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EB14EC" w:rsidRDefault="0030629C" w:rsidP="00EB14EC">
      <w:pPr>
        <w:pStyle w:val="ConsPlusTitle"/>
        <w:jc w:val="both"/>
        <w:rPr>
          <w:b w:val="0"/>
          <w:sz w:val="26"/>
          <w:szCs w:val="26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EB14EC" w:rsidRPr="00EB14EC">
        <w:rPr>
          <w:b w:val="0"/>
          <w:sz w:val="28"/>
          <w:szCs w:val="28"/>
          <w:u w:val="single"/>
        </w:rPr>
        <w:t>п</w:t>
      </w:r>
      <w:r w:rsidR="00EB14EC" w:rsidRPr="00EB14EC">
        <w:rPr>
          <w:b w:val="0"/>
          <w:sz w:val="28"/>
          <w:szCs w:val="28"/>
          <w:u w:val="single"/>
        </w:rPr>
        <w:t>остановление администрации города Кемерово от 04.07.2017 № 1899 «О порядке осуществления муниципального контроля в области использования и охраны особо охраняемых природных территорий местного значения на территории города Кемерово»</w:t>
      </w:r>
      <w:r w:rsidR="00EB14EC">
        <w:rPr>
          <w:b w:val="0"/>
          <w:sz w:val="28"/>
          <w:szCs w:val="28"/>
          <w:u w:val="single"/>
        </w:rPr>
        <w:t>.</w:t>
      </w: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656C6"/>
    <w:rsid w:val="002D4D3C"/>
    <w:rsid w:val="0030629C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3</cp:revision>
  <cp:lastPrinted>2019-10-31T08:47:00Z</cp:lastPrinted>
  <dcterms:created xsi:type="dcterms:W3CDTF">2020-06-15T04:53:00Z</dcterms:created>
  <dcterms:modified xsi:type="dcterms:W3CDTF">2020-06-15T04:55:00Z</dcterms:modified>
</cp:coreProperties>
</file>