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51" w:rsidRDefault="00414451" w:rsidP="00414451">
      <w:pPr>
        <w:pStyle w:val="Default"/>
        <w:ind w:left="-1418" w:right="-851"/>
        <w:jc w:val="center"/>
        <w:rPr>
          <w:rFonts w:eastAsia="Times New Roman"/>
          <w:b/>
          <w:color w:val="auto"/>
          <w:sz w:val="28"/>
          <w:szCs w:val="28"/>
          <w:lang w:eastAsia="ru-RU"/>
        </w:rPr>
      </w:pPr>
      <w:r w:rsidRPr="00414451">
        <w:rPr>
          <w:rFonts w:eastAsia="Times New Roman"/>
          <w:b/>
          <w:noProof/>
          <w:color w:val="auto"/>
          <w:sz w:val="28"/>
          <w:szCs w:val="28"/>
          <w:lang w:eastAsia="ru-RU"/>
        </w:rPr>
        <w:drawing>
          <wp:inline distT="0" distB="0" distL="0" distR="0">
            <wp:extent cx="6986029" cy="9842591"/>
            <wp:effectExtent l="0" t="0" r="5715"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7539" cy="9844719"/>
                    </a:xfrm>
                    <a:prstGeom prst="rect">
                      <a:avLst/>
                    </a:prstGeom>
                    <a:noFill/>
                    <a:ln>
                      <a:noFill/>
                    </a:ln>
                  </pic:spPr>
                </pic:pic>
              </a:graphicData>
            </a:graphic>
          </wp:inline>
        </w:drawing>
      </w:r>
    </w:p>
    <w:p w:rsidR="00414451" w:rsidRDefault="00414451" w:rsidP="00385692">
      <w:pPr>
        <w:pStyle w:val="Default"/>
        <w:ind w:firstLine="709"/>
        <w:jc w:val="both"/>
        <w:rPr>
          <w:rFonts w:eastAsia="Times New Roman"/>
          <w:b/>
          <w:color w:val="auto"/>
          <w:sz w:val="28"/>
          <w:szCs w:val="28"/>
          <w:lang w:eastAsia="ru-RU"/>
        </w:rPr>
      </w:pPr>
    </w:p>
    <w:p w:rsidR="00DF59C7" w:rsidRDefault="00DF59C7" w:rsidP="00385692">
      <w:pPr>
        <w:pStyle w:val="Default"/>
        <w:ind w:firstLine="709"/>
        <w:jc w:val="both"/>
        <w:rPr>
          <w:rFonts w:eastAsia="Times New Roman"/>
          <w:b/>
          <w:color w:val="auto"/>
          <w:sz w:val="28"/>
          <w:szCs w:val="28"/>
          <w:lang w:eastAsia="ru-RU"/>
        </w:rPr>
      </w:pPr>
      <w:r w:rsidRPr="00DF59C7">
        <w:rPr>
          <w:rFonts w:eastAsia="Times New Roman"/>
          <w:b/>
          <w:color w:val="auto"/>
          <w:sz w:val="28"/>
          <w:szCs w:val="28"/>
          <w:lang w:eastAsia="ru-RU"/>
        </w:rPr>
        <w:lastRenderedPageBreak/>
        <w:t>Введение</w:t>
      </w:r>
    </w:p>
    <w:p w:rsidR="0087194B" w:rsidRPr="00A8037D" w:rsidRDefault="0087194B" w:rsidP="00385692">
      <w:pPr>
        <w:pStyle w:val="Default"/>
        <w:ind w:firstLine="709"/>
        <w:jc w:val="both"/>
        <w:rPr>
          <w:rFonts w:eastAsia="Times New Roman"/>
          <w:color w:val="auto"/>
          <w:sz w:val="28"/>
          <w:szCs w:val="28"/>
          <w:lang w:eastAsia="ru-RU"/>
        </w:rPr>
      </w:pPr>
      <w:r w:rsidRPr="00A8037D">
        <w:rPr>
          <w:rFonts w:eastAsia="Times New Roman"/>
          <w:color w:val="auto"/>
          <w:sz w:val="28"/>
          <w:szCs w:val="28"/>
          <w:lang w:eastAsia="ru-RU"/>
        </w:rPr>
        <w:t xml:space="preserve">В настоящем </w:t>
      </w:r>
      <w:proofErr w:type="spellStart"/>
      <w:r w:rsidRPr="00A8037D">
        <w:rPr>
          <w:rFonts w:eastAsia="Times New Roman"/>
          <w:color w:val="auto"/>
          <w:sz w:val="28"/>
          <w:szCs w:val="28"/>
          <w:lang w:eastAsia="ru-RU"/>
        </w:rPr>
        <w:t>отчете</w:t>
      </w:r>
      <w:proofErr w:type="spellEnd"/>
      <w:r w:rsidRPr="00A8037D">
        <w:rPr>
          <w:rFonts w:eastAsia="Times New Roman"/>
          <w:color w:val="auto"/>
          <w:sz w:val="28"/>
          <w:szCs w:val="28"/>
          <w:lang w:eastAsia="ru-RU"/>
        </w:rPr>
        <w:t xml:space="preserve"> приведены сводные результаты оценки налоговых расходов города Кемерово за 2019 год.</w:t>
      </w:r>
    </w:p>
    <w:p w:rsidR="00385692" w:rsidRPr="00A8037D" w:rsidRDefault="00385692" w:rsidP="00385692">
      <w:pPr>
        <w:pStyle w:val="Default"/>
        <w:ind w:firstLine="709"/>
        <w:jc w:val="both"/>
        <w:rPr>
          <w:color w:val="auto"/>
          <w:sz w:val="28"/>
          <w:szCs w:val="28"/>
        </w:rPr>
      </w:pPr>
      <w:r w:rsidRPr="00A8037D">
        <w:rPr>
          <w:color w:val="auto"/>
          <w:sz w:val="28"/>
          <w:szCs w:val="28"/>
        </w:rPr>
        <w:t xml:space="preserve">В соответствии со ст. 6 Бюджетного кодекса Российской Федерации налоговые расходы публично-правового образования – это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 </w:t>
      </w:r>
    </w:p>
    <w:p w:rsidR="00385692" w:rsidRPr="00A8037D" w:rsidRDefault="00385692" w:rsidP="00385692">
      <w:pPr>
        <w:pStyle w:val="Default"/>
        <w:ind w:firstLine="709"/>
        <w:jc w:val="both"/>
        <w:rPr>
          <w:color w:val="auto"/>
          <w:sz w:val="28"/>
          <w:szCs w:val="28"/>
        </w:rPr>
      </w:pPr>
      <w:r w:rsidRPr="00A8037D">
        <w:rPr>
          <w:color w:val="auto"/>
          <w:sz w:val="28"/>
          <w:szCs w:val="28"/>
        </w:rPr>
        <w:t xml:space="preserve">В настоящем </w:t>
      </w:r>
      <w:proofErr w:type="spellStart"/>
      <w:r w:rsidRPr="00A8037D">
        <w:rPr>
          <w:color w:val="auto"/>
          <w:sz w:val="28"/>
          <w:szCs w:val="28"/>
        </w:rPr>
        <w:t>отчете</w:t>
      </w:r>
      <w:proofErr w:type="spellEnd"/>
      <w:r w:rsidRPr="00A8037D">
        <w:rPr>
          <w:color w:val="auto"/>
          <w:sz w:val="28"/>
          <w:szCs w:val="28"/>
        </w:rPr>
        <w:t xml:space="preserve"> приведены сведения о налоговых расходах бюджета города Кемерово, обусловленных налоговыми льготами, установленными нормативными правовыми актами</w:t>
      </w:r>
      <w:r w:rsidR="00F34DE5" w:rsidRPr="00A8037D">
        <w:rPr>
          <w:color w:val="auto"/>
          <w:sz w:val="28"/>
          <w:szCs w:val="28"/>
        </w:rPr>
        <w:t xml:space="preserve"> города Кемерово</w:t>
      </w:r>
      <w:r w:rsidRPr="00A8037D">
        <w:rPr>
          <w:color w:val="auto"/>
          <w:sz w:val="28"/>
          <w:szCs w:val="28"/>
        </w:rPr>
        <w:t xml:space="preserve">, действовавшими </w:t>
      </w:r>
      <w:r w:rsidR="00F34DE5" w:rsidRPr="00A8037D">
        <w:rPr>
          <w:color w:val="auto"/>
          <w:sz w:val="28"/>
          <w:szCs w:val="28"/>
        </w:rPr>
        <w:t xml:space="preserve">                              </w:t>
      </w:r>
      <w:r w:rsidRPr="00A8037D">
        <w:rPr>
          <w:color w:val="auto"/>
          <w:sz w:val="28"/>
          <w:szCs w:val="28"/>
        </w:rPr>
        <w:t>в 20</w:t>
      </w:r>
      <w:r w:rsidR="00F34DE5" w:rsidRPr="00A8037D">
        <w:rPr>
          <w:color w:val="auto"/>
          <w:sz w:val="28"/>
          <w:szCs w:val="28"/>
        </w:rPr>
        <w:t>19</w:t>
      </w:r>
      <w:r w:rsidRPr="00A8037D">
        <w:rPr>
          <w:color w:val="auto"/>
          <w:sz w:val="28"/>
          <w:szCs w:val="28"/>
        </w:rPr>
        <w:t xml:space="preserve"> году. </w:t>
      </w:r>
    </w:p>
    <w:p w:rsidR="00385692" w:rsidRPr="00A8037D" w:rsidRDefault="00385692" w:rsidP="00385692">
      <w:pPr>
        <w:pStyle w:val="Default"/>
        <w:ind w:firstLine="709"/>
        <w:jc w:val="both"/>
        <w:rPr>
          <w:color w:val="auto"/>
          <w:sz w:val="28"/>
          <w:szCs w:val="28"/>
        </w:rPr>
      </w:pPr>
      <w:r w:rsidRPr="00A8037D">
        <w:rPr>
          <w:color w:val="auto"/>
          <w:sz w:val="28"/>
          <w:szCs w:val="28"/>
        </w:rPr>
        <w:t>Оценка налоговых расходов пров</w:t>
      </w:r>
      <w:r w:rsidR="00576348" w:rsidRPr="00A8037D">
        <w:rPr>
          <w:color w:val="auto"/>
          <w:sz w:val="28"/>
          <w:szCs w:val="28"/>
        </w:rPr>
        <w:t>едена</w:t>
      </w:r>
      <w:r w:rsidRPr="00A8037D">
        <w:rPr>
          <w:color w:val="auto"/>
          <w:sz w:val="28"/>
          <w:szCs w:val="28"/>
        </w:rPr>
        <w:t xml:space="preserve"> в соответствии с требованиями: </w:t>
      </w:r>
    </w:p>
    <w:p w:rsidR="00385692" w:rsidRPr="00A8037D" w:rsidRDefault="000D7D6D" w:rsidP="00385692">
      <w:pPr>
        <w:pStyle w:val="Default"/>
        <w:ind w:firstLine="709"/>
        <w:jc w:val="both"/>
        <w:rPr>
          <w:color w:val="auto"/>
          <w:sz w:val="28"/>
          <w:szCs w:val="28"/>
        </w:rPr>
      </w:pPr>
      <w:r w:rsidRPr="00A8037D">
        <w:rPr>
          <w:color w:val="auto"/>
          <w:sz w:val="28"/>
          <w:szCs w:val="28"/>
        </w:rPr>
        <w:t xml:space="preserve">- </w:t>
      </w:r>
      <w:r w:rsidR="00385692" w:rsidRPr="00A8037D">
        <w:rPr>
          <w:color w:val="auto"/>
          <w:sz w:val="28"/>
          <w:szCs w:val="28"/>
        </w:rPr>
        <w:t xml:space="preserve">постановления Правительства РФ от 22.06.2019 № 796 «Об общих требованиях к оценке налоговых расходов субъектов Российской Федерации и муниципальных образований»; </w:t>
      </w:r>
    </w:p>
    <w:p w:rsidR="000D7D6D" w:rsidRPr="00A8037D" w:rsidRDefault="000D7D6D" w:rsidP="00385692">
      <w:pPr>
        <w:pStyle w:val="Default"/>
        <w:ind w:firstLine="709"/>
        <w:jc w:val="both"/>
        <w:rPr>
          <w:color w:val="auto"/>
          <w:sz w:val="28"/>
          <w:szCs w:val="28"/>
        </w:rPr>
      </w:pPr>
      <w:r w:rsidRPr="00A8037D">
        <w:rPr>
          <w:color w:val="auto"/>
          <w:sz w:val="28"/>
          <w:szCs w:val="28"/>
        </w:rPr>
        <w:t xml:space="preserve">- </w:t>
      </w:r>
      <w:r w:rsidR="00385692" w:rsidRPr="00A8037D">
        <w:rPr>
          <w:color w:val="auto"/>
          <w:sz w:val="28"/>
          <w:szCs w:val="28"/>
        </w:rPr>
        <w:t>постановления Правительства Кемеровской области - Кузбасса от 30.12.2019 № 773 «Об утверждении Положения о формировании перечня налоговых расходов Кемеровской области – Кузбасса и оценке налоговых расходов Кемеровской области – Кузбасса»</w:t>
      </w:r>
      <w:r w:rsidRPr="00A8037D">
        <w:rPr>
          <w:color w:val="auto"/>
          <w:sz w:val="28"/>
          <w:szCs w:val="28"/>
        </w:rPr>
        <w:t>;</w:t>
      </w:r>
    </w:p>
    <w:p w:rsidR="00385692" w:rsidRPr="00A8037D" w:rsidRDefault="000D7D6D" w:rsidP="00385692">
      <w:pPr>
        <w:pStyle w:val="Default"/>
        <w:ind w:firstLine="709"/>
        <w:jc w:val="both"/>
        <w:rPr>
          <w:color w:val="auto"/>
          <w:sz w:val="28"/>
          <w:szCs w:val="28"/>
        </w:rPr>
      </w:pPr>
      <w:r w:rsidRPr="00A8037D">
        <w:rPr>
          <w:color w:val="auto"/>
          <w:sz w:val="28"/>
          <w:szCs w:val="28"/>
        </w:rPr>
        <w:t xml:space="preserve">- </w:t>
      </w:r>
      <w:r w:rsidR="00385692" w:rsidRPr="00A8037D">
        <w:rPr>
          <w:color w:val="auto"/>
          <w:sz w:val="28"/>
          <w:szCs w:val="28"/>
        </w:rPr>
        <w:t xml:space="preserve"> </w:t>
      </w:r>
      <w:r w:rsidRPr="00A8037D">
        <w:rPr>
          <w:color w:val="auto"/>
          <w:sz w:val="28"/>
          <w:szCs w:val="28"/>
        </w:rPr>
        <w:t xml:space="preserve">постановления администрации города Кемерово от 30.04.2020 № 1251 «Об утверждении </w:t>
      </w:r>
      <w:hyperlink r:id="rId7" w:history="1">
        <w:r w:rsidRPr="00A8037D">
          <w:rPr>
            <w:color w:val="auto"/>
            <w:sz w:val="28"/>
            <w:szCs w:val="28"/>
          </w:rPr>
          <w:t>Положени</w:t>
        </w:r>
      </w:hyperlink>
      <w:r w:rsidR="003D5C9B" w:rsidRPr="00A8037D">
        <w:rPr>
          <w:color w:val="auto"/>
          <w:sz w:val="28"/>
          <w:szCs w:val="28"/>
        </w:rPr>
        <w:t>я</w:t>
      </w:r>
      <w:r w:rsidRPr="00A8037D">
        <w:rPr>
          <w:color w:val="auto"/>
          <w:sz w:val="28"/>
          <w:szCs w:val="28"/>
        </w:rPr>
        <w:t xml:space="preserve"> о формировании перечня налоговых расходов города Кемерово и оценке налоговых расходов города Кемерово».</w:t>
      </w:r>
    </w:p>
    <w:p w:rsidR="00522DE8" w:rsidRPr="00A8037D" w:rsidRDefault="00385692" w:rsidP="00522DE8">
      <w:pPr>
        <w:pStyle w:val="Default"/>
        <w:ind w:firstLine="709"/>
        <w:jc w:val="both"/>
        <w:rPr>
          <w:color w:val="auto"/>
          <w:sz w:val="28"/>
          <w:szCs w:val="28"/>
        </w:rPr>
      </w:pPr>
      <w:r w:rsidRPr="00A8037D">
        <w:rPr>
          <w:color w:val="auto"/>
          <w:sz w:val="28"/>
          <w:szCs w:val="28"/>
        </w:rPr>
        <w:t>Оценка проводилась в мае-июне 202</w:t>
      </w:r>
      <w:r w:rsidR="00857D46" w:rsidRPr="00A8037D">
        <w:rPr>
          <w:color w:val="auto"/>
          <w:sz w:val="28"/>
          <w:szCs w:val="28"/>
        </w:rPr>
        <w:t>1</w:t>
      </w:r>
      <w:r w:rsidR="00576348" w:rsidRPr="00A8037D">
        <w:rPr>
          <w:color w:val="auto"/>
          <w:sz w:val="28"/>
          <w:szCs w:val="28"/>
        </w:rPr>
        <w:t xml:space="preserve"> года </w:t>
      </w:r>
      <w:r w:rsidRPr="00A8037D">
        <w:rPr>
          <w:color w:val="auto"/>
          <w:sz w:val="28"/>
          <w:szCs w:val="28"/>
        </w:rPr>
        <w:t>куратор</w:t>
      </w:r>
      <w:r w:rsidR="00576348" w:rsidRPr="00A8037D">
        <w:rPr>
          <w:color w:val="auto"/>
          <w:sz w:val="28"/>
          <w:szCs w:val="28"/>
        </w:rPr>
        <w:t>ами</w:t>
      </w:r>
      <w:r w:rsidRPr="00A8037D">
        <w:rPr>
          <w:color w:val="auto"/>
          <w:sz w:val="28"/>
          <w:szCs w:val="28"/>
        </w:rPr>
        <w:t xml:space="preserve"> налоговых расходов – </w:t>
      </w:r>
      <w:r w:rsidR="00857D46" w:rsidRPr="00A8037D">
        <w:rPr>
          <w:color w:val="auto"/>
          <w:sz w:val="28"/>
          <w:szCs w:val="28"/>
        </w:rPr>
        <w:t>ответственны</w:t>
      </w:r>
      <w:r w:rsidR="00576348" w:rsidRPr="00A8037D">
        <w:rPr>
          <w:color w:val="auto"/>
          <w:sz w:val="28"/>
          <w:szCs w:val="28"/>
        </w:rPr>
        <w:t>ми</w:t>
      </w:r>
      <w:r w:rsidR="00857D46" w:rsidRPr="00A8037D">
        <w:rPr>
          <w:color w:val="auto"/>
          <w:sz w:val="28"/>
          <w:szCs w:val="28"/>
        </w:rPr>
        <w:t xml:space="preserve"> за разработку муниципальных программ города Кемерово</w:t>
      </w:r>
      <w:r w:rsidR="00522DE8" w:rsidRPr="00A8037D">
        <w:rPr>
          <w:color w:val="auto"/>
          <w:sz w:val="28"/>
          <w:szCs w:val="28"/>
        </w:rPr>
        <w:t>, за достижение целей муниципальных программ города Кемерово и целей социально-экономической политики города Кемерово.</w:t>
      </w:r>
    </w:p>
    <w:p w:rsidR="006556F6" w:rsidRPr="00A8037D" w:rsidRDefault="00385692" w:rsidP="00385692">
      <w:pPr>
        <w:pStyle w:val="Default"/>
        <w:ind w:firstLine="709"/>
        <w:jc w:val="both"/>
        <w:rPr>
          <w:color w:val="auto"/>
          <w:sz w:val="28"/>
          <w:szCs w:val="28"/>
        </w:rPr>
      </w:pPr>
      <w:r w:rsidRPr="00A8037D">
        <w:rPr>
          <w:color w:val="auto"/>
          <w:sz w:val="28"/>
          <w:szCs w:val="28"/>
        </w:rPr>
        <w:t xml:space="preserve">Сведения о выпадающих доходах бюджета </w:t>
      </w:r>
      <w:r w:rsidR="006665F0" w:rsidRPr="00A8037D">
        <w:rPr>
          <w:color w:val="auto"/>
          <w:sz w:val="28"/>
          <w:szCs w:val="28"/>
        </w:rPr>
        <w:t>города Кемерово</w:t>
      </w:r>
      <w:r w:rsidRPr="00A8037D">
        <w:rPr>
          <w:color w:val="auto"/>
          <w:sz w:val="28"/>
          <w:szCs w:val="28"/>
        </w:rPr>
        <w:t xml:space="preserve"> </w:t>
      </w:r>
      <w:r w:rsidR="0087194B" w:rsidRPr="00A8037D">
        <w:rPr>
          <w:color w:val="auto"/>
          <w:sz w:val="28"/>
          <w:szCs w:val="28"/>
        </w:rPr>
        <w:t>за</w:t>
      </w:r>
      <w:r w:rsidRPr="00A8037D">
        <w:rPr>
          <w:color w:val="auto"/>
          <w:sz w:val="28"/>
          <w:szCs w:val="28"/>
        </w:rPr>
        <w:t xml:space="preserve"> 201</w:t>
      </w:r>
      <w:r w:rsidR="006665F0" w:rsidRPr="00A8037D">
        <w:rPr>
          <w:color w:val="auto"/>
          <w:sz w:val="28"/>
          <w:szCs w:val="28"/>
        </w:rPr>
        <w:t>9</w:t>
      </w:r>
      <w:r w:rsidRPr="00A8037D">
        <w:rPr>
          <w:color w:val="auto"/>
          <w:sz w:val="28"/>
          <w:szCs w:val="28"/>
        </w:rPr>
        <w:t xml:space="preserve"> год</w:t>
      </w:r>
      <w:r w:rsidR="0087194B" w:rsidRPr="00A8037D">
        <w:rPr>
          <w:color w:val="auto"/>
          <w:sz w:val="28"/>
          <w:szCs w:val="28"/>
        </w:rPr>
        <w:t xml:space="preserve">, а также за прошлые периоды </w:t>
      </w:r>
      <w:r w:rsidRPr="00A8037D">
        <w:rPr>
          <w:color w:val="auto"/>
          <w:sz w:val="28"/>
          <w:szCs w:val="28"/>
        </w:rPr>
        <w:t xml:space="preserve">приведены на основании данных </w:t>
      </w:r>
      <w:r w:rsidR="006665F0" w:rsidRPr="00A8037D">
        <w:rPr>
          <w:color w:val="auto"/>
          <w:sz w:val="28"/>
          <w:szCs w:val="28"/>
        </w:rPr>
        <w:t>Инспекции</w:t>
      </w:r>
      <w:r w:rsidRPr="00A8037D">
        <w:rPr>
          <w:color w:val="auto"/>
          <w:sz w:val="28"/>
          <w:szCs w:val="28"/>
        </w:rPr>
        <w:t xml:space="preserve"> Федеральной налоговой службы России по </w:t>
      </w:r>
      <w:r w:rsidR="006665F0" w:rsidRPr="00A8037D">
        <w:rPr>
          <w:color w:val="auto"/>
          <w:sz w:val="28"/>
          <w:szCs w:val="28"/>
        </w:rPr>
        <w:t xml:space="preserve">городу Кемерово </w:t>
      </w:r>
      <w:r w:rsidRPr="00A8037D">
        <w:rPr>
          <w:color w:val="auto"/>
          <w:sz w:val="28"/>
          <w:szCs w:val="28"/>
        </w:rPr>
        <w:t>по состоянию на 01.0</w:t>
      </w:r>
      <w:r w:rsidR="006665F0" w:rsidRPr="00A8037D">
        <w:rPr>
          <w:color w:val="auto"/>
          <w:sz w:val="28"/>
          <w:szCs w:val="28"/>
        </w:rPr>
        <w:t>3</w:t>
      </w:r>
      <w:r w:rsidRPr="00A8037D">
        <w:rPr>
          <w:color w:val="auto"/>
          <w:sz w:val="28"/>
          <w:szCs w:val="28"/>
        </w:rPr>
        <w:t>.202</w:t>
      </w:r>
      <w:r w:rsidR="00E95C81" w:rsidRPr="00A8037D">
        <w:rPr>
          <w:color w:val="auto"/>
          <w:sz w:val="28"/>
          <w:szCs w:val="28"/>
        </w:rPr>
        <w:t>1</w:t>
      </w:r>
      <w:r w:rsidRPr="00A8037D">
        <w:rPr>
          <w:color w:val="auto"/>
          <w:sz w:val="28"/>
          <w:szCs w:val="28"/>
        </w:rPr>
        <w:t xml:space="preserve">. </w:t>
      </w:r>
    </w:p>
    <w:p w:rsidR="00385692" w:rsidRPr="00A8037D" w:rsidRDefault="0087194B" w:rsidP="00006FA1">
      <w:pPr>
        <w:pStyle w:val="a3"/>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При получении </w:t>
      </w:r>
      <w:proofErr w:type="spellStart"/>
      <w:r w:rsidRPr="00A8037D">
        <w:rPr>
          <w:rFonts w:ascii="Times New Roman" w:hAnsi="Times New Roman" w:cs="Times New Roman"/>
          <w:sz w:val="28"/>
          <w:szCs w:val="28"/>
        </w:rPr>
        <w:t>уточненных</w:t>
      </w:r>
      <w:proofErr w:type="spellEnd"/>
      <w:r w:rsidRPr="00A8037D">
        <w:rPr>
          <w:rFonts w:ascii="Times New Roman" w:hAnsi="Times New Roman" w:cs="Times New Roman"/>
          <w:sz w:val="28"/>
          <w:szCs w:val="28"/>
        </w:rPr>
        <w:t xml:space="preserve"> данных, сумма выпадающих доходов по налоговым расходам может быть изменена.  </w:t>
      </w:r>
    </w:p>
    <w:p w:rsidR="00DF59C7" w:rsidRPr="00A8037D" w:rsidRDefault="00DF59C7" w:rsidP="00DF59C7">
      <w:pPr>
        <w:pStyle w:val="Default"/>
        <w:ind w:firstLine="709"/>
        <w:jc w:val="both"/>
        <w:rPr>
          <w:rFonts w:eastAsia="Times New Roman"/>
          <w:b/>
          <w:color w:val="auto"/>
          <w:sz w:val="28"/>
          <w:szCs w:val="28"/>
          <w:lang w:eastAsia="ru-RU"/>
        </w:rPr>
      </w:pPr>
      <w:r w:rsidRPr="00A8037D">
        <w:rPr>
          <w:rFonts w:eastAsia="Times New Roman"/>
          <w:b/>
          <w:color w:val="auto"/>
          <w:sz w:val="28"/>
          <w:szCs w:val="28"/>
          <w:lang w:eastAsia="ru-RU"/>
        </w:rPr>
        <w:t xml:space="preserve">Краткое описание методики оценки </w:t>
      </w:r>
    </w:p>
    <w:p w:rsidR="00DF59C7" w:rsidRPr="00A8037D" w:rsidRDefault="00DF59C7" w:rsidP="00DF59C7">
      <w:pPr>
        <w:pStyle w:val="Default"/>
        <w:ind w:firstLine="709"/>
        <w:jc w:val="both"/>
        <w:rPr>
          <w:color w:val="auto"/>
          <w:sz w:val="28"/>
          <w:szCs w:val="28"/>
        </w:rPr>
      </w:pPr>
      <w:r w:rsidRPr="00A8037D">
        <w:rPr>
          <w:color w:val="auto"/>
          <w:sz w:val="28"/>
          <w:szCs w:val="28"/>
        </w:rPr>
        <w:t xml:space="preserve">Методика оценки налоговых расходов </w:t>
      </w:r>
      <w:r w:rsidR="007B64B1" w:rsidRPr="00A8037D">
        <w:rPr>
          <w:color w:val="auto"/>
          <w:sz w:val="28"/>
          <w:szCs w:val="28"/>
        </w:rPr>
        <w:t>определена п</w:t>
      </w:r>
      <w:r w:rsidRPr="00A8037D">
        <w:rPr>
          <w:color w:val="auto"/>
          <w:sz w:val="28"/>
          <w:szCs w:val="28"/>
        </w:rPr>
        <w:t xml:space="preserve">остановлением </w:t>
      </w:r>
      <w:r w:rsidR="007B64B1" w:rsidRPr="00A8037D">
        <w:rPr>
          <w:color w:val="auto"/>
          <w:sz w:val="28"/>
          <w:szCs w:val="28"/>
        </w:rPr>
        <w:t>администрации города Кемерово от 30.04.2020 № 1251</w:t>
      </w:r>
      <w:r w:rsidRPr="00A8037D">
        <w:rPr>
          <w:color w:val="auto"/>
          <w:sz w:val="28"/>
          <w:szCs w:val="28"/>
        </w:rPr>
        <w:t xml:space="preserve">. </w:t>
      </w:r>
      <w:r w:rsidR="007B64B1" w:rsidRPr="00A8037D">
        <w:rPr>
          <w:color w:val="auto"/>
          <w:sz w:val="28"/>
          <w:szCs w:val="28"/>
        </w:rPr>
        <w:t>В целом п</w:t>
      </w:r>
      <w:r w:rsidRPr="00A8037D">
        <w:rPr>
          <w:color w:val="auto"/>
          <w:sz w:val="28"/>
          <w:szCs w:val="28"/>
        </w:rPr>
        <w:t xml:space="preserve">роцесс оценки состоит из следующих этапов: </w:t>
      </w:r>
    </w:p>
    <w:p w:rsidR="00DF59C7" w:rsidRPr="00A8037D" w:rsidRDefault="00DF59C7" w:rsidP="00DF59C7">
      <w:pPr>
        <w:pStyle w:val="Default"/>
        <w:ind w:firstLine="709"/>
        <w:jc w:val="both"/>
        <w:rPr>
          <w:color w:val="auto"/>
          <w:sz w:val="28"/>
          <w:szCs w:val="28"/>
        </w:rPr>
      </w:pPr>
      <w:r w:rsidRPr="00A8037D">
        <w:rPr>
          <w:color w:val="auto"/>
          <w:sz w:val="28"/>
          <w:szCs w:val="28"/>
        </w:rPr>
        <w:t xml:space="preserve">1) распределение налоговых расходов по </w:t>
      </w:r>
      <w:r w:rsidR="000854DD" w:rsidRPr="00A8037D">
        <w:rPr>
          <w:color w:val="auto"/>
          <w:sz w:val="28"/>
          <w:szCs w:val="28"/>
        </w:rPr>
        <w:t xml:space="preserve">муниципальным </w:t>
      </w:r>
      <w:r w:rsidRPr="00A8037D">
        <w:rPr>
          <w:color w:val="auto"/>
          <w:sz w:val="28"/>
          <w:szCs w:val="28"/>
        </w:rPr>
        <w:t xml:space="preserve">программам и непрограммным направлениям </w:t>
      </w:r>
      <w:r w:rsidR="00F3061F" w:rsidRPr="00A8037D">
        <w:rPr>
          <w:color w:val="auto"/>
          <w:sz w:val="28"/>
          <w:szCs w:val="28"/>
        </w:rPr>
        <w:t>социально-экономической политики муниципального образования</w:t>
      </w:r>
      <w:r w:rsidRPr="00A8037D">
        <w:rPr>
          <w:color w:val="auto"/>
          <w:sz w:val="28"/>
          <w:szCs w:val="28"/>
        </w:rPr>
        <w:t xml:space="preserve">; </w:t>
      </w:r>
    </w:p>
    <w:p w:rsidR="00DF59C7" w:rsidRPr="00A8037D" w:rsidRDefault="00DF59C7" w:rsidP="00DF59C7">
      <w:pPr>
        <w:pStyle w:val="Default"/>
        <w:ind w:firstLine="709"/>
        <w:jc w:val="both"/>
        <w:rPr>
          <w:color w:val="auto"/>
          <w:sz w:val="28"/>
          <w:szCs w:val="28"/>
        </w:rPr>
      </w:pPr>
      <w:r w:rsidRPr="00A8037D">
        <w:rPr>
          <w:color w:val="auto"/>
          <w:sz w:val="28"/>
          <w:szCs w:val="28"/>
        </w:rPr>
        <w:t xml:space="preserve">2) доведение информации о налоговых расходах до кураторов налоговых расходов – ответственных </w:t>
      </w:r>
      <w:r w:rsidR="000854DD" w:rsidRPr="00A8037D">
        <w:rPr>
          <w:color w:val="auto"/>
          <w:sz w:val="28"/>
          <w:szCs w:val="28"/>
        </w:rPr>
        <w:t>за разработку</w:t>
      </w:r>
      <w:r w:rsidRPr="00A8037D">
        <w:rPr>
          <w:color w:val="auto"/>
          <w:sz w:val="28"/>
          <w:szCs w:val="28"/>
        </w:rPr>
        <w:t xml:space="preserve"> </w:t>
      </w:r>
      <w:r w:rsidR="000854DD" w:rsidRPr="00A8037D">
        <w:rPr>
          <w:color w:val="auto"/>
          <w:sz w:val="28"/>
          <w:szCs w:val="28"/>
        </w:rPr>
        <w:t xml:space="preserve">муниципальных </w:t>
      </w:r>
      <w:r w:rsidRPr="00A8037D">
        <w:rPr>
          <w:color w:val="auto"/>
          <w:sz w:val="28"/>
          <w:szCs w:val="28"/>
        </w:rPr>
        <w:t xml:space="preserve">программ; </w:t>
      </w:r>
    </w:p>
    <w:p w:rsidR="00DF59C7" w:rsidRPr="00A8037D" w:rsidRDefault="00DF59C7" w:rsidP="00DF59C7">
      <w:pPr>
        <w:pStyle w:val="Default"/>
        <w:ind w:firstLine="709"/>
        <w:jc w:val="both"/>
        <w:rPr>
          <w:color w:val="auto"/>
          <w:sz w:val="28"/>
          <w:szCs w:val="28"/>
        </w:rPr>
      </w:pPr>
      <w:r w:rsidRPr="00A8037D">
        <w:rPr>
          <w:color w:val="auto"/>
          <w:sz w:val="28"/>
          <w:szCs w:val="28"/>
        </w:rPr>
        <w:t xml:space="preserve">3) оценка целесообразности налоговых расходов – определение соответствия целей налогового расхода целям </w:t>
      </w:r>
      <w:r w:rsidR="00576246" w:rsidRPr="00A8037D">
        <w:rPr>
          <w:color w:val="auto"/>
          <w:sz w:val="28"/>
          <w:szCs w:val="28"/>
        </w:rPr>
        <w:t>муниципальных</w:t>
      </w:r>
      <w:r w:rsidR="000854DD" w:rsidRPr="00A8037D">
        <w:rPr>
          <w:color w:val="auto"/>
          <w:sz w:val="28"/>
          <w:szCs w:val="28"/>
        </w:rPr>
        <w:t xml:space="preserve"> </w:t>
      </w:r>
      <w:r w:rsidRPr="00A8037D">
        <w:rPr>
          <w:color w:val="auto"/>
          <w:sz w:val="28"/>
          <w:szCs w:val="28"/>
        </w:rPr>
        <w:t xml:space="preserve">программ и целям </w:t>
      </w:r>
      <w:r w:rsidR="00F3061F" w:rsidRPr="00A8037D">
        <w:rPr>
          <w:color w:val="auto"/>
          <w:sz w:val="28"/>
          <w:szCs w:val="28"/>
        </w:rPr>
        <w:lastRenderedPageBreak/>
        <w:t>социально-экономической политики муниципального образования</w:t>
      </w:r>
      <w:r w:rsidRPr="00A8037D">
        <w:rPr>
          <w:color w:val="auto"/>
          <w:sz w:val="28"/>
          <w:szCs w:val="28"/>
        </w:rPr>
        <w:t xml:space="preserve">, не относящимся к </w:t>
      </w:r>
      <w:r w:rsidR="00576246" w:rsidRPr="00A8037D">
        <w:rPr>
          <w:color w:val="auto"/>
          <w:sz w:val="28"/>
          <w:szCs w:val="28"/>
        </w:rPr>
        <w:t>муниципальным</w:t>
      </w:r>
      <w:r w:rsidRPr="00A8037D">
        <w:rPr>
          <w:color w:val="auto"/>
          <w:sz w:val="28"/>
          <w:szCs w:val="28"/>
        </w:rPr>
        <w:t xml:space="preserve"> программам; </w:t>
      </w:r>
    </w:p>
    <w:p w:rsidR="00DF59C7" w:rsidRPr="00A8037D" w:rsidRDefault="00DF59C7" w:rsidP="00DF59C7">
      <w:pPr>
        <w:pStyle w:val="Default"/>
        <w:ind w:firstLine="709"/>
        <w:jc w:val="both"/>
        <w:rPr>
          <w:color w:val="auto"/>
          <w:sz w:val="28"/>
          <w:szCs w:val="28"/>
        </w:rPr>
      </w:pPr>
      <w:r w:rsidRPr="00A8037D">
        <w:rPr>
          <w:color w:val="auto"/>
          <w:sz w:val="28"/>
          <w:szCs w:val="28"/>
        </w:rPr>
        <w:t xml:space="preserve">4) оценка результативности налоговых расходов – определение вклада отдельных налоговых расходов в достижение целей </w:t>
      </w:r>
      <w:r w:rsidR="00576246" w:rsidRPr="00A8037D">
        <w:rPr>
          <w:color w:val="auto"/>
          <w:sz w:val="28"/>
          <w:szCs w:val="28"/>
        </w:rPr>
        <w:t xml:space="preserve">муниципальных </w:t>
      </w:r>
      <w:r w:rsidRPr="00A8037D">
        <w:rPr>
          <w:color w:val="auto"/>
          <w:sz w:val="28"/>
          <w:szCs w:val="28"/>
        </w:rPr>
        <w:t xml:space="preserve">программ или целей </w:t>
      </w:r>
      <w:r w:rsidR="00F3061F" w:rsidRPr="00A8037D">
        <w:rPr>
          <w:color w:val="auto"/>
          <w:sz w:val="28"/>
          <w:szCs w:val="28"/>
        </w:rPr>
        <w:t xml:space="preserve">социально-экономической политики </w:t>
      </w:r>
      <w:r w:rsidR="00576246" w:rsidRPr="00A8037D">
        <w:rPr>
          <w:color w:val="auto"/>
          <w:sz w:val="28"/>
          <w:szCs w:val="28"/>
        </w:rPr>
        <w:t>муниципально</w:t>
      </w:r>
      <w:r w:rsidR="00F3061F" w:rsidRPr="00A8037D">
        <w:rPr>
          <w:color w:val="auto"/>
          <w:sz w:val="28"/>
          <w:szCs w:val="28"/>
        </w:rPr>
        <w:t>го образования</w:t>
      </w:r>
      <w:r w:rsidRPr="00A8037D">
        <w:rPr>
          <w:color w:val="auto"/>
          <w:sz w:val="28"/>
          <w:szCs w:val="28"/>
        </w:rPr>
        <w:t xml:space="preserve">, не относящихся к </w:t>
      </w:r>
      <w:r w:rsidR="00576246" w:rsidRPr="00A8037D">
        <w:rPr>
          <w:color w:val="auto"/>
          <w:sz w:val="28"/>
          <w:szCs w:val="28"/>
        </w:rPr>
        <w:t>муниципальным</w:t>
      </w:r>
      <w:r w:rsidRPr="00A8037D">
        <w:rPr>
          <w:color w:val="auto"/>
          <w:sz w:val="28"/>
          <w:szCs w:val="28"/>
        </w:rPr>
        <w:t xml:space="preserve"> программам (определение влияния налогового расхода на значение целевого показателя (индикатора) </w:t>
      </w:r>
      <w:r w:rsidR="00576246" w:rsidRPr="00A8037D">
        <w:rPr>
          <w:color w:val="auto"/>
          <w:sz w:val="28"/>
          <w:szCs w:val="28"/>
        </w:rPr>
        <w:t xml:space="preserve">муниципальной </w:t>
      </w:r>
      <w:r w:rsidRPr="00A8037D">
        <w:rPr>
          <w:color w:val="auto"/>
          <w:sz w:val="28"/>
          <w:szCs w:val="28"/>
        </w:rPr>
        <w:t xml:space="preserve">программы или иного показателя, характеризующего достижение целей </w:t>
      </w:r>
      <w:r w:rsidR="00576246" w:rsidRPr="00A8037D">
        <w:rPr>
          <w:color w:val="auto"/>
          <w:sz w:val="28"/>
          <w:szCs w:val="28"/>
        </w:rPr>
        <w:t>муниципальной</w:t>
      </w:r>
      <w:r w:rsidRPr="00A8037D">
        <w:rPr>
          <w:color w:val="auto"/>
          <w:sz w:val="28"/>
          <w:szCs w:val="28"/>
        </w:rPr>
        <w:t xml:space="preserve"> политики); </w:t>
      </w:r>
    </w:p>
    <w:p w:rsidR="00DF59C7" w:rsidRPr="00A8037D" w:rsidRDefault="00DF59C7" w:rsidP="00DF59C7">
      <w:pPr>
        <w:pStyle w:val="Default"/>
        <w:ind w:firstLine="709"/>
        <w:jc w:val="both"/>
        <w:rPr>
          <w:color w:val="auto"/>
          <w:sz w:val="28"/>
          <w:szCs w:val="28"/>
        </w:rPr>
      </w:pPr>
      <w:r w:rsidRPr="00A8037D">
        <w:rPr>
          <w:color w:val="auto"/>
          <w:sz w:val="28"/>
          <w:szCs w:val="28"/>
        </w:rPr>
        <w:t xml:space="preserve">5) оценка бюджетной эффективности – сравнение налоговых расходов с альтернативными </w:t>
      </w:r>
      <w:r w:rsidR="003B3F0C" w:rsidRPr="00A8037D">
        <w:rPr>
          <w:color w:val="auto"/>
          <w:sz w:val="28"/>
          <w:szCs w:val="28"/>
        </w:rPr>
        <w:t>методами</w:t>
      </w:r>
      <w:r w:rsidRPr="00A8037D">
        <w:rPr>
          <w:color w:val="auto"/>
          <w:sz w:val="28"/>
          <w:szCs w:val="28"/>
        </w:rPr>
        <w:t xml:space="preserve"> </w:t>
      </w:r>
      <w:r w:rsidR="003B3F0C" w:rsidRPr="00A8037D">
        <w:rPr>
          <w:color w:val="auto"/>
          <w:sz w:val="28"/>
          <w:szCs w:val="28"/>
        </w:rPr>
        <w:t>муниципальной</w:t>
      </w:r>
      <w:r w:rsidRPr="00A8037D">
        <w:rPr>
          <w:color w:val="auto"/>
          <w:sz w:val="28"/>
          <w:szCs w:val="28"/>
        </w:rPr>
        <w:t xml:space="preserve"> поддержки (субсидиями, </w:t>
      </w:r>
      <w:r w:rsidR="003B3F0C" w:rsidRPr="00A8037D">
        <w:rPr>
          <w:color w:val="auto"/>
          <w:sz w:val="28"/>
          <w:szCs w:val="28"/>
        </w:rPr>
        <w:t>муниципальными</w:t>
      </w:r>
      <w:r w:rsidRPr="00A8037D">
        <w:rPr>
          <w:color w:val="auto"/>
          <w:sz w:val="28"/>
          <w:szCs w:val="28"/>
        </w:rPr>
        <w:t xml:space="preserve"> гарантиями и </w:t>
      </w:r>
      <w:r w:rsidR="003B3F0C" w:rsidRPr="00A8037D">
        <w:rPr>
          <w:color w:val="auto"/>
          <w:sz w:val="28"/>
          <w:szCs w:val="28"/>
        </w:rPr>
        <w:t>совершенствованием</w:t>
      </w:r>
      <w:r w:rsidRPr="00A8037D">
        <w:rPr>
          <w:color w:val="auto"/>
          <w:sz w:val="28"/>
          <w:szCs w:val="28"/>
        </w:rPr>
        <w:t xml:space="preserve"> норм и правил) с точки зрения достижения целей </w:t>
      </w:r>
      <w:r w:rsidR="003B3F0C" w:rsidRPr="00A8037D">
        <w:rPr>
          <w:color w:val="auto"/>
          <w:sz w:val="28"/>
          <w:szCs w:val="28"/>
        </w:rPr>
        <w:t xml:space="preserve">муниципальных </w:t>
      </w:r>
      <w:r w:rsidRPr="00A8037D">
        <w:rPr>
          <w:color w:val="auto"/>
          <w:sz w:val="28"/>
          <w:szCs w:val="28"/>
        </w:rPr>
        <w:t xml:space="preserve">программ и непрограммных целей </w:t>
      </w:r>
      <w:r w:rsidR="003B3F0C" w:rsidRPr="00A8037D">
        <w:rPr>
          <w:color w:val="auto"/>
          <w:sz w:val="28"/>
          <w:szCs w:val="28"/>
        </w:rPr>
        <w:t>социально-экономической политики</w:t>
      </w:r>
      <w:r w:rsidRPr="00A8037D">
        <w:rPr>
          <w:color w:val="auto"/>
          <w:sz w:val="28"/>
          <w:szCs w:val="28"/>
        </w:rPr>
        <w:t xml:space="preserve">; </w:t>
      </w:r>
    </w:p>
    <w:p w:rsidR="00DF59C7" w:rsidRPr="00A8037D" w:rsidRDefault="00F3061F" w:rsidP="00DF59C7">
      <w:pPr>
        <w:pStyle w:val="Default"/>
        <w:ind w:firstLine="709"/>
        <w:jc w:val="both"/>
        <w:rPr>
          <w:color w:val="auto"/>
          <w:sz w:val="28"/>
          <w:szCs w:val="28"/>
        </w:rPr>
      </w:pPr>
      <w:r w:rsidRPr="00A8037D">
        <w:rPr>
          <w:color w:val="auto"/>
          <w:sz w:val="28"/>
          <w:szCs w:val="28"/>
        </w:rPr>
        <w:t>6</w:t>
      </w:r>
      <w:r w:rsidR="00DF59C7" w:rsidRPr="00A8037D">
        <w:rPr>
          <w:color w:val="auto"/>
          <w:sz w:val="28"/>
          <w:szCs w:val="28"/>
        </w:rPr>
        <w:t xml:space="preserve">) формирование выводов об эффективности налоговых расходов и рекомендаций по сохранению/отмене льгот; </w:t>
      </w:r>
    </w:p>
    <w:p w:rsidR="00DF59C7" w:rsidRPr="00A8037D" w:rsidRDefault="00F3061F" w:rsidP="00DF59C7">
      <w:pPr>
        <w:pStyle w:val="Default"/>
        <w:ind w:firstLine="709"/>
        <w:jc w:val="both"/>
        <w:rPr>
          <w:color w:val="auto"/>
          <w:sz w:val="28"/>
          <w:szCs w:val="28"/>
        </w:rPr>
      </w:pPr>
      <w:r w:rsidRPr="00A8037D">
        <w:rPr>
          <w:color w:val="auto"/>
          <w:sz w:val="28"/>
          <w:szCs w:val="28"/>
        </w:rPr>
        <w:t>7</w:t>
      </w:r>
      <w:r w:rsidR="00DF59C7" w:rsidRPr="00A8037D">
        <w:rPr>
          <w:color w:val="auto"/>
          <w:sz w:val="28"/>
          <w:szCs w:val="28"/>
        </w:rPr>
        <w:t xml:space="preserve">) формирование сводного </w:t>
      </w:r>
      <w:proofErr w:type="spellStart"/>
      <w:r w:rsidR="00DF59C7" w:rsidRPr="00A8037D">
        <w:rPr>
          <w:color w:val="auto"/>
          <w:sz w:val="28"/>
          <w:szCs w:val="28"/>
        </w:rPr>
        <w:t>отчета</w:t>
      </w:r>
      <w:proofErr w:type="spellEnd"/>
      <w:r w:rsidR="00DF59C7" w:rsidRPr="00A8037D">
        <w:rPr>
          <w:color w:val="auto"/>
          <w:sz w:val="28"/>
          <w:szCs w:val="28"/>
        </w:rPr>
        <w:t xml:space="preserve"> об оценке эффективности налоговых расходов. </w:t>
      </w:r>
    </w:p>
    <w:p w:rsidR="00DF59C7" w:rsidRPr="00A8037D" w:rsidRDefault="006556F6" w:rsidP="00DF59C7">
      <w:pPr>
        <w:pStyle w:val="Default"/>
        <w:ind w:firstLine="709"/>
        <w:jc w:val="both"/>
        <w:rPr>
          <w:color w:val="auto"/>
          <w:sz w:val="28"/>
          <w:szCs w:val="28"/>
        </w:rPr>
      </w:pPr>
      <w:r w:rsidRPr="00A8037D">
        <w:rPr>
          <w:color w:val="auto"/>
          <w:sz w:val="28"/>
          <w:szCs w:val="28"/>
        </w:rPr>
        <w:t>В</w:t>
      </w:r>
      <w:r w:rsidR="00DF59C7" w:rsidRPr="00A8037D">
        <w:rPr>
          <w:color w:val="auto"/>
          <w:sz w:val="28"/>
          <w:szCs w:val="28"/>
        </w:rPr>
        <w:t xml:space="preserve"> соответствии с </w:t>
      </w:r>
      <w:r w:rsidR="008504D1" w:rsidRPr="00A8037D">
        <w:rPr>
          <w:color w:val="auto"/>
          <w:sz w:val="28"/>
          <w:szCs w:val="28"/>
        </w:rPr>
        <w:t>п</w:t>
      </w:r>
      <w:r w:rsidR="00DF59C7" w:rsidRPr="00A8037D">
        <w:rPr>
          <w:color w:val="auto"/>
          <w:sz w:val="28"/>
          <w:szCs w:val="28"/>
        </w:rPr>
        <w:t xml:space="preserve">остановлением </w:t>
      </w:r>
      <w:r w:rsidR="008504D1" w:rsidRPr="00A8037D">
        <w:rPr>
          <w:color w:val="auto"/>
          <w:sz w:val="28"/>
          <w:szCs w:val="28"/>
        </w:rPr>
        <w:t xml:space="preserve">Правительства </w:t>
      </w:r>
      <w:r w:rsidRPr="00A8037D">
        <w:rPr>
          <w:color w:val="auto"/>
          <w:sz w:val="28"/>
          <w:szCs w:val="28"/>
        </w:rPr>
        <w:t xml:space="preserve">РФ </w:t>
      </w:r>
      <w:r w:rsidR="008504D1" w:rsidRPr="00A8037D">
        <w:rPr>
          <w:color w:val="auto"/>
          <w:sz w:val="28"/>
          <w:szCs w:val="28"/>
        </w:rPr>
        <w:t>от 22.06.2019 № 796</w:t>
      </w:r>
      <w:r w:rsidR="00DF59C7" w:rsidRPr="00A8037D">
        <w:rPr>
          <w:color w:val="auto"/>
          <w:sz w:val="28"/>
          <w:szCs w:val="28"/>
        </w:rPr>
        <w:t xml:space="preserve"> налоговые расходы делятся на 3 целевы</w:t>
      </w:r>
      <w:r w:rsidR="008504D1" w:rsidRPr="00A8037D">
        <w:rPr>
          <w:color w:val="auto"/>
          <w:sz w:val="28"/>
          <w:szCs w:val="28"/>
        </w:rPr>
        <w:t>е</w:t>
      </w:r>
      <w:r w:rsidR="00DF59C7" w:rsidRPr="00A8037D">
        <w:rPr>
          <w:color w:val="auto"/>
          <w:sz w:val="28"/>
          <w:szCs w:val="28"/>
        </w:rPr>
        <w:t xml:space="preserve"> категории: </w:t>
      </w:r>
    </w:p>
    <w:p w:rsidR="00DF59C7" w:rsidRPr="00A8037D" w:rsidRDefault="008504D1" w:rsidP="00DF59C7">
      <w:pPr>
        <w:pStyle w:val="Default"/>
        <w:ind w:firstLine="709"/>
        <w:jc w:val="both"/>
        <w:rPr>
          <w:color w:val="auto"/>
          <w:sz w:val="28"/>
          <w:szCs w:val="28"/>
        </w:rPr>
      </w:pPr>
      <w:r w:rsidRPr="00A8037D">
        <w:rPr>
          <w:color w:val="auto"/>
          <w:sz w:val="28"/>
          <w:szCs w:val="28"/>
        </w:rPr>
        <w:t xml:space="preserve">- </w:t>
      </w:r>
      <w:r w:rsidR="00DF59C7" w:rsidRPr="00A8037D">
        <w:rPr>
          <w:color w:val="auto"/>
          <w:sz w:val="28"/>
          <w:szCs w:val="28"/>
        </w:rPr>
        <w:t xml:space="preserve">социальные налоговые расходы – целевая категория налоговых расходов, обусловленных необходимостью обеспечения социальной защиты (поддержки) населения; </w:t>
      </w:r>
    </w:p>
    <w:p w:rsidR="00DF59C7" w:rsidRPr="00A8037D" w:rsidRDefault="008504D1" w:rsidP="00DF59C7">
      <w:pPr>
        <w:pStyle w:val="Default"/>
        <w:ind w:firstLine="709"/>
        <w:jc w:val="both"/>
        <w:rPr>
          <w:color w:val="auto"/>
          <w:sz w:val="28"/>
          <w:szCs w:val="28"/>
        </w:rPr>
      </w:pPr>
      <w:r w:rsidRPr="00A8037D">
        <w:rPr>
          <w:color w:val="auto"/>
          <w:sz w:val="28"/>
          <w:szCs w:val="28"/>
        </w:rPr>
        <w:t xml:space="preserve">- </w:t>
      </w:r>
      <w:r w:rsidR="00DF59C7" w:rsidRPr="00A8037D">
        <w:rPr>
          <w:color w:val="auto"/>
          <w:sz w:val="28"/>
          <w:szCs w:val="28"/>
        </w:rPr>
        <w:t xml:space="preserve">стимулирующие налоговые расходы –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доходов </w:t>
      </w:r>
      <w:r w:rsidRPr="00A8037D">
        <w:rPr>
          <w:color w:val="auto"/>
          <w:sz w:val="28"/>
          <w:szCs w:val="28"/>
        </w:rPr>
        <w:t xml:space="preserve">местного </w:t>
      </w:r>
      <w:r w:rsidR="00DF59C7" w:rsidRPr="00A8037D">
        <w:rPr>
          <w:color w:val="auto"/>
          <w:sz w:val="28"/>
          <w:szCs w:val="28"/>
        </w:rPr>
        <w:t xml:space="preserve">бюджета; </w:t>
      </w:r>
    </w:p>
    <w:p w:rsidR="00385692" w:rsidRPr="00A8037D" w:rsidRDefault="008504D1" w:rsidP="00DF59C7">
      <w:pPr>
        <w:pStyle w:val="Default"/>
        <w:ind w:firstLine="709"/>
        <w:jc w:val="both"/>
        <w:rPr>
          <w:color w:val="auto"/>
          <w:sz w:val="28"/>
          <w:szCs w:val="28"/>
        </w:rPr>
      </w:pPr>
      <w:r w:rsidRPr="00A8037D">
        <w:rPr>
          <w:color w:val="auto"/>
          <w:sz w:val="28"/>
          <w:szCs w:val="28"/>
        </w:rPr>
        <w:t xml:space="preserve">- </w:t>
      </w:r>
      <w:r w:rsidR="00DF59C7" w:rsidRPr="00A8037D">
        <w:rPr>
          <w:color w:val="auto"/>
          <w:sz w:val="28"/>
          <w:szCs w:val="28"/>
        </w:rPr>
        <w:t xml:space="preserve">технические налоговые расходы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w:t>
      </w:r>
      <w:proofErr w:type="spellStart"/>
      <w:r w:rsidR="00DF59C7" w:rsidRPr="00A8037D">
        <w:rPr>
          <w:color w:val="auto"/>
          <w:sz w:val="28"/>
          <w:szCs w:val="28"/>
        </w:rPr>
        <w:t>счет</w:t>
      </w:r>
      <w:proofErr w:type="spellEnd"/>
      <w:r w:rsidR="00DF59C7" w:rsidRPr="00A8037D">
        <w:rPr>
          <w:color w:val="auto"/>
          <w:sz w:val="28"/>
          <w:szCs w:val="28"/>
        </w:rPr>
        <w:t xml:space="preserve"> </w:t>
      </w:r>
      <w:r w:rsidRPr="00A8037D">
        <w:rPr>
          <w:color w:val="auto"/>
          <w:sz w:val="28"/>
          <w:szCs w:val="28"/>
        </w:rPr>
        <w:t xml:space="preserve">местного </w:t>
      </w:r>
      <w:r w:rsidR="00DF59C7" w:rsidRPr="00A8037D">
        <w:rPr>
          <w:color w:val="auto"/>
          <w:sz w:val="28"/>
          <w:szCs w:val="28"/>
        </w:rPr>
        <w:t>бюджета.</w:t>
      </w:r>
    </w:p>
    <w:p w:rsidR="00385692" w:rsidRPr="00A8037D" w:rsidRDefault="00385692" w:rsidP="00DF59C7">
      <w:pPr>
        <w:pStyle w:val="Default"/>
        <w:ind w:firstLine="709"/>
        <w:jc w:val="both"/>
        <w:rPr>
          <w:color w:val="auto"/>
          <w:sz w:val="28"/>
          <w:szCs w:val="28"/>
        </w:rPr>
      </w:pPr>
    </w:p>
    <w:p w:rsidR="00F3212F" w:rsidRPr="00A8037D" w:rsidRDefault="00F3212F" w:rsidP="00F3212F">
      <w:pPr>
        <w:pStyle w:val="Default"/>
        <w:rPr>
          <w:color w:val="auto"/>
          <w:sz w:val="36"/>
          <w:szCs w:val="36"/>
        </w:rPr>
      </w:pPr>
      <w:r w:rsidRPr="00A8037D">
        <w:rPr>
          <w:rFonts w:eastAsia="Times New Roman"/>
          <w:b/>
          <w:color w:val="auto"/>
          <w:sz w:val="28"/>
          <w:szCs w:val="28"/>
          <w:lang w:eastAsia="ru-RU"/>
        </w:rPr>
        <w:t>Общая характеристика налоговых расходов</w:t>
      </w:r>
      <w:r w:rsidRPr="00A8037D">
        <w:rPr>
          <w:b/>
          <w:bCs/>
          <w:color w:val="auto"/>
          <w:sz w:val="36"/>
          <w:szCs w:val="36"/>
        </w:rPr>
        <w:t xml:space="preserve"> </w:t>
      </w:r>
    </w:p>
    <w:p w:rsidR="003203B2" w:rsidRPr="00A8037D" w:rsidRDefault="003203B2" w:rsidP="003203B2">
      <w:pPr>
        <w:pStyle w:val="a3"/>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В соответствии с Налоговым кодексом РФ к местным налогам относятся земельный налог и налог на имущество физических лиц. На территории города Кемерово земельный налог </w:t>
      </w:r>
      <w:proofErr w:type="spellStart"/>
      <w:r w:rsidRPr="00A8037D">
        <w:rPr>
          <w:rFonts w:ascii="Times New Roman" w:hAnsi="Times New Roman" w:cs="Times New Roman"/>
          <w:sz w:val="28"/>
          <w:szCs w:val="28"/>
        </w:rPr>
        <w:t>введен</w:t>
      </w:r>
      <w:proofErr w:type="spellEnd"/>
      <w:r w:rsidRPr="00A8037D">
        <w:rPr>
          <w:rFonts w:ascii="Times New Roman" w:hAnsi="Times New Roman" w:cs="Times New Roman"/>
          <w:sz w:val="28"/>
          <w:szCs w:val="28"/>
        </w:rPr>
        <w:t xml:space="preserve"> в действие постановлением Кемеровского городского Совета народных депутатов от 30.09.2005 № 263 «Об установлении и введении в действие на территории города Кемерово земельного налога» (далее – постановление от 30.09.2005 № 263), налог на имущество физических лиц регулируется решением Кемеровского городского Совета народных депутатов 27.11.2015 № 438 «Об установлении и введении в действие на территории города Кемерово налога на имущество физических лиц».</w:t>
      </w:r>
    </w:p>
    <w:p w:rsidR="003203B2" w:rsidRPr="00A8037D" w:rsidRDefault="003203B2" w:rsidP="003203B2">
      <w:pPr>
        <w:pStyle w:val="a3"/>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Льготы по налогу на имущество физических лиц установлены </w:t>
      </w:r>
      <w:proofErr w:type="spellStart"/>
      <w:r w:rsidRPr="00A8037D">
        <w:rPr>
          <w:rFonts w:ascii="Times New Roman" w:hAnsi="Times New Roman" w:cs="Times New Roman"/>
          <w:sz w:val="28"/>
          <w:szCs w:val="28"/>
        </w:rPr>
        <w:t>статьей</w:t>
      </w:r>
      <w:proofErr w:type="spellEnd"/>
      <w:r w:rsidRPr="00A8037D">
        <w:rPr>
          <w:rFonts w:ascii="Times New Roman" w:hAnsi="Times New Roman" w:cs="Times New Roman"/>
          <w:sz w:val="28"/>
          <w:szCs w:val="28"/>
        </w:rPr>
        <w:t xml:space="preserve"> 407 Налогового кодекса РФ, дополнительных налоговых льгот на местном уровне не установлено.</w:t>
      </w:r>
    </w:p>
    <w:p w:rsidR="003203B2" w:rsidRPr="00A8037D" w:rsidRDefault="003203B2" w:rsidP="003203B2">
      <w:pPr>
        <w:pStyle w:val="a3"/>
        <w:ind w:firstLine="709"/>
        <w:jc w:val="both"/>
        <w:rPr>
          <w:rFonts w:ascii="Times New Roman" w:hAnsi="Times New Roman" w:cs="Times New Roman"/>
          <w:sz w:val="28"/>
          <w:szCs w:val="28"/>
        </w:rPr>
      </w:pPr>
      <w:r w:rsidRPr="00A8037D">
        <w:rPr>
          <w:rFonts w:ascii="Times New Roman" w:hAnsi="Times New Roman" w:cs="Times New Roman"/>
          <w:sz w:val="28"/>
          <w:szCs w:val="28"/>
        </w:rPr>
        <w:t>По земельному налогу согласно п. 6 постановления от 30.09.2005 № 263 на территории города Кемерово установлены налоговые льготы для отдельных категорий налогоплательщиков в виде освобождения от уплаты земельного налога и в виде снижения ставки земельного налога на 50,0 процентов.</w:t>
      </w:r>
    </w:p>
    <w:p w:rsidR="00EF0C09" w:rsidRPr="00A8037D" w:rsidRDefault="00123E52" w:rsidP="003203B2">
      <w:pPr>
        <w:pStyle w:val="a3"/>
        <w:ind w:firstLine="709"/>
        <w:jc w:val="both"/>
        <w:rPr>
          <w:rFonts w:ascii="Times New Roman" w:hAnsi="Times New Roman" w:cs="Times New Roman"/>
          <w:sz w:val="28"/>
          <w:szCs w:val="28"/>
        </w:rPr>
      </w:pPr>
      <w:r w:rsidRPr="00A8037D">
        <w:rPr>
          <w:rFonts w:ascii="Times New Roman" w:hAnsi="Times New Roman" w:cs="Times New Roman"/>
          <w:sz w:val="28"/>
          <w:szCs w:val="28"/>
        </w:rPr>
        <w:lastRenderedPageBreak/>
        <w:t xml:space="preserve">В 2019 году действовали 12 налоговых расходов. </w:t>
      </w:r>
      <w:r w:rsidR="000F61E9" w:rsidRPr="00A8037D">
        <w:rPr>
          <w:rFonts w:ascii="Times New Roman" w:hAnsi="Times New Roman" w:cs="Times New Roman"/>
          <w:sz w:val="28"/>
          <w:szCs w:val="28"/>
        </w:rPr>
        <w:t xml:space="preserve">В разрезе целевых категорий </w:t>
      </w:r>
      <w:r w:rsidR="00CE3159" w:rsidRPr="00A8037D">
        <w:rPr>
          <w:rFonts w:ascii="Times New Roman" w:hAnsi="Times New Roman" w:cs="Times New Roman"/>
          <w:sz w:val="28"/>
          <w:szCs w:val="28"/>
        </w:rPr>
        <w:t xml:space="preserve">17 </w:t>
      </w:r>
      <w:r w:rsidR="000F61E9" w:rsidRPr="00A8037D">
        <w:rPr>
          <w:rFonts w:ascii="Times New Roman" w:hAnsi="Times New Roman" w:cs="Times New Roman"/>
          <w:sz w:val="28"/>
          <w:szCs w:val="28"/>
        </w:rPr>
        <w:t xml:space="preserve">% </w:t>
      </w:r>
      <w:r w:rsidR="00470B49" w:rsidRPr="00A8037D">
        <w:rPr>
          <w:rFonts w:ascii="Times New Roman" w:hAnsi="Times New Roman" w:cs="Times New Roman"/>
          <w:sz w:val="28"/>
          <w:szCs w:val="28"/>
        </w:rPr>
        <w:t xml:space="preserve">составляют </w:t>
      </w:r>
      <w:r w:rsidR="000F61E9" w:rsidRPr="00A8037D">
        <w:rPr>
          <w:rFonts w:ascii="Times New Roman" w:hAnsi="Times New Roman" w:cs="Times New Roman"/>
          <w:sz w:val="28"/>
          <w:szCs w:val="28"/>
        </w:rPr>
        <w:t xml:space="preserve">стимулирующие налоговые расходы, </w:t>
      </w:r>
      <w:r w:rsidR="00CE3159" w:rsidRPr="00A8037D">
        <w:rPr>
          <w:rFonts w:ascii="Times New Roman" w:hAnsi="Times New Roman" w:cs="Times New Roman"/>
          <w:sz w:val="28"/>
          <w:szCs w:val="28"/>
        </w:rPr>
        <w:t xml:space="preserve">83 </w:t>
      </w:r>
      <w:r w:rsidR="000F61E9" w:rsidRPr="00A8037D">
        <w:rPr>
          <w:rFonts w:ascii="Times New Roman" w:hAnsi="Times New Roman" w:cs="Times New Roman"/>
          <w:sz w:val="28"/>
          <w:szCs w:val="28"/>
        </w:rPr>
        <w:t xml:space="preserve">% - социальные. </w:t>
      </w:r>
      <w:r w:rsidRPr="00A8037D">
        <w:rPr>
          <w:rFonts w:ascii="Times New Roman" w:hAnsi="Times New Roman" w:cs="Times New Roman"/>
          <w:sz w:val="28"/>
          <w:szCs w:val="28"/>
        </w:rPr>
        <w:t xml:space="preserve">По данным ИФНС России по г. Кемерово, в 2019 году сумма выпадающих доходов составила 254,2 </w:t>
      </w:r>
      <w:r w:rsidR="0087194B" w:rsidRPr="00A8037D">
        <w:rPr>
          <w:rFonts w:ascii="Times New Roman" w:hAnsi="Times New Roman" w:cs="Times New Roman"/>
          <w:sz w:val="28"/>
          <w:szCs w:val="28"/>
        </w:rPr>
        <w:t>млн.</w:t>
      </w:r>
      <w:r w:rsidRPr="00A8037D">
        <w:rPr>
          <w:rFonts w:ascii="Times New Roman" w:hAnsi="Times New Roman" w:cs="Times New Roman"/>
          <w:sz w:val="28"/>
          <w:szCs w:val="28"/>
        </w:rPr>
        <w:t xml:space="preserve"> рублей</w:t>
      </w:r>
      <w:r w:rsidR="00470B49" w:rsidRPr="00A8037D">
        <w:rPr>
          <w:rFonts w:ascii="Times New Roman" w:hAnsi="Times New Roman" w:cs="Times New Roman"/>
          <w:sz w:val="28"/>
          <w:szCs w:val="28"/>
        </w:rPr>
        <w:t>, из которых 96,8 % приходится на стимулирующие налоговые расходы, 3,2 % - на социальные</w:t>
      </w:r>
      <w:r w:rsidRPr="00A8037D">
        <w:rPr>
          <w:rFonts w:ascii="Times New Roman" w:hAnsi="Times New Roman" w:cs="Times New Roman"/>
          <w:sz w:val="28"/>
          <w:szCs w:val="28"/>
        </w:rPr>
        <w:t>.</w:t>
      </w:r>
    </w:p>
    <w:p w:rsidR="00A2572A" w:rsidRPr="006E76A6" w:rsidRDefault="00A2572A" w:rsidP="00A2572A">
      <w:pPr>
        <w:pStyle w:val="a3"/>
        <w:ind w:firstLine="709"/>
        <w:jc w:val="center"/>
        <w:rPr>
          <w:rFonts w:ascii="Times New Roman" w:hAnsi="Times New Roman" w:cs="Times New Roman"/>
          <w:b/>
          <w:sz w:val="18"/>
          <w:szCs w:val="28"/>
        </w:rPr>
      </w:pPr>
    </w:p>
    <w:p w:rsidR="0087194B" w:rsidRPr="00A8037D" w:rsidRDefault="0087194B" w:rsidP="0087194B">
      <w:pPr>
        <w:pStyle w:val="a3"/>
        <w:ind w:firstLine="709"/>
        <w:jc w:val="right"/>
        <w:rPr>
          <w:rFonts w:ascii="Times New Roman" w:hAnsi="Times New Roman" w:cs="Times New Roman"/>
          <w:sz w:val="28"/>
          <w:szCs w:val="28"/>
        </w:rPr>
      </w:pPr>
      <w:r w:rsidRPr="00A8037D">
        <w:rPr>
          <w:rFonts w:ascii="Times New Roman" w:hAnsi="Times New Roman" w:cs="Times New Roman"/>
          <w:sz w:val="28"/>
          <w:szCs w:val="28"/>
        </w:rPr>
        <w:t>Таблица № 1</w:t>
      </w:r>
    </w:p>
    <w:p w:rsidR="00CB790F" w:rsidRPr="00A8037D" w:rsidRDefault="00A2572A" w:rsidP="00025FFA">
      <w:pPr>
        <w:pStyle w:val="a3"/>
        <w:jc w:val="center"/>
        <w:rPr>
          <w:rFonts w:ascii="Times New Roman" w:hAnsi="Times New Roman" w:cs="Times New Roman"/>
          <w:b/>
          <w:sz w:val="28"/>
          <w:szCs w:val="28"/>
        </w:rPr>
      </w:pPr>
      <w:r w:rsidRPr="00A8037D">
        <w:rPr>
          <w:rFonts w:ascii="Times New Roman" w:hAnsi="Times New Roman" w:cs="Times New Roman"/>
          <w:b/>
          <w:sz w:val="28"/>
          <w:szCs w:val="28"/>
        </w:rPr>
        <w:t>Структура выпадающих расходов</w:t>
      </w:r>
      <w:r w:rsidR="00025FFA" w:rsidRPr="00A8037D">
        <w:rPr>
          <w:rFonts w:ascii="Times New Roman" w:hAnsi="Times New Roman" w:cs="Times New Roman"/>
          <w:b/>
          <w:sz w:val="28"/>
          <w:szCs w:val="28"/>
        </w:rPr>
        <w:t xml:space="preserve"> в разрезе целевых категорий</w:t>
      </w:r>
    </w:p>
    <w:p w:rsidR="00A2572A" w:rsidRPr="00A8037D" w:rsidRDefault="00A2572A" w:rsidP="00A2572A">
      <w:pPr>
        <w:pStyle w:val="a3"/>
        <w:ind w:firstLine="709"/>
        <w:jc w:val="center"/>
        <w:rPr>
          <w:rFonts w:ascii="Times New Roman" w:hAnsi="Times New Roman" w:cs="Times New Roman"/>
          <w:b/>
          <w:sz w:val="28"/>
          <w:szCs w:val="28"/>
        </w:rPr>
      </w:pPr>
    </w:p>
    <w:tbl>
      <w:tblPr>
        <w:tblStyle w:val="a4"/>
        <w:tblW w:w="9535" w:type="dxa"/>
        <w:jc w:val="center"/>
        <w:tblLook w:val="04A0" w:firstRow="1" w:lastRow="0" w:firstColumn="1" w:lastColumn="0" w:noHBand="0" w:noVBand="1"/>
      </w:tblPr>
      <w:tblGrid>
        <w:gridCol w:w="1555"/>
        <w:gridCol w:w="2268"/>
        <w:gridCol w:w="1559"/>
        <w:gridCol w:w="2448"/>
        <w:gridCol w:w="1705"/>
      </w:tblGrid>
      <w:tr w:rsidR="00A8037D" w:rsidRPr="00A8037D" w:rsidTr="0021028B">
        <w:trPr>
          <w:jc w:val="center"/>
        </w:trPr>
        <w:tc>
          <w:tcPr>
            <w:tcW w:w="1555" w:type="dxa"/>
            <w:vAlign w:val="center"/>
          </w:tcPr>
          <w:p w:rsidR="0021028B" w:rsidRPr="00A8037D" w:rsidRDefault="0021028B" w:rsidP="0021028B">
            <w:pPr>
              <w:pStyle w:val="Default"/>
              <w:ind w:left="-113" w:right="-108"/>
              <w:jc w:val="center"/>
              <w:rPr>
                <w:color w:val="auto"/>
                <w:sz w:val="26"/>
                <w:szCs w:val="26"/>
              </w:rPr>
            </w:pPr>
            <w:r w:rsidRPr="00A8037D">
              <w:rPr>
                <w:color w:val="auto"/>
                <w:sz w:val="26"/>
                <w:szCs w:val="26"/>
              </w:rPr>
              <w:t>Налог</w:t>
            </w:r>
          </w:p>
        </w:tc>
        <w:tc>
          <w:tcPr>
            <w:tcW w:w="2268" w:type="dxa"/>
            <w:vAlign w:val="center"/>
          </w:tcPr>
          <w:p w:rsidR="0021028B" w:rsidRPr="00A8037D" w:rsidRDefault="0021028B" w:rsidP="0021028B">
            <w:pPr>
              <w:pStyle w:val="Default"/>
              <w:ind w:left="-113" w:right="-108"/>
              <w:jc w:val="center"/>
              <w:rPr>
                <w:color w:val="auto"/>
                <w:sz w:val="26"/>
                <w:szCs w:val="26"/>
              </w:rPr>
            </w:pPr>
            <w:r w:rsidRPr="00A8037D">
              <w:rPr>
                <w:color w:val="auto"/>
                <w:sz w:val="26"/>
                <w:szCs w:val="26"/>
              </w:rPr>
              <w:t>Целевая категория налогового расхода</w:t>
            </w:r>
          </w:p>
        </w:tc>
        <w:tc>
          <w:tcPr>
            <w:tcW w:w="1559" w:type="dxa"/>
            <w:vAlign w:val="center"/>
          </w:tcPr>
          <w:p w:rsidR="0021028B" w:rsidRPr="00A8037D" w:rsidRDefault="0021028B" w:rsidP="0021028B">
            <w:pPr>
              <w:pStyle w:val="a3"/>
              <w:ind w:left="-113" w:right="-108"/>
              <w:jc w:val="center"/>
              <w:rPr>
                <w:rFonts w:ascii="Times New Roman" w:hAnsi="Times New Roman" w:cs="Times New Roman"/>
                <w:sz w:val="26"/>
                <w:szCs w:val="26"/>
              </w:rPr>
            </w:pPr>
            <w:r w:rsidRPr="00A8037D">
              <w:rPr>
                <w:rFonts w:ascii="Times New Roman" w:hAnsi="Times New Roman" w:cs="Times New Roman"/>
                <w:sz w:val="26"/>
                <w:szCs w:val="26"/>
              </w:rPr>
              <w:t>Количество налоговых расходов, ед.</w:t>
            </w:r>
          </w:p>
        </w:tc>
        <w:tc>
          <w:tcPr>
            <w:tcW w:w="2448" w:type="dxa"/>
            <w:vAlign w:val="center"/>
          </w:tcPr>
          <w:p w:rsidR="0021028B" w:rsidRPr="00A8037D" w:rsidRDefault="0021028B" w:rsidP="0021028B">
            <w:pPr>
              <w:pStyle w:val="a3"/>
              <w:ind w:left="-113" w:right="-108"/>
              <w:jc w:val="center"/>
              <w:rPr>
                <w:rFonts w:ascii="Times New Roman" w:hAnsi="Times New Roman" w:cs="Times New Roman"/>
                <w:sz w:val="26"/>
                <w:szCs w:val="26"/>
              </w:rPr>
            </w:pPr>
            <w:r w:rsidRPr="00A8037D">
              <w:rPr>
                <w:rFonts w:ascii="Times New Roman" w:hAnsi="Times New Roman" w:cs="Times New Roman"/>
                <w:sz w:val="26"/>
                <w:szCs w:val="26"/>
              </w:rPr>
              <w:t>Количество налогоплательщиков</w:t>
            </w:r>
          </w:p>
        </w:tc>
        <w:tc>
          <w:tcPr>
            <w:tcW w:w="1705" w:type="dxa"/>
            <w:vAlign w:val="center"/>
          </w:tcPr>
          <w:p w:rsidR="0087194B" w:rsidRPr="00A8037D" w:rsidRDefault="0021028B" w:rsidP="0021028B">
            <w:pPr>
              <w:pStyle w:val="a3"/>
              <w:ind w:left="-113" w:right="-108"/>
              <w:jc w:val="center"/>
              <w:rPr>
                <w:rFonts w:ascii="Times New Roman" w:hAnsi="Times New Roman" w:cs="Times New Roman"/>
                <w:sz w:val="26"/>
                <w:szCs w:val="26"/>
              </w:rPr>
            </w:pPr>
            <w:r w:rsidRPr="00A8037D">
              <w:rPr>
                <w:rFonts w:ascii="Times New Roman" w:hAnsi="Times New Roman" w:cs="Times New Roman"/>
                <w:sz w:val="26"/>
                <w:szCs w:val="26"/>
              </w:rPr>
              <w:t xml:space="preserve">Объем налоговых расходов, </w:t>
            </w:r>
          </w:p>
          <w:p w:rsidR="0021028B" w:rsidRPr="00A8037D" w:rsidRDefault="0087194B" w:rsidP="0021028B">
            <w:pPr>
              <w:pStyle w:val="a3"/>
              <w:ind w:left="-113" w:right="-108"/>
              <w:jc w:val="center"/>
              <w:rPr>
                <w:rFonts w:ascii="Times New Roman" w:hAnsi="Times New Roman" w:cs="Times New Roman"/>
                <w:sz w:val="26"/>
                <w:szCs w:val="26"/>
              </w:rPr>
            </w:pPr>
            <w:r w:rsidRPr="00A8037D">
              <w:rPr>
                <w:rFonts w:ascii="Times New Roman" w:hAnsi="Times New Roman" w:cs="Times New Roman"/>
                <w:sz w:val="26"/>
                <w:szCs w:val="26"/>
              </w:rPr>
              <w:t xml:space="preserve"> тыс. </w:t>
            </w:r>
            <w:r w:rsidR="0021028B" w:rsidRPr="00A8037D">
              <w:rPr>
                <w:rFonts w:ascii="Times New Roman" w:hAnsi="Times New Roman" w:cs="Times New Roman"/>
                <w:sz w:val="26"/>
                <w:szCs w:val="26"/>
              </w:rPr>
              <w:t>руб.</w:t>
            </w:r>
          </w:p>
        </w:tc>
      </w:tr>
      <w:tr w:rsidR="00A8037D" w:rsidRPr="00A8037D" w:rsidTr="0021028B">
        <w:trPr>
          <w:jc w:val="center"/>
        </w:trPr>
        <w:tc>
          <w:tcPr>
            <w:tcW w:w="1555" w:type="dxa"/>
            <w:vMerge w:val="restart"/>
          </w:tcPr>
          <w:p w:rsidR="0021028B" w:rsidRPr="00A8037D" w:rsidRDefault="0021028B" w:rsidP="003203B2">
            <w:pPr>
              <w:pStyle w:val="a3"/>
              <w:jc w:val="both"/>
              <w:rPr>
                <w:rFonts w:ascii="Times New Roman" w:hAnsi="Times New Roman" w:cs="Times New Roman"/>
                <w:sz w:val="26"/>
                <w:szCs w:val="26"/>
              </w:rPr>
            </w:pPr>
            <w:r w:rsidRPr="00A8037D">
              <w:rPr>
                <w:rFonts w:ascii="Times New Roman" w:hAnsi="Times New Roman" w:cs="Times New Roman"/>
                <w:sz w:val="26"/>
                <w:szCs w:val="26"/>
              </w:rPr>
              <w:t>Земельный налог</w:t>
            </w:r>
          </w:p>
        </w:tc>
        <w:tc>
          <w:tcPr>
            <w:tcW w:w="2268" w:type="dxa"/>
          </w:tcPr>
          <w:p w:rsidR="0021028B" w:rsidRPr="00A8037D" w:rsidRDefault="0021028B" w:rsidP="003203B2">
            <w:pPr>
              <w:pStyle w:val="a3"/>
              <w:jc w:val="both"/>
              <w:rPr>
                <w:rFonts w:ascii="Times New Roman" w:hAnsi="Times New Roman" w:cs="Times New Roman"/>
                <w:sz w:val="26"/>
                <w:szCs w:val="26"/>
              </w:rPr>
            </w:pPr>
            <w:r w:rsidRPr="00A8037D">
              <w:rPr>
                <w:rFonts w:ascii="Times New Roman" w:hAnsi="Times New Roman" w:cs="Times New Roman"/>
                <w:sz w:val="26"/>
                <w:szCs w:val="26"/>
              </w:rPr>
              <w:t>стимулирующие</w:t>
            </w:r>
          </w:p>
        </w:tc>
        <w:tc>
          <w:tcPr>
            <w:tcW w:w="1559" w:type="dxa"/>
            <w:vAlign w:val="center"/>
          </w:tcPr>
          <w:p w:rsidR="0021028B" w:rsidRPr="00A8037D" w:rsidRDefault="0021028B" w:rsidP="005154FF">
            <w:pPr>
              <w:pStyle w:val="a3"/>
              <w:jc w:val="center"/>
              <w:rPr>
                <w:rFonts w:ascii="Times New Roman" w:hAnsi="Times New Roman" w:cs="Times New Roman"/>
                <w:sz w:val="26"/>
                <w:szCs w:val="26"/>
              </w:rPr>
            </w:pPr>
            <w:r w:rsidRPr="00A8037D">
              <w:rPr>
                <w:rFonts w:ascii="Times New Roman" w:hAnsi="Times New Roman" w:cs="Times New Roman"/>
                <w:sz w:val="26"/>
                <w:szCs w:val="26"/>
              </w:rPr>
              <w:t>2</w:t>
            </w:r>
          </w:p>
        </w:tc>
        <w:tc>
          <w:tcPr>
            <w:tcW w:w="2448" w:type="dxa"/>
            <w:vAlign w:val="center"/>
          </w:tcPr>
          <w:p w:rsidR="0021028B" w:rsidRPr="00A8037D" w:rsidRDefault="0021028B" w:rsidP="005154FF">
            <w:pPr>
              <w:pStyle w:val="a3"/>
              <w:jc w:val="center"/>
              <w:rPr>
                <w:rFonts w:ascii="Times New Roman" w:hAnsi="Times New Roman" w:cs="Times New Roman"/>
                <w:sz w:val="26"/>
                <w:szCs w:val="26"/>
              </w:rPr>
            </w:pPr>
            <w:r w:rsidRPr="00A8037D">
              <w:rPr>
                <w:rFonts w:ascii="Times New Roman" w:hAnsi="Times New Roman" w:cs="Times New Roman"/>
                <w:sz w:val="26"/>
                <w:szCs w:val="26"/>
              </w:rPr>
              <w:t>3</w:t>
            </w:r>
          </w:p>
        </w:tc>
        <w:tc>
          <w:tcPr>
            <w:tcW w:w="1705" w:type="dxa"/>
            <w:vAlign w:val="center"/>
          </w:tcPr>
          <w:p w:rsidR="0021028B" w:rsidRPr="00A8037D" w:rsidRDefault="0021028B" w:rsidP="005154FF">
            <w:pPr>
              <w:pStyle w:val="a3"/>
              <w:jc w:val="center"/>
              <w:rPr>
                <w:rFonts w:ascii="Times New Roman" w:hAnsi="Times New Roman" w:cs="Times New Roman"/>
                <w:sz w:val="26"/>
                <w:szCs w:val="26"/>
              </w:rPr>
            </w:pPr>
            <w:r w:rsidRPr="00A8037D">
              <w:rPr>
                <w:rFonts w:ascii="Times New Roman" w:hAnsi="Times New Roman" w:cs="Times New Roman"/>
                <w:sz w:val="26"/>
                <w:szCs w:val="26"/>
              </w:rPr>
              <w:t>246 059</w:t>
            </w:r>
          </w:p>
        </w:tc>
      </w:tr>
      <w:tr w:rsidR="00A8037D" w:rsidRPr="00A8037D" w:rsidTr="0021028B">
        <w:trPr>
          <w:jc w:val="center"/>
        </w:trPr>
        <w:tc>
          <w:tcPr>
            <w:tcW w:w="1555" w:type="dxa"/>
            <w:vMerge/>
          </w:tcPr>
          <w:p w:rsidR="0021028B" w:rsidRPr="00A8037D" w:rsidRDefault="0021028B" w:rsidP="003203B2">
            <w:pPr>
              <w:pStyle w:val="a3"/>
              <w:jc w:val="both"/>
              <w:rPr>
                <w:rFonts w:ascii="Times New Roman" w:hAnsi="Times New Roman" w:cs="Times New Roman"/>
                <w:sz w:val="26"/>
                <w:szCs w:val="26"/>
              </w:rPr>
            </w:pPr>
          </w:p>
        </w:tc>
        <w:tc>
          <w:tcPr>
            <w:tcW w:w="2268" w:type="dxa"/>
          </w:tcPr>
          <w:p w:rsidR="0021028B" w:rsidRPr="00A8037D" w:rsidRDefault="0021028B" w:rsidP="003203B2">
            <w:pPr>
              <w:pStyle w:val="a3"/>
              <w:jc w:val="both"/>
              <w:rPr>
                <w:rFonts w:ascii="Times New Roman" w:hAnsi="Times New Roman" w:cs="Times New Roman"/>
                <w:sz w:val="26"/>
                <w:szCs w:val="26"/>
              </w:rPr>
            </w:pPr>
            <w:r w:rsidRPr="00A8037D">
              <w:rPr>
                <w:rFonts w:ascii="Times New Roman" w:hAnsi="Times New Roman" w:cs="Times New Roman"/>
                <w:sz w:val="26"/>
                <w:szCs w:val="26"/>
              </w:rPr>
              <w:t>социальные</w:t>
            </w:r>
          </w:p>
        </w:tc>
        <w:tc>
          <w:tcPr>
            <w:tcW w:w="1559" w:type="dxa"/>
            <w:vAlign w:val="center"/>
          </w:tcPr>
          <w:p w:rsidR="0021028B" w:rsidRPr="00A8037D" w:rsidRDefault="0021028B" w:rsidP="005154FF">
            <w:pPr>
              <w:pStyle w:val="a3"/>
              <w:jc w:val="center"/>
              <w:rPr>
                <w:rFonts w:ascii="Times New Roman" w:hAnsi="Times New Roman" w:cs="Times New Roman"/>
                <w:sz w:val="26"/>
                <w:szCs w:val="26"/>
              </w:rPr>
            </w:pPr>
            <w:r w:rsidRPr="00A8037D">
              <w:rPr>
                <w:rFonts w:ascii="Times New Roman" w:hAnsi="Times New Roman" w:cs="Times New Roman"/>
                <w:sz w:val="26"/>
                <w:szCs w:val="26"/>
              </w:rPr>
              <w:t>10</w:t>
            </w:r>
          </w:p>
        </w:tc>
        <w:tc>
          <w:tcPr>
            <w:tcW w:w="2448" w:type="dxa"/>
            <w:vAlign w:val="center"/>
          </w:tcPr>
          <w:p w:rsidR="0021028B" w:rsidRPr="00A8037D" w:rsidRDefault="0021028B" w:rsidP="005154FF">
            <w:pPr>
              <w:pStyle w:val="a3"/>
              <w:jc w:val="center"/>
              <w:rPr>
                <w:rFonts w:ascii="Times New Roman" w:hAnsi="Times New Roman" w:cs="Times New Roman"/>
                <w:sz w:val="26"/>
                <w:szCs w:val="26"/>
              </w:rPr>
            </w:pPr>
            <w:r w:rsidRPr="00A8037D">
              <w:rPr>
                <w:rFonts w:ascii="Times New Roman" w:hAnsi="Times New Roman" w:cs="Times New Roman"/>
                <w:sz w:val="26"/>
                <w:szCs w:val="26"/>
              </w:rPr>
              <w:t>10 501</w:t>
            </w:r>
          </w:p>
        </w:tc>
        <w:tc>
          <w:tcPr>
            <w:tcW w:w="1705" w:type="dxa"/>
            <w:vAlign w:val="center"/>
          </w:tcPr>
          <w:p w:rsidR="0021028B" w:rsidRPr="00A8037D" w:rsidRDefault="0021028B" w:rsidP="005154FF">
            <w:pPr>
              <w:pStyle w:val="a3"/>
              <w:jc w:val="center"/>
              <w:rPr>
                <w:rFonts w:ascii="Times New Roman" w:hAnsi="Times New Roman" w:cs="Times New Roman"/>
                <w:sz w:val="26"/>
                <w:szCs w:val="26"/>
              </w:rPr>
            </w:pPr>
            <w:r w:rsidRPr="00A8037D">
              <w:rPr>
                <w:rFonts w:ascii="Times New Roman" w:hAnsi="Times New Roman" w:cs="Times New Roman"/>
                <w:sz w:val="26"/>
                <w:szCs w:val="26"/>
              </w:rPr>
              <w:t>8 134</w:t>
            </w:r>
          </w:p>
        </w:tc>
      </w:tr>
      <w:tr w:rsidR="001916F0" w:rsidRPr="00A8037D" w:rsidTr="00CD293B">
        <w:trPr>
          <w:jc w:val="center"/>
        </w:trPr>
        <w:tc>
          <w:tcPr>
            <w:tcW w:w="3823" w:type="dxa"/>
            <w:gridSpan w:val="2"/>
          </w:tcPr>
          <w:p w:rsidR="001916F0" w:rsidRPr="00A8037D" w:rsidRDefault="001916F0" w:rsidP="0021028B">
            <w:pPr>
              <w:pStyle w:val="a3"/>
              <w:jc w:val="both"/>
              <w:rPr>
                <w:rFonts w:ascii="Times New Roman" w:hAnsi="Times New Roman" w:cs="Times New Roman"/>
                <w:b/>
                <w:sz w:val="26"/>
                <w:szCs w:val="26"/>
              </w:rPr>
            </w:pPr>
            <w:r w:rsidRPr="00A8037D">
              <w:rPr>
                <w:rFonts w:ascii="Times New Roman" w:hAnsi="Times New Roman" w:cs="Times New Roman"/>
                <w:b/>
                <w:sz w:val="26"/>
                <w:szCs w:val="26"/>
              </w:rPr>
              <w:t>Всего:</w:t>
            </w:r>
          </w:p>
        </w:tc>
        <w:tc>
          <w:tcPr>
            <w:tcW w:w="1559" w:type="dxa"/>
            <w:vAlign w:val="center"/>
          </w:tcPr>
          <w:p w:rsidR="001916F0" w:rsidRPr="00A8037D" w:rsidRDefault="001916F0" w:rsidP="0021028B">
            <w:pPr>
              <w:pStyle w:val="a3"/>
              <w:jc w:val="center"/>
              <w:rPr>
                <w:rFonts w:ascii="Times New Roman" w:hAnsi="Times New Roman" w:cs="Times New Roman"/>
                <w:b/>
                <w:sz w:val="26"/>
                <w:szCs w:val="26"/>
              </w:rPr>
            </w:pPr>
            <w:r w:rsidRPr="00A8037D">
              <w:rPr>
                <w:rFonts w:ascii="Times New Roman" w:hAnsi="Times New Roman" w:cs="Times New Roman"/>
                <w:b/>
                <w:sz w:val="26"/>
                <w:szCs w:val="26"/>
              </w:rPr>
              <w:t>12</w:t>
            </w:r>
          </w:p>
        </w:tc>
        <w:tc>
          <w:tcPr>
            <w:tcW w:w="2448" w:type="dxa"/>
            <w:vAlign w:val="center"/>
          </w:tcPr>
          <w:p w:rsidR="001916F0" w:rsidRPr="00A8037D" w:rsidRDefault="001916F0" w:rsidP="0021028B">
            <w:pPr>
              <w:pStyle w:val="a3"/>
              <w:jc w:val="center"/>
              <w:rPr>
                <w:rFonts w:ascii="Times New Roman" w:hAnsi="Times New Roman" w:cs="Times New Roman"/>
                <w:b/>
                <w:sz w:val="26"/>
                <w:szCs w:val="26"/>
              </w:rPr>
            </w:pPr>
            <w:r w:rsidRPr="00A8037D">
              <w:rPr>
                <w:rFonts w:ascii="Times New Roman" w:hAnsi="Times New Roman" w:cs="Times New Roman"/>
                <w:b/>
                <w:sz w:val="26"/>
                <w:szCs w:val="26"/>
              </w:rPr>
              <w:t>10 504</w:t>
            </w:r>
          </w:p>
        </w:tc>
        <w:tc>
          <w:tcPr>
            <w:tcW w:w="1705" w:type="dxa"/>
            <w:vAlign w:val="center"/>
          </w:tcPr>
          <w:p w:rsidR="001916F0" w:rsidRPr="00A8037D" w:rsidRDefault="001916F0" w:rsidP="0021028B">
            <w:pPr>
              <w:pStyle w:val="a3"/>
              <w:jc w:val="center"/>
              <w:rPr>
                <w:rFonts w:ascii="Times New Roman" w:hAnsi="Times New Roman" w:cs="Times New Roman"/>
                <w:b/>
                <w:sz w:val="26"/>
                <w:szCs w:val="26"/>
              </w:rPr>
            </w:pPr>
            <w:r w:rsidRPr="00A8037D">
              <w:rPr>
                <w:rFonts w:ascii="Times New Roman" w:hAnsi="Times New Roman" w:cs="Times New Roman"/>
                <w:b/>
                <w:sz w:val="26"/>
                <w:szCs w:val="26"/>
              </w:rPr>
              <w:t>254 193</w:t>
            </w:r>
          </w:p>
        </w:tc>
      </w:tr>
    </w:tbl>
    <w:p w:rsidR="00CB790F" w:rsidRPr="00A8037D" w:rsidRDefault="00CB790F" w:rsidP="003203B2">
      <w:pPr>
        <w:pStyle w:val="a3"/>
        <w:ind w:firstLine="709"/>
        <w:jc w:val="both"/>
        <w:rPr>
          <w:rFonts w:ascii="Times New Roman" w:hAnsi="Times New Roman" w:cs="Times New Roman"/>
          <w:sz w:val="28"/>
          <w:szCs w:val="28"/>
        </w:rPr>
      </w:pPr>
    </w:p>
    <w:p w:rsidR="00F277EF" w:rsidRPr="00A8037D" w:rsidRDefault="00A70161" w:rsidP="00F277EF">
      <w:pPr>
        <w:pStyle w:val="ConsPlusNormal"/>
        <w:numPr>
          <w:ilvl w:val="0"/>
          <w:numId w:val="3"/>
        </w:numPr>
        <w:ind w:left="0" w:firstLine="360"/>
        <w:jc w:val="both"/>
        <w:rPr>
          <w:rFonts w:ascii="Times New Roman" w:hAnsi="Times New Roman" w:cs="Times New Roman"/>
          <w:b/>
          <w:sz w:val="28"/>
          <w:szCs w:val="28"/>
        </w:rPr>
      </w:pPr>
      <w:proofErr w:type="spellStart"/>
      <w:r w:rsidRPr="00A8037D">
        <w:rPr>
          <w:rFonts w:ascii="Times New Roman" w:hAnsi="Times New Roman" w:cs="Times New Roman"/>
          <w:b/>
          <w:sz w:val="28"/>
          <w:szCs w:val="28"/>
        </w:rPr>
        <w:t>Обобщенные</w:t>
      </w:r>
      <w:proofErr w:type="spellEnd"/>
      <w:r w:rsidR="00F277EF" w:rsidRPr="00A8037D">
        <w:rPr>
          <w:rFonts w:ascii="Times New Roman" w:hAnsi="Times New Roman" w:cs="Times New Roman"/>
          <w:b/>
          <w:sz w:val="28"/>
          <w:szCs w:val="28"/>
        </w:rPr>
        <w:t xml:space="preserve"> результаты оценки налоговых расходов города Кемерово за </w:t>
      </w:r>
      <w:r w:rsidR="00191362" w:rsidRPr="00A8037D">
        <w:rPr>
          <w:rFonts w:ascii="Times New Roman" w:hAnsi="Times New Roman" w:cs="Times New Roman"/>
          <w:b/>
          <w:sz w:val="28"/>
          <w:szCs w:val="28"/>
        </w:rPr>
        <w:t>201</w:t>
      </w:r>
      <w:r w:rsidR="00E4424C" w:rsidRPr="00A8037D">
        <w:rPr>
          <w:rFonts w:ascii="Times New Roman" w:hAnsi="Times New Roman" w:cs="Times New Roman"/>
          <w:b/>
          <w:sz w:val="28"/>
          <w:szCs w:val="28"/>
        </w:rPr>
        <w:t>9</w:t>
      </w:r>
      <w:r w:rsidR="00191362" w:rsidRPr="00A8037D">
        <w:rPr>
          <w:rFonts w:ascii="Times New Roman" w:hAnsi="Times New Roman" w:cs="Times New Roman"/>
          <w:b/>
          <w:sz w:val="28"/>
          <w:szCs w:val="28"/>
        </w:rPr>
        <w:t xml:space="preserve"> год</w:t>
      </w:r>
      <w:r w:rsidR="00F277EF" w:rsidRPr="00A8037D">
        <w:rPr>
          <w:rFonts w:ascii="Times New Roman" w:hAnsi="Times New Roman" w:cs="Times New Roman"/>
          <w:b/>
          <w:sz w:val="28"/>
          <w:szCs w:val="28"/>
        </w:rPr>
        <w:t>.</w:t>
      </w:r>
    </w:p>
    <w:p w:rsidR="001A374A" w:rsidRPr="00A8037D" w:rsidRDefault="001A374A" w:rsidP="00F277EF">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В </w:t>
      </w:r>
      <w:r w:rsidR="00191362" w:rsidRPr="00A8037D">
        <w:rPr>
          <w:rFonts w:ascii="Times New Roman" w:hAnsi="Times New Roman" w:cs="Times New Roman"/>
          <w:sz w:val="28"/>
          <w:szCs w:val="28"/>
        </w:rPr>
        <w:t>201</w:t>
      </w:r>
      <w:r w:rsidR="00A16CFD" w:rsidRPr="00A8037D">
        <w:rPr>
          <w:rFonts w:ascii="Times New Roman" w:hAnsi="Times New Roman" w:cs="Times New Roman"/>
          <w:sz w:val="28"/>
          <w:szCs w:val="28"/>
        </w:rPr>
        <w:t>9</w:t>
      </w:r>
      <w:r w:rsidR="00191362" w:rsidRPr="00A8037D">
        <w:rPr>
          <w:rFonts w:ascii="Times New Roman" w:hAnsi="Times New Roman" w:cs="Times New Roman"/>
          <w:sz w:val="28"/>
          <w:szCs w:val="28"/>
        </w:rPr>
        <w:t xml:space="preserve"> </w:t>
      </w:r>
      <w:r w:rsidRPr="00A8037D">
        <w:rPr>
          <w:rFonts w:ascii="Times New Roman" w:hAnsi="Times New Roman" w:cs="Times New Roman"/>
          <w:sz w:val="28"/>
          <w:szCs w:val="28"/>
        </w:rPr>
        <w:t>год</w:t>
      </w:r>
      <w:r w:rsidR="00A16CFD" w:rsidRPr="00A8037D">
        <w:rPr>
          <w:rFonts w:ascii="Times New Roman" w:hAnsi="Times New Roman" w:cs="Times New Roman"/>
          <w:sz w:val="28"/>
          <w:szCs w:val="28"/>
        </w:rPr>
        <w:t>у</w:t>
      </w:r>
      <w:r w:rsidRPr="00A8037D">
        <w:rPr>
          <w:rFonts w:ascii="Times New Roman" w:hAnsi="Times New Roman" w:cs="Times New Roman"/>
          <w:sz w:val="28"/>
          <w:szCs w:val="28"/>
        </w:rPr>
        <w:t xml:space="preserve"> на территории города Кемерово </w:t>
      </w:r>
      <w:r w:rsidR="00A16CFD" w:rsidRPr="00A8037D">
        <w:rPr>
          <w:rFonts w:ascii="Times New Roman" w:hAnsi="Times New Roman" w:cs="Times New Roman"/>
          <w:sz w:val="28"/>
          <w:szCs w:val="28"/>
        </w:rPr>
        <w:t>действовали установленные</w:t>
      </w:r>
      <w:r w:rsidRPr="00A8037D">
        <w:rPr>
          <w:rFonts w:ascii="Times New Roman" w:hAnsi="Times New Roman" w:cs="Times New Roman"/>
          <w:sz w:val="28"/>
          <w:szCs w:val="28"/>
        </w:rPr>
        <w:t xml:space="preserve"> налоговые льготы:</w:t>
      </w:r>
    </w:p>
    <w:p w:rsidR="00F277EF" w:rsidRPr="00A8037D" w:rsidRDefault="001A374A" w:rsidP="00F277EF">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 - в виде освобождения от уплаты земельного налога для </w:t>
      </w:r>
      <w:r w:rsidR="0087194B" w:rsidRPr="00A8037D">
        <w:rPr>
          <w:rFonts w:ascii="Times New Roman" w:hAnsi="Times New Roman" w:cs="Times New Roman"/>
          <w:sz w:val="28"/>
          <w:szCs w:val="28"/>
        </w:rPr>
        <w:t>4</w:t>
      </w:r>
      <w:r w:rsidRPr="00A8037D">
        <w:rPr>
          <w:rFonts w:ascii="Times New Roman" w:hAnsi="Times New Roman" w:cs="Times New Roman"/>
          <w:sz w:val="28"/>
          <w:szCs w:val="28"/>
        </w:rPr>
        <w:t xml:space="preserve"> категорий налогоплательщиков;</w:t>
      </w:r>
    </w:p>
    <w:p w:rsidR="001A374A" w:rsidRPr="00A8037D" w:rsidRDefault="001A374A" w:rsidP="00F277EF">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 в виде снижения ставки земельного налога на 50,0 процентов для </w:t>
      </w:r>
      <w:r w:rsidR="0087194B" w:rsidRPr="00A8037D">
        <w:rPr>
          <w:rFonts w:ascii="Times New Roman" w:hAnsi="Times New Roman" w:cs="Times New Roman"/>
          <w:sz w:val="28"/>
          <w:szCs w:val="28"/>
        </w:rPr>
        <w:t>8</w:t>
      </w:r>
      <w:r w:rsidR="0087194B" w:rsidRPr="00A8037D">
        <w:rPr>
          <w:rFonts w:ascii="Times New Roman" w:hAnsi="Times New Roman" w:cs="Times New Roman"/>
          <w:strike/>
          <w:sz w:val="28"/>
          <w:szCs w:val="28"/>
        </w:rPr>
        <w:t xml:space="preserve"> </w:t>
      </w:r>
      <w:r w:rsidRPr="00A8037D">
        <w:rPr>
          <w:rFonts w:ascii="Times New Roman" w:hAnsi="Times New Roman" w:cs="Times New Roman"/>
          <w:sz w:val="28"/>
          <w:szCs w:val="28"/>
        </w:rPr>
        <w:t>категорий налогоплательщиков.</w:t>
      </w:r>
    </w:p>
    <w:p w:rsidR="007E6EDC" w:rsidRPr="00A8037D" w:rsidRDefault="00425570" w:rsidP="00F277EF">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По результатам </w:t>
      </w:r>
      <w:proofErr w:type="spellStart"/>
      <w:r w:rsidRPr="00A8037D">
        <w:rPr>
          <w:rFonts w:ascii="Times New Roman" w:hAnsi="Times New Roman" w:cs="Times New Roman"/>
          <w:sz w:val="28"/>
          <w:szCs w:val="28"/>
        </w:rPr>
        <w:t>проведенной</w:t>
      </w:r>
      <w:proofErr w:type="spellEnd"/>
      <w:r w:rsidRPr="00A8037D">
        <w:rPr>
          <w:rFonts w:ascii="Times New Roman" w:hAnsi="Times New Roman" w:cs="Times New Roman"/>
          <w:sz w:val="28"/>
          <w:szCs w:val="28"/>
        </w:rPr>
        <w:t xml:space="preserve"> оценки эффективности </w:t>
      </w:r>
      <w:r w:rsidR="00C21C26" w:rsidRPr="00A8037D">
        <w:rPr>
          <w:rFonts w:ascii="Times New Roman" w:hAnsi="Times New Roman" w:cs="Times New Roman"/>
          <w:sz w:val="28"/>
          <w:szCs w:val="28"/>
        </w:rPr>
        <w:t>большинство предоставленных налоговых льгот</w:t>
      </w:r>
      <w:r w:rsidR="00544F5E">
        <w:rPr>
          <w:rFonts w:ascii="Times New Roman" w:hAnsi="Times New Roman" w:cs="Times New Roman"/>
          <w:sz w:val="28"/>
          <w:szCs w:val="28"/>
        </w:rPr>
        <w:t xml:space="preserve"> </w:t>
      </w:r>
      <w:r w:rsidR="00C21C26" w:rsidRPr="00A8037D">
        <w:rPr>
          <w:rFonts w:ascii="Times New Roman" w:hAnsi="Times New Roman" w:cs="Times New Roman"/>
          <w:sz w:val="28"/>
          <w:szCs w:val="28"/>
        </w:rPr>
        <w:t xml:space="preserve">являются </w:t>
      </w:r>
      <w:r w:rsidR="00004E57" w:rsidRPr="00A8037D">
        <w:rPr>
          <w:rFonts w:ascii="Times New Roman" w:hAnsi="Times New Roman" w:cs="Times New Roman"/>
          <w:sz w:val="28"/>
          <w:szCs w:val="28"/>
        </w:rPr>
        <w:t>целесообразными,</w:t>
      </w:r>
      <w:r w:rsidR="00955CA8" w:rsidRPr="00A8037D">
        <w:rPr>
          <w:rFonts w:ascii="Times New Roman" w:hAnsi="Times New Roman" w:cs="Times New Roman"/>
          <w:sz w:val="28"/>
          <w:szCs w:val="28"/>
        </w:rPr>
        <w:t xml:space="preserve"> </w:t>
      </w:r>
      <w:r w:rsidR="00C21C26" w:rsidRPr="00A8037D">
        <w:rPr>
          <w:rFonts w:ascii="Times New Roman" w:hAnsi="Times New Roman" w:cs="Times New Roman"/>
          <w:sz w:val="28"/>
          <w:szCs w:val="28"/>
        </w:rPr>
        <w:t>востребованными</w:t>
      </w:r>
      <w:r w:rsidR="00955CA8" w:rsidRPr="00A8037D">
        <w:rPr>
          <w:rFonts w:ascii="Times New Roman" w:hAnsi="Times New Roman" w:cs="Times New Roman"/>
          <w:sz w:val="28"/>
          <w:szCs w:val="28"/>
        </w:rPr>
        <w:t xml:space="preserve"> </w:t>
      </w:r>
      <w:r w:rsidR="00D931BE" w:rsidRPr="00A8037D">
        <w:rPr>
          <w:rFonts w:ascii="Times New Roman" w:hAnsi="Times New Roman" w:cs="Times New Roman"/>
          <w:sz w:val="28"/>
          <w:szCs w:val="28"/>
        </w:rPr>
        <w:t>и эффективными</w:t>
      </w:r>
      <w:r w:rsidR="007E6EDC" w:rsidRPr="00A8037D">
        <w:rPr>
          <w:rFonts w:ascii="Times New Roman" w:hAnsi="Times New Roman" w:cs="Times New Roman"/>
          <w:sz w:val="28"/>
          <w:szCs w:val="28"/>
        </w:rPr>
        <w:t>.</w:t>
      </w:r>
      <w:r w:rsidR="00C21C26" w:rsidRPr="00A8037D">
        <w:rPr>
          <w:rFonts w:ascii="Times New Roman" w:hAnsi="Times New Roman" w:cs="Times New Roman"/>
          <w:sz w:val="28"/>
          <w:szCs w:val="28"/>
        </w:rPr>
        <w:t xml:space="preserve"> </w:t>
      </w:r>
      <w:r w:rsidR="007E6EDC" w:rsidRPr="00A8037D">
        <w:rPr>
          <w:rFonts w:ascii="Times New Roman" w:hAnsi="Times New Roman" w:cs="Times New Roman"/>
          <w:sz w:val="28"/>
          <w:szCs w:val="28"/>
        </w:rPr>
        <w:t>Исключение составляют:</w:t>
      </w:r>
    </w:p>
    <w:p w:rsidR="007E6EDC" w:rsidRPr="00A8037D" w:rsidRDefault="007E6EDC" w:rsidP="00F277EF">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w:t>
      </w:r>
      <w:r w:rsidR="00C21C26" w:rsidRPr="00A8037D">
        <w:rPr>
          <w:rFonts w:ascii="Times New Roman" w:hAnsi="Times New Roman" w:cs="Times New Roman"/>
          <w:sz w:val="28"/>
          <w:szCs w:val="28"/>
        </w:rPr>
        <w:t xml:space="preserve"> налогов</w:t>
      </w:r>
      <w:r w:rsidRPr="00A8037D">
        <w:rPr>
          <w:rFonts w:ascii="Times New Roman" w:hAnsi="Times New Roman" w:cs="Times New Roman"/>
          <w:sz w:val="28"/>
          <w:szCs w:val="28"/>
        </w:rPr>
        <w:t>ая</w:t>
      </w:r>
      <w:r w:rsidR="00C21C26" w:rsidRPr="00A8037D">
        <w:rPr>
          <w:rFonts w:ascii="Times New Roman" w:hAnsi="Times New Roman" w:cs="Times New Roman"/>
          <w:sz w:val="28"/>
          <w:szCs w:val="28"/>
        </w:rPr>
        <w:t xml:space="preserve"> льгот</w:t>
      </w:r>
      <w:r w:rsidRPr="00A8037D">
        <w:rPr>
          <w:rFonts w:ascii="Times New Roman" w:hAnsi="Times New Roman" w:cs="Times New Roman"/>
          <w:sz w:val="28"/>
          <w:szCs w:val="28"/>
        </w:rPr>
        <w:t>а</w:t>
      </w:r>
      <w:r w:rsidR="00C21C26" w:rsidRPr="00A8037D">
        <w:rPr>
          <w:rFonts w:ascii="Times New Roman" w:hAnsi="Times New Roman" w:cs="Times New Roman"/>
          <w:sz w:val="28"/>
          <w:szCs w:val="28"/>
        </w:rPr>
        <w:t>, предоставленн</w:t>
      </w:r>
      <w:r w:rsidRPr="00A8037D">
        <w:rPr>
          <w:rFonts w:ascii="Times New Roman" w:hAnsi="Times New Roman" w:cs="Times New Roman"/>
          <w:sz w:val="28"/>
          <w:szCs w:val="28"/>
        </w:rPr>
        <w:t>ая</w:t>
      </w:r>
      <w:r w:rsidR="00C21C26" w:rsidRPr="00A8037D">
        <w:rPr>
          <w:rFonts w:ascii="Times New Roman" w:hAnsi="Times New Roman" w:cs="Times New Roman"/>
          <w:sz w:val="28"/>
          <w:szCs w:val="28"/>
        </w:rPr>
        <w:t xml:space="preserve"> семьям, имеющим детей-инвалидов, </w:t>
      </w:r>
      <w:r w:rsidRPr="00A8037D">
        <w:rPr>
          <w:rFonts w:ascii="Times New Roman" w:hAnsi="Times New Roman" w:cs="Times New Roman"/>
          <w:sz w:val="28"/>
          <w:szCs w:val="28"/>
        </w:rPr>
        <w:t>котор</w:t>
      </w:r>
      <w:r w:rsidR="00A00154" w:rsidRPr="00A8037D">
        <w:rPr>
          <w:rFonts w:ascii="Times New Roman" w:hAnsi="Times New Roman" w:cs="Times New Roman"/>
          <w:sz w:val="28"/>
          <w:szCs w:val="28"/>
        </w:rPr>
        <w:t>ая</w:t>
      </w:r>
      <w:r w:rsidRPr="00A8037D">
        <w:rPr>
          <w:rFonts w:ascii="Times New Roman" w:hAnsi="Times New Roman" w:cs="Times New Roman"/>
          <w:sz w:val="28"/>
          <w:szCs w:val="28"/>
        </w:rPr>
        <w:t xml:space="preserve"> по результатам оценки явля</w:t>
      </w:r>
      <w:r w:rsidR="00A00154" w:rsidRPr="00A8037D">
        <w:rPr>
          <w:rFonts w:ascii="Times New Roman" w:hAnsi="Times New Roman" w:cs="Times New Roman"/>
          <w:sz w:val="28"/>
          <w:szCs w:val="28"/>
        </w:rPr>
        <w:t>е</w:t>
      </w:r>
      <w:r w:rsidRPr="00A8037D">
        <w:rPr>
          <w:rFonts w:ascii="Times New Roman" w:hAnsi="Times New Roman" w:cs="Times New Roman"/>
          <w:sz w:val="28"/>
          <w:szCs w:val="28"/>
        </w:rPr>
        <w:t>тся невостребованн</w:t>
      </w:r>
      <w:r w:rsidR="00A00154" w:rsidRPr="00A8037D">
        <w:rPr>
          <w:rFonts w:ascii="Times New Roman" w:hAnsi="Times New Roman" w:cs="Times New Roman"/>
          <w:sz w:val="28"/>
          <w:szCs w:val="28"/>
        </w:rPr>
        <w:t>ой</w:t>
      </w:r>
      <w:r w:rsidRPr="00A8037D">
        <w:rPr>
          <w:rFonts w:ascii="Times New Roman" w:hAnsi="Times New Roman" w:cs="Times New Roman"/>
          <w:sz w:val="28"/>
          <w:szCs w:val="28"/>
        </w:rPr>
        <w:t xml:space="preserve"> на протяжении анализируемых периодов, но </w:t>
      </w:r>
      <w:proofErr w:type="spellStart"/>
      <w:r w:rsidRPr="00A8037D">
        <w:rPr>
          <w:rFonts w:ascii="Times New Roman" w:hAnsi="Times New Roman" w:cs="Times New Roman"/>
          <w:sz w:val="28"/>
          <w:szCs w:val="28"/>
        </w:rPr>
        <w:t>нес</w:t>
      </w:r>
      <w:r w:rsidR="00A00154" w:rsidRPr="00A8037D">
        <w:rPr>
          <w:rFonts w:ascii="Times New Roman" w:hAnsi="Times New Roman" w:cs="Times New Roman"/>
          <w:sz w:val="28"/>
          <w:szCs w:val="28"/>
        </w:rPr>
        <w:t>е</w:t>
      </w:r>
      <w:r w:rsidRPr="00A8037D">
        <w:rPr>
          <w:rFonts w:ascii="Times New Roman" w:hAnsi="Times New Roman" w:cs="Times New Roman"/>
          <w:sz w:val="28"/>
          <w:szCs w:val="28"/>
        </w:rPr>
        <w:t>т</w:t>
      </w:r>
      <w:proofErr w:type="spellEnd"/>
      <w:r w:rsidRPr="00A8037D">
        <w:rPr>
          <w:rFonts w:ascii="Times New Roman" w:hAnsi="Times New Roman" w:cs="Times New Roman"/>
          <w:sz w:val="28"/>
          <w:szCs w:val="28"/>
        </w:rPr>
        <w:t xml:space="preserve"> потенциальную востребованность в последующие периоды</w:t>
      </w:r>
      <w:r w:rsidR="00A00154" w:rsidRPr="00A8037D">
        <w:rPr>
          <w:rFonts w:ascii="Times New Roman" w:hAnsi="Times New Roman" w:cs="Times New Roman"/>
          <w:sz w:val="28"/>
          <w:szCs w:val="28"/>
        </w:rPr>
        <w:t xml:space="preserve"> в условиях </w:t>
      </w:r>
      <w:proofErr w:type="spellStart"/>
      <w:r w:rsidR="00A00154" w:rsidRPr="00A8037D">
        <w:rPr>
          <w:rFonts w:ascii="Times New Roman" w:hAnsi="Times New Roman" w:cs="Times New Roman"/>
          <w:sz w:val="28"/>
          <w:szCs w:val="28"/>
        </w:rPr>
        <w:t>ее</w:t>
      </w:r>
      <w:proofErr w:type="spellEnd"/>
      <w:r w:rsidR="00A00154" w:rsidRPr="00A8037D">
        <w:rPr>
          <w:rFonts w:ascii="Times New Roman" w:hAnsi="Times New Roman" w:cs="Times New Roman"/>
          <w:sz w:val="28"/>
          <w:szCs w:val="28"/>
        </w:rPr>
        <w:t xml:space="preserve"> социальной ориентированности</w:t>
      </w:r>
      <w:r w:rsidRPr="00A8037D">
        <w:rPr>
          <w:rFonts w:ascii="Times New Roman" w:hAnsi="Times New Roman" w:cs="Times New Roman"/>
          <w:sz w:val="28"/>
          <w:szCs w:val="28"/>
        </w:rPr>
        <w:t>;</w:t>
      </w:r>
    </w:p>
    <w:p w:rsidR="007E6EDC" w:rsidRPr="00A8037D" w:rsidRDefault="007E6EDC" w:rsidP="00F277EF">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w:t>
      </w:r>
      <w:r w:rsidR="00C21C26" w:rsidRPr="00A8037D">
        <w:rPr>
          <w:rFonts w:ascii="Times New Roman" w:hAnsi="Times New Roman" w:cs="Times New Roman"/>
          <w:sz w:val="28"/>
          <w:szCs w:val="28"/>
        </w:rPr>
        <w:t xml:space="preserve"> налогов</w:t>
      </w:r>
      <w:r w:rsidRPr="00A8037D">
        <w:rPr>
          <w:rFonts w:ascii="Times New Roman" w:hAnsi="Times New Roman" w:cs="Times New Roman"/>
          <w:sz w:val="28"/>
          <w:szCs w:val="28"/>
        </w:rPr>
        <w:t>ая</w:t>
      </w:r>
      <w:r w:rsidR="00C21C26" w:rsidRPr="00A8037D">
        <w:rPr>
          <w:rFonts w:ascii="Times New Roman" w:hAnsi="Times New Roman" w:cs="Times New Roman"/>
          <w:sz w:val="28"/>
          <w:szCs w:val="28"/>
        </w:rPr>
        <w:t xml:space="preserve"> льгот</w:t>
      </w:r>
      <w:r w:rsidRPr="00A8037D">
        <w:rPr>
          <w:rFonts w:ascii="Times New Roman" w:hAnsi="Times New Roman" w:cs="Times New Roman"/>
          <w:sz w:val="28"/>
          <w:szCs w:val="28"/>
        </w:rPr>
        <w:t>а</w:t>
      </w:r>
      <w:r w:rsidR="00C21C26" w:rsidRPr="00A8037D">
        <w:rPr>
          <w:rFonts w:ascii="Times New Roman" w:hAnsi="Times New Roman" w:cs="Times New Roman"/>
          <w:sz w:val="28"/>
          <w:szCs w:val="28"/>
        </w:rPr>
        <w:t xml:space="preserve"> для предприятий, осуществляющих утилизацию взрывчатых веществ, которые образовались в процессе производства, которая </w:t>
      </w:r>
      <w:r w:rsidR="00752F0B" w:rsidRPr="00A8037D">
        <w:rPr>
          <w:rFonts w:ascii="Times New Roman" w:hAnsi="Times New Roman" w:cs="Times New Roman"/>
          <w:sz w:val="28"/>
          <w:szCs w:val="28"/>
        </w:rPr>
        <w:t>по результатам оценки признана неэффективной, являющейся</w:t>
      </w:r>
      <w:r w:rsidR="00C21C26" w:rsidRPr="00A8037D">
        <w:rPr>
          <w:rFonts w:ascii="Times New Roman" w:hAnsi="Times New Roman" w:cs="Times New Roman"/>
          <w:sz w:val="28"/>
          <w:szCs w:val="28"/>
        </w:rPr>
        <w:t xml:space="preserve"> условно востребованной, поскольку она предоставлена 1 налогоплательщику (ФГУП «ПО «Прогресс»), в отношении которого введена процедура банкротства</w:t>
      </w:r>
      <w:r w:rsidRPr="00A8037D">
        <w:rPr>
          <w:rFonts w:ascii="Times New Roman" w:hAnsi="Times New Roman" w:cs="Times New Roman"/>
          <w:sz w:val="28"/>
          <w:szCs w:val="28"/>
        </w:rPr>
        <w:t>;</w:t>
      </w:r>
    </w:p>
    <w:p w:rsidR="00F277EF" w:rsidRPr="00A8037D" w:rsidRDefault="007E6EDC" w:rsidP="00F277EF">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w:t>
      </w:r>
      <w:r w:rsidR="00A00154" w:rsidRPr="00A8037D">
        <w:rPr>
          <w:rFonts w:ascii="Times New Roman" w:hAnsi="Times New Roman" w:cs="Times New Roman"/>
          <w:sz w:val="28"/>
          <w:szCs w:val="28"/>
        </w:rPr>
        <w:t xml:space="preserve"> </w:t>
      </w:r>
      <w:r w:rsidRPr="00A8037D">
        <w:rPr>
          <w:rFonts w:ascii="Times New Roman" w:hAnsi="Times New Roman" w:cs="Times New Roman"/>
          <w:sz w:val="28"/>
          <w:szCs w:val="28"/>
        </w:rPr>
        <w:t>налоговая льгота физическим лицам, которым для индивидуального жилищного строительства предоставлены земельные участки, расположенные по улицам: 1-я Заречная, 2-я Заречная, 3-я Заречная, 4-я Заречная, 5-я Заречная</w:t>
      </w:r>
      <w:r w:rsidR="00505CBF" w:rsidRPr="00A8037D">
        <w:rPr>
          <w:rFonts w:ascii="Times New Roman" w:hAnsi="Times New Roman" w:cs="Times New Roman"/>
          <w:sz w:val="28"/>
          <w:szCs w:val="28"/>
        </w:rPr>
        <w:t xml:space="preserve">, действие которой по итогам оценки в 2019 году признано неэффективным </w:t>
      </w:r>
      <w:r w:rsidR="00A00154" w:rsidRPr="00A8037D">
        <w:rPr>
          <w:rFonts w:ascii="Times New Roman" w:hAnsi="Times New Roman" w:cs="Times New Roman"/>
          <w:sz w:val="28"/>
          <w:szCs w:val="28"/>
        </w:rPr>
        <w:t xml:space="preserve"> </w:t>
      </w:r>
      <w:r w:rsidR="00505CBF" w:rsidRPr="00A8037D">
        <w:rPr>
          <w:rFonts w:ascii="Times New Roman" w:hAnsi="Times New Roman" w:cs="Times New Roman"/>
          <w:sz w:val="28"/>
          <w:szCs w:val="28"/>
        </w:rPr>
        <w:t>п</w:t>
      </w:r>
      <w:r w:rsidR="00A00154" w:rsidRPr="00A8037D">
        <w:rPr>
          <w:rFonts w:ascii="Times New Roman" w:hAnsi="Times New Roman" w:cs="Times New Roman"/>
          <w:sz w:val="28"/>
          <w:szCs w:val="28"/>
        </w:rPr>
        <w:t>оскольку указанный налоговый расход не способствует решению задач развития территорий, применительно к которым установлена данная льгота, а также безрезультативн</w:t>
      </w:r>
      <w:r w:rsidR="00505CBF" w:rsidRPr="00A8037D">
        <w:rPr>
          <w:rFonts w:ascii="Times New Roman" w:hAnsi="Times New Roman" w:cs="Times New Roman"/>
          <w:sz w:val="28"/>
          <w:szCs w:val="28"/>
        </w:rPr>
        <w:t>ым</w:t>
      </w:r>
      <w:r w:rsidR="00A00154" w:rsidRPr="00A8037D">
        <w:rPr>
          <w:rFonts w:ascii="Times New Roman" w:hAnsi="Times New Roman" w:cs="Times New Roman"/>
          <w:sz w:val="28"/>
          <w:szCs w:val="28"/>
        </w:rPr>
        <w:t xml:space="preserve"> с точки зрения содействия развитию индивидуального жилищного строительства</w:t>
      </w:r>
      <w:r w:rsidR="00C21C26" w:rsidRPr="00A8037D">
        <w:rPr>
          <w:rFonts w:ascii="Times New Roman" w:hAnsi="Times New Roman" w:cs="Times New Roman"/>
          <w:sz w:val="28"/>
          <w:szCs w:val="28"/>
        </w:rPr>
        <w:t xml:space="preserve">. </w:t>
      </w:r>
    </w:p>
    <w:p w:rsidR="00004E57" w:rsidRPr="00A8037D" w:rsidRDefault="00A47B3E" w:rsidP="00F277EF">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Таким образом, с точки зрения эффективности налоговых льгот </w:t>
      </w:r>
      <w:r w:rsidR="0087194B" w:rsidRPr="00A8037D">
        <w:rPr>
          <w:rFonts w:ascii="Times New Roman" w:hAnsi="Times New Roman" w:cs="Times New Roman"/>
          <w:sz w:val="28"/>
          <w:szCs w:val="28"/>
        </w:rPr>
        <w:t xml:space="preserve">83,3 </w:t>
      </w:r>
      <w:r w:rsidRPr="00A8037D">
        <w:rPr>
          <w:rFonts w:ascii="Times New Roman" w:hAnsi="Times New Roman" w:cs="Times New Roman"/>
          <w:sz w:val="28"/>
          <w:szCs w:val="28"/>
        </w:rPr>
        <w:t xml:space="preserve">% предоставленных льгот являются эффективными </w:t>
      </w:r>
      <w:r w:rsidR="006452DA" w:rsidRPr="00A8037D">
        <w:rPr>
          <w:rFonts w:ascii="Times New Roman" w:hAnsi="Times New Roman" w:cs="Times New Roman"/>
          <w:sz w:val="28"/>
          <w:szCs w:val="28"/>
        </w:rPr>
        <w:t>(</w:t>
      </w:r>
      <w:r w:rsidR="0087194B" w:rsidRPr="00A8037D">
        <w:rPr>
          <w:rFonts w:ascii="Times New Roman" w:hAnsi="Times New Roman" w:cs="Times New Roman"/>
          <w:sz w:val="28"/>
          <w:szCs w:val="28"/>
        </w:rPr>
        <w:t xml:space="preserve">10 </w:t>
      </w:r>
      <w:r w:rsidR="006452DA" w:rsidRPr="00A8037D">
        <w:rPr>
          <w:rFonts w:ascii="Times New Roman" w:hAnsi="Times New Roman" w:cs="Times New Roman"/>
          <w:sz w:val="28"/>
          <w:szCs w:val="28"/>
        </w:rPr>
        <w:t xml:space="preserve">из 12) </w:t>
      </w:r>
      <w:r w:rsidRPr="00A8037D">
        <w:rPr>
          <w:rFonts w:ascii="Times New Roman" w:hAnsi="Times New Roman" w:cs="Times New Roman"/>
          <w:sz w:val="28"/>
          <w:szCs w:val="28"/>
        </w:rPr>
        <w:t>и 16,7 % - неэффективными.</w:t>
      </w:r>
      <w:r w:rsidR="006E76A6">
        <w:rPr>
          <w:rFonts w:ascii="Times New Roman" w:hAnsi="Times New Roman" w:cs="Times New Roman"/>
          <w:sz w:val="28"/>
          <w:szCs w:val="28"/>
        </w:rPr>
        <w:t xml:space="preserve"> </w:t>
      </w:r>
      <w:r w:rsidR="00004E57" w:rsidRPr="00A8037D">
        <w:rPr>
          <w:rFonts w:ascii="Times New Roman" w:hAnsi="Times New Roman" w:cs="Times New Roman"/>
          <w:sz w:val="28"/>
          <w:szCs w:val="28"/>
        </w:rPr>
        <w:t xml:space="preserve">91,7 % налоговых расходов </w:t>
      </w:r>
      <w:r w:rsidR="00752F0B" w:rsidRPr="00A8037D">
        <w:rPr>
          <w:rFonts w:ascii="Times New Roman" w:hAnsi="Times New Roman" w:cs="Times New Roman"/>
          <w:sz w:val="28"/>
          <w:szCs w:val="28"/>
        </w:rPr>
        <w:t>распределены по</w:t>
      </w:r>
      <w:r w:rsidR="00004E57" w:rsidRPr="00A8037D">
        <w:rPr>
          <w:rFonts w:ascii="Times New Roman" w:hAnsi="Times New Roman" w:cs="Times New Roman"/>
          <w:sz w:val="28"/>
          <w:szCs w:val="28"/>
        </w:rPr>
        <w:t xml:space="preserve"> муниципальны</w:t>
      </w:r>
      <w:r w:rsidR="00752F0B" w:rsidRPr="00A8037D">
        <w:rPr>
          <w:rFonts w:ascii="Times New Roman" w:hAnsi="Times New Roman" w:cs="Times New Roman"/>
          <w:sz w:val="28"/>
          <w:szCs w:val="28"/>
        </w:rPr>
        <w:t>м</w:t>
      </w:r>
      <w:r w:rsidR="00004E57" w:rsidRPr="00A8037D">
        <w:rPr>
          <w:rFonts w:ascii="Times New Roman" w:hAnsi="Times New Roman" w:cs="Times New Roman"/>
          <w:sz w:val="28"/>
          <w:szCs w:val="28"/>
        </w:rPr>
        <w:t xml:space="preserve"> программ</w:t>
      </w:r>
      <w:r w:rsidR="00752F0B" w:rsidRPr="00A8037D">
        <w:rPr>
          <w:rFonts w:ascii="Times New Roman" w:hAnsi="Times New Roman" w:cs="Times New Roman"/>
          <w:sz w:val="28"/>
          <w:szCs w:val="28"/>
        </w:rPr>
        <w:t>ам</w:t>
      </w:r>
      <w:r w:rsidR="00004E57" w:rsidRPr="00A8037D">
        <w:rPr>
          <w:rFonts w:ascii="Times New Roman" w:hAnsi="Times New Roman" w:cs="Times New Roman"/>
          <w:sz w:val="28"/>
          <w:szCs w:val="28"/>
        </w:rPr>
        <w:t xml:space="preserve"> города (11 из 12), 8,3 % - являются непрограммными. </w:t>
      </w:r>
    </w:p>
    <w:p w:rsidR="0087194B" w:rsidRPr="00A8037D" w:rsidRDefault="0087194B" w:rsidP="0087194B">
      <w:pPr>
        <w:pStyle w:val="a3"/>
        <w:ind w:firstLine="709"/>
        <w:jc w:val="right"/>
        <w:rPr>
          <w:rFonts w:ascii="Times New Roman" w:hAnsi="Times New Roman" w:cs="Times New Roman"/>
          <w:sz w:val="28"/>
          <w:szCs w:val="28"/>
        </w:rPr>
      </w:pPr>
      <w:r w:rsidRPr="00A8037D">
        <w:rPr>
          <w:rFonts w:ascii="Times New Roman" w:hAnsi="Times New Roman" w:cs="Times New Roman"/>
          <w:sz w:val="28"/>
          <w:szCs w:val="28"/>
        </w:rPr>
        <w:lastRenderedPageBreak/>
        <w:t>Таблица № 2</w:t>
      </w:r>
    </w:p>
    <w:p w:rsidR="0087194B" w:rsidRPr="00A8037D" w:rsidRDefault="0087194B" w:rsidP="0087194B">
      <w:pPr>
        <w:pStyle w:val="ConsPlusNormal"/>
        <w:ind w:firstLine="709"/>
        <w:jc w:val="right"/>
        <w:rPr>
          <w:rFonts w:ascii="Times New Roman" w:hAnsi="Times New Roman" w:cs="Times New Roman"/>
          <w:b/>
          <w:sz w:val="28"/>
          <w:szCs w:val="28"/>
        </w:rPr>
      </w:pPr>
    </w:p>
    <w:p w:rsidR="00A47B3E" w:rsidRPr="00A8037D" w:rsidRDefault="00A47B3E" w:rsidP="00A47B3E">
      <w:pPr>
        <w:pStyle w:val="ConsPlusNormal"/>
        <w:jc w:val="center"/>
        <w:rPr>
          <w:rFonts w:ascii="Times New Roman" w:hAnsi="Times New Roman" w:cs="Times New Roman"/>
          <w:b/>
          <w:sz w:val="28"/>
          <w:szCs w:val="28"/>
        </w:rPr>
      </w:pPr>
      <w:r w:rsidRPr="00A8037D">
        <w:rPr>
          <w:rFonts w:ascii="Times New Roman" w:hAnsi="Times New Roman" w:cs="Times New Roman"/>
          <w:b/>
          <w:sz w:val="28"/>
          <w:szCs w:val="28"/>
        </w:rPr>
        <w:t>Объем налоговых льгот в разрезе муниципальных программ</w:t>
      </w:r>
    </w:p>
    <w:p w:rsidR="00A47B3E" w:rsidRPr="00A8037D" w:rsidRDefault="0087194B" w:rsidP="002363E1">
      <w:pPr>
        <w:pStyle w:val="ConsPlusNormal"/>
        <w:jc w:val="right"/>
        <w:rPr>
          <w:rFonts w:ascii="Times New Roman" w:hAnsi="Times New Roman" w:cs="Times New Roman"/>
          <w:sz w:val="24"/>
          <w:szCs w:val="24"/>
        </w:rPr>
      </w:pPr>
      <w:r w:rsidRPr="00A8037D">
        <w:rPr>
          <w:rFonts w:ascii="Times New Roman" w:hAnsi="Times New Roman" w:cs="Times New Roman"/>
          <w:sz w:val="24"/>
          <w:szCs w:val="24"/>
        </w:rPr>
        <w:t>(</w:t>
      </w:r>
      <w:r w:rsidR="00313B65" w:rsidRPr="00A8037D">
        <w:rPr>
          <w:rFonts w:ascii="Times New Roman" w:hAnsi="Times New Roman" w:cs="Times New Roman"/>
          <w:sz w:val="24"/>
          <w:szCs w:val="24"/>
        </w:rPr>
        <w:t xml:space="preserve">тыс. </w:t>
      </w:r>
      <w:r w:rsidR="002363E1" w:rsidRPr="00A8037D">
        <w:rPr>
          <w:rFonts w:ascii="Times New Roman" w:hAnsi="Times New Roman" w:cs="Times New Roman"/>
          <w:sz w:val="24"/>
          <w:szCs w:val="24"/>
        </w:rPr>
        <w:t>рублей</w:t>
      </w:r>
      <w:r w:rsidRPr="00A8037D">
        <w:rPr>
          <w:rFonts w:ascii="Times New Roman" w:hAnsi="Times New Roman" w:cs="Times New Roman"/>
          <w:sz w:val="24"/>
          <w:szCs w:val="24"/>
        </w:rPr>
        <w:t>)</w:t>
      </w:r>
    </w:p>
    <w:tbl>
      <w:tblPr>
        <w:tblStyle w:val="a4"/>
        <w:tblW w:w="9776" w:type="dxa"/>
        <w:tblLayout w:type="fixed"/>
        <w:tblLook w:val="04A0" w:firstRow="1" w:lastRow="0" w:firstColumn="1" w:lastColumn="0" w:noHBand="0" w:noVBand="1"/>
      </w:tblPr>
      <w:tblGrid>
        <w:gridCol w:w="3114"/>
        <w:gridCol w:w="2126"/>
        <w:gridCol w:w="1559"/>
        <w:gridCol w:w="1701"/>
        <w:gridCol w:w="1276"/>
      </w:tblGrid>
      <w:tr w:rsidR="00A8037D" w:rsidRPr="00A8037D" w:rsidTr="00140A25">
        <w:tc>
          <w:tcPr>
            <w:tcW w:w="3114" w:type="dxa"/>
            <w:vAlign w:val="center"/>
          </w:tcPr>
          <w:p w:rsidR="007A4CEE" w:rsidRPr="00A8037D" w:rsidRDefault="007A4CEE" w:rsidP="007A4CEE">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Муниципальная программа/ документ социально-экономической политики города Кемерово, целям которой(ого) соответствует налоговый расход</w:t>
            </w:r>
          </w:p>
        </w:tc>
        <w:tc>
          <w:tcPr>
            <w:tcW w:w="2126" w:type="dxa"/>
            <w:vAlign w:val="center"/>
          </w:tcPr>
          <w:p w:rsidR="00140A25" w:rsidRPr="00A8037D" w:rsidRDefault="007A4CEE" w:rsidP="007A4CEE">
            <w:pPr>
              <w:pStyle w:val="Default"/>
              <w:ind w:left="-108" w:right="-108"/>
              <w:jc w:val="center"/>
              <w:rPr>
                <w:rFonts w:eastAsia="Times New Roman"/>
                <w:color w:val="auto"/>
                <w:szCs w:val="28"/>
                <w:lang w:eastAsia="ru-RU"/>
              </w:rPr>
            </w:pPr>
            <w:r w:rsidRPr="00A8037D">
              <w:rPr>
                <w:rFonts w:eastAsia="Times New Roman"/>
                <w:color w:val="auto"/>
                <w:szCs w:val="28"/>
                <w:lang w:eastAsia="ru-RU"/>
              </w:rPr>
              <w:t xml:space="preserve">Кураторы налоговых </w:t>
            </w:r>
          </w:p>
          <w:p w:rsidR="007A4CEE" w:rsidRPr="00A8037D" w:rsidRDefault="007A4CEE" w:rsidP="007A4CEE">
            <w:pPr>
              <w:pStyle w:val="Default"/>
              <w:ind w:left="-108" w:right="-108"/>
              <w:jc w:val="center"/>
              <w:rPr>
                <w:rFonts w:eastAsia="Times New Roman"/>
                <w:color w:val="auto"/>
                <w:szCs w:val="28"/>
                <w:lang w:eastAsia="ru-RU"/>
              </w:rPr>
            </w:pPr>
            <w:r w:rsidRPr="00A8037D">
              <w:rPr>
                <w:rFonts w:eastAsia="Times New Roman"/>
                <w:color w:val="auto"/>
                <w:szCs w:val="28"/>
                <w:lang w:eastAsia="ru-RU"/>
              </w:rPr>
              <w:t>расходов</w:t>
            </w:r>
          </w:p>
        </w:tc>
        <w:tc>
          <w:tcPr>
            <w:tcW w:w="1559" w:type="dxa"/>
            <w:vAlign w:val="center"/>
          </w:tcPr>
          <w:p w:rsidR="007A4CEE" w:rsidRPr="00A8037D" w:rsidRDefault="007A4CEE" w:rsidP="007A4CEE">
            <w:pPr>
              <w:pStyle w:val="Default"/>
              <w:ind w:left="-108" w:right="-108"/>
              <w:jc w:val="center"/>
              <w:rPr>
                <w:rFonts w:eastAsia="Times New Roman"/>
                <w:color w:val="auto"/>
                <w:szCs w:val="28"/>
                <w:lang w:eastAsia="ru-RU"/>
              </w:rPr>
            </w:pPr>
            <w:r w:rsidRPr="00A8037D">
              <w:rPr>
                <w:rFonts w:eastAsia="Times New Roman"/>
                <w:color w:val="auto"/>
                <w:szCs w:val="28"/>
                <w:lang w:eastAsia="ru-RU"/>
              </w:rPr>
              <w:t>Эффективные налоговые расходы</w:t>
            </w:r>
          </w:p>
        </w:tc>
        <w:tc>
          <w:tcPr>
            <w:tcW w:w="1701" w:type="dxa"/>
            <w:vAlign w:val="center"/>
          </w:tcPr>
          <w:p w:rsidR="007A4CEE" w:rsidRPr="00A8037D" w:rsidRDefault="007A4CEE" w:rsidP="007A4CEE">
            <w:pPr>
              <w:pStyle w:val="Default"/>
              <w:ind w:left="-108" w:right="-108"/>
              <w:jc w:val="center"/>
              <w:rPr>
                <w:rFonts w:eastAsia="Times New Roman"/>
                <w:color w:val="auto"/>
                <w:szCs w:val="28"/>
                <w:lang w:eastAsia="ru-RU"/>
              </w:rPr>
            </w:pPr>
            <w:r w:rsidRPr="00A8037D">
              <w:rPr>
                <w:rFonts w:eastAsia="Times New Roman"/>
                <w:color w:val="auto"/>
                <w:szCs w:val="28"/>
                <w:lang w:eastAsia="ru-RU"/>
              </w:rPr>
              <w:t>Неэффективные налоговые расходы</w:t>
            </w:r>
          </w:p>
        </w:tc>
        <w:tc>
          <w:tcPr>
            <w:tcW w:w="1276" w:type="dxa"/>
            <w:vAlign w:val="center"/>
          </w:tcPr>
          <w:p w:rsidR="007A4CEE" w:rsidRPr="00A8037D" w:rsidRDefault="007A4CEE" w:rsidP="008E0CD7">
            <w:pPr>
              <w:pStyle w:val="ConsPlusNormal"/>
              <w:ind w:left="-108" w:right="-108"/>
              <w:jc w:val="center"/>
              <w:rPr>
                <w:rFonts w:ascii="Times New Roman" w:hAnsi="Times New Roman" w:cs="Times New Roman"/>
                <w:sz w:val="24"/>
                <w:szCs w:val="28"/>
              </w:rPr>
            </w:pPr>
            <w:r w:rsidRPr="00A8037D">
              <w:rPr>
                <w:rFonts w:ascii="Times New Roman" w:hAnsi="Times New Roman" w:cs="Times New Roman"/>
                <w:sz w:val="24"/>
                <w:szCs w:val="28"/>
              </w:rPr>
              <w:t>Всего</w:t>
            </w:r>
          </w:p>
        </w:tc>
      </w:tr>
      <w:tr w:rsidR="00A8037D" w:rsidRPr="00A8037D" w:rsidTr="0087194B">
        <w:tc>
          <w:tcPr>
            <w:tcW w:w="9776" w:type="dxa"/>
            <w:gridSpan w:val="5"/>
          </w:tcPr>
          <w:p w:rsidR="007A2C23" w:rsidRPr="00A8037D" w:rsidRDefault="007A2C23" w:rsidP="00A47B3E">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Программные налоговые расходы</w:t>
            </w:r>
          </w:p>
        </w:tc>
      </w:tr>
      <w:tr w:rsidR="00A8037D" w:rsidRPr="00A8037D" w:rsidTr="00140A25">
        <w:tc>
          <w:tcPr>
            <w:tcW w:w="3114" w:type="dxa"/>
            <w:vAlign w:val="center"/>
          </w:tcPr>
          <w:p w:rsidR="007A4CEE" w:rsidRPr="00A8037D" w:rsidRDefault="007A4CEE" w:rsidP="00140A25">
            <w:pPr>
              <w:pStyle w:val="a3"/>
              <w:rPr>
                <w:rFonts w:ascii="Times New Roman" w:hAnsi="Times New Roman" w:cs="Times New Roman"/>
                <w:sz w:val="24"/>
                <w:szCs w:val="28"/>
              </w:rPr>
            </w:pPr>
            <w:r w:rsidRPr="00A8037D">
              <w:rPr>
                <w:rFonts w:ascii="Times New Roman" w:hAnsi="Times New Roman" w:cs="Times New Roman"/>
                <w:sz w:val="24"/>
                <w:szCs w:val="28"/>
              </w:rPr>
              <w:t>Социальная поддержка населения города Кемерово</w:t>
            </w:r>
          </w:p>
        </w:tc>
        <w:tc>
          <w:tcPr>
            <w:tcW w:w="2126" w:type="dxa"/>
          </w:tcPr>
          <w:p w:rsidR="007A4CEE" w:rsidRPr="00A8037D" w:rsidRDefault="00140A25" w:rsidP="00140A25">
            <w:pPr>
              <w:pStyle w:val="ConsPlusNormal"/>
              <w:ind w:left="-108" w:right="-108"/>
              <w:jc w:val="center"/>
              <w:rPr>
                <w:rFonts w:ascii="Times New Roman" w:hAnsi="Times New Roman" w:cs="Times New Roman"/>
                <w:sz w:val="24"/>
                <w:szCs w:val="28"/>
              </w:rPr>
            </w:pPr>
            <w:r w:rsidRPr="00A8037D">
              <w:rPr>
                <w:rFonts w:ascii="Times New Roman" w:hAnsi="Times New Roman" w:cs="Times New Roman"/>
                <w:sz w:val="24"/>
                <w:szCs w:val="28"/>
              </w:rPr>
              <w:t>Управление социальной защиты населения</w:t>
            </w:r>
          </w:p>
        </w:tc>
        <w:tc>
          <w:tcPr>
            <w:tcW w:w="1559" w:type="dxa"/>
            <w:vAlign w:val="center"/>
          </w:tcPr>
          <w:p w:rsidR="007A4CEE" w:rsidRPr="00A8037D" w:rsidRDefault="007A4CEE" w:rsidP="007A2C2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8 088</w:t>
            </w:r>
          </w:p>
        </w:tc>
        <w:tc>
          <w:tcPr>
            <w:tcW w:w="1701" w:type="dxa"/>
            <w:vAlign w:val="center"/>
          </w:tcPr>
          <w:p w:rsidR="007A4CEE" w:rsidRPr="00A8037D" w:rsidRDefault="007A4CEE" w:rsidP="00F0779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w:t>
            </w:r>
          </w:p>
        </w:tc>
        <w:tc>
          <w:tcPr>
            <w:tcW w:w="1276" w:type="dxa"/>
            <w:vAlign w:val="center"/>
          </w:tcPr>
          <w:p w:rsidR="007A4CEE" w:rsidRPr="00A8037D" w:rsidRDefault="007A4CEE" w:rsidP="007A2C2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8 088</w:t>
            </w:r>
          </w:p>
        </w:tc>
      </w:tr>
      <w:tr w:rsidR="00A8037D" w:rsidRPr="00A8037D" w:rsidTr="00140A25">
        <w:tc>
          <w:tcPr>
            <w:tcW w:w="3114" w:type="dxa"/>
            <w:vAlign w:val="center"/>
          </w:tcPr>
          <w:p w:rsidR="007A4CEE" w:rsidRPr="00A8037D" w:rsidRDefault="007A4CEE" w:rsidP="00140A25">
            <w:pPr>
              <w:pStyle w:val="ConsPlusNormal"/>
              <w:rPr>
                <w:rFonts w:ascii="Times New Roman" w:hAnsi="Times New Roman" w:cs="Times New Roman"/>
                <w:sz w:val="24"/>
                <w:szCs w:val="28"/>
              </w:rPr>
            </w:pPr>
            <w:r w:rsidRPr="00A8037D">
              <w:rPr>
                <w:rFonts w:ascii="Times New Roman" w:hAnsi="Times New Roman" w:cs="Times New Roman"/>
                <w:sz w:val="24"/>
                <w:szCs w:val="28"/>
              </w:rPr>
              <w:t>Спорт города Кемерово</w:t>
            </w:r>
          </w:p>
        </w:tc>
        <w:tc>
          <w:tcPr>
            <w:tcW w:w="2126" w:type="dxa"/>
          </w:tcPr>
          <w:p w:rsidR="007A4CEE" w:rsidRPr="00A8037D" w:rsidRDefault="00140A25" w:rsidP="00140A25">
            <w:pPr>
              <w:pStyle w:val="ConsPlusNormal"/>
              <w:ind w:left="-108" w:right="-108"/>
              <w:jc w:val="center"/>
              <w:rPr>
                <w:rFonts w:ascii="Times New Roman" w:hAnsi="Times New Roman" w:cs="Times New Roman"/>
                <w:sz w:val="24"/>
                <w:szCs w:val="28"/>
              </w:rPr>
            </w:pPr>
            <w:r w:rsidRPr="00A8037D">
              <w:rPr>
                <w:rFonts w:ascii="Times New Roman" w:hAnsi="Times New Roman" w:cs="Times New Roman"/>
                <w:sz w:val="24"/>
                <w:szCs w:val="28"/>
              </w:rPr>
              <w:t xml:space="preserve">Управление культуры, спорта и </w:t>
            </w:r>
            <w:proofErr w:type="spellStart"/>
            <w:r w:rsidRPr="00A8037D">
              <w:rPr>
                <w:rFonts w:ascii="Times New Roman" w:hAnsi="Times New Roman" w:cs="Times New Roman"/>
                <w:sz w:val="24"/>
                <w:szCs w:val="28"/>
              </w:rPr>
              <w:t>молодежной</w:t>
            </w:r>
            <w:proofErr w:type="spellEnd"/>
            <w:r w:rsidRPr="00A8037D">
              <w:rPr>
                <w:rFonts w:ascii="Times New Roman" w:hAnsi="Times New Roman" w:cs="Times New Roman"/>
                <w:sz w:val="24"/>
                <w:szCs w:val="28"/>
              </w:rPr>
              <w:t xml:space="preserve"> политики</w:t>
            </w:r>
          </w:p>
        </w:tc>
        <w:tc>
          <w:tcPr>
            <w:tcW w:w="1559" w:type="dxa"/>
            <w:vAlign w:val="center"/>
          </w:tcPr>
          <w:p w:rsidR="007A4CEE" w:rsidRPr="00A8037D" w:rsidRDefault="007A4CEE" w:rsidP="007A2C2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3</w:t>
            </w:r>
            <w:r w:rsidR="007A2C23" w:rsidRPr="00A8037D">
              <w:rPr>
                <w:rFonts w:ascii="Times New Roman" w:hAnsi="Times New Roman" w:cs="Times New Roman"/>
                <w:sz w:val="24"/>
                <w:szCs w:val="28"/>
              </w:rPr>
              <w:t> </w:t>
            </w:r>
            <w:r w:rsidRPr="00A8037D">
              <w:rPr>
                <w:rFonts w:ascii="Times New Roman" w:hAnsi="Times New Roman" w:cs="Times New Roman"/>
                <w:sz w:val="24"/>
                <w:szCs w:val="28"/>
              </w:rPr>
              <w:t>754</w:t>
            </w:r>
          </w:p>
        </w:tc>
        <w:tc>
          <w:tcPr>
            <w:tcW w:w="1701" w:type="dxa"/>
            <w:vAlign w:val="center"/>
          </w:tcPr>
          <w:p w:rsidR="007A4CEE" w:rsidRPr="00A8037D" w:rsidRDefault="007A4CEE" w:rsidP="00F0779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w:t>
            </w:r>
          </w:p>
        </w:tc>
        <w:tc>
          <w:tcPr>
            <w:tcW w:w="1276" w:type="dxa"/>
            <w:vAlign w:val="center"/>
          </w:tcPr>
          <w:p w:rsidR="007A4CEE" w:rsidRPr="00A8037D" w:rsidRDefault="007A4CEE" w:rsidP="007A2C2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3</w:t>
            </w:r>
            <w:r w:rsidR="007A2C23" w:rsidRPr="00A8037D">
              <w:rPr>
                <w:rFonts w:ascii="Times New Roman" w:hAnsi="Times New Roman" w:cs="Times New Roman"/>
                <w:sz w:val="24"/>
                <w:szCs w:val="28"/>
              </w:rPr>
              <w:t> </w:t>
            </w:r>
            <w:r w:rsidRPr="00A8037D">
              <w:rPr>
                <w:rFonts w:ascii="Times New Roman" w:hAnsi="Times New Roman" w:cs="Times New Roman"/>
                <w:sz w:val="24"/>
                <w:szCs w:val="28"/>
              </w:rPr>
              <w:t>754</w:t>
            </w:r>
          </w:p>
        </w:tc>
      </w:tr>
      <w:tr w:rsidR="00A8037D" w:rsidRPr="00A8037D" w:rsidTr="00140A25">
        <w:tc>
          <w:tcPr>
            <w:tcW w:w="3114" w:type="dxa"/>
            <w:vAlign w:val="center"/>
          </w:tcPr>
          <w:p w:rsidR="007A4CEE" w:rsidRPr="00A8037D" w:rsidRDefault="007A4CEE" w:rsidP="00140A25">
            <w:pPr>
              <w:pStyle w:val="ConsPlusNormal"/>
              <w:rPr>
                <w:rFonts w:ascii="Times New Roman" w:hAnsi="Times New Roman" w:cs="Times New Roman"/>
                <w:sz w:val="24"/>
                <w:szCs w:val="28"/>
              </w:rPr>
            </w:pPr>
            <w:r w:rsidRPr="00A8037D">
              <w:rPr>
                <w:rFonts w:ascii="Times New Roman" w:hAnsi="Times New Roman" w:cs="Times New Roman"/>
                <w:sz w:val="24"/>
                <w:szCs w:val="28"/>
              </w:rPr>
              <w:t>Жилищная и социальная инфраструктура города Кемерово</w:t>
            </w:r>
          </w:p>
        </w:tc>
        <w:tc>
          <w:tcPr>
            <w:tcW w:w="2126" w:type="dxa"/>
          </w:tcPr>
          <w:p w:rsidR="007A4CEE" w:rsidRPr="00A8037D" w:rsidRDefault="00140A25" w:rsidP="00140A25">
            <w:pPr>
              <w:pStyle w:val="ConsPlusNormal"/>
              <w:ind w:left="-108" w:right="-108"/>
              <w:jc w:val="center"/>
              <w:rPr>
                <w:rFonts w:ascii="Times New Roman" w:hAnsi="Times New Roman" w:cs="Times New Roman"/>
                <w:sz w:val="24"/>
                <w:szCs w:val="28"/>
              </w:rPr>
            </w:pPr>
            <w:r w:rsidRPr="00A8037D">
              <w:rPr>
                <w:rFonts w:ascii="Times New Roman" w:hAnsi="Times New Roman" w:cs="Times New Roman"/>
                <w:sz w:val="24"/>
                <w:szCs w:val="28"/>
              </w:rPr>
              <w:t>Управление городского развития</w:t>
            </w:r>
          </w:p>
        </w:tc>
        <w:tc>
          <w:tcPr>
            <w:tcW w:w="1559" w:type="dxa"/>
            <w:vAlign w:val="center"/>
          </w:tcPr>
          <w:p w:rsidR="007A4CEE" w:rsidRPr="00A8037D" w:rsidRDefault="007A2C23" w:rsidP="00F0779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w:t>
            </w:r>
          </w:p>
        </w:tc>
        <w:tc>
          <w:tcPr>
            <w:tcW w:w="1701" w:type="dxa"/>
            <w:vAlign w:val="center"/>
          </w:tcPr>
          <w:p w:rsidR="007A4CEE" w:rsidRPr="00A8037D" w:rsidRDefault="007A2C23" w:rsidP="007A2C2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45</w:t>
            </w:r>
          </w:p>
        </w:tc>
        <w:tc>
          <w:tcPr>
            <w:tcW w:w="1276" w:type="dxa"/>
            <w:vAlign w:val="center"/>
          </w:tcPr>
          <w:p w:rsidR="007A4CEE" w:rsidRPr="00A8037D" w:rsidRDefault="007A4CEE" w:rsidP="007A2C2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45</w:t>
            </w:r>
          </w:p>
        </w:tc>
      </w:tr>
      <w:tr w:rsidR="00A8037D" w:rsidRPr="00A8037D" w:rsidTr="00140A25">
        <w:tc>
          <w:tcPr>
            <w:tcW w:w="3114" w:type="dxa"/>
            <w:vAlign w:val="center"/>
          </w:tcPr>
          <w:p w:rsidR="007A4CEE" w:rsidRPr="00A8037D" w:rsidRDefault="007A4CEE" w:rsidP="00140A25">
            <w:pPr>
              <w:pStyle w:val="ConsPlusNormal"/>
              <w:rPr>
                <w:rFonts w:ascii="Times New Roman" w:hAnsi="Times New Roman" w:cs="Times New Roman"/>
                <w:sz w:val="24"/>
                <w:szCs w:val="28"/>
              </w:rPr>
            </w:pPr>
            <w:r w:rsidRPr="00A8037D">
              <w:rPr>
                <w:rFonts w:ascii="Times New Roman" w:hAnsi="Times New Roman" w:cs="Times New Roman"/>
                <w:sz w:val="24"/>
                <w:szCs w:val="28"/>
              </w:rPr>
              <w:t>Развитие общественных инициатив в городе Кемерово</w:t>
            </w:r>
          </w:p>
        </w:tc>
        <w:tc>
          <w:tcPr>
            <w:tcW w:w="2126" w:type="dxa"/>
          </w:tcPr>
          <w:p w:rsidR="007A4CEE" w:rsidRPr="00A8037D" w:rsidRDefault="00140A25" w:rsidP="00140A25">
            <w:pPr>
              <w:pStyle w:val="ConsPlusNormal"/>
              <w:ind w:left="-108" w:right="-108"/>
              <w:jc w:val="center"/>
              <w:rPr>
                <w:rFonts w:ascii="Times New Roman" w:hAnsi="Times New Roman" w:cs="Times New Roman"/>
                <w:sz w:val="24"/>
                <w:szCs w:val="28"/>
              </w:rPr>
            </w:pPr>
            <w:r w:rsidRPr="00A8037D">
              <w:rPr>
                <w:rFonts w:ascii="Times New Roman" w:hAnsi="Times New Roman" w:cs="Times New Roman"/>
                <w:sz w:val="24"/>
                <w:szCs w:val="28"/>
              </w:rPr>
              <w:t>Управление делами</w:t>
            </w:r>
          </w:p>
        </w:tc>
        <w:tc>
          <w:tcPr>
            <w:tcW w:w="1559" w:type="dxa"/>
            <w:vAlign w:val="center"/>
          </w:tcPr>
          <w:p w:rsidR="007A4CEE" w:rsidRPr="00A8037D" w:rsidRDefault="007A4CEE" w:rsidP="007A2C2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1</w:t>
            </w:r>
          </w:p>
        </w:tc>
        <w:tc>
          <w:tcPr>
            <w:tcW w:w="1701" w:type="dxa"/>
            <w:vAlign w:val="center"/>
          </w:tcPr>
          <w:p w:rsidR="007A4CEE" w:rsidRPr="00A8037D" w:rsidRDefault="007A4CEE" w:rsidP="00F0779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w:t>
            </w:r>
          </w:p>
        </w:tc>
        <w:tc>
          <w:tcPr>
            <w:tcW w:w="1276" w:type="dxa"/>
            <w:vAlign w:val="center"/>
          </w:tcPr>
          <w:p w:rsidR="007A4CEE" w:rsidRPr="00A8037D" w:rsidRDefault="007A4CEE" w:rsidP="007A2C2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1</w:t>
            </w:r>
          </w:p>
        </w:tc>
      </w:tr>
      <w:tr w:rsidR="00A8037D" w:rsidRPr="00A8037D" w:rsidTr="0087194B">
        <w:tc>
          <w:tcPr>
            <w:tcW w:w="9776" w:type="dxa"/>
            <w:gridSpan w:val="5"/>
          </w:tcPr>
          <w:p w:rsidR="007A2C23" w:rsidRPr="00A8037D" w:rsidRDefault="007A2C23" w:rsidP="00F0779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Непрограммные налоговые расходы</w:t>
            </w:r>
          </w:p>
        </w:tc>
      </w:tr>
      <w:tr w:rsidR="00A8037D" w:rsidRPr="00A8037D" w:rsidTr="00140A25">
        <w:tc>
          <w:tcPr>
            <w:tcW w:w="3114" w:type="dxa"/>
          </w:tcPr>
          <w:p w:rsidR="007A4CEE" w:rsidRPr="00A8037D" w:rsidRDefault="00FD6C11" w:rsidP="00F07793">
            <w:pPr>
              <w:pStyle w:val="ConsPlusNormal"/>
              <w:ind w:right="-108"/>
              <w:rPr>
                <w:rFonts w:ascii="Times New Roman" w:hAnsi="Times New Roman" w:cs="Times New Roman"/>
                <w:sz w:val="24"/>
                <w:szCs w:val="28"/>
              </w:rPr>
            </w:pPr>
            <w:hyperlink r:id="rId8" w:history="1">
              <w:r w:rsidR="007A4CEE" w:rsidRPr="00A8037D">
                <w:rPr>
                  <w:rFonts w:ascii="Times New Roman" w:hAnsi="Times New Roman" w:cs="Times New Roman"/>
                  <w:sz w:val="24"/>
                  <w:szCs w:val="28"/>
                </w:rPr>
                <w:t>Стратегия</w:t>
              </w:r>
            </w:hyperlink>
            <w:r w:rsidR="007A4CEE" w:rsidRPr="00A8037D">
              <w:rPr>
                <w:rFonts w:ascii="Times New Roman" w:hAnsi="Times New Roman" w:cs="Times New Roman"/>
                <w:sz w:val="24"/>
                <w:szCs w:val="28"/>
              </w:rPr>
              <w:t xml:space="preserve"> социально-экономического развития города Кемерово до 2035 года</w:t>
            </w:r>
          </w:p>
        </w:tc>
        <w:tc>
          <w:tcPr>
            <w:tcW w:w="2126" w:type="dxa"/>
          </w:tcPr>
          <w:p w:rsidR="007A4CEE" w:rsidRPr="00A8037D" w:rsidRDefault="00140A25" w:rsidP="00F0779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Управление экономического развития</w:t>
            </w:r>
          </w:p>
        </w:tc>
        <w:tc>
          <w:tcPr>
            <w:tcW w:w="1559" w:type="dxa"/>
            <w:vAlign w:val="center"/>
          </w:tcPr>
          <w:p w:rsidR="007A4CEE" w:rsidRPr="00A8037D" w:rsidRDefault="007A4CEE" w:rsidP="00F0779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w:t>
            </w:r>
          </w:p>
        </w:tc>
        <w:tc>
          <w:tcPr>
            <w:tcW w:w="1701" w:type="dxa"/>
            <w:vAlign w:val="center"/>
          </w:tcPr>
          <w:p w:rsidR="007A4CEE" w:rsidRPr="00A8037D" w:rsidRDefault="007A4CEE" w:rsidP="007A2C2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242</w:t>
            </w:r>
            <w:r w:rsidR="007A2C23" w:rsidRPr="00A8037D">
              <w:rPr>
                <w:rFonts w:ascii="Times New Roman" w:hAnsi="Times New Roman" w:cs="Times New Roman"/>
                <w:sz w:val="24"/>
                <w:szCs w:val="28"/>
              </w:rPr>
              <w:t> </w:t>
            </w:r>
            <w:r w:rsidRPr="00A8037D">
              <w:rPr>
                <w:rFonts w:ascii="Times New Roman" w:hAnsi="Times New Roman" w:cs="Times New Roman"/>
                <w:sz w:val="24"/>
                <w:szCs w:val="28"/>
              </w:rPr>
              <w:t>305</w:t>
            </w:r>
          </w:p>
        </w:tc>
        <w:tc>
          <w:tcPr>
            <w:tcW w:w="1276" w:type="dxa"/>
            <w:vAlign w:val="center"/>
          </w:tcPr>
          <w:p w:rsidR="007A4CEE" w:rsidRPr="00A8037D" w:rsidRDefault="007A4CEE" w:rsidP="007A2C23">
            <w:pPr>
              <w:pStyle w:val="ConsPlusNormal"/>
              <w:jc w:val="center"/>
              <w:rPr>
                <w:rFonts w:ascii="Times New Roman" w:hAnsi="Times New Roman" w:cs="Times New Roman"/>
                <w:sz w:val="24"/>
                <w:szCs w:val="28"/>
              </w:rPr>
            </w:pPr>
            <w:r w:rsidRPr="00A8037D">
              <w:rPr>
                <w:rFonts w:ascii="Times New Roman" w:hAnsi="Times New Roman" w:cs="Times New Roman"/>
                <w:sz w:val="24"/>
                <w:szCs w:val="28"/>
              </w:rPr>
              <w:t>242</w:t>
            </w:r>
            <w:r w:rsidR="007A2C23" w:rsidRPr="00A8037D">
              <w:rPr>
                <w:rFonts w:ascii="Times New Roman" w:hAnsi="Times New Roman" w:cs="Times New Roman"/>
                <w:sz w:val="24"/>
                <w:szCs w:val="28"/>
              </w:rPr>
              <w:t> </w:t>
            </w:r>
            <w:r w:rsidRPr="00A8037D">
              <w:rPr>
                <w:rFonts w:ascii="Times New Roman" w:hAnsi="Times New Roman" w:cs="Times New Roman"/>
                <w:sz w:val="24"/>
                <w:szCs w:val="28"/>
              </w:rPr>
              <w:t>305</w:t>
            </w:r>
          </w:p>
        </w:tc>
      </w:tr>
      <w:tr w:rsidR="007A4CEE" w:rsidRPr="00A8037D" w:rsidTr="00140A25">
        <w:tc>
          <w:tcPr>
            <w:tcW w:w="3114" w:type="dxa"/>
          </w:tcPr>
          <w:p w:rsidR="007A4CEE" w:rsidRPr="00A8037D" w:rsidRDefault="007A4CEE" w:rsidP="00F07793">
            <w:pPr>
              <w:pStyle w:val="ConsPlusNormal"/>
              <w:ind w:right="-108"/>
              <w:rPr>
                <w:rFonts w:ascii="Times New Roman" w:hAnsi="Times New Roman" w:cs="Times New Roman"/>
                <w:b/>
                <w:sz w:val="24"/>
                <w:szCs w:val="28"/>
              </w:rPr>
            </w:pPr>
            <w:r w:rsidRPr="00A8037D">
              <w:rPr>
                <w:rFonts w:ascii="Times New Roman" w:hAnsi="Times New Roman" w:cs="Times New Roman"/>
                <w:b/>
                <w:sz w:val="24"/>
                <w:szCs w:val="28"/>
              </w:rPr>
              <w:t>Итого:</w:t>
            </w:r>
          </w:p>
        </w:tc>
        <w:tc>
          <w:tcPr>
            <w:tcW w:w="2126" w:type="dxa"/>
          </w:tcPr>
          <w:p w:rsidR="007A4CEE" w:rsidRPr="00A8037D" w:rsidRDefault="007A4CEE" w:rsidP="00F07793">
            <w:pPr>
              <w:pStyle w:val="ConsPlusNormal"/>
              <w:jc w:val="center"/>
              <w:rPr>
                <w:rFonts w:ascii="Times New Roman" w:hAnsi="Times New Roman" w:cs="Times New Roman"/>
                <w:b/>
                <w:sz w:val="24"/>
                <w:szCs w:val="28"/>
              </w:rPr>
            </w:pPr>
          </w:p>
        </w:tc>
        <w:tc>
          <w:tcPr>
            <w:tcW w:w="1559" w:type="dxa"/>
            <w:vAlign w:val="center"/>
          </w:tcPr>
          <w:p w:rsidR="007A4CEE" w:rsidRPr="00A8037D" w:rsidRDefault="007A4CEE" w:rsidP="007A2C23">
            <w:pPr>
              <w:pStyle w:val="ConsPlusNormal"/>
              <w:jc w:val="center"/>
              <w:rPr>
                <w:rFonts w:ascii="Times New Roman" w:hAnsi="Times New Roman" w:cs="Times New Roman"/>
                <w:b/>
                <w:sz w:val="24"/>
                <w:szCs w:val="28"/>
              </w:rPr>
            </w:pPr>
            <w:r w:rsidRPr="00A8037D">
              <w:rPr>
                <w:rFonts w:ascii="Times New Roman" w:hAnsi="Times New Roman" w:cs="Times New Roman"/>
                <w:b/>
                <w:sz w:val="24"/>
                <w:szCs w:val="28"/>
              </w:rPr>
              <w:t>11 8</w:t>
            </w:r>
            <w:r w:rsidR="007A2C23" w:rsidRPr="00A8037D">
              <w:rPr>
                <w:rFonts w:ascii="Times New Roman" w:hAnsi="Times New Roman" w:cs="Times New Roman"/>
                <w:b/>
                <w:sz w:val="24"/>
                <w:szCs w:val="28"/>
              </w:rPr>
              <w:t>43</w:t>
            </w:r>
          </w:p>
        </w:tc>
        <w:tc>
          <w:tcPr>
            <w:tcW w:w="1701" w:type="dxa"/>
            <w:vAlign w:val="center"/>
          </w:tcPr>
          <w:p w:rsidR="007A4CEE" w:rsidRPr="00A8037D" w:rsidRDefault="007A4CEE" w:rsidP="007A2C23">
            <w:pPr>
              <w:pStyle w:val="ConsPlusNormal"/>
              <w:jc w:val="center"/>
              <w:rPr>
                <w:rFonts w:ascii="Times New Roman" w:hAnsi="Times New Roman" w:cs="Times New Roman"/>
                <w:b/>
                <w:sz w:val="24"/>
                <w:szCs w:val="28"/>
              </w:rPr>
            </w:pPr>
            <w:r w:rsidRPr="00A8037D">
              <w:rPr>
                <w:rFonts w:ascii="Times New Roman" w:hAnsi="Times New Roman" w:cs="Times New Roman"/>
                <w:b/>
                <w:sz w:val="24"/>
                <w:szCs w:val="28"/>
              </w:rPr>
              <w:t>242</w:t>
            </w:r>
            <w:r w:rsidR="007A2C23" w:rsidRPr="00A8037D">
              <w:rPr>
                <w:rFonts w:ascii="Times New Roman" w:hAnsi="Times New Roman" w:cs="Times New Roman"/>
                <w:b/>
                <w:sz w:val="24"/>
                <w:szCs w:val="28"/>
              </w:rPr>
              <w:t> </w:t>
            </w:r>
            <w:r w:rsidRPr="00A8037D">
              <w:rPr>
                <w:rFonts w:ascii="Times New Roman" w:hAnsi="Times New Roman" w:cs="Times New Roman"/>
                <w:b/>
                <w:sz w:val="24"/>
                <w:szCs w:val="28"/>
              </w:rPr>
              <w:t>3</w:t>
            </w:r>
            <w:r w:rsidR="007A2C23" w:rsidRPr="00A8037D">
              <w:rPr>
                <w:rFonts w:ascii="Times New Roman" w:hAnsi="Times New Roman" w:cs="Times New Roman"/>
                <w:b/>
                <w:sz w:val="24"/>
                <w:szCs w:val="28"/>
              </w:rPr>
              <w:t>50</w:t>
            </w:r>
          </w:p>
        </w:tc>
        <w:tc>
          <w:tcPr>
            <w:tcW w:w="1276" w:type="dxa"/>
            <w:vAlign w:val="center"/>
          </w:tcPr>
          <w:p w:rsidR="007A4CEE" w:rsidRPr="00A8037D" w:rsidRDefault="007A4CEE" w:rsidP="008E692B">
            <w:pPr>
              <w:pStyle w:val="ConsPlusNormal"/>
              <w:jc w:val="center"/>
              <w:rPr>
                <w:rFonts w:ascii="Times New Roman" w:hAnsi="Times New Roman" w:cs="Times New Roman"/>
                <w:b/>
                <w:sz w:val="24"/>
                <w:szCs w:val="28"/>
              </w:rPr>
            </w:pPr>
            <w:r w:rsidRPr="00A8037D">
              <w:rPr>
                <w:rFonts w:ascii="Times New Roman" w:hAnsi="Times New Roman" w:cs="Times New Roman"/>
                <w:b/>
                <w:sz w:val="24"/>
                <w:szCs w:val="28"/>
              </w:rPr>
              <w:t>254 193</w:t>
            </w:r>
          </w:p>
        </w:tc>
      </w:tr>
    </w:tbl>
    <w:p w:rsidR="00A000D0" w:rsidRPr="00A8037D" w:rsidRDefault="00A000D0" w:rsidP="00F277EF">
      <w:pPr>
        <w:pStyle w:val="ConsPlusNormal"/>
        <w:ind w:firstLine="709"/>
        <w:jc w:val="both"/>
        <w:rPr>
          <w:sz w:val="18"/>
          <w:szCs w:val="28"/>
        </w:rPr>
      </w:pPr>
    </w:p>
    <w:p w:rsidR="00A47B3E" w:rsidRPr="00A8037D" w:rsidRDefault="00B2472D" w:rsidP="00F277EF">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Объем неэффективных налоговых расходов </w:t>
      </w:r>
      <w:r w:rsidR="004E4CFC">
        <w:rPr>
          <w:rFonts w:ascii="Times New Roman" w:hAnsi="Times New Roman" w:cs="Times New Roman"/>
          <w:sz w:val="28"/>
          <w:szCs w:val="28"/>
        </w:rPr>
        <w:t>в основном</w:t>
      </w:r>
      <w:r w:rsidRPr="00A8037D">
        <w:rPr>
          <w:rFonts w:ascii="Times New Roman" w:hAnsi="Times New Roman" w:cs="Times New Roman"/>
          <w:sz w:val="28"/>
          <w:szCs w:val="28"/>
        </w:rPr>
        <w:t xml:space="preserve"> сформирован н</w:t>
      </w:r>
      <w:r w:rsidR="00A000D0" w:rsidRPr="00A8037D">
        <w:rPr>
          <w:rFonts w:ascii="Times New Roman" w:hAnsi="Times New Roman" w:cs="Times New Roman"/>
          <w:sz w:val="28"/>
          <w:szCs w:val="28"/>
        </w:rPr>
        <w:t>епрограммны</w:t>
      </w:r>
      <w:r w:rsidRPr="00A8037D">
        <w:rPr>
          <w:rFonts w:ascii="Times New Roman" w:hAnsi="Times New Roman" w:cs="Times New Roman"/>
          <w:sz w:val="28"/>
          <w:szCs w:val="28"/>
        </w:rPr>
        <w:t>ми</w:t>
      </w:r>
      <w:r w:rsidR="00A000D0" w:rsidRPr="00A8037D">
        <w:rPr>
          <w:rFonts w:ascii="Times New Roman" w:hAnsi="Times New Roman" w:cs="Times New Roman"/>
          <w:sz w:val="28"/>
          <w:szCs w:val="28"/>
        </w:rPr>
        <w:t xml:space="preserve"> налоговы</w:t>
      </w:r>
      <w:r w:rsidRPr="00A8037D">
        <w:rPr>
          <w:rFonts w:ascii="Times New Roman" w:hAnsi="Times New Roman" w:cs="Times New Roman"/>
          <w:sz w:val="28"/>
          <w:szCs w:val="28"/>
        </w:rPr>
        <w:t>ми</w:t>
      </w:r>
      <w:r w:rsidR="00A000D0" w:rsidRPr="00A8037D">
        <w:rPr>
          <w:rFonts w:ascii="Times New Roman" w:hAnsi="Times New Roman" w:cs="Times New Roman"/>
          <w:sz w:val="28"/>
          <w:szCs w:val="28"/>
        </w:rPr>
        <w:t xml:space="preserve"> расход</w:t>
      </w:r>
      <w:r w:rsidRPr="00A8037D">
        <w:rPr>
          <w:rFonts w:ascii="Times New Roman" w:hAnsi="Times New Roman" w:cs="Times New Roman"/>
          <w:sz w:val="28"/>
          <w:szCs w:val="28"/>
        </w:rPr>
        <w:t>ами</w:t>
      </w:r>
      <w:r w:rsidR="00A000D0" w:rsidRPr="00A8037D">
        <w:rPr>
          <w:rFonts w:ascii="Times New Roman" w:hAnsi="Times New Roman" w:cs="Times New Roman"/>
          <w:sz w:val="28"/>
          <w:szCs w:val="28"/>
        </w:rPr>
        <w:t xml:space="preserve"> за </w:t>
      </w:r>
      <w:proofErr w:type="spellStart"/>
      <w:r w:rsidR="00A000D0" w:rsidRPr="00A8037D">
        <w:rPr>
          <w:rFonts w:ascii="Times New Roman" w:hAnsi="Times New Roman" w:cs="Times New Roman"/>
          <w:sz w:val="28"/>
          <w:szCs w:val="28"/>
        </w:rPr>
        <w:t>счет</w:t>
      </w:r>
      <w:proofErr w:type="spellEnd"/>
      <w:r w:rsidR="00A000D0" w:rsidRPr="00A8037D">
        <w:rPr>
          <w:rFonts w:ascii="Times New Roman" w:hAnsi="Times New Roman" w:cs="Times New Roman"/>
          <w:sz w:val="28"/>
          <w:szCs w:val="28"/>
        </w:rPr>
        <w:t xml:space="preserve"> льгот </w:t>
      </w:r>
      <w:r w:rsidRPr="00A8037D">
        <w:rPr>
          <w:rFonts w:ascii="Times New Roman" w:hAnsi="Times New Roman" w:cs="Times New Roman"/>
          <w:sz w:val="28"/>
          <w:szCs w:val="28"/>
        </w:rPr>
        <w:t>предприятиям, осуществляющим утилизацию взрывчатых веществ, которые образовались в процессе производства</w:t>
      </w:r>
      <w:r w:rsidR="00A000D0" w:rsidRPr="00A8037D">
        <w:rPr>
          <w:rFonts w:ascii="Times New Roman" w:hAnsi="Times New Roman" w:cs="Times New Roman"/>
          <w:sz w:val="28"/>
          <w:szCs w:val="28"/>
        </w:rPr>
        <w:t>.</w:t>
      </w:r>
    </w:p>
    <w:p w:rsidR="0067100C" w:rsidRPr="00A8037D" w:rsidRDefault="0067100C" w:rsidP="0067100C">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В разрезе кураторов наибольший объем налоговых расходов (95,3 %) приходится на управление экономического развития администрации города Кемерово. </w:t>
      </w:r>
    </w:p>
    <w:p w:rsidR="000B7992" w:rsidRPr="00A8037D" w:rsidRDefault="0026205F" w:rsidP="00BC75FE">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Анализируя </w:t>
      </w:r>
      <w:r w:rsidR="006704E7" w:rsidRPr="00A8037D">
        <w:rPr>
          <w:rFonts w:ascii="Times New Roman" w:hAnsi="Times New Roman" w:cs="Times New Roman"/>
          <w:sz w:val="28"/>
          <w:szCs w:val="28"/>
        </w:rPr>
        <w:t>результативност</w:t>
      </w:r>
      <w:r w:rsidR="00C62AB4" w:rsidRPr="00A8037D">
        <w:rPr>
          <w:rFonts w:ascii="Times New Roman" w:hAnsi="Times New Roman" w:cs="Times New Roman"/>
          <w:sz w:val="28"/>
          <w:szCs w:val="28"/>
        </w:rPr>
        <w:t>ь</w:t>
      </w:r>
      <w:r w:rsidR="006704E7" w:rsidRPr="00A8037D">
        <w:rPr>
          <w:rFonts w:ascii="Times New Roman" w:hAnsi="Times New Roman" w:cs="Times New Roman"/>
          <w:sz w:val="28"/>
          <w:szCs w:val="28"/>
        </w:rPr>
        <w:t xml:space="preserve"> предоставления льгот и применения альтернативных механизмов достижения целей </w:t>
      </w:r>
      <w:r w:rsidR="00C62AB4" w:rsidRPr="00A8037D">
        <w:rPr>
          <w:rFonts w:ascii="Times New Roman" w:hAnsi="Times New Roman" w:cs="Times New Roman"/>
          <w:sz w:val="28"/>
          <w:szCs w:val="28"/>
        </w:rPr>
        <w:t>муниципальных</w:t>
      </w:r>
      <w:r w:rsidR="006704E7" w:rsidRPr="00A8037D">
        <w:rPr>
          <w:rFonts w:ascii="Times New Roman" w:hAnsi="Times New Roman" w:cs="Times New Roman"/>
          <w:sz w:val="28"/>
          <w:szCs w:val="28"/>
        </w:rPr>
        <w:t xml:space="preserve"> программ </w:t>
      </w:r>
      <w:r w:rsidR="00F32EF3" w:rsidRPr="00A8037D">
        <w:rPr>
          <w:rFonts w:ascii="Times New Roman" w:hAnsi="Times New Roman" w:cs="Times New Roman"/>
          <w:sz w:val="28"/>
          <w:szCs w:val="28"/>
        </w:rPr>
        <w:t>в рамках оценки бюджетной эффективности</w:t>
      </w:r>
      <w:r w:rsidR="00C62AB4" w:rsidRPr="00A8037D">
        <w:rPr>
          <w:rFonts w:ascii="Times New Roman" w:hAnsi="Times New Roman" w:cs="Times New Roman"/>
          <w:sz w:val="28"/>
          <w:szCs w:val="28"/>
        </w:rPr>
        <w:t xml:space="preserve"> и рассматривая при этом</w:t>
      </w:r>
      <w:r w:rsidR="00F32EF3" w:rsidRPr="00A8037D">
        <w:rPr>
          <w:rFonts w:ascii="Times New Roman" w:hAnsi="Times New Roman" w:cs="Times New Roman"/>
          <w:sz w:val="28"/>
          <w:szCs w:val="28"/>
        </w:rPr>
        <w:t xml:space="preserve"> </w:t>
      </w:r>
      <w:r w:rsidRPr="00A8037D">
        <w:rPr>
          <w:rFonts w:ascii="Times New Roman" w:hAnsi="Times New Roman" w:cs="Times New Roman"/>
          <w:sz w:val="28"/>
          <w:szCs w:val="28"/>
        </w:rPr>
        <w:t>с</w:t>
      </w:r>
      <w:r w:rsidR="000B7992" w:rsidRPr="00A8037D">
        <w:rPr>
          <w:rFonts w:ascii="Times New Roman" w:hAnsi="Times New Roman" w:cs="Times New Roman"/>
          <w:sz w:val="28"/>
          <w:szCs w:val="28"/>
        </w:rPr>
        <w:t xml:space="preserve">оотношение налоговых расходов и прямых расходов по </w:t>
      </w:r>
      <w:r w:rsidR="00C62AB4" w:rsidRPr="00A8037D">
        <w:rPr>
          <w:rFonts w:ascii="Times New Roman" w:hAnsi="Times New Roman" w:cs="Times New Roman"/>
          <w:sz w:val="28"/>
          <w:szCs w:val="28"/>
        </w:rPr>
        <w:t xml:space="preserve">соответствующим </w:t>
      </w:r>
      <w:r w:rsidR="000B7992" w:rsidRPr="00A8037D">
        <w:rPr>
          <w:rFonts w:ascii="Times New Roman" w:hAnsi="Times New Roman" w:cs="Times New Roman"/>
          <w:sz w:val="28"/>
          <w:szCs w:val="28"/>
        </w:rPr>
        <w:t>муниципальным программам</w:t>
      </w:r>
      <w:r w:rsidR="00541327" w:rsidRPr="00A8037D">
        <w:rPr>
          <w:rFonts w:ascii="Times New Roman" w:hAnsi="Times New Roman" w:cs="Times New Roman"/>
          <w:sz w:val="28"/>
          <w:szCs w:val="28"/>
        </w:rPr>
        <w:t xml:space="preserve"> города Кемерово</w:t>
      </w:r>
      <w:r w:rsidRPr="00A8037D">
        <w:rPr>
          <w:rFonts w:ascii="Times New Roman" w:hAnsi="Times New Roman" w:cs="Times New Roman"/>
          <w:sz w:val="28"/>
          <w:szCs w:val="28"/>
        </w:rPr>
        <w:t xml:space="preserve">, отмечена </w:t>
      </w:r>
      <w:r w:rsidR="00FC4F59" w:rsidRPr="00A8037D">
        <w:rPr>
          <w:rFonts w:ascii="Times New Roman" w:hAnsi="Times New Roman" w:cs="Times New Roman"/>
          <w:sz w:val="28"/>
          <w:szCs w:val="28"/>
        </w:rPr>
        <w:t xml:space="preserve">крайне </w:t>
      </w:r>
      <w:r w:rsidRPr="00A8037D">
        <w:rPr>
          <w:rFonts w:ascii="Times New Roman" w:hAnsi="Times New Roman" w:cs="Times New Roman"/>
          <w:sz w:val="28"/>
          <w:szCs w:val="28"/>
        </w:rPr>
        <w:t>незначительная роль налоговых расходов</w:t>
      </w:r>
      <w:r w:rsidR="0049635F" w:rsidRPr="00A8037D">
        <w:rPr>
          <w:rFonts w:ascii="Times New Roman" w:hAnsi="Times New Roman" w:cs="Times New Roman"/>
          <w:sz w:val="28"/>
          <w:szCs w:val="28"/>
        </w:rPr>
        <w:t xml:space="preserve">. Только 0,2 % от общего </w:t>
      </w:r>
      <w:proofErr w:type="spellStart"/>
      <w:r w:rsidR="0049635F" w:rsidRPr="00A8037D">
        <w:rPr>
          <w:rFonts w:ascii="Times New Roman" w:hAnsi="Times New Roman" w:cs="Times New Roman"/>
          <w:sz w:val="28"/>
          <w:szCs w:val="28"/>
        </w:rPr>
        <w:t>объема</w:t>
      </w:r>
      <w:proofErr w:type="spellEnd"/>
      <w:r w:rsidR="0049635F" w:rsidRPr="00A8037D">
        <w:rPr>
          <w:rFonts w:ascii="Times New Roman" w:hAnsi="Times New Roman" w:cs="Times New Roman"/>
          <w:sz w:val="28"/>
          <w:szCs w:val="28"/>
        </w:rPr>
        <w:t xml:space="preserve"> ресурсов бюджета по</w:t>
      </w:r>
      <w:r w:rsidR="00BC75FE" w:rsidRPr="00A8037D">
        <w:rPr>
          <w:rFonts w:ascii="Times New Roman" w:hAnsi="Times New Roman" w:cs="Times New Roman"/>
          <w:sz w:val="28"/>
          <w:szCs w:val="28"/>
        </w:rPr>
        <w:t xml:space="preserve"> </w:t>
      </w:r>
      <w:r w:rsidR="0049635F" w:rsidRPr="00A8037D">
        <w:rPr>
          <w:rFonts w:ascii="Times New Roman" w:hAnsi="Times New Roman" w:cs="Times New Roman"/>
          <w:sz w:val="28"/>
          <w:szCs w:val="28"/>
        </w:rPr>
        <w:t>муниципальным программам были обеспечены налоговыми расходами</w:t>
      </w:r>
      <w:r w:rsidR="00BC75FE" w:rsidRPr="00A8037D">
        <w:rPr>
          <w:rFonts w:ascii="Times New Roman" w:hAnsi="Times New Roman" w:cs="Times New Roman"/>
          <w:sz w:val="28"/>
          <w:szCs w:val="28"/>
        </w:rPr>
        <w:t>, которые в основном используются в качестве инструмента поддержки.</w:t>
      </w:r>
    </w:p>
    <w:p w:rsidR="00A512EA" w:rsidRPr="00A8037D" w:rsidRDefault="00A512EA" w:rsidP="00A512EA">
      <w:pPr>
        <w:pStyle w:val="a3"/>
        <w:ind w:firstLine="709"/>
        <w:jc w:val="right"/>
        <w:rPr>
          <w:rFonts w:ascii="Times New Roman" w:hAnsi="Times New Roman" w:cs="Times New Roman"/>
          <w:sz w:val="28"/>
          <w:szCs w:val="28"/>
        </w:rPr>
      </w:pPr>
    </w:p>
    <w:p w:rsidR="00A146AB" w:rsidRPr="00A8037D" w:rsidRDefault="00A146AB" w:rsidP="00A512EA">
      <w:pPr>
        <w:pStyle w:val="a3"/>
        <w:ind w:firstLine="709"/>
        <w:jc w:val="right"/>
        <w:rPr>
          <w:rFonts w:ascii="Times New Roman" w:hAnsi="Times New Roman" w:cs="Times New Roman"/>
          <w:sz w:val="28"/>
          <w:szCs w:val="28"/>
        </w:rPr>
      </w:pPr>
    </w:p>
    <w:p w:rsidR="006E76A6" w:rsidRDefault="006E76A6" w:rsidP="00A512EA">
      <w:pPr>
        <w:pStyle w:val="a3"/>
        <w:ind w:firstLine="709"/>
        <w:jc w:val="right"/>
        <w:rPr>
          <w:rFonts w:ascii="Times New Roman" w:hAnsi="Times New Roman" w:cs="Times New Roman"/>
          <w:sz w:val="28"/>
          <w:szCs w:val="28"/>
        </w:rPr>
      </w:pPr>
    </w:p>
    <w:p w:rsidR="006E76A6" w:rsidRDefault="006E76A6" w:rsidP="00A512EA">
      <w:pPr>
        <w:pStyle w:val="a3"/>
        <w:ind w:firstLine="709"/>
        <w:jc w:val="right"/>
        <w:rPr>
          <w:rFonts w:ascii="Times New Roman" w:hAnsi="Times New Roman" w:cs="Times New Roman"/>
          <w:sz w:val="28"/>
          <w:szCs w:val="28"/>
        </w:rPr>
      </w:pPr>
    </w:p>
    <w:p w:rsidR="006E76A6" w:rsidRDefault="006E76A6" w:rsidP="00A512EA">
      <w:pPr>
        <w:pStyle w:val="a3"/>
        <w:ind w:firstLine="709"/>
        <w:jc w:val="right"/>
        <w:rPr>
          <w:rFonts w:ascii="Times New Roman" w:hAnsi="Times New Roman" w:cs="Times New Roman"/>
          <w:sz w:val="28"/>
          <w:szCs w:val="28"/>
        </w:rPr>
      </w:pPr>
    </w:p>
    <w:p w:rsidR="006E76A6" w:rsidRDefault="006E76A6" w:rsidP="00A512EA">
      <w:pPr>
        <w:pStyle w:val="a3"/>
        <w:ind w:firstLine="709"/>
        <w:jc w:val="right"/>
        <w:rPr>
          <w:rFonts w:ascii="Times New Roman" w:hAnsi="Times New Roman" w:cs="Times New Roman"/>
          <w:sz w:val="28"/>
          <w:szCs w:val="28"/>
        </w:rPr>
      </w:pPr>
    </w:p>
    <w:p w:rsidR="006E76A6" w:rsidRDefault="006E76A6" w:rsidP="00A512EA">
      <w:pPr>
        <w:pStyle w:val="a3"/>
        <w:ind w:firstLine="709"/>
        <w:jc w:val="right"/>
        <w:rPr>
          <w:rFonts w:ascii="Times New Roman" w:hAnsi="Times New Roman" w:cs="Times New Roman"/>
          <w:sz w:val="28"/>
          <w:szCs w:val="28"/>
        </w:rPr>
      </w:pPr>
    </w:p>
    <w:p w:rsidR="00A512EA" w:rsidRPr="00A8037D" w:rsidRDefault="00A512EA" w:rsidP="00A512EA">
      <w:pPr>
        <w:pStyle w:val="a3"/>
        <w:ind w:firstLine="709"/>
        <w:jc w:val="right"/>
        <w:rPr>
          <w:rFonts w:ascii="Times New Roman" w:hAnsi="Times New Roman" w:cs="Times New Roman"/>
          <w:sz w:val="28"/>
          <w:szCs w:val="28"/>
        </w:rPr>
      </w:pPr>
      <w:r w:rsidRPr="00A8037D">
        <w:rPr>
          <w:rFonts w:ascii="Times New Roman" w:hAnsi="Times New Roman" w:cs="Times New Roman"/>
          <w:sz w:val="28"/>
          <w:szCs w:val="28"/>
        </w:rPr>
        <w:lastRenderedPageBreak/>
        <w:t>Таблица № 3</w:t>
      </w:r>
    </w:p>
    <w:p w:rsidR="00906D05" w:rsidRPr="00A8037D" w:rsidRDefault="00906D05" w:rsidP="00A512EA">
      <w:pPr>
        <w:pStyle w:val="ConsPlusNormal"/>
        <w:ind w:firstLine="709"/>
        <w:jc w:val="right"/>
        <w:rPr>
          <w:rFonts w:ascii="Times New Roman" w:hAnsi="Times New Roman" w:cs="Times New Roman"/>
          <w:sz w:val="20"/>
          <w:szCs w:val="28"/>
        </w:rPr>
      </w:pPr>
    </w:p>
    <w:p w:rsidR="00906D05" w:rsidRPr="00A8037D" w:rsidRDefault="00906D05" w:rsidP="00906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037D">
        <w:rPr>
          <w:rFonts w:ascii="Times New Roman" w:eastAsia="Times New Roman" w:hAnsi="Times New Roman" w:cs="Times New Roman"/>
          <w:b/>
          <w:sz w:val="28"/>
          <w:szCs w:val="28"/>
          <w:lang w:eastAsia="ru-RU"/>
        </w:rPr>
        <w:t xml:space="preserve">Доля кассовых расходов и налоговых расходов </w:t>
      </w:r>
    </w:p>
    <w:p w:rsidR="00906D05" w:rsidRPr="00A8037D" w:rsidRDefault="00906D05" w:rsidP="00906D05">
      <w:pPr>
        <w:autoSpaceDE w:val="0"/>
        <w:autoSpaceDN w:val="0"/>
        <w:adjustRightInd w:val="0"/>
        <w:spacing w:after="0" w:line="240" w:lineRule="auto"/>
        <w:jc w:val="center"/>
        <w:rPr>
          <w:rFonts w:ascii="Times New Roman" w:hAnsi="Times New Roman" w:cs="Times New Roman"/>
          <w:b/>
          <w:sz w:val="28"/>
          <w:szCs w:val="28"/>
        </w:rPr>
      </w:pPr>
      <w:r w:rsidRPr="00A8037D">
        <w:rPr>
          <w:rFonts w:ascii="Times New Roman" w:eastAsia="Times New Roman" w:hAnsi="Times New Roman" w:cs="Times New Roman"/>
          <w:b/>
          <w:sz w:val="28"/>
          <w:szCs w:val="28"/>
          <w:lang w:eastAsia="ru-RU"/>
        </w:rPr>
        <w:t xml:space="preserve">в общем объеме расходов </w:t>
      </w:r>
      <w:r w:rsidRPr="00A8037D">
        <w:rPr>
          <w:rFonts w:ascii="Times New Roman" w:hAnsi="Times New Roman" w:cs="Times New Roman"/>
          <w:b/>
          <w:sz w:val="28"/>
          <w:szCs w:val="28"/>
        </w:rPr>
        <w:t>по муниципальным программам</w:t>
      </w:r>
    </w:p>
    <w:p w:rsidR="00D05281" w:rsidRPr="00A8037D" w:rsidRDefault="00A512EA" w:rsidP="00D05281">
      <w:pPr>
        <w:pStyle w:val="ConsPlusNormal"/>
        <w:jc w:val="right"/>
        <w:rPr>
          <w:rFonts w:ascii="Times New Roman" w:hAnsi="Times New Roman" w:cs="Times New Roman"/>
          <w:sz w:val="24"/>
          <w:szCs w:val="24"/>
        </w:rPr>
      </w:pPr>
      <w:r w:rsidRPr="00A8037D">
        <w:rPr>
          <w:rFonts w:ascii="Times New Roman" w:hAnsi="Times New Roman" w:cs="Times New Roman"/>
          <w:sz w:val="24"/>
          <w:szCs w:val="24"/>
        </w:rPr>
        <w:t>(</w:t>
      </w:r>
      <w:r w:rsidR="00D05281" w:rsidRPr="00A8037D">
        <w:rPr>
          <w:rFonts w:ascii="Times New Roman" w:hAnsi="Times New Roman" w:cs="Times New Roman"/>
          <w:sz w:val="24"/>
          <w:szCs w:val="24"/>
        </w:rPr>
        <w:t>тыс. рублей</w:t>
      </w:r>
      <w:r w:rsidRPr="00A8037D">
        <w:rPr>
          <w:rFonts w:ascii="Times New Roman" w:hAnsi="Times New Roman" w:cs="Times New Roman"/>
          <w:sz w:val="24"/>
          <w:szCs w:val="24"/>
        </w:rPr>
        <w:t>)</w:t>
      </w:r>
    </w:p>
    <w:tbl>
      <w:tblPr>
        <w:tblStyle w:val="a4"/>
        <w:tblW w:w="9635" w:type="dxa"/>
        <w:jc w:val="center"/>
        <w:tblLayout w:type="fixed"/>
        <w:tblLook w:val="04A0" w:firstRow="1" w:lastRow="0" w:firstColumn="1" w:lastColumn="0" w:noHBand="0" w:noVBand="1"/>
      </w:tblPr>
      <w:tblGrid>
        <w:gridCol w:w="5524"/>
        <w:gridCol w:w="1417"/>
        <w:gridCol w:w="1560"/>
        <w:gridCol w:w="1134"/>
      </w:tblGrid>
      <w:tr w:rsidR="00A8037D" w:rsidRPr="00A8037D" w:rsidTr="009C38F4">
        <w:trPr>
          <w:jc w:val="center"/>
        </w:trPr>
        <w:tc>
          <w:tcPr>
            <w:tcW w:w="5524" w:type="dxa"/>
            <w:vAlign w:val="center"/>
          </w:tcPr>
          <w:p w:rsidR="00D05281" w:rsidRPr="00A8037D" w:rsidRDefault="00D05281" w:rsidP="009C38F4">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муниципальная программа, целям которой соответствует налоговый расход</w:t>
            </w:r>
          </w:p>
        </w:tc>
        <w:tc>
          <w:tcPr>
            <w:tcW w:w="1417" w:type="dxa"/>
            <w:vAlign w:val="center"/>
          </w:tcPr>
          <w:p w:rsidR="00D05281" w:rsidRPr="00A8037D" w:rsidRDefault="00D05281" w:rsidP="009C38F4">
            <w:pPr>
              <w:pStyle w:val="Default"/>
              <w:ind w:left="-108" w:right="-108"/>
              <w:jc w:val="center"/>
              <w:rPr>
                <w:rFonts w:eastAsia="Times New Roman"/>
                <w:color w:val="auto"/>
                <w:sz w:val="28"/>
                <w:szCs w:val="28"/>
                <w:lang w:eastAsia="ru-RU"/>
              </w:rPr>
            </w:pPr>
            <w:r w:rsidRPr="00A8037D">
              <w:rPr>
                <w:rFonts w:eastAsia="Times New Roman"/>
                <w:color w:val="auto"/>
                <w:sz w:val="28"/>
                <w:szCs w:val="28"/>
                <w:lang w:eastAsia="ru-RU"/>
              </w:rPr>
              <w:t xml:space="preserve">налоговые </w:t>
            </w:r>
          </w:p>
          <w:p w:rsidR="00D05281" w:rsidRPr="00A8037D" w:rsidRDefault="00D05281" w:rsidP="009C38F4">
            <w:pPr>
              <w:pStyle w:val="Default"/>
              <w:ind w:left="-108" w:right="-108"/>
              <w:jc w:val="center"/>
              <w:rPr>
                <w:rFonts w:eastAsia="Times New Roman"/>
                <w:color w:val="auto"/>
                <w:sz w:val="28"/>
                <w:szCs w:val="28"/>
                <w:lang w:eastAsia="ru-RU"/>
              </w:rPr>
            </w:pPr>
            <w:r w:rsidRPr="00A8037D">
              <w:rPr>
                <w:rFonts w:eastAsia="Times New Roman"/>
                <w:color w:val="auto"/>
                <w:sz w:val="28"/>
                <w:szCs w:val="28"/>
                <w:lang w:eastAsia="ru-RU"/>
              </w:rPr>
              <w:t>расходы</w:t>
            </w:r>
          </w:p>
        </w:tc>
        <w:tc>
          <w:tcPr>
            <w:tcW w:w="1560" w:type="dxa"/>
            <w:vAlign w:val="center"/>
          </w:tcPr>
          <w:p w:rsidR="00D05281" w:rsidRPr="00A8037D" w:rsidRDefault="00D05281" w:rsidP="009C38F4">
            <w:pPr>
              <w:pStyle w:val="Default"/>
              <w:ind w:left="-108" w:right="-108"/>
              <w:jc w:val="center"/>
              <w:rPr>
                <w:rFonts w:eastAsia="Times New Roman"/>
                <w:color w:val="auto"/>
                <w:sz w:val="28"/>
                <w:szCs w:val="28"/>
                <w:lang w:eastAsia="ru-RU"/>
              </w:rPr>
            </w:pPr>
            <w:r w:rsidRPr="00A8037D">
              <w:rPr>
                <w:rFonts w:eastAsia="Times New Roman"/>
                <w:color w:val="auto"/>
                <w:sz w:val="28"/>
                <w:szCs w:val="28"/>
                <w:lang w:eastAsia="ru-RU"/>
              </w:rPr>
              <w:t>прямые</w:t>
            </w:r>
          </w:p>
          <w:p w:rsidR="00D05281" w:rsidRPr="00A8037D" w:rsidRDefault="00D05281" w:rsidP="009C38F4">
            <w:pPr>
              <w:pStyle w:val="Default"/>
              <w:ind w:left="-108" w:right="-108"/>
              <w:jc w:val="center"/>
              <w:rPr>
                <w:rFonts w:eastAsia="Times New Roman"/>
                <w:color w:val="auto"/>
                <w:sz w:val="28"/>
                <w:szCs w:val="28"/>
                <w:lang w:eastAsia="ru-RU"/>
              </w:rPr>
            </w:pPr>
            <w:r w:rsidRPr="00A8037D">
              <w:rPr>
                <w:rFonts w:eastAsia="Times New Roman"/>
                <w:color w:val="auto"/>
                <w:sz w:val="28"/>
                <w:szCs w:val="28"/>
                <w:lang w:eastAsia="ru-RU"/>
              </w:rPr>
              <w:t>расходы</w:t>
            </w:r>
          </w:p>
        </w:tc>
        <w:tc>
          <w:tcPr>
            <w:tcW w:w="1134" w:type="dxa"/>
            <w:vAlign w:val="center"/>
          </w:tcPr>
          <w:p w:rsidR="00D05281" w:rsidRPr="00A8037D" w:rsidRDefault="00D05281" w:rsidP="009C38F4">
            <w:pPr>
              <w:pStyle w:val="Default"/>
              <w:ind w:left="-108" w:right="-108"/>
              <w:jc w:val="center"/>
              <w:rPr>
                <w:rFonts w:eastAsia="Times New Roman"/>
                <w:color w:val="auto"/>
                <w:sz w:val="28"/>
                <w:szCs w:val="28"/>
                <w:lang w:eastAsia="ru-RU"/>
              </w:rPr>
            </w:pPr>
            <w:r w:rsidRPr="00A8037D">
              <w:rPr>
                <w:rFonts w:eastAsia="Times New Roman"/>
                <w:color w:val="auto"/>
                <w:sz w:val="28"/>
                <w:szCs w:val="28"/>
                <w:lang w:eastAsia="ru-RU"/>
              </w:rPr>
              <w:t>доля, %</w:t>
            </w:r>
          </w:p>
        </w:tc>
      </w:tr>
      <w:tr w:rsidR="00A8037D" w:rsidRPr="00A8037D" w:rsidTr="00CD5445">
        <w:trPr>
          <w:jc w:val="center"/>
        </w:trPr>
        <w:tc>
          <w:tcPr>
            <w:tcW w:w="5524" w:type="dxa"/>
          </w:tcPr>
          <w:p w:rsidR="00D05281" w:rsidRPr="00A8037D" w:rsidRDefault="00D05281" w:rsidP="009C38F4">
            <w:pPr>
              <w:pStyle w:val="a3"/>
              <w:rPr>
                <w:rFonts w:ascii="Times New Roman" w:hAnsi="Times New Roman" w:cs="Times New Roman"/>
                <w:sz w:val="28"/>
                <w:szCs w:val="28"/>
              </w:rPr>
            </w:pPr>
            <w:r w:rsidRPr="00A8037D">
              <w:rPr>
                <w:rFonts w:ascii="Times New Roman" w:hAnsi="Times New Roman" w:cs="Times New Roman"/>
                <w:sz w:val="28"/>
                <w:szCs w:val="28"/>
              </w:rPr>
              <w:t>Социальная поддержка населения города Кемерово</w:t>
            </w:r>
          </w:p>
        </w:tc>
        <w:tc>
          <w:tcPr>
            <w:tcW w:w="1417" w:type="dxa"/>
            <w:vAlign w:val="center"/>
          </w:tcPr>
          <w:p w:rsidR="00D05281" w:rsidRPr="00A8037D" w:rsidRDefault="00D05281" w:rsidP="006F3D95">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8 088</w:t>
            </w:r>
          </w:p>
        </w:tc>
        <w:tc>
          <w:tcPr>
            <w:tcW w:w="1560" w:type="dxa"/>
            <w:vAlign w:val="center"/>
          </w:tcPr>
          <w:p w:rsidR="00D05281" w:rsidRPr="00A8037D" w:rsidRDefault="00D05281" w:rsidP="006F3D95">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3 189 00</w:t>
            </w:r>
            <w:r w:rsidR="006F3D95" w:rsidRPr="00A8037D">
              <w:rPr>
                <w:rFonts w:ascii="Times New Roman" w:hAnsi="Times New Roman" w:cs="Times New Roman"/>
                <w:sz w:val="28"/>
                <w:szCs w:val="28"/>
              </w:rPr>
              <w:t>5</w:t>
            </w:r>
            <w:r w:rsidRPr="00A8037D">
              <w:rPr>
                <w:rFonts w:ascii="Times New Roman" w:hAnsi="Times New Roman" w:cs="Times New Roman"/>
                <w:sz w:val="28"/>
                <w:szCs w:val="28"/>
              </w:rPr>
              <w:t xml:space="preserve"> </w:t>
            </w:r>
          </w:p>
        </w:tc>
        <w:tc>
          <w:tcPr>
            <w:tcW w:w="1134" w:type="dxa"/>
            <w:vAlign w:val="center"/>
          </w:tcPr>
          <w:p w:rsidR="00D05281" w:rsidRPr="00A8037D" w:rsidRDefault="00D05281" w:rsidP="00CD5445">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0,3</w:t>
            </w:r>
          </w:p>
        </w:tc>
      </w:tr>
      <w:tr w:rsidR="00A8037D" w:rsidRPr="00A8037D" w:rsidTr="00CD5445">
        <w:trPr>
          <w:jc w:val="center"/>
        </w:trPr>
        <w:tc>
          <w:tcPr>
            <w:tcW w:w="5524" w:type="dxa"/>
          </w:tcPr>
          <w:p w:rsidR="00D05281" w:rsidRPr="00A8037D" w:rsidRDefault="00D05281" w:rsidP="009C38F4">
            <w:pPr>
              <w:pStyle w:val="ConsPlusNormal"/>
              <w:rPr>
                <w:rFonts w:ascii="Times New Roman" w:hAnsi="Times New Roman" w:cs="Times New Roman"/>
                <w:sz w:val="28"/>
                <w:szCs w:val="28"/>
              </w:rPr>
            </w:pPr>
            <w:r w:rsidRPr="00A8037D">
              <w:rPr>
                <w:rFonts w:ascii="Times New Roman" w:hAnsi="Times New Roman" w:cs="Times New Roman"/>
                <w:sz w:val="28"/>
                <w:szCs w:val="28"/>
              </w:rPr>
              <w:t>Спорт города Кемерово</w:t>
            </w:r>
          </w:p>
        </w:tc>
        <w:tc>
          <w:tcPr>
            <w:tcW w:w="1417" w:type="dxa"/>
            <w:vAlign w:val="center"/>
          </w:tcPr>
          <w:p w:rsidR="00D05281" w:rsidRPr="00A8037D" w:rsidRDefault="00D05281" w:rsidP="009C38F4">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3 754</w:t>
            </w:r>
          </w:p>
        </w:tc>
        <w:tc>
          <w:tcPr>
            <w:tcW w:w="1560" w:type="dxa"/>
            <w:vAlign w:val="center"/>
          </w:tcPr>
          <w:p w:rsidR="00D05281" w:rsidRPr="00A8037D" w:rsidRDefault="00D05281" w:rsidP="006F3D95">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592 02</w:t>
            </w:r>
            <w:r w:rsidR="006F3D95" w:rsidRPr="00A8037D">
              <w:rPr>
                <w:rFonts w:ascii="Times New Roman" w:hAnsi="Times New Roman" w:cs="Times New Roman"/>
                <w:sz w:val="28"/>
                <w:szCs w:val="28"/>
              </w:rPr>
              <w:t>6</w:t>
            </w:r>
            <w:r w:rsidRPr="00A8037D">
              <w:rPr>
                <w:rFonts w:ascii="Times New Roman" w:hAnsi="Times New Roman" w:cs="Times New Roman"/>
                <w:sz w:val="28"/>
                <w:szCs w:val="28"/>
              </w:rPr>
              <w:t xml:space="preserve">  </w:t>
            </w:r>
          </w:p>
        </w:tc>
        <w:tc>
          <w:tcPr>
            <w:tcW w:w="1134" w:type="dxa"/>
            <w:vAlign w:val="center"/>
          </w:tcPr>
          <w:p w:rsidR="00D05281" w:rsidRPr="00A8037D" w:rsidRDefault="00D05281" w:rsidP="00CD5445">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0,6</w:t>
            </w:r>
          </w:p>
        </w:tc>
      </w:tr>
      <w:tr w:rsidR="00A8037D" w:rsidRPr="00A8037D" w:rsidTr="00CD5445">
        <w:trPr>
          <w:jc w:val="center"/>
        </w:trPr>
        <w:tc>
          <w:tcPr>
            <w:tcW w:w="5524" w:type="dxa"/>
          </w:tcPr>
          <w:p w:rsidR="00D05281" w:rsidRPr="00A8037D" w:rsidRDefault="00D05281" w:rsidP="009C38F4">
            <w:pPr>
              <w:pStyle w:val="ConsPlusNormal"/>
              <w:rPr>
                <w:rFonts w:ascii="Times New Roman" w:hAnsi="Times New Roman" w:cs="Times New Roman"/>
                <w:sz w:val="28"/>
                <w:szCs w:val="28"/>
              </w:rPr>
            </w:pPr>
            <w:r w:rsidRPr="00A8037D">
              <w:rPr>
                <w:rFonts w:ascii="Times New Roman" w:hAnsi="Times New Roman" w:cs="Times New Roman"/>
                <w:sz w:val="28"/>
                <w:szCs w:val="28"/>
              </w:rPr>
              <w:t>Жилищная и социальная инфраструктура города Кемерово</w:t>
            </w:r>
          </w:p>
        </w:tc>
        <w:tc>
          <w:tcPr>
            <w:tcW w:w="1417" w:type="dxa"/>
            <w:vAlign w:val="center"/>
          </w:tcPr>
          <w:p w:rsidR="00D05281" w:rsidRPr="00A8037D" w:rsidRDefault="00D05281" w:rsidP="009C38F4">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45</w:t>
            </w:r>
          </w:p>
        </w:tc>
        <w:tc>
          <w:tcPr>
            <w:tcW w:w="1560" w:type="dxa"/>
            <w:vAlign w:val="center"/>
          </w:tcPr>
          <w:p w:rsidR="00D05281" w:rsidRPr="00A8037D" w:rsidRDefault="00D05281" w:rsidP="006F3D95">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 xml:space="preserve">2 590 101 </w:t>
            </w:r>
          </w:p>
        </w:tc>
        <w:tc>
          <w:tcPr>
            <w:tcW w:w="1134" w:type="dxa"/>
            <w:vAlign w:val="center"/>
          </w:tcPr>
          <w:p w:rsidR="00D05281" w:rsidRPr="00A8037D" w:rsidRDefault="00D05281" w:rsidP="00CD5445">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0,002</w:t>
            </w:r>
          </w:p>
          <w:p w:rsidR="00D05281" w:rsidRPr="00A8037D" w:rsidRDefault="00D05281" w:rsidP="00CD5445">
            <w:pPr>
              <w:pStyle w:val="ConsPlusNormal"/>
              <w:jc w:val="center"/>
              <w:rPr>
                <w:rFonts w:ascii="Times New Roman" w:hAnsi="Times New Roman" w:cs="Times New Roman"/>
                <w:sz w:val="28"/>
                <w:szCs w:val="28"/>
              </w:rPr>
            </w:pPr>
          </w:p>
        </w:tc>
      </w:tr>
      <w:tr w:rsidR="00A8037D" w:rsidRPr="00A8037D" w:rsidTr="00CD5445">
        <w:trPr>
          <w:jc w:val="center"/>
        </w:trPr>
        <w:tc>
          <w:tcPr>
            <w:tcW w:w="5524" w:type="dxa"/>
          </w:tcPr>
          <w:p w:rsidR="00D05281" w:rsidRPr="00A8037D" w:rsidRDefault="00D05281" w:rsidP="009C38F4">
            <w:pPr>
              <w:pStyle w:val="ConsPlusNormal"/>
              <w:rPr>
                <w:rFonts w:ascii="Times New Roman" w:hAnsi="Times New Roman" w:cs="Times New Roman"/>
                <w:sz w:val="28"/>
                <w:szCs w:val="28"/>
              </w:rPr>
            </w:pPr>
            <w:r w:rsidRPr="00A8037D">
              <w:rPr>
                <w:rFonts w:ascii="Times New Roman" w:hAnsi="Times New Roman" w:cs="Times New Roman"/>
                <w:sz w:val="28"/>
                <w:szCs w:val="28"/>
              </w:rPr>
              <w:t>Развитие общественных инициатив в городе Кемерово</w:t>
            </w:r>
          </w:p>
        </w:tc>
        <w:tc>
          <w:tcPr>
            <w:tcW w:w="1417" w:type="dxa"/>
            <w:vAlign w:val="center"/>
          </w:tcPr>
          <w:p w:rsidR="00D05281" w:rsidRPr="00A8037D" w:rsidRDefault="00D05281" w:rsidP="009C38F4">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1</w:t>
            </w:r>
          </w:p>
        </w:tc>
        <w:tc>
          <w:tcPr>
            <w:tcW w:w="1560" w:type="dxa"/>
            <w:vAlign w:val="center"/>
          </w:tcPr>
          <w:p w:rsidR="00D05281" w:rsidRPr="00A8037D" w:rsidRDefault="00D05281" w:rsidP="006F3D95">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51 64</w:t>
            </w:r>
            <w:r w:rsidR="006F3D95" w:rsidRPr="00A8037D">
              <w:rPr>
                <w:rFonts w:ascii="Times New Roman" w:hAnsi="Times New Roman" w:cs="Times New Roman"/>
                <w:sz w:val="28"/>
                <w:szCs w:val="28"/>
              </w:rPr>
              <w:t>7</w:t>
            </w:r>
          </w:p>
        </w:tc>
        <w:tc>
          <w:tcPr>
            <w:tcW w:w="1134" w:type="dxa"/>
            <w:vAlign w:val="center"/>
          </w:tcPr>
          <w:p w:rsidR="00D05281" w:rsidRPr="00A8037D" w:rsidRDefault="00D05281" w:rsidP="00CD5445">
            <w:pPr>
              <w:pStyle w:val="ConsPlusNormal"/>
              <w:jc w:val="center"/>
              <w:rPr>
                <w:rFonts w:ascii="Times New Roman" w:hAnsi="Times New Roman" w:cs="Times New Roman"/>
                <w:sz w:val="28"/>
                <w:szCs w:val="28"/>
              </w:rPr>
            </w:pPr>
            <w:r w:rsidRPr="00A8037D">
              <w:rPr>
                <w:rFonts w:ascii="Times New Roman" w:hAnsi="Times New Roman" w:cs="Times New Roman"/>
                <w:sz w:val="28"/>
                <w:szCs w:val="28"/>
              </w:rPr>
              <w:t>0,002</w:t>
            </w:r>
          </w:p>
        </w:tc>
      </w:tr>
      <w:tr w:rsidR="00D05281" w:rsidRPr="00A8037D" w:rsidTr="009C38F4">
        <w:trPr>
          <w:jc w:val="center"/>
        </w:trPr>
        <w:tc>
          <w:tcPr>
            <w:tcW w:w="5524" w:type="dxa"/>
          </w:tcPr>
          <w:p w:rsidR="00D05281" w:rsidRPr="00A8037D" w:rsidRDefault="00D05281" w:rsidP="009C38F4">
            <w:pPr>
              <w:pStyle w:val="ConsPlusNormal"/>
              <w:ind w:right="-108"/>
              <w:rPr>
                <w:rFonts w:ascii="Times New Roman" w:hAnsi="Times New Roman" w:cs="Times New Roman"/>
                <w:b/>
                <w:sz w:val="28"/>
                <w:szCs w:val="28"/>
              </w:rPr>
            </w:pPr>
            <w:r w:rsidRPr="00A8037D">
              <w:rPr>
                <w:rFonts w:ascii="Times New Roman" w:hAnsi="Times New Roman" w:cs="Times New Roman"/>
                <w:b/>
                <w:sz w:val="28"/>
                <w:szCs w:val="28"/>
              </w:rPr>
              <w:t>Итого:</w:t>
            </w:r>
          </w:p>
        </w:tc>
        <w:tc>
          <w:tcPr>
            <w:tcW w:w="1417" w:type="dxa"/>
            <w:vAlign w:val="center"/>
          </w:tcPr>
          <w:p w:rsidR="00D05281" w:rsidRPr="00A8037D" w:rsidRDefault="00D05281" w:rsidP="006F3D95">
            <w:pPr>
              <w:pStyle w:val="ConsPlusNormal"/>
              <w:jc w:val="center"/>
              <w:rPr>
                <w:rFonts w:ascii="Times New Roman" w:hAnsi="Times New Roman" w:cs="Times New Roman"/>
                <w:b/>
                <w:sz w:val="28"/>
                <w:szCs w:val="28"/>
              </w:rPr>
            </w:pPr>
            <w:r w:rsidRPr="00A8037D">
              <w:rPr>
                <w:rFonts w:ascii="Times New Roman" w:hAnsi="Times New Roman" w:cs="Times New Roman"/>
                <w:b/>
                <w:sz w:val="28"/>
                <w:szCs w:val="28"/>
              </w:rPr>
              <w:t>11 888</w:t>
            </w:r>
          </w:p>
        </w:tc>
        <w:tc>
          <w:tcPr>
            <w:tcW w:w="1560" w:type="dxa"/>
            <w:vAlign w:val="center"/>
          </w:tcPr>
          <w:p w:rsidR="00D05281" w:rsidRPr="00A8037D" w:rsidRDefault="00D05281" w:rsidP="006F3D95">
            <w:pPr>
              <w:pStyle w:val="ConsPlusNormal"/>
              <w:jc w:val="center"/>
              <w:rPr>
                <w:rFonts w:ascii="Times New Roman" w:hAnsi="Times New Roman" w:cs="Times New Roman"/>
                <w:b/>
                <w:sz w:val="28"/>
                <w:szCs w:val="28"/>
              </w:rPr>
            </w:pPr>
            <w:r w:rsidRPr="00A8037D">
              <w:rPr>
                <w:rFonts w:ascii="Times New Roman" w:hAnsi="Times New Roman" w:cs="Times New Roman"/>
                <w:b/>
                <w:sz w:val="28"/>
                <w:szCs w:val="28"/>
              </w:rPr>
              <w:t>6 422 77</w:t>
            </w:r>
            <w:r w:rsidR="006F3D95" w:rsidRPr="00A8037D">
              <w:rPr>
                <w:rFonts w:ascii="Times New Roman" w:hAnsi="Times New Roman" w:cs="Times New Roman"/>
                <w:b/>
                <w:sz w:val="28"/>
                <w:szCs w:val="28"/>
              </w:rPr>
              <w:t>9</w:t>
            </w:r>
          </w:p>
        </w:tc>
        <w:tc>
          <w:tcPr>
            <w:tcW w:w="1134" w:type="dxa"/>
          </w:tcPr>
          <w:p w:rsidR="00D05281" w:rsidRPr="00A8037D" w:rsidRDefault="00D05281" w:rsidP="009C38F4">
            <w:pPr>
              <w:pStyle w:val="ConsPlusNormal"/>
              <w:jc w:val="center"/>
              <w:rPr>
                <w:rFonts w:ascii="Times New Roman" w:hAnsi="Times New Roman" w:cs="Times New Roman"/>
                <w:b/>
                <w:sz w:val="28"/>
                <w:szCs w:val="28"/>
              </w:rPr>
            </w:pPr>
            <w:r w:rsidRPr="00A8037D">
              <w:rPr>
                <w:rFonts w:ascii="Times New Roman" w:hAnsi="Times New Roman" w:cs="Times New Roman"/>
                <w:b/>
                <w:sz w:val="28"/>
                <w:szCs w:val="28"/>
              </w:rPr>
              <w:t>0,2</w:t>
            </w:r>
          </w:p>
        </w:tc>
      </w:tr>
    </w:tbl>
    <w:p w:rsidR="00D05281" w:rsidRPr="00A8037D" w:rsidRDefault="00D05281" w:rsidP="0049635F">
      <w:pPr>
        <w:pStyle w:val="ConsPlusNormal"/>
        <w:ind w:firstLine="709"/>
        <w:jc w:val="both"/>
        <w:rPr>
          <w:rFonts w:ascii="Times New Roman" w:hAnsi="Times New Roman" w:cs="Times New Roman"/>
          <w:sz w:val="16"/>
          <w:szCs w:val="28"/>
        </w:rPr>
      </w:pPr>
    </w:p>
    <w:p w:rsidR="00A512EA" w:rsidRPr="00A8037D" w:rsidRDefault="00F32EF3" w:rsidP="0049635F">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Кроме того, в целях недопущения роста муниципального внутреннего долга города Кемерово в настоящее время объявлен мораторий на предоставление муниципальных гарантий</w:t>
      </w:r>
      <w:r w:rsidR="00A512EA" w:rsidRPr="00A8037D">
        <w:rPr>
          <w:rFonts w:ascii="Times New Roman" w:hAnsi="Times New Roman" w:cs="Times New Roman"/>
          <w:sz w:val="28"/>
          <w:szCs w:val="28"/>
        </w:rPr>
        <w:t>.</w:t>
      </w:r>
      <w:r w:rsidRPr="00A8037D">
        <w:rPr>
          <w:rFonts w:ascii="Times New Roman" w:hAnsi="Times New Roman" w:cs="Times New Roman"/>
          <w:sz w:val="28"/>
          <w:szCs w:val="28"/>
        </w:rPr>
        <w:t xml:space="preserve"> </w:t>
      </w:r>
    </w:p>
    <w:p w:rsidR="00F32EF3" w:rsidRPr="00A8037D" w:rsidRDefault="00A512EA" w:rsidP="0049635F">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Р</w:t>
      </w:r>
      <w:r w:rsidR="00F32EF3" w:rsidRPr="00A8037D">
        <w:rPr>
          <w:rFonts w:ascii="Times New Roman" w:hAnsi="Times New Roman" w:cs="Times New Roman"/>
          <w:sz w:val="28"/>
          <w:szCs w:val="28"/>
        </w:rPr>
        <w:t xml:space="preserve">азмер </w:t>
      </w:r>
      <w:r w:rsidRPr="00A8037D">
        <w:rPr>
          <w:rFonts w:ascii="Times New Roman" w:hAnsi="Times New Roman" w:cs="Times New Roman"/>
          <w:sz w:val="28"/>
          <w:szCs w:val="28"/>
        </w:rPr>
        <w:t>субсидий или иных форм поддержки плательщиков</w:t>
      </w:r>
      <w:r w:rsidR="002C1458" w:rsidRPr="00A8037D">
        <w:rPr>
          <w:rFonts w:ascii="Times New Roman" w:hAnsi="Times New Roman" w:cs="Times New Roman"/>
          <w:sz w:val="28"/>
          <w:szCs w:val="28"/>
        </w:rPr>
        <w:t>, учитывающийся в соответствии с положениями постановления Правительства РФ от 22.06.2019 № 796 в качестве альтернативных механизмов достижения целей муниципальн</w:t>
      </w:r>
      <w:r w:rsidR="00572EC0" w:rsidRPr="00A8037D">
        <w:rPr>
          <w:rFonts w:ascii="Times New Roman" w:hAnsi="Times New Roman" w:cs="Times New Roman"/>
          <w:sz w:val="28"/>
          <w:szCs w:val="28"/>
        </w:rPr>
        <w:t>ых</w:t>
      </w:r>
      <w:r w:rsidR="002C1458" w:rsidRPr="00A8037D">
        <w:rPr>
          <w:rFonts w:ascii="Times New Roman" w:hAnsi="Times New Roman" w:cs="Times New Roman"/>
          <w:sz w:val="28"/>
          <w:szCs w:val="28"/>
        </w:rPr>
        <w:t xml:space="preserve"> программ, </w:t>
      </w:r>
      <w:r w:rsidR="00F32EF3" w:rsidRPr="00A8037D">
        <w:rPr>
          <w:rFonts w:ascii="Times New Roman" w:hAnsi="Times New Roman" w:cs="Times New Roman"/>
          <w:sz w:val="28"/>
          <w:szCs w:val="28"/>
        </w:rPr>
        <w:t xml:space="preserve">не может пропорционально зависеть от кадастровой стоимости земельных участков, принадлежащих на праве собственности </w:t>
      </w:r>
      <w:r w:rsidRPr="00A8037D">
        <w:rPr>
          <w:rFonts w:ascii="Times New Roman" w:hAnsi="Times New Roman" w:cs="Times New Roman"/>
          <w:sz w:val="28"/>
          <w:szCs w:val="28"/>
        </w:rPr>
        <w:t>налогоплательщикам</w:t>
      </w:r>
      <w:r w:rsidR="00F32EF3" w:rsidRPr="00A8037D">
        <w:rPr>
          <w:rFonts w:ascii="Times New Roman" w:hAnsi="Times New Roman" w:cs="Times New Roman"/>
          <w:sz w:val="28"/>
          <w:szCs w:val="28"/>
        </w:rPr>
        <w:t xml:space="preserve">.  </w:t>
      </w:r>
      <w:r w:rsidR="00572EC0" w:rsidRPr="00A8037D">
        <w:rPr>
          <w:rFonts w:ascii="Times New Roman" w:hAnsi="Times New Roman" w:cs="Times New Roman"/>
          <w:sz w:val="28"/>
          <w:szCs w:val="28"/>
        </w:rPr>
        <w:t>Данный вывод характерен в отношении всех налоговых расходов города Кемерово.</w:t>
      </w:r>
    </w:p>
    <w:p w:rsidR="004104F3" w:rsidRPr="00A8037D" w:rsidRDefault="004104F3" w:rsidP="009325B1">
      <w:pPr>
        <w:pStyle w:val="ConsPlusNormal"/>
        <w:jc w:val="right"/>
        <w:rPr>
          <w:rFonts w:ascii="Times New Roman" w:hAnsi="Times New Roman" w:cs="Times New Roman"/>
          <w:sz w:val="24"/>
          <w:szCs w:val="28"/>
        </w:rPr>
      </w:pPr>
    </w:p>
    <w:p w:rsidR="00054F18" w:rsidRPr="00A8037D" w:rsidRDefault="00054F18" w:rsidP="00054F18">
      <w:pPr>
        <w:autoSpaceDE w:val="0"/>
        <w:autoSpaceDN w:val="0"/>
        <w:adjustRightInd w:val="0"/>
        <w:spacing w:after="0" w:line="240" w:lineRule="auto"/>
        <w:rPr>
          <w:rFonts w:ascii="Times New Roman" w:hAnsi="Times New Roman" w:cs="Times New Roman"/>
          <w:color w:val="000000"/>
          <w:sz w:val="28"/>
          <w:szCs w:val="28"/>
        </w:rPr>
      </w:pPr>
      <w:r w:rsidRPr="00A8037D">
        <w:rPr>
          <w:rFonts w:ascii="Times New Roman" w:hAnsi="Times New Roman" w:cs="Times New Roman"/>
          <w:b/>
          <w:bCs/>
          <w:color w:val="000000"/>
          <w:sz w:val="28"/>
          <w:szCs w:val="28"/>
        </w:rPr>
        <w:t xml:space="preserve">Социальные налоговые расходы </w:t>
      </w:r>
    </w:p>
    <w:p w:rsidR="00D351B7" w:rsidRPr="00A8037D" w:rsidRDefault="00D351B7" w:rsidP="00054F18">
      <w:pPr>
        <w:autoSpaceDE w:val="0"/>
        <w:autoSpaceDN w:val="0"/>
        <w:adjustRightInd w:val="0"/>
        <w:spacing w:after="0" w:line="240" w:lineRule="auto"/>
        <w:rPr>
          <w:rFonts w:ascii="Times New Roman" w:hAnsi="Times New Roman" w:cs="Times New Roman"/>
          <w:color w:val="000000"/>
          <w:sz w:val="16"/>
          <w:szCs w:val="28"/>
        </w:rPr>
      </w:pPr>
    </w:p>
    <w:p w:rsidR="00F75171" w:rsidRPr="00A8037D" w:rsidRDefault="00F75171" w:rsidP="00F751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037D">
        <w:rPr>
          <w:rFonts w:ascii="Times New Roman" w:hAnsi="Times New Roman" w:cs="Times New Roman"/>
          <w:color w:val="000000"/>
          <w:sz w:val="28"/>
          <w:szCs w:val="28"/>
        </w:rPr>
        <w:t xml:space="preserve">Социальные налоговые расходы обусловлены необходимостью обеспечения социальной поддержки населения. </w:t>
      </w:r>
    </w:p>
    <w:p w:rsidR="00F75171" w:rsidRPr="00A8037D" w:rsidRDefault="00F75171" w:rsidP="00F75171">
      <w:pPr>
        <w:autoSpaceDE w:val="0"/>
        <w:autoSpaceDN w:val="0"/>
        <w:adjustRightInd w:val="0"/>
        <w:spacing w:after="0" w:line="240" w:lineRule="auto"/>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Общий объем социальных налоговых расходов составляет 8,1 млн. рублей, </w:t>
      </w:r>
      <w:r w:rsidR="00F418A7" w:rsidRPr="00A8037D">
        <w:rPr>
          <w:rFonts w:ascii="Times New Roman" w:hAnsi="Times New Roman" w:cs="Times New Roman"/>
          <w:sz w:val="28"/>
          <w:szCs w:val="28"/>
        </w:rPr>
        <w:t>практически все</w:t>
      </w:r>
      <w:r w:rsidRPr="00A8037D">
        <w:rPr>
          <w:rFonts w:ascii="Times New Roman" w:hAnsi="Times New Roman" w:cs="Times New Roman"/>
          <w:sz w:val="28"/>
          <w:szCs w:val="28"/>
        </w:rPr>
        <w:t xml:space="preserve"> они являются эффективными</w:t>
      </w:r>
      <w:r w:rsidR="00F418A7" w:rsidRPr="00A8037D">
        <w:rPr>
          <w:rFonts w:ascii="Times New Roman" w:hAnsi="Times New Roman" w:cs="Times New Roman"/>
          <w:sz w:val="28"/>
          <w:szCs w:val="28"/>
        </w:rPr>
        <w:t xml:space="preserve">, за исключением налоговой льготы физическим лицам, которым для индивидуального жилищного строительства предоставлены земельные участки, расположенные по </w:t>
      </w:r>
      <w:proofErr w:type="gramStart"/>
      <w:r w:rsidR="00F418A7" w:rsidRPr="00A8037D">
        <w:rPr>
          <w:rFonts w:ascii="Times New Roman" w:hAnsi="Times New Roman" w:cs="Times New Roman"/>
          <w:sz w:val="28"/>
          <w:szCs w:val="28"/>
        </w:rPr>
        <w:t>улицам:</w:t>
      </w:r>
      <w:r w:rsidR="00A512EA" w:rsidRPr="00A8037D">
        <w:rPr>
          <w:rFonts w:ascii="Times New Roman" w:hAnsi="Times New Roman" w:cs="Times New Roman"/>
          <w:sz w:val="28"/>
          <w:szCs w:val="28"/>
        </w:rPr>
        <w:t xml:space="preserve">   </w:t>
      </w:r>
      <w:proofErr w:type="gramEnd"/>
      <w:r w:rsidR="00A512EA" w:rsidRPr="00A8037D">
        <w:rPr>
          <w:rFonts w:ascii="Times New Roman" w:hAnsi="Times New Roman" w:cs="Times New Roman"/>
          <w:sz w:val="28"/>
          <w:szCs w:val="28"/>
        </w:rPr>
        <w:t xml:space="preserve">   </w:t>
      </w:r>
      <w:r w:rsidR="00F418A7" w:rsidRPr="00A8037D">
        <w:rPr>
          <w:rFonts w:ascii="Times New Roman" w:hAnsi="Times New Roman" w:cs="Times New Roman"/>
          <w:sz w:val="28"/>
          <w:szCs w:val="28"/>
        </w:rPr>
        <w:t xml:space="preserve"> 1-я Заречная, 2-я Заречная, 3-я Заречная, 4-я Заречная, 5-я Заречная</w:t>
      </w:r>
      <w:r w:rsidRPr="00A8037D">
        <w:rPr>
          <w:rFonts w:ascii="Times New Roman" w:hAnsi="Times New Roman" w:cs="Times New Roman"/>
          <w:sz w:val="28"/>
          <w:szCs w:val="28"/>
        </w:rPr>
        <w:t xml:space="preserve">. </w:t>
      </w:r>
    </w:p>
    <w:p w:rsidR="00F75171" w:rsidRPr="00A8037D" w:rsidRDefault="00F75171" w:rsidP="00F751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037D">
        <w:rPr>
          <w:rFonts w:ascii="Times New Roman" w:hAnsi="Times New Roman" w:cs="Times New Roman"/>
          <w:color w:val="000000"/>
          <w:sz w:val="28"/>
          <w:szCs w:val="28"/>
        </w:rPr>
        <w:t xml:space="preserve">По </w:t>
      </w:r>
      <w:proofErr w:type="spellStart"/>
      <w:r w:rsidRPr="00A8037D">
        <w:rPr>
          <w:rFonts w:ascii="Times New Roman" w:hAnsi="Times New Roman" w:cs="Times New Roman"/>
          <w:color w:val="000000"/>
          <w:sz w:val="28"/>
          <w:szCs w:val="28"/>
        </w:rPr>
        <w:t>объему</w:t>
      </w:r>
      <w:proofErr w:type="spellEnd"/>
      <w:r w:rsidRPr="00A8037D">
        <w:rPr>
          <w:rFonts w:ascii="Times New Roman" w:hAnsi="Times New Roman" w:cs="Times New Roman"/>
          <w:color w:val="000000"/>
          <w:sz w:val="28"/>
          <w:szCs w:val="28"/>
        </w:rPr>
        <w:t xml:space="preserve"> наибольшую долю (70,4 %) в данной категории занимает налоговая льгота физическим лицам - получателям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 (5,7 млн. рублей). </w:t>
      </w:r>
    </w:p>
    <w:p w:rsidR="002265F1" w:rsidRPr="00A8037D" w:rsidRDefault="00060B20" w:rsidP="002265F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037D">
        <w:rPr>
          <w:rFonts w:ascii="Times New Roman" w:hAnsi="Times New Roman" w:cs="Times New Roman"/>
          <w:color w:val="000000"/>
          <w:sz w:val="28"/>
          <w:szCs w:val="28"/>
        </w:rPr>
        <w:t>Большинство</w:t>
      </w:r>
      <w:r w:rsidR="00F75171" w:rsidRPr="00A8037D">
        <w:rPr>
          <w:rFonts w:ascii="Times New Roman" w:hAnsi="Times New Roman" w:cs="Times New Roman"/>
          <w:color w:val="000000"/>
          <w:sz w:val="28"/>
          <w:szCs w:val="28"/>
        </w:rPr>
        <w:t xml:space="preserve"> социальны</w:t>
      </w:r>
      <w:r w:rsidRPr="00A8037D">
        <w:rPr>
          <w:rFonts w:ascii="Times New Roman" w:hAnsi="Times New Roman" w:cs="Times New Roman"/>
          <w:color w:val="000000"/>
          <w:sz w:val="28"/>
          <w:szCs w:val="28"/>
        </w:rPr>
        <w:t>х</w:t>
      </w:r>
      <w:r w:rsidR="00F75171" w:rsidRPr="00A8037D">
        <w:rPr>
          <w:rFonts w:ascii="Times New Roman" w:hAnsi="Times New Roman" w:cs="Times New Roman"/>
          <w:color w:val="000000"/>
          <w:sz w:val="28"/>
          <w:szCs w:val="28"/>
        </w:rPr>
        <w:t xml:space="preserve"> налоговы</w:t>
      </w:r>
      <w:r w:rsidRPr="00A8037D">
        <w:rPr>
          <w:rFonts w:ascii="Times New Roman" w:hAnsi="Times New Roman" w:cs="Times New Roman"/>
          <w:color w:val="000000"/>
          <w:sz w:val="28"/>
          <w:szCs w:val="28"/>
        </w:rPr>
        <w:t>х</w:t>
      </w:r>
      <w:r w:rsidR="00F75171" w:rsidRPr="00A8037D">
        <w:rPr>
          <w:rFonts w:ascii="Times New Roman" w:hAnsi="Times New Roman" w:cs="Times New Roman"/>
          <w:color w:val="000000"/>
          <w:sz w:val="28"/>
          <w:szCs w:val="28"/>
        </w:rPr>
        <w:t xml:space="preserve"> расход</w:t>
      </w:r>
      <w:r w:rsidRPr="00A8037D">
        <w:rPr>
          <w:rFonts w:ascii="Times New Roman" w:hAnsi="Times New Roman" w:cs="Times New Roman"/>
          <w:color w:val="000000"/>
          <w:sz w:val="28"/>
          <w:szCs w:val="28"/>
        </w:rPr>
        <w:t>ов</w:t>
      </w:r>
      <w:r w:rsidR="00F75171" w:rsidRPr="00A8037D">
        <w:rPr>
          <w:rFonts w:ascii="Times New Roman" w:hAnsi="Times New Roman" w:cs="Times New Roman"/>
          <w:color w:val="000000"/>
          <w:sz w:val="28"/>
          <w:szCs w:val="28"/>
        </w:rPr>
        <w:t xml:space="preserve"> отвечают общественным интересам и направлены на решение социальных задач города Кемерово по повышению уровня и качества жизни населения, а учитывая их востребованность</w:t>
      </w:r>
      <w:r w:rsidR="005022BB" w:rsidRPr="00A8037D">
        <w:rPr>
          <w:rFonts w:ascii="Times New Roman" w:hAnsi="Times New Roman" w:cs="Times New Roman"/>
          <w:color w:val="000000"/>
          <w:sz w:val="28"/>
          <w:szCs w:val="28"/>
        </w:rPr>
        <w:t xml:space="preserve"> (в том числе потенциальную в последующие периоды)</w:t>
      </w:r>
      <w:r w:rsidR="00F75171" w:rsidRPr="00A8037D">
        <w:rPr>
          <w:rFonts w:ascii="Times New Roman" w:hAnsi="Times New Roman" w:cs="Times New Roman"/>
          <w:color w:val="000000"/>
          <w:sz w:val="28"/>
          <w:szCs w:val="28"/>
        </w:rPr>
        <w:t>, социальную эффективность и целесообразность, по итогам оценки в 2019 году их действие признано эффективным.</w:t>
      </w:r>
    </w:p>
    <w:p w:rsidR="00054F18" w:rsidRPr="00A8037D" w:rsidRDefault="00F82449" w:rsidP="002265F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037D">
        <w:rPr>
          <w:rFonts w:ascii="Times New Roman" w:hAnsi="Times New Roman" w:cs="Times New Roman"/>
          <w:color w:val="000000"/>
          <w:sz w:val="28"/>
          <w:szCs w:val="28"/>
        </w:rPr>
        <w:t>Подробные р</w:t>
      </w:r>
      <w:r w:rsidR="00054F18" w:rsidRPr="00A8037D">
        <w:rPr>
          <w:rFonts w:ascii="Times New Roman" w:hAnsi="Times New Roman" w:cs="Times New Roman"/>
          <w:color w:val="000000"/>
          <w:sz w:val="28"/>
          <w:szCs w:val="28"/>
        </w:rPr>
        <w:t xml:space="preserve">езультаты оценки социальных налоговых расходов приведены в приложении. </w:t>
      </w:r>
    </w:p>
    <w:p w:rsidR="00A512EA" w:rsidRPr="00A8037D" w:rsidRDefault="00A512EA" w:rsidP="00A512EA">
      <w:pPr>
        <w:pStyle w:val="a3"/>
        <w:ind w:firstLine="709"/>
        <w:jc w:val="right"/>
        <w:rPr>
          <w:rFonts w:ascii="Times New Roman" w:hAnsi="Times New Roman" w:cs="Times New Roman"/>
          <w:sz w:val="28"/>
          <w:szCs w:val="28"/>
        </w:rPr>
      </w:pPr>
      <w:r w:rsidRPr="00A8037D">
        <w:rPr>
          <w:rFonts w:ascii="Times New Roman" w:hAnsi="Times New Roman" w:cs="Times New Roman"/>
          <w:sz w:val="28"/>
          <w:szCs w:val="28"/>
        </w:rPr>
        <w:lastRenderedPageBreak/>
        <w:t>Таблица № 4</w:t>
      </w:r>
    </w:p>
    <w:p w:rsidR="00054F18" w:rsidRPr="00A8037D" w:rsidRDefault="00D351B7" w:rsidP="00D351B7">
      <w:pPr>
        <w:autoSpaceDE w:val="0"/>
        <w:autoSpaceDN w:val="0"/>
        <w:adjustRightInd w:val="0"/>
        <w:spacing w:after="0" w:line="240" w:lineRule="auto"/>
        <w:jc w:val="center"/>
        <w:rPr>
          <w:rFonts w:ascii="Times New Roman" w:hAnsi="Times New Roman" w:cs="Times New Roman"/>
          <w:color w:val="000000"/>
          <w:sz w:val="28"/>
          <w:szCs w:val="28"/>
        </w:rPr>
      </w:pPr>
      <w:r w:rsidRPr="00A8037D">
        <w:rPr>
          <w:rFonts w:ascii="Times New Roman" w:hAnsi="Times New Roman" w:cs="Times New Roman"/>
          <w:b/>
          <w:bCs/>
          <w:color w:val="000000"/>
          <w:sz w:val="28"/>
          <w:szCs w:val="28"/>
        </w:rPr>
        <w:t>Объем налоговых льгот</w:t>
      </w:r>
    </w:p>
    <w:p w:rsidR="00054F18" w:rsidRPr="00A8037D" w:rsidRDefault="00054F18" w:rsidP="00D351B7">
      <w:pPr>
        <w:autoSpaceDE w:val="0"/>
        <w:autoSpaceDN w:val="0"/>
        <w:adjustRightInd w:val="0"/>
        <w:spacing w:after="0" w:line="240" w:lineRule="auto"/>
        <w:jc w:val="center"/>
        <w:rPr>
          <w:rFonts w:ascii="Times New Roman" w:hAnsi="Times New Roman" w:cs="Times New Roman"/>
          <w:b/>
          <w:bCs/>
          <w:color w:val="000000"/>
          <w:sz w:val="28"/>
          <w:szCs w:val="28"/>
        </w:rPr>
      </w:pPr>
      <w:r w:rsidRPr="00A8037D">
        <w:rPr>
          <w:rFonts w:ascii="Times New Roman" w:hAnsi="Times New Roman" w:cs="Times New Roman"/>
          <w:b/>
          <w:bCs/>
          <w:color w:val="000000"/>
          <w:sz w:val="28"/>
          <w:szCs w:val="28"/>
        </w:rPr>
        <w:t>по социальным налоговым расходам</w:t>
      </w:r>
    </w:p>
    <w:p w:rsidR="00D351B7" w:rsidRPr="00A8037D" w:rsidRDefault="00A512EA" w:rsidP="009C75AF">
      <w:pPr>
        <w:pStyle w:val="ConsPlusNormal"/>
        <w:jc w:val="right"/>
        <w:rPr>
          <w:rFonts w:ascii="Times New Roman" w:hAnsi="Times New Roman" w:cs="Times New Roman"/>
          <w:b/>
          <w:bCs/>
          <w:color w:val="000000"/>
          <w:sz w:val="24"/>
          <w:szCs w:val="24"/>
        </w:rPr>
      </w:pPr>
      <w:r w:rsidRPr="00A8037D">
        <w:rPr>
          <w:rFonts w:ascii="Times New Roman" w:hAnsi="Times New Roman" w:cs="Times New Roman"/>
          <w:sz w:val="24"/>
          <w:szCs w:val="24"/>
        </w:rPr>
        <w:t>(</w:t>
      </w:r>
      <w:r w:rsidR="009C75AF" w:rsidRPr="00A8037D">
        <w:rPr>
          <w:rFonts w:ascii="Times New Roman" w:hAnsi="Times New Roman" w:cs="Times New Roman"/>
          <w:sz w:val="24"/>
          <w:szCs w:val="24"/>
        </w:rPr>
        <w:t>тыс. рублей</w:t>
      </w:r>
      <w:r w:rsidRPr="00A8037D">
        <w:rPr>
          <w:rFonts w:ascii="Times New Roman" w:hAnsi="Times New Roman" w:cs="Times New Roman"/>
          <w:sz w:val="24"/>
          <w:szCs w:val="24"/>
        </w:rPr>
        <w:t>)</w:t>
      </w:r>
    </w:p>
    <w:tbl>
      <w:tblPr>
        <w:tblStyle w:val="a4"/>
        <w:tblW w:w="9918" w:type="dxa"/>
        <w:tblLayout w:type="fixed"/>
        <w:tblLook w:val="04A0" w:firstRow="1" w:lastRow="0" w:firstColumn="1" w:lastColumn="0" w:noHBand="0" w:noVBand="1"/>
      </w:tblPr>
      <w:tblGrid>
        <w:gridCol w:w="562"/>
        <w:gridCol w:w="1276"/>
        <w:gridCol w:w="1985"/>
        <w:gridCol w:w="1842"/>
        <w:gridCol w:w="1559"/>
        <w:gridCol w:w="1701"/>
        <w:gridCol w:w="993"/>
      </w:tblGrid>
      <w:tr w:rsidR="00223FC7" w:rsidRPr="00A8037D" w:rsidTr="00FF23D6">
        <w:tc>
          <w:tcPr>
            <w:tcW w:w="562" w:type="dxa"/>
            <w:vAlign w:val="center"/>
          </w:tcPr>
          <w:p w:rsidR="00223FC7" w:rsidRPr="00A8037D" w:rsidRDefault="00223FC7" w:rsidP="00223FC7">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 п/п</w:t>
            </w:r>
          </w:p>
        </w:tc>
        <w:tc>
          <w:tcPr>
            <w:tcW w:w="1276" w:type="dxa"/>
          </w:tcPr>
          <w:p w:rsidR="00223FC7" w:rsidRPr="00A8037D" w:rsidRDefault="00223FC7" w:rsidP="008A681A">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 xml:space="preserve">Вид </w:t>
            </w:r>
          </w:p>
          <w:p w:rsidR="00223FC7" w:rsidRPr="00A8037D" w:rsidRDefault="00223FC7" w:rsidP="008A681A">
            <w:pPr>
              <w:pStyle w:val="ConsPlusNormal"/>
              <w:ind w:left="-142" w:right="-108"/>
              <w:jc w:val="center"/>
              <w:rPr>
                <w:rFonts w:ascii="Times New Roman" w:hAnsi="Times New Roman" w:cs="Times New Roman"/>
                <w:sz w:val="24"/>
                <w:szCs w:val="24"/>
              </w:rPr>
            </w:pPr>
            <w:r w:rsidRPr="00A8037D">
              <w:rPr>
                <w:rFonts w:ascii="Times New Roman" w:hAnsi="Times New Roman" w:cs="Times New Roman"/>
                <w:sz w:val="24"/>
                <w:szCs w:val="24"/>
              </w:rPr>
              <w:t>налогового расхода</w:t>
            </w:r>
          </w:p>
        </w:tc>
        <w:tc>
          <w:tcPr>
            <w:tcW w:w="1985" w:type="dxa"/>
          </w:tcPr>
          <w:p w:rsidR="00FF23D6" w:rsidRPr="00A8037D" w:rsidRDefault="00223FC7" w:rsidP="008A681A">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 xml:space="preserve">Категория плательщиков, </w:t>
            </w:r>
          </w:p>
          <w:p w:rsidR="00223FC7" w:rsidRPr="00A8037D" w:rsidRDefault="00223FC7" w:rsidP="008A681A">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для которой предусмотрена налоговая льгота</w:t>
            </w:r>
          </w:p>
        </w:tc>
        <w:tc>
          <w:tcPr>
            <w:tcW w:w="1842" w:type="dxa"/>
            <w:vAlign w:val="center"/>
          </w:tcPr>
          <w:p w:rsidR="00FF23D6" w:rsidRPr="00A8037D" w:rsidRDefault="00223FC7" w:rsidP="008A681A">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 xml:space="preserve">Муниципальная программа, </w:t>
            </w:r>
          </w:p>
          <w:p w:rsidR="00223FC7" w:rsidRPr="00A8037D" w:rsidRDefault="00223FC7" w:rsidP="008A681A">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целям которой соответствует налоговый расход</w:t>
            </w:r>
          </w:p>
        </w:tc>
        <w:tc>
          <w:tcPr>
            <w:tcW w:w="1559" w:type="dxa"/>
            <w:vAlign w:val="center"/>
          </w:tcPr>
          <w:p w:rsidR="00223FC7" w:rsidRPr="00A8037D" w:rsidRDefault="00223FC7" w:rsidP="008A681A">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Эффективные налоговые расходы</w:t>
            </w:r>
          </w:p>
        </w:tc>
        <w:tc>
          <w:tcPr>
            <w:tcW w:w="1701" w:type="dxa"/>
            <w:vAlign w:val="center"/>
          </w:tcPr>
          <w:p w:rsidR="00223FC7" w:rsidRPr="00A8037D" w:rsidRDefault="00223FC7" w:rsidP="008A681A">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Неэффективные налоговые расходы</w:t>
            </w:r>
          </w:p>
        </w:tc>
        <w:tc>
          <w:tcPr>
            <w:tcW w:w="993" w:type="dxa"/>
            <w:vAlign w:val="center"/>
          </w:tcPr>
          <w:p w:rsidR="00223FC7" w:rsidRPr="00A8037D" w:rsidRDefault="00223FC7" w:rsidP="008A681A">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Всего</w:t>
            </w:r>
          </w:p>
        </w:tc>
      </w:tr>
      <w:tr w:rsidR="00BE31CD" w:rsidRPr="00A8037D" w:rsidTr="00FF23D6">
        <w:tc>
          <w:tcPr>
            <w:tcW w:w="9918" w:type="dxa"/>
            <w:gridSpan w:val="7"/>
            <w:vAlign w:val="center"/>
          </w:tcPr>
          <w:p w:rsidR="00BE31CD" w:rsidRPr="00A8037D" w:rsidRDefault="00BE31CD" w:rsidP="00BE31CD">
            <w:pPr>
              <w:pStyle w:val="ConsPlusNormal"/>
              <w:rPr>
                <w:rFonts w:ascii="Times New Roman" w:hAnsi="Times New Roman" w:cs="Times New Roman"/>
                <w:sz w:val="24"/>
                <w:szCs w:val="24"/>
              </w:rPr>
            </w:pPr>
            <w:r w:rsidRPr="00A8037D">
              <w:rPr>
                <w:rFonts w:ascii="Times New Roman" w:hAnsi="Times New Roman" w:cs="Times New Roman"/>
                <w:sz w:val="24"/>
                <w:szCs w:val="24"/>
              </w:rPr>
              <w:t>Освобождение от уплаты земельного налога</w:t>
            </w:r>
          </w:p>
        </w:tc>
      </w:tr>
      <w:tr w:rsidR="00C72E05" w:rsidRPr="00A8037D" w:rsidTr="00FF23D6">
        <w:tc>
          <w:tcPr>
            <w:tcW w:w="562" w:type="dxa"/>
            <w:vAlign w:val="center"/>
          </w:tcPr>
          <w:p w:rsidR="00C72E05" w:rsidRPr="00A8037D" w:rsidRDefault="00C72E05" w:rsidP="00A57A1F">
            <w:pPr>
              <w:pStyle w:val="a3"/>
              <w:jc w:val="center"/>
              <w:rPr>
                <w:rFonts w:ascii="Times New Roman" w:hAnsi="Times New Roman" w:cs="Times New Roman"/>
                <w:sz w:val="24"/>
                <w:szCs w:val="24"/>
              </w:rPr>
            </w:pPr>
            <w:r w:rsidRPr="00A8037D">
              <w:rPr>
                <w:rFonts w:ascii="Times New Roman" w:hAnsi="Times New Roman" w:cs="Times New Roman"/>
                <w:sz w:val="24"/>
                <w:szCs w:val="24"/>
              </w:rPr>
              <w:t>1</w:t>
            </w:r>
          </w:p>
        </w:tc>
        <w:tc>
          <w:tcPr>
            <w:tcW w:w="3261" w:type="dxa"/>
            <w:gridSpan w:val="2"/>
          </w:tcPr>
          <w:p w:rsidR="00C72E05" w:rsidRPr="00A8037D" w:rsidRDefault="00C72E05" w:rsidP="00FF23D6">
            <w:pPr>
              <w:pStyle w:val="ConsPlusNonformat"/>
              <w:ind w:right="-108"/>
              <w:rPr>
                <w:rFonts w:ascii="Times New Roman" w:hAnsi="Times New Roman" w:cs="Times New Roman"/>
                <w:sz w:val="24"/>
                <w:szCs w:val="24"/>
              </w:rPr>
            </w:pPr>
            <w:r w:rsidRPr="00A8037D">
              <w:rPr>
                <w:rFonts w:ascii="Times New Roman" w:hAnsi="Times New Roman" w:cs="Times New Roman"/>
                <w:sz w:val="24"/>
                <w:szCs w:val="24"/>
              </w:rPr>
              <w:t>Садоводческие, огороднические и дачные некоммерческие объединения граждан, а также члены этих объединений</w:t>
            </w:r>
          </w:p>
        </w:tc>
        <w:tc>
          <w:tcPr>
            <w:tcW w:w="1842" w:type="dxa"/>
            <w:vAlign w:val="center"/>
          </w:tcPr>
          <w:p w:rsidR="00C72E05" w:rsidRPr="00A8037D" w:rsidRDefault="00C72E05" w:rsidP="00FF23D6">
            <w:pPr>
              <w:pStyle w:val="a3"/>
              <w:ind w:left="-108" w:right="-108"/>
              <w:rPr>
                <w:rFonts w:ascii="Times New Roman" w:hAnsi="Times New Roman" w:cs="Times New Roman"/>
                <w:sz w:val="24"/>
                <w:szCs w:val="24"/>
              </w:rPr>
            </w:pPr>
            <w:r w:rsidRPr="00A8037D">
              <w:rPr>
                <w:rFonts w:ascii="Times New Roman" w:hAnsi="Times New Roman" w:cs="Times New Roman"/>
                <w:sz w:val="24"/>
                <w:szCs w:val="24"/>
              </w:rPr>
              <w:t>Социальная поддержка населения города Кемерово</w:t>
            </w:r>
          </w:p>
        </w:tc>
        <w:tc>
          <w:tcPr>
            <w:tcW w:w="1559" w:type="dxa"/>
            <w:vAlign w:val="center"/>
          </w:tcPr>
          <w:p w:rsidR="00C72E05" w:rsidRPr="00A8037D" w:rsidRDefault="009C75AF" w:rsidP="00A57A1F">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2</w:t>
            </w:r>
            <w:r w:rsidR="00C93B68" w:rsidRPr="00A8037D">
              <w:rPr>
                <w:rFonts w:ascii="Times New Roman" w:hAnsi="Times New Roman" w:cs="Times New Roman"/>
                <w:sz w:val="24"/>
                <w:szCs w:val="24"/>
              </w:rPr>
              <w:t> </w:t>
            </w:r>
            <w:r w:rsidRPr="00A8037D">
              <w:rPr>
                <w:rFonts w:ascii="Times New Roman" w:hAnsi="Times New Roman" w:cs="Times New Roman"/>
                <w:sz w:val="24"/>
                <w:szCs w:val="24"/>
              </w:rPr>
              <w:t>412</w:t>
            </w:r>
            <w:r w:rsidR="00C93B68" w:rsidRPr="00A8037D">
              <w:rPr>
                <w:rFonts w:ascii="Times New Roman" w:hAnsi="Times New Roman" w:cs="Times New Roman"/>
                <w:sz w:val="24"/>
                <w:szCs w:val="24"/>
              </w:rPr>
              <w:t>,0</w:t>
            </w:r>
          </w:p>
        </w:tc>
        <w:tc>
          <w:tcPr>
            <w:tcW w:w="1701" w:type="dxa"/>
            <w:vAlign w:val="center"/>
          </w:tcPr>
          <w:p w:rsidR="00C72E05" w:rsidRPr="00A8037D" w:rsidRDefault="00C72E05" w:rsidP="00A57A1F">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w:t>
            </w:r>
          </w:p>
        </w:tc>
        <w:tc>
          <w:tcPr>
            <w:tcW w:w="993" w:type="dxa"/>
            <w:vAlign w:val="center"/>
          </w:tcPr>
          <w:p w:rsidR="00C72E05" w:rsidRPr="00A8037D" w:rsidRDefault="009C75AF" w:rsidP="00A57A1F">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2</w:t>
            </w:r>
            <w:r w:rsidR="00C93B68" w:rsidRPr="00A8037D">
              <w:rPr>
                <w:rFonts w:ascii="Times New Roman" w:hAnsi="Times New Roman" w:cs="Times New Roman"/>
                <w:sz w:val="24"/>
                <w:szCs w:val="24"/>
              </w:rPr>
              <w:t> </w:t>
            </w:r>
            <w:r w:rsidRPr="00A8037D">
              <w:rPr>
                <w:rFonts w:ascii="Times New Roman" w:hAnsi="Times New Roman" w:cs="Times New Roman"/>
                <w:sz w:val="24"/>
                <w:szCs w:val="24"/>
              </w:rPr>
              <w:t>412</w:t>
            </w:r>
            <w:r w:rsidR="00C93B68" w:rsidRPr="00A8037D">
              <w:rPr>
                <w:rFonts w:ascii="Times New Roman" w:hAnsi="Times New Roman" w:cs="Times New Roman"/>
                <w:sz w:val="24"/>
                <w:szCs w:val="24"/>
              </w:rPr>
              <w:t>,0</w:t>
            </w:r>
          </w:p>
        </w:tc>
      </w:tr>
      <w:tr w:rsidR="00C72E05" w:rsidRPr="00A8037D" w:rsidTr="00FF23D6">
        <w:tc>
          <w:tcPr>
            <w:tcW w:w="562" w:type="dxa"/>
            <w:vAlign w:val="center"/>
          </w:tcPr>
          <w:p w:rsidR="00C72E05" w:rsidRPr="00A8037D" w:rsidRDefault="00C72E05" w:rsidP="00AD6E5A">
            <w:pPr>
              <w:pStyle w:val="a3"/>
              <w:jc w:val="center"/>
              <w:rPr>
                <w:rFonts w:ascii="Times New Roman" w:hAnsi="Times New Roman" w:cs="Times New Roman"/>
                <w:sz w:val="24"/>
                <w:szCs w:val="24"/>
              </w:rPr>
            </w:pPr>
            <w:r w:rsidRPr="00A8037D">
              <w:rPr>
                <w:rFonts w:ascii="Times New Roman" w:hAnsi="Times New Roman" w:cs="Times New Roman"/>
                <w:sz w:val="24"/>
                <w:szCs w:val="24"/>
              </w:rPr>
              <w:t>2</w:t>
            </w:r>
          </w:p>
        </w:tc>
        <w:tc>
          <w:tcPr>
            <w:tcW w:w="3261" w:type="dxa"/>
            <w:gridSpan w:val="2"/>
          </w:tcPr>
          <w:p w:rsidR="00C72E05" w:rsidRPr="00A8037D" w:rsidRDefault="00C72E05" w:rsidP="00FF23D6">
            <w:pPr>
              <w:pStyle w:val="ConsPlusNonformat"/>
              <w:ind w:right="-108"/>
              <w:rPr>
                <w:rFonts w:ascii="Times New Roman" w:hAnsi="Times New Roman" w:cs="Times New Roman"/>
                <w:sz w:val="24"/>
                <w:szCs w:val="24"/>
              </w:rPr>
            </w:pPr>
            <w:r w:rsidRPr="00A8037D">
              <w:rPr>
                <w:rFonts w:ascii="Times New Roman" w:hAnsi="Times New Roman" w:cs="Times New Roman"/>
                <w:sz w:val="24"/>
                <w:szCs w:val="24"/>
              </w:rPr>
              <w:t>Физические лица - получатели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c>
          <w:tcPr>
            <w:tcW w:w="1842" w:type="dxa"/>
            <w:vAlign w:val="center"/>
          </w:tcPr>
          <w:p w:rsidR="00C72E05" w:rsidRPr="00A8037D" w:rsidRDefault="00C72E05" w:rsidP="00FF23D6">
            <w:pPr>
              <w:pStyle w:val="a3"/>
              <w:ind w:left="-108" w:right="-108"/>
              <w:rPr>
                <w:rFonts w:ascii="Times New Roman" w:hAnsi="Times New Roman" w:cs="Times New Roman"/>
                <w:sz w:val="24"/>
                <w:szCs w:val="24"/>
              </w:rPr>
            </w:pPr>
            <w:r w:rsidRPr="00A8037D">
              <w:rPr>
                <w:rFonts w:ascii="Times New Roman" w:hAnsi="Times New Roman" w:cs="Times New Roman"/>
                <w:sz w:val="24"/>
                <w:szCs w:val="24"/>
              </w:rPr>
              <w:t>Социальная поддержка населения города Кемерово</w:t>
            </w:r>
          </w:p>
        </w:tc>
        <w:tc>
          <w:tcPr>
            <w:tcW w:w="1559" w:type="dxa"/>
            <w:vAlign w:val="center"/>
          </w:tcPr>
          <w:p w:rsidR="00C72E05" w:rsidRPr="00A8037D" w:rsidRDefault="009C75AF"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5</w:t>
            </w:r>
            <w:r w:rsidR="00C93B68" w:rsidRPr="00A8037D">
              <w:rPr>
                <w:rFonts w:ascii="Times New Roman" w:hAnsi="Times New Roman" w:cs="Times New Roman"/>
                <w:sz w:val="24"/>
                <w:szCs w:val="24"/>
              </w:rPr>
              <w:t> </w:t>
            </w:r>
            <w:r w:rsidRPr="00A8037D">
              <w:rPr>
                <w:rFonts w:ascii="Times New Roman" w:hAnsi="Times New Roman" w:cs="Times New Roman"/>
                <w:sz w:val="24"/>
                <w:szCs w:val="24"/>
              </w:rPr>
              <w:t>673</w:t>
            </w:r>
            <w:r w:rsidR="00C93B68" w:rsidRPr="00A8037D">
              <w:rPr>
                <w:rFonts w:ascii="Times New Roman" w:hAnsi="Times New Roman" w:cs="Times New Roman"/>
                <w:sz w:val="24"/>
                <w:szCs w:val="24"/>
              </w:rPr>
              <w:t>,4</w:t>
            </w:r>
          </w:p>
        </w:tc>
        <w:tc>
          <w:tcPr>
            <w:tcW w:w="1701" w:type="dxa"/>
            <w:vAlign w:val="center"/>
          </w:tcPr>
          <w:p w:rsidR="00C72E05" w:rsidRPr="00A8037D" w:rsidRDefault="00AB41D8"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w:t>
            </w:r>
          </w:p>
        </w:tc>
        <w:tc>
          <w:tcPr>
            <w:tcW w:w="993" w:type="dxa"/>
            <w:vAlign w:val="center"/>
          </w:tcPr>
          <w:p w:rsidR="00C72E05" w:rsidRPr="00A8037D" w:rsidRDefault="009C75AF"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5</w:t>
            </w:r>
            <w:r w:rsidR="00C93B68" w:rsidRPr="00A8037D">
              <w:rPr>
                <w:rFonts w:ascii="Times New Roman" w:hAnsi="Times New Roman" w:cs="Times New Roman"/>
                <w:sz w:val="24"/>
                <w:szCs w:val="24"/>
              </w:rPr>
              <w:t> </w:t>
            </w:r>
            <w:r w:rsidRPr="00A8037D">
              <w:rPr>
                <w:rFonts w:ascii="Times New Roman" w:hAnsi="Times New Roman" w:cs="Times New Roman"/>
                <w:sz w:val="24"/>
                <w:szCs w:val="24"/>
              </w:rPr>
              <w:t>673</w:t>
            </w:r>
            <w:r w:rsidR="00C93B68" w:rsidRPr="00A8037D">
              <w:rPr>
                <w:rFonts w:ascii="Times New Roman" w:hAnsi="Times New Roman" w:cs="Times New Roman"/>
                <w:sz w:val="24"/>
                <w:szCs w:val="24"/>
              </w:rPr>
              <w:t>,4</w:t>
            </w:r>
          </w:p>
        </w:tc>
      </w:tr>
      <w:tr w:rsidR="00AD6E5A" w:rsidRPr="00A8037D" w:rsidTr="00FF23D6">
        <w:tc>
          <w:tcPr>
            <w:tcW w:w="9918" w:type="dxa"/>
            <w:gridSpan w:val="7"/>
            <w:vAlign w:val="center"/>
          </w:tcPr>
          <w:p w:rsidR="00AD6E5A" w:rsidRPr="00A8037D" w:rsidRDefault="00AD6E5A" w:rsidP="00AD6E5A">
            <w:pPr>
              <w:pStyle w:val="ConsPlusTitle"/>
              <w:ind w:right="-108"/>
              <w:outlineLvl w:val="1"/>
              <w:rPr>
                <w:rFonts w:ascii="Times New Roman" w:hAnsi="Times New Roman" w:cs="Times New Roman"/>
                <w:sz w:val="24"/>
                <w:szCs w:val="24"/>
              </w:rPr>
            </w:pPr>
            <w:r w:rsidRPr="00A8037D">
              <w:rPr>
                <w:rFonts w:ascii="Times New Roman" w:hAnsi="Times New Roman" w:cs="Times New Roman"/>
                <w:b w:val="0"/>
                <w:sz w:val="24"/>
                <w:szCs w:val="24"/>
              </w:rPr>
              <w:t>Снижение ставки земельного налога на 50,0 процентов</w:t>
            </w:r>
          </w:p>
        </w:tc>
      </w:tr>
      <w:tr w:rsidR="00C72E05" w:rsidRPr="00A8037D" w:rsidTr="00FF23D6">
        <w:tc>
          <w:tcPr>
            <w:tcW w:w="562" w:type="dxa"/>
            <w:vAlign w:val="center"/>
          </w:tcPr>
          <w:p w:rsidR="00C72E05" w:rsidRPr="00A8037D" w:rsidRDefault="00C72E05" w:rsidP="00AD6E5A">
            <w:pPr>
              <w:pStyle w:val="a3"/>
              <w:jc w:val="center"/>
              <w:rPr>
                <w:rFonts w:ascii="Times New Roman" w:hAnsi="Times New Roman" w:cs="Times New Roman"/>
                <w:sz w:val="24"/>
                <w:szCs w:val="24"/>
              </w:rPr>
            </w:pPr>
            <w:r w:rsidRPr="00A8037D">
              <w:rPr>
                <w:rFonts w:ascii="Times New Roman" w:hAnsi="Times New Roman" w:cs="Times New Roman"/>
                <w:sz w:val="24"/>
                <w:szCs w:val="24"/>
              </w:rPr>
              <w:t>3</w:t>
            </w:r>
          </w:p>
        </w:tc>
        <w:tc>
          <w:tcPr>
            <w:tcW w:w="3261" w:type="dxa"/>
            <w:gridSpan w:val="2"/>
          </w:tcPr>
          <w:p w:rsidR="00C72E05" w:rsidRPr="00A8037D" w:rsidRDefault="00C72E05" w:rsidP="00FF23D6">
            <w:pPr>
              <w:pStyle w:val="ConsPlusNonformat"/>
              <w:ind w:right="-108"/>
              <w:rPr>
                <w:rFonts w:ascii="Times New Roman" w:hAnsi="Times New Roman" w:cs="Times New Roman"/>
                <w:sz w:val="24"/>
                <w:szCs w:val="24"/>
              </w:rPr>
            </w:pPr>
            <w:r w:rsidRPr="00A8037D">
              <w:rPr>
                <w:rFonts w:ascii="Times New Roman" w:hAnsi="Times New Roman" w:cs="Times New Roman"/>
                <w:sz w:val="24"/>
                <w:szCs w:val="24"/>
              </w:rPr>
              <w:t>Физические лица,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p>
        </w:tc>
        <w:tc>
          <w:tcPr>
            <w:tcW w:w="1842" w:type="dxa"/>
            <w:vAlign w:val="center"/>
          </w:tcPr>
          <w:p w:rsidR="00C72E05" w:rsidRPr="00A8037D" w:rsidRDefault="00C72E05" w:rsidP="008B62F5">
            <w:pPr>
              <w:pStyle w:val="a3"/>
              <w:ind w:left="-108" w:right="-108"/>
              <w:rPr>
                <w:rFonts w:ascii="Times New Roman" w:hAnsi="Times New Roman" w:cs="Times New Roman"/>
                <w:sz w:val="24"/>
                <w:szCs w:val="24"/>
              </w:rPr>
            </w:pPr>
            <w:r w:rsidRPr="00A8037D">
              <w:rPr>
                <w:rFonts w:ascii="Times New Roman" w:hAnsi="Times New Roman" w:cs="Times New Roman"/>
                <w:sz w:val="24"/>
                <w:szCs w:val="24"/>
              </w:rPr>
              <w:t>Социальная поддержка населения города Кемерово</w:t>
            </w:r>
          </w:p>
        </w:tc>
        <w:tc>
          <w:tcPr>
            <w:tcW w:w="1559" w:type="dxa"/>
            <w:vAlign w:val="center"/>
          </w:tcPr>
          <w:p w:rsidR="00C72E05" w:rsidRPr="00A8037D" w:rsidRDefault="00C93B68"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1,5</w:t>
            </w:r>
          </w:p>
        </w:tc>
        <w:tc>
          <w:tcPr>
            <w:tcW w:w="1701" w:type="dxa"/>
            <w:vAlign w:val="center"/>
          </w:tcPr>
          <w:p w:rsidR="00C72E05" w:rsidRPr="00A8037D" w:rsidRDefault="00AB41D8"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w:t>
            </w:r>
          </w:p>
        </w:tc>
        <w:tc>
          <w:tcPr>
            <w:tcW w:w="993" w:type="dxa"/>
            <w:vAlign w:val="center"/>
          </w:tcPr>
          <w:p w:rsidR="00C72E05" w:rsidRPr="00A8037D" w:rsidRDefault="00C93B68"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1,5</w:t>
            </w:r>
          </w:p>
        </w:tc>
      </w:tr>
      <w:tr w:rsidR="00C72E05" w:rsidRPr="00A8037D" w:rsidTr="00FF23D6">
        <w:tc>
          <w:tcPr>
            <w:tcW w:w="562" w:type="dxa"/>
            <w:vAlign w:val="center"/>
          </w:tcPr>
          <w:p w:rsidR="00C72E05" w:rsidRPr="00A8037D" w:rsidRDefault="00C72E05" w:rsidP="00AD6E5A">
            <w:pPr>
              <w:pStyle w:val="a3"/>
              <w:jc w:val="center"/>
              <w:rPr>
                <w:rFonts w:ascii="Times New Roman" w:hAnsi="Times New Roman" w:cs="Times New Roman"/>
                <w:sz w:val="24"/>
                <w:szCs w:val="24"/>
              </w:rPr>
            </w:pPr>
          </w:p>
        </w:tc>
        <w:tc>
          <w:tcPr>
            <w:tcW w:w="9356" w:type="dxa"/>
            <w:gridSpan w:val="6"/>
          </w:tcPr>
          <w:p w:rsidR="00C72E05" w:rsidRPr="00A8037D" w:rsidRDefault="00C72E05" w:rsidP="00FF23D6">
            <w:pPr>
              <w:pStyle w:val="ConsPlusNormal"/>
              <w:ind w:right="-108"/>
              <w:rPr>
                <w:rFonts w:ascii="Times New Roman" w:hAnsi="Times New Roman" w:cs="Times New Roman"/>
                <w:sz w:val="24"/>
                <w:szCs w:val="24"/>
              </w:rPr>
            </w:pPr>
            <w:r w:rsidRPr="00A8037D">
              <w:rPr>
                <w:rFonts w:ascii="Times New Roman" w:hAnsi="Times New Roman" w:cs="Times New Roman"/>
                <w:sz w:val="24"/>
                <w:szCs w:val="24"/>
              </w:rPr>
              <w:t>Семьи (одиноко проживающие граждане), проживающие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r>
      <w:tr w:rsidR="00C72E05" w:rsidRPr="00A8037D" w:rsidTr="00FF23D6">
        <w:tc>
          <w:tcPr>
            <w:tcW w:w="562" w:type="dxa"/>
            <w:vAlign w:val="center"/>
          </w:tcPr>
          <w:p w:rsidR="00C72E05" w:rsidRPr="00A8037D" w:rsidRDefault="00C72E05" w:rsidP="00AD6E5A">
            <w:pPr>
              <w:pStyle w:val="a3"/>
              <w:jc w:val="center"/>
              <w:rPr>
                <w:rFonts w:ascii="Times New Roman" w:hAnsi="Times New Roman" w:cs="Times New Roman"/>
                <w:sz w:val="24"/>
                <w:szCs w:val="24"/>
              </w:rPr>
            </w:pPr>
            <w:r w:rsidRPr="00A8037D">
              <w:rPr>
                <w:rFonts w:ascii="Times New Roman" w:hAnsi="Times New Roman" w:cs="Times New Roman"/>
                <w:sz w:val="24"/>
                <w:szCs w:val="24"/>
              </w:rPr>
              <w:t>4</w:t>
            </w:r>
          </w:p>
        </w:tc>
        <w:tc>
          <w:tcPr>
            <w:tcW w:w="3261" w:type="dxa"/>
            <w:gridSpan w:val="2"/>
          </w:tcPr>
          <w:p w:rsidR="00C72E05" w:rsidRPr="00A8037D" w:rsidRDefault="00C72E05" w:rsidP="00702BBA">
            <w:pPr>
              <w:pStyle w:val="ConsPlusNonformat"/>
              <w:rPr>
                <w:rFonts w:ascii="Times New Roman" w:hAnsi="Times New Roman" w:cs="Times New Roman"/>
                <w:sz w:val="24"/>
                <w:szCs w:val="24"/>
              </w:rPr>
            </w:pPr>
            <w:r w:rsidRPr="00A8037D">
              <w:rPr>
                <w:rFonts w:ascii="Times New Roman" w:hAnsi="Times New Roman" w:cs="Times New Roman"/>
                <w:sz w:val="24"/>
                <w:szCs w:val="24"/>
              </w:rPr>
              <w:t>Дети-сироты, опекаемые дети и опекуны, проживающие совместно</w:t>
            </w:r>
          </w:p>
        </w:tc>
        <w:tc>
          <w:tcPr>
            <w:tcW w:w="1842" w:type="dxa"/>
            <w:vAlign w:val="center"/>
          </w:tcPr>
          <w:p w:rsidR="00C72E05" w:rsidRPr="00A8037D" w:rsidRDefault="00C72E05" w:rsidP="008B62F5">
            <w:pPr>
              <w:pStyle w:val="a3"/>
              <w:ind w:left="-108" w:right="-108"/>
              <w:rPr>
                <w:rFonts w:ascii="Times New Roman" w:hAnsi="Times New Roman" w:cs="Times New Roman"/>
                <w:sz w:val="24"/>
                <w:szCs w:val="24"/>
              </w:rPr>
            </w:pPr>
            <w:r w:rsidRPr="00A8037D">
              <w:rPr>
                <w:rFonts w:ascii="Times New Roman" w:hAnsi="Times New Roman" w:cs="Times New Roman"/>
                <w:sz w:val="24"/>
                <w:szCs w:val="24"/>
              </w:rPr>
              <w:t>Социальная поддержка населения города Кемерово</w:t>
            </w:r>
          </w:p>
        </w:tc>
        <w:tc>
          <w:tcPr>
            <w:tcW w:w="1559" w:type="dxa"/>
            <w:vAlign w:val="center"/>
          </w:tcPr>
          <w:p w:rsidR="00C72E05" w:rsidRPr="00A8037D" w:rsidRDefault="006D1D9F"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1</w:t>
            </w:r>
            <w:r w:rsidR="00C93B68" w:rsidRPr="00A8037D">
              <w:rPr>
                <w:rFonts w:ascii="Times New Roman" w:hAnsi="Times New Roman" w:cs="Times New Roman"/>
                <w:sz w:val="24"/>
                <w:szCs w:val="24"/>
              </w:rPr>
              <w:t>,0</w:t>
            </w:r>
          </w:p>
        </w:tc>
        <w:tc>
          <w:tcPr>
            <w:tcW w:w="1701" w:type="dxa"/>
            <w:vAlign w:val="center"/>
          </w:tcPr>
          <w:p w:rsidR="00C72E05" w:rsidRPr="00A8037D" w:rsidRDefault="00AB41D8"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w:t>
            </w:r>
          </w:p>
        </w:tc>
        <w:tc>
          <w:tcPr>
            <w:tcW w:w="993" w:type="dxa"/>
            <w:vAlign w:val="center"/>
          </w:tcPr>
          <w:p w:rsidR="00C72E05" w:rsidRPr="00A8037D" w:rsidRDefault="006D1D9F"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1</w:t>
            </w:r>
            <w:r w:rsidR="00C93B68" w:rsidRPr="00A8037D">
              <w:rPr>
                <w:rFonts w:ascii="Times New Roman" w:hAnsi="Times New Roman" w:cs="Times New Roman"/>
                <w:sz w:val="24"/>
                <w:szCs w:val="24"/>
              </w:rPr>
              <w:t>,0</w:t>
            </w:r>
          </w:p>
        </w:tc>
      </w:tr>
      <w:tr w:rsidR="00C72E05" w:rsidRPr="00A8037D" w:rsidTr="00FF23D6">
        <w:tc>
          <w:tcPr>
            <w:tcW w:w="562" w:type="dxa"/>
            <w:vAlign w:val="center"/>
          </w:tcPr>
          <w:p w:rsidR="00C72E05" w:rsidRPr="00A8037D" w:rsidRDefault="00C72E05" w:rsidP="00AD6E5A">
            <w:pPr>
              <w:pStyle w:val="a3"/>
              <w:jc w:val="center"/>
              <w:rPr>
                <w:rFonts w:ascii="Times New Roman" w:hAnsi="Times New Roman" w:cs="Times New Roman"/>
                <w:sz w:val="24"/>
                <w:szCs w:val="24"/>
              </w:rPr>
            </w:pPr>
            <w:r w:rsidRPr="00A8037D">
              <w:rPr>
                <w:rFonts w:ascii="Times New Roman" w:hAnsi="Times New Roman" w:cs="Times New Roman"/>
                <w:sz w:val="24"/>
                <w:szCs w:val="24"/>
              </w:rPr>
              <w:t>5</w:t>
            </w:r>
          </w:p>
        </w:tc>
        <w:tc>
          <w:tcPr>
            <w:tcW w:w="3261" w:type="dxa"/>
            <w:gridSpan w:val="2"/>
          </w:tcPr>
          <w:p w:rsidR="00C72E05" w:rsidRPr="00A8037D" w:rsidRDefault="00C72E05" w:rsidP="00702BBA">
            <w:pPr>
              <w:pStyle w:val="ConsPlusNonformat"/>
              <w:rPr>
                <w:rFonts w:ascii="Times New Roman" w:hAnsi="Times New Roman" w:cs="Times New Roman"/>
                <w:sz w:val="24"/>
                <w:szCs w:val="24"/>
              </w:rPr>
            </w:pPr>
            <w:r w:rsidRPr="00A8037D">
              <w:rPr>
                <w:rFonts w:ascii="Times New Roman" w:hAnsi="Times New Roman" w:cs="Times New Roman"/>
                <w:sz w:val="24"/>
                <w:szCs w:val="24"/>
              </w:rPr>
              <w:t>Неполные семьи (семьи, в которых дети воспитываются одним из родителей)</w:t>
            </w:r>
          </w:p>
        </w:tc>
        <w:tc>
          <w:tcPr>
            <w:tcW w:w="1842" w:type="dxa"/>
            <w:vAlign w:val="center"/>
          </w:tcPr>
          <w:p w:rsidR="00C72E05" w:rsidRPr="00A8037D" w:rsidRDefault="00C72E05" w:rsidP="008B62F5">
            <w:pPr>
              <w:pStyle w:val="a3"/>
              <w:ind w:left="-108" w:right="-108"/>
              <w:rPr>
                <w:rFonts w:ascii="Times New Roman" w:hAnsi="Times New Roman" w:cs="Times New Roman"/>
                <w:sz w:val="24"/>
                <w:szCs w:val="24"/>
              </w:rPr>
            </w:pPr>
            <w:r w:rsidRPr="00A8037D">
              <w:rPr>
                <w:rFonts w:ascii="Times New Roman" w:hAnsi="Times New Roman" w:cs="Times New Roman"/>
                <w:sz w:val="24"/>
                <w:szCs w:val="24"/>
              </w:rPr>
              <w:t>Социальная поддержка населения города Кемерово</w:t>
            </w:r>
          </w:p>
        </w:tc>
        <w:tc>
          <w:tcPr>
            <w:tcW w:w="1559" w:type="dxa"/>
            <w:vAlign w:val="center"/>
          </w:tcPr>
          <w:p w:rsidR="00C72E05" w:rsidRPr="00A8037D" w:rsidRDefault="006D1D9F" w:rsidP="008B62F5">
            <w:pPr>
              <w:pStyle w:val="ConsPlusNormal"/>
              <w:ind w:left="-108" w:right="-108"/>
              <w:jc w:val="center"/>
              <w:rPr>
                <w:rFonts w:ascii="Times New Roman" w:eastAsiaTheme="minorHAnsi" w:hAnsi="Times New Roman" w:cs="Times New Roman"/>
                <w:sz w:val="24"/>
                <w:szCs w:val="24"/>
                <w:lang w:eastAsia="en-US"/>
              </w:rPr>
            </w:pPr>
            <w:r w:rsidRPr="00A8037D">
              <w:rPr>
                <w:rFonts w:ascii="Times New Roman" w:eastAsiaTheme="minorHAnsi" w:hAnsi="Times New Roman" w:cs="Times New Roman"/>
                <w:sz w:val="24"/>
                <w:szCs w:val="24"/>
                <w:lang w:eastAsia="en-US"/>
              </w:rPr>
              <w:t>-</w:t>
            </w:r>
          </w:p>
        </w:tc>
        <w:tc>
          <w:tcPr>
            <w:tcW w:w="1701" w:type="dxa"/>
            <w:vAlign w:val="center"/>
          </w:tcPr>
          <w:p w:rsidR="00C72E05" w:rsidRPr="00A8037D" w:rsidRDefault="006D1D9F" w:rsidP="008B62F5">
            <w:pPr>
              <w:pStyle w:val="ConsPlusNormal"/>
              <w:ind w:left="-108" w:right="-108"/>
              <w:jc w:val="center"/>
              <w:rPr>
                <w:rFonts w:ascii="Times New Roman" w:eastAsiaTheme="minorHAnsi" w:hAnsi="Times New Roman" w:cs="Times New Roman"/>
                <w:sz w:val="24"/>
                <w:szCs w:val="24"/>
                <w:lang w:eastAsia="en-US"/>
              </w:rPr>
            </w:pPr>
            <w:r w:rsidRPr="00A8037D">
              <w:rPr>
                <w:rFonts w:ascii="Times New Roman" w:eastAsiaTheme="minorHAnsi" w:hAnsi="Times New Roman" w:cs="Times New Roman"/>
                <w:sz w:val="24"/>
                <w:szCs w:val="24"/>
                <w:lang w:eastAsia="en-US"/>
              </w:rPr>
              <w:t>-</w:t>
            </w:r>
          </w:p>
        </w:tc>
        <w:tc>
          <w:tcPr>
            <w:tcW w:w="993" w:type="dxa"/>
            <w:vAlign w:val="center"/>
          </w:tcPr>
          <w:p w:rsidR="00C72E05" w:rsidRPr="00A8037D" w:rsidRDefault="006D1D9F"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w:t>
            </w:r>
          </w:p>
        </w:tc>
      </w:tr>
      <w:tr w:rsidR="00C72E05" w:rsidRPr="00A8037D" w:rsidTr="00FF23D6">
        <w:tc>
          <w:tcPr>
            <w:tcW w:w="562" w:type="dxa"/>
            <w:vAlign w:val="center"/>
          </w:tcPr>
          <w:p w:rsidR="00C72E05" w:rsidRPr="00A8037D" w:rsidRDefault="00C72E05" w:rsidP="00AD6E5A">
            <w:pPr>
              <w:pStyle w:val="a3"/>
              <w:jc w:val="center"/>
              <w:rPr>
                <w:rFonts w:ascii="Times New Roman" w:hAnsi="Times New Roman" w:cs="Times New Roman"/>
                <w:sz w:val="24"/>
                <w:szCs w:val="24"/>
              </w:rPr>
            </w:pPr>
            <w:r w:rsidRPr="00A8037D">
              <w:rPr>
                <w:rFonts w:ascii="Times New Roman" w:hAnsi="Times New Roman" w:cs="Times New Roman"/>
                <w:sz w:val="24"/>
                <w:szCs w:val="24"/>
              </w:rPr>
              <w:t>6</w:t>
            </w:r>
          </w:p>
        </w:tc>
        <w:tc>
          <w:tcPr>
            <w:tcW w:w="3261" w:type="dxa"/>
            <w:gridSpan w:val="2"/>
          </w:tcPr>
          <w:p w:rsidR="00C72E05" w:rsidRPr="00A8037D" w:rsidRDefault="00C72E05" w:rsidP="00702BBA">
            <w:pPr>
              <w:pStyle w:val="ConsPlusNonformat"/>
              <w:rPr>
                <w:rFonts w:ascii="Times New Roman" w:hAnsi="Times New Roman" w:cs="Times New Roman"/>
                <w:sz w:val="24"/>
                <w:szCs w:val="24"/>
              </w:rPr>
            </w:pPr>
            <w:r w:rsidRPr="00A8037D">
              <w:rPr>
                <w:rFonts w:ascii="Times New Roman" w:hAnsi="Times New Roman" w:cs="Times New Roman"/>
                <w:sz w:val="24"/>
                <w:szCs w:val="24"/>
              </w:rPr>
              <w:t>Реабилитированные лица, подвергшиеся политическим репрессиям</w:t>
            </w:r>
          </w:p>
        </w:tc>
        <w:tc>
          <w:tcPr>
            <w:tcW w:w="1842" w:type="dxa"/>
            <w:vAlign w:val="center"/>
          </w:tcPr>
          <w:p w:rsidR="00C72E05" w:rsidRPr="00A8037D" w:rsidRDefault="00C72E05" w:rsidP="008B62F5">
            <w:pPr>
              <w:pStyle w:val="a3"/>
              <w:ind w:left="-108" w:right="-108"/>
              <w:rPr>
                <w:rFonts w:ascii="Times New Roman" w:hAnsi="Times New Roman" w:cs="Times New Roman"/>
                <w:sz w:val="24"/>
                <w:szCs w:val="24"/>
              </w:rPr>
            </w:pPr>
            <w:r w:rsidRPr="00A8037D">
              <w:rPr>
                <w:rFonts w:ascii="Times New Roman" w:hAnsi="Times New Roman" w:cs="Times New Roman"/>
                <w:sz w:val="24"/>
                <w:szCs w:val="24"/>
              </w:rPr>
              <w:t>Социальная поддержка населения города Кемерово</w:t>
            </w:r>
          </w:p>
        </w:tc>
        <w:tc>
          <w:tcPr>
            <w:tcW w:w="1559" w:type="dxa"/>
            <w:vAlign w:val="center"/>
          </w:tcPr>
          <w:p w:rsidR="00C72E05" w:rsidRPr="00A8037D" w:rsidRDefault="006D1D9F" w:rsidP="008B62F5">
            <w:pPr>
              <w:pStyle w:val="ConsPlusNormal"/>
              <w:ind w:left="-108" w:right="-108"/>
              <w:jc w:val="center"/>
              <w:rPr>
                <w:rFonts w:ascii="Times New Roman" w:eastAsiaTheme="minorHAnsi" w:hAnsi="Times New Roman" w:cs="Times New Roman"/>
                <w:sz w:val="24"/>
                <w:szCs w:val="24"/>
                <w:lang w:eastAsia="en-US"/>
              </w:rPr>
            </w:pPr>
            <w:r w:rsidRPr="00A8037D">
              <w:rPr>
                <w:rFonts w:ascii="Times New Roman" w:eastAsiaTheme="minorHAnsi" w:hAnsi="Times New Roman" w:cs="Times New Roman"/>
                <w:sz w:val="24"/>
                <w:szCs w:val="24"/>
                <w:lang w:eastAsia="en-US"/>
              </w:rPr>
              <w:t>0,1</w:t>
            </w:r>
          </w:p>
        </w:tc>
        <w:tc>
          <w:tcPr>
            <w:tcW w:w="1701" w:type="dxa"/>
            <w:vAlign w:val="center"/>
          </w:tcPr>
          <w:p w:rsidR="00C72E05" w:rsidRPr="00A8037D" w:rsidRDefault="006D1D9F" w:rsidP="008B62F5">
            <w:pPr>
              <w:pStyle w:val="ConsPlusNormal"/>
              <w:ind w:left="-108" w:right="-108"/>
              <w:jc w:val="center"/>
              <w:rPr>
                <w:rFonts w:ascii="Times New Roman" w:eastAsiaTheme="minorHAnsi" w:hAnsi="Times New Roman" w:cs="Times New Roman"/>
                <w:sz w:val="24"/>
                <w:szCs w:val="24"/>
                <w:lang w:eastAsia="en-US"/>
              </w:rPr>
            </w:pPr>
            <w:r w:rsidRPr="00A8037D">
              <w:rPr>
                <w:rFonts w:ascii="Times New Roman" w:eastAsiaTheme="minorHAnsi" w:hAnsi="Times New Roman" w:cs="Times New Roman"/>
                <w:sz w:val="24"/>
                <w:szCs w:val="24"/>
                <w:lang w:eastAsia="en-US"/>
              </w:rPr>
              <w:t>-</w:t>
            </w:r>
          </w:p>
        </w:tc>
        <w:tc>
          <w:tcPr>
            <w:tcW w:w="993" w:type="dxa"/>
            <w:vAlign w:val="center"/>
          </w:tcPr>
          <w:p w:rsidR="00C72E05" w:rsidRPr="00A8037D" w:rsidRDefault="006D1D9F"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0,1</w:t>
            </w:r>
          </w:p>
        </w:tc>
      </w:tr>
      <w:tr w:rsidR="00C72E05" w:rsidRPr="00A8037D" w:rsidTr="00FF23D6">
        <w:tc>
          <w:tcPr>
            <w:tcW w:w="562" w:type="dxa"/>
            <w:vAlign w:val="center"/>
          </w:tcPr>
          <w:p w:rsidR="00C72E05" w:rsidRPr="00A8037D" w:rsidRDefault="00C72E05" w:rsidP="00AD6E5A">
            <w:pPr>
              <w:pStyle w:val="a3"/>
              <w:jc w:val="center"/>
              <w:rPr>
                <w:rFonts w:ascii="Times New Roman" w:hAnsi="Times New Roman" w:cs="Times New Roman"/>
                <w:sz w:val="24"/>
                <w:szCs w:val="24"/>
              </w:rPr>
            </w:pPr>
            <w:r w:rsidRPr="00A8037D">
              <w:rPr>
                <w:rFonts w:ascii="Times New Roman" w:hAnsi="Times New Roman" w:cs="Times New Roman"/>
                <w:sz w:val="24"/>
                <w:szCs w:val="24"/>
              </w:rPr>
              <w:lastRenderedPageBreak/>
              <w:t>7</w:t>
            </w:r>
          </w:p>
        </w:tc>
        <w:tc>
          <w:tcPr>
            <w:tcW w:w="3261" w:type="dxa"/>
            <w:gridSpan w:val="2"/>
          </w:tcPr>
          <w:p w:rsidR="00C72E05" w:rsidRPr="00A8037D" w:rsidRDefault="00C72E05" w:rsidP="00702BBA">
            <w:pPr>
              <w:pStyle w:val="ConsPlusNonformat"/>
              <w:rPr>
                <w:rFonts w:ascii="Times New Roman" w:hAnsi="Times New Roman" w:cs="Times New Roman"/>
                <w:sz w:val="24"/>
                <w:szCs w:val="24"/>
              </w:rPr>
            </w:pPr>
            <w:r w:rsidRPr="00A8037D">
              <w:rPr>
                <w:rFonts w:ascii="Times New Roman" w:hAnsi="Times New Roman" w:cs="Times New Roman"/>
                <w:sz w:val="24"/>
                <w:szCs w:val="24"/>
              </w:rPr>
              <w:t xml:space="preserve">Семьи, имеющие </w:t>
            </w:r>
            <w:proofErr w:type="spellStart"/>
            <w:r w:rsidRPr="00A8037D">
              <w:rPr>
                <w:rFonts w:ascii="Times New Roman" w:hAnsi="Times New Roman" w:cs="Times New Roman"/>
                <w:sz w:val="24"/>
                <w:szCs w:val="24"/>
              </w:rPr>
              <w:t>трех</w:t>
            </w:r>
            <w:proofErr w:type="spellEnd"/>
            <w:r w:rsidRPr="00A8037D">
              <w:rPr>
                <w:rFonts w:ascii="Times New Roman" w:hAnsi="Times New Roman" w:cs="Times New Roman"/>
                <w:sz w:val="24"/>
                <w:szCs w:val="24"/>
              </w:rPr>
              <w:t xml:space="preserve"> и более несовершеннолетних детей</w:t>
            </w:r>
          </w:p>
        </w:tc>
        <w:tc>
          <w:tcPr>
            <w:tcW w:w="1842" w:type="dxa"/>
            <w:vAlign w:val="center"/>
          </w:tcPr>
          <w:p w:rsidR="00C72E05" w:rsidRPr="00A8037D" w:rsidRDefault="00C72E05" w:rsidP="008B62F5">
            <w:pPr>
              <w:pStyle w:val="a3"/>
              <w:ind w:left="-108" w:right="-108"/>
              <w:rPr>
                <w:rFonts w:ascii="Times New Roman" w:hAnsi="Times New Roman" w:cs="Times New Roman"/>
                <w:sz w:val="24"/>
                <w:szCs w:val="24"/>
              </w:rPr>
            </w:pPr>
            <w:r w:rsidRPr="00A8037D">
              <w:rPr>
                <w:rFonts w:ascii="Times New Roman" w:hAnsi="Times New Roman" w:cs="Times New Roman"/>
                <w:sz w:val="24"/>
                <w:szCs w:val="24"/>
              </w:rPr>
              <w:t>Социальная поддержка населения города Кемерово</w:t>
            </w:r>
          </w:p>
        </w:tc>
        <w:tc>
          <w:tcPr>
            <w:tcW w:w="1559" w:type="dxa"/>
            <w:vAlign w:val="center"/>
          </w:tcPr>
          <w:p w:rsidR="00C72E05" w:rsidRPr="00A8037D" w:rsidRDefault="006D1D9F" w:rsidP="008B62F5">
            <w:pPr>
              <w:pStyle w:val="ConsPlusNormal"/>
              <w:ind w:left="-108" w:right="-108"/>
              <w:jc w:val="center"/>
              <w:rPr>
                <w:rFonts w:ascii="Times New Roman" w:eastAsiaTheme="minorHAnsi" w:hAnsi="Times New Roman" w:cs="Times New Roman"/>
                <w:sz w:val="24"/>
                <w:szCs w:val="24"/>
                <w:lang w:eastAsia="en-US"/>
              </w:rPr>
            </w:pPr>
            <w:r w:rsidRPr="00A8037D">
              <w:rPr>
                <w:rFonts w:ascii="Times New Roman" w:eastAsiaTheme="minorHAnsi" w:hAnsi="Times New Roman" w:cs="Times New Roman"/>
                <w:sz w:val="24"/>
                <w:szCs w:val="24"/>
                <w:lang w:eastAsia="en-US"/>
              </w:rPr>
              <w:t>-</w:t>
            </w:r>
          </w:p>
        </w:tc>
        <w:tc>
          <w:tcPr>
            <w:tcW w:w="1701" w:type="dxa"/>
            <w:vAlign w:val="center"/>
          </w:tcPr>
          <w:p w:rsidR="00C72E05" w:rsidRPr="00A8037D" w:rsidRDefault="006D1D9F" w:rsidP="008B62F5">
            <w:pPr>
              <w:pStyle w:val="ConsPlusNormal"/>
              <w:ind w:left="-108" w:right="-108"/>
              <w:jc w:val="center"/>
              <w:rPr>
                <w:rFonts w:ascii="Times New Roman" w:eastAsiaTheme="minorHAnsi" w:hAnsi="Times New Roman" w:cs="Times New Roman"/>
                <w:sz w:val="24"/>
                <w:szCs w:val="24"/>
                <w:lang w:eastAsia="en-US"/>
              </w:rPr>
            </w:pPr>
            <w:r w:rsidRPr="00A8037D">
              <w:rPr>
                <w:rFonts w:ascii="Times New Roman" w:eastAsiaTheme="minorHAnsi" w:hAnsi="Times New Roman" w:cs="Times New Roman"/>
                <w:sz w:val="24"/>
                <w:szCs w:val="24"/>
                <w:lang w:eastAsia="en-US"/>
              </w:rPr>
              <w:t>-</w:t>
            </w:r>
          </w:p>
        </w:tc>
        <w:tc>
          <w:tcPr>
            <w:tcW w:w="993" w:type="dxa"/>
            <w:vAlign w:val="center"/>
          </w:tcPr>
          <w:p w:rsidR="00C72E05" w:rsidRPr="00A8037D" w:rsidRDefault="006D1D9F"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w:t>
            </w:r>
          </w:p>
        </w:tc>
      </w:tr>
      <w:tr w:rsidR="00C72E05" w:rsidRPr="00A8037D" w:rsidTr="00FF23D6">
        <w:tc>
          <w:tcPr>
            <w:tcW w:w="562" w:type="dxa"/>
            <w:vAlign w:val="center"/>
          </w:tcPr>
          <w:p w:rsidR="00C72E05" w:rsidRPr="00A8037D" w:rsidRDefault="00C72E05" w:rsidP="00AD6E5A">
            <w:pPr>
              <w:pStyle w:val="a3"/>
              <w:jc w:val="center"/>
              <w:rPr>
                <w:rFonts w:ascii="Times New Roman" w:hAnsi="Times New Roman" w:cs="Times New Roman"/>
                <w:sz w:val="24"/>
                <w:szCs w:val="24"/>
              </w:rPr>
            </w:pPr>
            <w:r w:rsidRPr="00A8037D">
              <w:rPr>
                <w:rFonts w:ascii="Times New Roman" w:hAnsi="Times New Roman" w:cs="Times New Roman"/>
                <w:sz w:val="24"/>
                <w:szCs w:val="24"/>
              </w:rPr>
              <w:t>8</w:t>
            </w:r>
          </w:p>
        </w:tc>
        <w:tc>
          <w:tcPr>
            <w:tcW w:w="3261" w:type="dxa"/>
            <w:gridSpan w:val="2"/>
          </w:tcPr>
          <w:p w:rsidR="00C72E05" w:rsidRPr="00A8037D" w:rsidRDefault="00C72E05" w:rsidP="00702BBA">
            <w:pPr>
              <w:pStyle w:val="ConsPlusNonformat"/>
              <w:rPr>
                <w:rFonts w:ascii="Times New Roman" w:hAnsi="Times New Roman" w:cs="Times New Roman"/>
                <w:sz w:val="24"/>
                <w:szCs w:val="24"/>
              </w:rPr>
            </w:pPr>
            <w:r w:rsidRPr="00A8037D">
              <w:rPr>
                <w:rFonts w:ascii="Times New Roman" w:hAnsi="Times New Roman" w:cs="Times New Roman"/>
                <w:sz w:val="24"/>
                <w:szCs w:val="24"/>
              </w:rPr>
              <w:t>Семьи, имеющие детей-инвалидов</w:t>
            </w:r>
          </w:p>
        </w:tc>
        <w:tc>
          <w:tcPr>
            <w:tcW w:w="1842" w:type="dxa"/>
            <w:vAlign w:val="center"/>
          </w:tcPr>
          <w:p w:rsidR="00C72E05" w:rsidRPr="00A8037D" w:rsidRDefault="00C72E05" w:rsidP="008B62F5">
            <w:pPr>
              <w:pStyle w:val="a3"/>
              <w:ind w:left="-108" w:right="-108"/>
              <w:rPr>
                <w:rFonts w:ascii="Times New Roman" w:hAnsi="Times New Roman" w:cs="Times New Roman"/>
                <w:sz w:val="24"/>
                <w:szCs w:val="24"/>
              </w:rPr>
            </w:pPr>
            <w:r w:rsidRPr="00A8037D">
              <w:rPr>
                <w:rFonts w:ascii="Times New Roman" w:hAnsi="Times New Roman" w:cs="Times New Roman"/>
                <w:sz w:val="24"/>
                <w:szCs w:val="24"/>
              </w:rPr>
              <w:t>Социальная поддержка населения города Кемерово</w:t>
            </w:r>
          </w:p>
        </w:tc>
        <w:tc>
          <w:tcPr>
            <w:tcW w:w="1559" w:type="dxa"/>
            <w:vAlign w:val="center"/>
          </w:tcPr>
          <w:p w:rsidR="00C72E05" w:rsidRPr="00A8037D" w:rsidRDefault="006D1D9F" w:rsidP="008B62F5">
            <w:pPr>
              <w:pStyle w:val="ConsPlusNormal"/>
              <w:ind w:left="-108" w:right="-108"/>
              <w:jc w:val="center"/>
              <w:rPr>
                <w:rFonts w:ascii="Times New Roman" w:eastAsiaTheme="minorHAnsi" w:hAnsi="Times New Roman" w:cs="Times New Roman"/>
                <w:sz w:val="24"/>
                <w:szCs w:val="24"/>
                <w:lang w:eastAsia="en-US"/>
              </w:rPr>
            </w:pPr>
            <w:r w:rsidRPr="00A8037D">
              <w:rPr>
                <w:rFonts w:ascii="Times New Roman" w:eastAsiaTheme="minorHAnsi" w:hAnsi="Times New Roman" w:cs="Times New Roman"/>
                <w:sz w:val="24"/>
                <w:szCs w:val="24"/>
                <w:lang w:eastAsia="en-US"/>
              </w:rPr>
              <w:t>-</w:t>
            </w:r>
          </w:p>
        </w:tc>
        <w:tc>
          <w:tcPr>
            <w:tcW w:w="1701" w:type="dxa"/>
            <w:vAlign w:val="center"/>
          </w:tcPr>
          <w:p w:rsidR="00C72E05" w:rsidRPr="00A8037D" w:rsidRDefault="006D1D9F" w:rsidP="008B62F5">
            <w:pPr>
              <w:pStyle w:val="ConsPlusNormal"/>
              <w:ind w:left="-108" w:right="-108"/>
              <w:jc w:val="center"/>
              <w:rPr>
                <w:rFonts w:ascii="Times New Roman" w:eastAsiaTheme="minorHAnsi" w:hAnsi="Times New Roman" w:cs="Times New Roman"/>
                <w:sz w:val="24"/>
                <w:szCs w:val="24"/>
                <w:lang w:eastAsia="en-US"/>
              </w:rPr>
            </w:pPr>
            <w:r w:rsidRPr="00A8037D">
              <w:rPr>
                <w:rFonts w:ascii="Times New Roman" w:eastAsiaTheme="minorHAnsi" w:hAnsi="Times New Roman" w:cs="Times New Roman"/>
                <w:sz w:val="24"/>
                <w:szCs w:val="24"/>
                <w:lang w:eastAsia="en-US"/>
              </w:rPr>
              <w:t>-</w:t>
            </w:r>
          </w:p>
        </w:tc>
        <w:tc>
          <w:tcPr>
            <w:tcW w:w="993" w:type="dxa"/>
            <w:vAlign w:val="center"/>
          </w:tcPr>
          <w:p w:rsidR="00C72E05" w:rsidRPr="00A8037D" w:rsidRDefault="006D1D9F"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w:t>
            </w:r>
          </w:p>
        </w:tc>
      </w:tr>
      <w:tr w:rsidR="00C72E05" w:rsidRPr="00A8037D" w:rsidTr="00FF23D6">
        <w:tc>
          <w:tcPr>
            <w:tcW w:w="562" w:type="dxa"/>
            <w:vAlign w:val="center"/>
          </w:tcPr>
          <w:p w:rsidR="00C72E05" w:rsidRPr="00A8037D" w:rsidRDefault="00C72E05"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9</w:t>
            </w:r>
          </w:p>
        </w:tc>
        <w:tc>
          <w:tcPr>
            <w:tcW w:w="3261" w:type="dxa"/>
            <w:gridSpan w:val="2"/>
          </w:tcPr>
          <w:p w:rsidR="00C72E05" w:rsidRPr="00A8037D" w:rsidRDefault="00C72E05" w:rsidP="00702BBA">
            <w:pPr>
              <w:pStyle w:val="ConsPlusNonformat"/>
              <w:rPr>
                <w:rFonts w:ascii="Times New Roman" w:hAnsi="Times New Roman" w:cs="Times New Roman"/>
                <w:sz w:val="24"/>
                <w:szCs w:val="24"/>
              </w:rPr>
            </w:pPr>
            <w:r w:rsidRPr="00A8037D">
              <w:rPr>
                <w:rFonts w:ascii="Times New Roman" w:hAnsi="Times New Roman" w:cs="Times New Roman"/>
                <w:sz w:val="24"/>
                <w:szCs w:val="24"/>
              </w:rPr>
              <w:t>Физические лица, которым для индивидуального жилищного строительства предоставлены земельные участки, расположенные по улицам: 1-я Заречная, 2-я Заречная, 3-я Заречная, 4-я Заречная, 5-я Заречная</w:t>
            </w:r>
          </w:p>
        </w:tc>
        <w:tc>
          <w:tcPr>
            <w:tcW w:w="1842" w:type="dxa"/>
            <w:vAlign w:val="center"/>
          </w:tcPr>
          <w:p w:rsidR="00C72E05" w:rsidRPr="00A8037D" w:rsidRDefault="00C72E05" w:rsidP="008B62F5">
            <w:pPr>
              <w:pStyle w:val="a3"/>
              <w:ind w:left="-108" w:right="-108"/>
              <w:rPr>
                <w:rFonts w:ascii="Times New Roman" w:hAnsi="Times New Roman" w:cs="Times New Roman"/>
                <w:sz w:val="24"/>
                <w:szCs w:val="24"/>
              </w:rPr>
            </w:pPr>
            <w:r w:rsidRPr="00A8037D">
              <w:rPr>
                <w:rFonts w:ascii="Times New Roman" w:hAnsi="Times New Roman" w:cs="Times New Roman"/>
                <w:sz w:val="24"/>
                <w:szCs w:val="24"/>
              </w:rPr>
              <w:t>Жилищная и социальная инфраструктура города Кемерово</w:t>
            </w:r>
          </w:p>
        </w:tc>
        <w:tc>
          <w:tcPr>
            <w:tcW w:w="1559" w:type="dxa"/>
            <w:vAlign w:val="center"/>
          </w:tcPr>
          <w:p w:rsidR="00C72E05" w:rsidRPr="00A8037D" w:rsidRDefault="00F418A7" w:rsidP="00AC10EA">
            <w:pPr>
              <w:pStyle w:val="a3"/>
              <w:ind w:left="-108" w:right="-108"/>
              <w:jc w:val="center"/>
              <w:rPr>
                <w:rFonts w:ascii="Times New Roman" w:hAnsi="Times New Roman" w:cs="Times New Roman"/>
                <w:sz w:val="24"/>
                <w:szCs w:val="24"/>
              </w:rPr>
            </w:pPr>
            <w:r w:rsidRPr="00A8037D">
              <w:rPr>
                <w:rFonts w:ascii="Times New Roman" w:hAnsi="Times New Roman" w:cs="Times New Roman"/>
                <w:sz w:val="24"/>
                <w:szCs w:val="24"/>
              </w:rPr>
              <w:t>-</w:t>
            </w:r>
          </w:p>
        </w:tc>
        <w:tc>
          <w:tcPr>
            <w:tcW w:w="1701" w:type="dxa"/>
            <w:vAlign w:val="center"/>
          </w:tcPr>
          <w:p w:rsidR="00C72E05" w:rsidRPr="00A8037D" w:rsidRDefault="00F418A7" w:rsidP="00AC10EA">
            <w:pPr>
              <w:pStyle w:val="a3"/>
              <w:ind w:left="-108" w:right="-108"/>
              <w:jc w:val="center"/>
              <w:rPr>
                <w:rFonts w:ascii="Times New Roman" w:hAnsi="Times New Roman" w:cs="Times New Roman"/>
                <w:sz w:val="24"/>
                <w:szCs w:val="24"/>
              </w:rPr>
            </w:pPr>
            <w:r w:rsidRPr="00A8037D">
              <w:rPr>
                <w:rFonts w:ascii="Times New Roman" w:hAnsi="Times New Roman" w:cs="Times New Roman"/>
                <w:sz w:val="24"/>
                <w:szCs w:val="24"/>
              </w:rPr>
              <w:t>45,0</w:t>
            </w:r>
          </w:p>
        </w:tc>
        <w:tc>
          <w:tcPr>
            <w:tcW w:w="993" w:type="dxa"/>
            <w:vAlign w:val="center"/>
          </w:tcPr>
          <w:p w:rsidR="00C72E05" w:rsidRPr="00A8037D" w:rsidRDefault="00C72E05"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45</w:t>
            </w:r>
            <w:r w:rsidR="00C93B68" w:rsidRPr="00A8037D">
              <w:rPr>
                <w:rFonts w:ascii="Times New Roman" w:hAnsi="Times New Roman" w:cs="Times New Roman"/>
                <w:sz w:val="24"/>
                <w:szCs w:val="24"/>
              </w:rPr>
              <w:t>,0</w:t>
            </w:r>
          </w:p>
        </w:tc>
      </w:tr>
      <w:tr w:rsidR="00C72E05" w:rsidRPr="00A8037D" w:rsidTr="00FF23D6">
        <w:tc>
          <w:tcPr>
            <w:tcW w:w="562" w:type="dxa"/>
            <w:vAlign w:val="center"/>
          </w:tcPr>
          <w:p w:rsidR="00C72E05" w:rsidRPr="00A8037D" w:rsidRDefault="00C72E05" w:rsidP="00003317">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10</w:t>
            </w:r>
          </w:p>
        </w:tc>
        <w:tc>
          <w:tcPr>
            <w:tcW w:w="3261" w:type="dxa"/>
            <w:gridSpan w:val="2"/>
          </w:tcPr>
          <w:p w:rsidR="00C72E05" w:rsidRPr="00A8037D" w:rsidRDefault="00C72E05" w:rsidP="00702BBA">
            <w:pPr>
              <w:pStyle w:val="ConsPlusNonformat"/>
              <w:rPr>
                <w:rFonts w:ascii="Times New Roman" w:hAnsi="Times New Roman" w:cs="Times New Roman"/>
                <w:sz w:val="24"/>
                <w:szCs w:val="24"/>
              </w:rPr>
            </w:pPr>
            <w:r w:rsidRPr="00A8037D">
              <w:rPr>
                <w:rFonts w:ascii="Times New Roman" w:hAnsi="Times New Roman" w:cs="Times New Roman"/>
                <w:sz w:val="24"/>
                <w:szCs w:val="24"/>
              </w:rPr>
              <w:t>Председатели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c>
          <w:tcPr>
            <w:tcW w:w="1842" w:type="dxa"/>
            <w:vAlign w:val="center"/>
          </w:tcPr>
          <w:p w:rsidR="00C72E05" w:rsidRPr="00A8037D" w:rsidRDefault="00C72E05" w:rsidP="00AD6E5A">
            <w:pPr>
              <w:pStyle w:val="ConsPlusNormal"/>
              <w:rPr>
                <w:rFonts w:ascii="Times New Roman" w:hAnsi="Times New Roman" w:cs="Times New Roman"/>
                <w:sz w:val="24"/>
                <w:szCs w:val="24"/>
              </w:rPr>
            </w:pPr>
            <w:r w:rsidRPr="00A8037D">
              <w:rPr>
                <w:rFonts w:ascii="Times New Roman" w:hAnsi="Times New Roman" w:cs="Times New Roman"/>
                <w:sz w:val="24"/>
                <w:szCs w:val="24"/>
              </w:rPr>
              <w:t>Развитие общественных инициатив в городе Кемерово</w:t>
            </w:r>
          </w:p>
        </w:tc>
        <w:tc>
          <w:tcPr>
            <w:tcW w:w="1559" w:type="dxa"/>
            <w:vAlign w:val="center"/>
          </w:tcPr>
          <w:p w:rsidR="00C72E05" w:rsidRPr="00A8037D" w:rsidRDefault="00C72E05"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1</w:t>
            </w:r>
          </w:p>
        </w:tc>
        <w:tc>
          <w:tcPr>
            <w:tcW w:w="1701" w:type="dxa"/>
            <w:vAlign w:val="center"/>
          </w:tcPr>
          <w:p w:rsidR="00C72E05" w:rsidRPr="00A8037D" w:rsidRDefault="00C72E05"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w:t>
            </w:r>
          </w:p>
        </w:tc>
        <w:tc>
          <w:tcPr>
            <w:tcW w:w="993" w:type="dxa"/>
            <w:vAlign w:val="center"/>
          </w:tcPr>
          <w:p w:rsidR="00C72E05" w:rsidRPr="00A8037D" w:rsidRDefault="00C72E05" w:rsidP="00AD6E5A">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1</w:t>
            </w:r>
          </w:p>
        </w:tc>
      </w:tr>
      <w:tr w:rsidR="00EF145C" w:rsidRPr="00A8037D" w:rsidTr="00FF23D6">
        <w:tc>
          <w:tcPr>
            <w:tcW w:w="5665" w:type="dxa"/>
            <w:gridSpan w:val="4"/>
            <w:vAlign w:val="center"/>
          </w:tcPr>
          <w:p w:rsidR="00EF145C" w:rsidRPr="00A8037D" w:rsidRDefault="00EF145C" w:rsidP="00EF145C">
            <w:pPr>
              <w:pStyle w:val="ConsPlusNormal"/>
              <w:rPr>
                <w:rFonts w:ascii="Times New Roman" w:hAnsi="Times New Roman" w:cs="Times New Roman"/>
                <w:b/>
                <w:sz w:val="24"/>
                <w:szCs w:val="24"/>
              </w:rPr>
            </w:pPr>
            <w:r w:rsidRPr="00A8037D">
              <w:rPr>
                <w:rFonts w:ascii="Times New Roman" w:hAnsi="Times New Roman" w:cs="Times New Roman"/>
                <w:b/>
                <w:sz w:val="24"/>
                <w:szCs w:val="24"/>
              </w:rPr>
              <w:t>Итого:</w:t>
            </w:r>
          </w:p>
        </w:tc>
        <w:tc>
          <w:tcPr>
            <w:tcW w:w="1559" w:type="dxa"/>
            <w:vAlign w:val="center"/>
          </w:tcPr>
          <w:p w:rsidR="00EF145C" w:rsidRPr="00A8037D" w:rsidRDefault="00F418A7" w:rsidP="00C93B68">
            <w:pPr>
              <w:pStyle w:val="ConsPlusNormal"/>
              <w:jc w:val="center"/>
              <w:rPr>
                <w:rFonts w:ascii="Times New Roman" w:hAnsi="Times New Roman" w:cs="Times New Roman"/>
                <w:b/>
                <w:sz w:val="24"/>
                <w:szCs w:val="24"/>
              </w:rPr>
            </w:pPr>
            <w:r w:rsidRPr="00A8037D">
              <w:rPr>
                <w:rFonts w:ascii="Times New Roman" w:hAnsi="Times New Roman" w:cs="Times New Roman"/>
                <w:b/>
                <w:sz w:val="24"/>
                <w:szCs w:val="24"/>
              </w:rPr>
              <w:t>8 089,0</w:t>
            </w:r>
          </w:p>
        </w:tc>
        <w:tc>
          <w:tcPr>
            <w:tcW w:w="1701" w:type="dxa"/>
            <w:vAlign w:val="center"/>
          </w:tcPr>
          <w:p w:rsidR="00EF145C" w:rsidRPr="00A8037D" w:rsidRDefault="00F418A7" w:rsidP="00EF145C">
            <w:pPr>
              <w:pStyle w:val="ConsPlusNormal"/>
              <w:jc w:val="center"/>
              <w:rPr>
                <w:rFonts w:ascii="Times New Roman" w:hAnsi="Times New Roman" w:cs="Times New Roman"/>
                <w:b/>
                <w:sz w:val="24"/>
                <w:szCs w:val="24"/>
              </w:rPr>
            </w:pPr>
            <w:r w:rsidRPr="00A8037D">
              <w:rPr>
                <w:rFonts w:ascii="Times New Roman" w:hAnsi="Times New Roman" w:cs="Times New Roman"/>
                <w:b/>
                <w:sz w:val="24"/>
                <w:szCs w:val="24"/>
              </w:rPr>
              <w:t>45,0</w:t>
            </w:r>
          </w:p>
        </w:tc>
        <w:tc>
          <w:tcPr>
            <w:tcW w:w="993" w:type="dxa"/>
            <w:vAlign w:val="center"/>
          </w:tcPr>
          <w:p w:rsidR="00EF145C" w:rsidRPr="00A8037D" w:rsidRDefault="00EA40CA" w:rsidP="00C93B68">
            <w:pPr>
              <w:pStyle w:val="ConsPlusNormal"/>
              <w:jc w:val="center"/>
              <w:rPr>
                <w:rFonts w:ascii="Times New Roman" w:hAnsi="Times New Roman" w:cs="Times New Roman"/>
                <w:b/>
                <w:sz w:val="24"/>
                <w:szCs w:val="24"/>
              </w:rPr>
            </w:pPr>
            <w:r w:rsidRPr="00A8037D">
              <w:rPr>
                <w:rFonts w:ascii="Times New Roman" w:hAnsi="Times New Roman" w:cs="Times New Roman"/>
                <w:b/>
                <w:sz w:val="24"/>
                <w:szCs w:val="24"/>
              </w:rPr>
              <w:t>8 134</w:t>
            </w:r>
            <w:r w:rsidR="00EF145C" w:rsidRPr="00A8037D">
              <w:rPr>
                <w:rFonts w:ascii="Times New Roman" w:hAnsi="Times New Roman" w:cs="Times New Roman"/>
                <w:b/>
                <w:sz w:val="24"/>
                <w:szCs w:val="24"/>
              </w:rPr>
              <w:t>,</w:t>
            </w:r>
            <w:r w:rsidR="00C93B68" w:rsidRPr="00A8037D">
              <w:rPr>
                <w:rFonts w:ascii="Times New Roman" w:hAnsi="Times New Roman" w:cs="Times New Roman"/>
                <w:b/>
                <w:sz w:val="24"/>
                <w:szCs w:val="24"/>
              </w:rPr>
              <w:t>0</w:t>
            </w:r>
          </w:p>
        </w:tc>
      </w:tr>
    </w:tbl>
    <w:p w:rsidR="00D351B7" w:rsidRPr="00A8037D" w:rsidRDefault="00D351B7" w:rsidP="00054F18">
      <w:pPr>
        <w:autoSpaceDE w:val="0"/>
        <w:autoSpaceDN w:val="0"/>
        <w:adjustRightInd w:val="0"/>
        <w:spacing w:after="0" w:line="240" w:lineRule="auto"/>
        <w:rPr>
          <w:rFonts w:ascii="Times New Roman" w:hAnsi="Times New Roman" w:cs="Times New Roman"/>
          <w:b/>
          <w:bCs/>
          <w:color w:val="000000"/>
          <w:szCs w:val="28"/>
        </w:rPr>
      </w:pPr>
    </w:p>
    <w:p w:rsidR="002333A7" w:rsidRPr="00A8037D" w:rsidRDefault="002333A7" w:rsidP="002333A7">
      <w:pPr>
        <w:autoSpaceDE w:val="0"/>
        <w:autoSpaceDN w:val="0"/>
        <w:adjustRightInd w:val="0"/>
        <w:spacing w:after="0" w:line="240" w:lineRule="auto"/>
        <w:rPr>
          <w:rFonts w:ascii="Times New Roman" w:hAnsi="Times New Roman" w:cs="Times New Roman"/>
          <w:color w:val="000000"/>
          <w:sz w:val="28"/>
          <w:szCs w:val="28"/>
        </w:rPr>
      </w:pPr>
      <w:r w:rsidRPr="00A8037D">
        <w:rPr>
          <w:rFonts w:ascii="Times New Roman" w:hAnsi="Times New Roman" w:cs="Times New Roman"/>
          <w:b/>
          <w:bCs/>
          <w:color w:val="000000"/>
          <w:sz w:val="28"/>
          <w:szCs w:val="28"/>
        </w:rPr>
        <w:t xml:space="preserve">Стимулирующие налоговые расходы </w:t>
      </w:r>
    </w:p>
    <w:p w:rsidR="002333A7" w:rsidRPr="00A8037D" w:rsidRDefault="002333A7" w:rsidP="002333A7">
      <w:pPr>
        <w:autoSpaceDE w:val="0"/>
        <w:autoSpaceDN w:val="0"/>
        <w:adjustRightInd w:val="0"/>
        <w:spacing w:after="0" w:line="240" w:lineRule="auto"/>
        <w:ind w:firstLine="709"/>
        <w:jc w:val="both"/>
        <w:rPr>
          <w:rFonts w:ascii="Times New Roman" w:hAnsi="Times New Roman" w:cs="Times New Roman"/>
          <w:color w:val="000000"/>
          <w:sz w:val="16"/>
          <w:szCs w:val="28"/>
        </w:rPr>
      </w:pPr>
    </w:p>
    <w:p w:rsidR="00F22B48" w:rsidRPr="00A8037D" w:rsidRDefault="00F22B48" w:rsidP="002333A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8037D">
        <w:rPr>
          <w:rFonts w:ascii="Times New Roman" w:hAnsi="Times New Roman" w:cs="Times New Roman"/>
          <w:color w:val="000000"/>
          <w:sz w:val="28"/>
          <w:szCs w:val="28"/>
        </w:rPr>
        <w:t xml:space="preserve">Стимулирующие налоговые расходы предполагают стимулирование экономической активности субъектов предпринимательской деятельности и последующее увеличение доходов бюджета. </w:t>
      </w:r>
    </w:p>
    <w:p w:rsidR="00A512EA" w:rsidRPr="00A8037D" w:rsidRDefault="00A512EA" w:rsidP="00A512EA">
      <w:pPr>
        <w:pStyle w:val="a3"/>
        <w:ind w:firstLine="709"/>
        <w:jc w:val="right"/>
        <w:rPr>
          <w:rFonts w:ascii="Times New Roman" w:hAnsi="Times New Roman" w:cs="Times New Roman"/>
          <w:sz w:val="28"/>
          <w:szCs w:val="28"/>
        </w:rPr>
      </w:pPr>
      <w:r w:rsidRPr="00A8037D">
        <w:rPr>
          <w:rFonts w:ascii="Times New Roman" w:hAnsi="Times New Roman" w:cs="Times New Roman"/>
          <w:sz w:val="28"/>
          <w:szCs w:val="28"/>
        </w:rPr>
        <w:t>Таблица № 5</w:t>
      </w:r>
    </w:p>
    <w:p w:rsidR="002333A7" w:rsidRPr="00A8037D" w:rsidRDefault="002333A7" w:rsidP="002333A7">
      <w:pPr>
        <w:autoSpaceDE w:val="0"/>
        <w:autoSpaceDN w:val="0"/>
        <w:adjustRightInd w:val="0"/>
        <w:spacing w:after="0" w:line="240" w:lineRule="auto"/>
        <w:jc w:val="center"/>
        <w:rPr>
          <w:rFonts w:ascii="Times New Roman" w:hAnsi="Times New Roman" w:cs="Times New Roman"/>
          <w:color w:val="000000"/>
          <w:sz w:val="28"/>
          <w:szCs w:val="28"/>
        </w:rPr>
      </w:pPr>
      <w:r w:rsidRPr="00A8037D">
        <w:rPr>
          <w:rFonts w:ascii="Times New Roman" w:hAnsi="Times New Roman" w:cs="Times New Roman"/>
          <w:b/>
          <w:bCs/>
          <w:color w:val="000000"/>
          <w:sz w:val="28"/>
          <w:szCs w:val="28"/>
        </w:rPr>
        <w:t>Объем налоговых льгот</w:t>
      </w:r>
    </w:p>
    <w:p w:rsidR="002333A7" w:rsidRPr="00A8037D" w:rsidRDefault="002333A7" w:rsidP="002333A7">
      <w:pPr>
        <w:autoSpaceDE w:val="0"/>
        <w:autoSpaceDN w:val="0"/>
        <w:adjustRightInd w:val="0"/>
        <w:spacing w:after="0" w:line="240" w:lineRule="auto"/>
        <w:jc w:val="center"/>
        <w:rPr>
          <w:rFonts w:ascii="Times New Roman" w:hAnsi="Times New Roman" w:cs="Times New Roman"/>
          <w:b/>
          <w:bCs/>
          <w:color w:val="000000"/>
          <w:sz w:val="28"/>
          <w:szCs w:val="28"/>
        </w:rPr>
      </w:pPr>
      <w:r w:rsidRPr="00A8037D">
        <w:rPr>
          <w:rFonts w:ascii="Times New Roman" w:hAnsi="Times New Roman" w:cs="Times New Roman"/>
          <w:b/>
          <w:bCs/>
          <w:color w:val="000000"/>
          <w:sz w:val="28"/>
          <w:szCs w:val="28"/>
        </w:rPr>
        <w:t>по стимулирующим налоговым расходам</w:t>
      </w:r>
    </w:p>
    <w:p w:rsidR="002333A7" w:rsidRPr="00A8037D" w:rsidRDefault="00A512EA" w:rsidP="002333A7">
      <w:pPr>
        <w:pStyle w:val="ConsPlusNormal"/>
        <w:jc w:val="right"/>
        <w:rPr>
          <w:rFonts w:ascii="Times New Roman" w:hAnsi="Times New Roman" w:cs="Times New Roman"/>
          <w:b/>
          <w:bCs/>
          <w:color w:val="000000"/>
          <w:sz w:val="24"/>
          <w:szCs w:val="24"/>
        </w:rPr>
      </w:pPr>
      <w:r w:rsidRPr="00A8037D">
        <w:rPr>
          <w:rFonts w:ascii="Times New Roman" w:hAnsi="Times New Roman" w:cs="Times New Roman"/>
          <w:sz w:val="24"/>
          <w:szCs w:val="24"/>
        </w:rPr>
        <w:t>(</w:t>
      </w:r>
      <w:r w:rsidR="002333A7" w:rsidRPr="00A8037D">
        <w:rPr>
          <w:rFonts w:ascii="Times New Roman" w:hAnsi="Times New Roman" w:cs="Times New Roman"/>
          <w:sz w:val="24"/>
          <w:szCs w:val="24"/>
        </w:rPr>
        <w:t>тыс. рублей</w:t>
      </w:r>
      <w:r w:rsidRPr="00A8037D">
        <w:rPr>
          <w:rFonts w:ascii="Times New Roman" w:hAnsi="Times New Roman" w:cs="Times New Roman"/>
          <w:sz w:val="24"/>
          <w:szCs w:val="24"/>
        </w:rPr>
        <w:t>)</w:t>
      </w:r>
    </w:p>
    <w:tbl>
      <w:tblPr>
        <w:tblStyle w:val="a4"/>
        <w:tblW w:w="10061" w:type="dxa"/>
        <w:jc w:val="center"/>
        <w:tblLayout w:type="fixed"/>
        <w:tblLook w:val="04A0" w:firstRow="1" w:lastRow="0" w:firstColumn="1" w:lastColumn="0" w:noHBand="0" w:noVBand="1"/>
      </w:tblPr>
      <w:tblGrid>
        <w:gridCol w:w="421"/>
        <w:gridCol w:w="1275"/>
        <w:gridCol w:w="1843"/>
        <w:gridCol w:w="2410"/>
        <w:gridCol w:w="1418"/>
        <w:gridCol w:w="1701"/>
        <w:gridCol w:w="993"/>
      </w:tblGrid>
      <w:tr w:rsidR="001E3402" w:rsidRPr="00A8037D" w:rsidTr="00A146AB">
        <w:trPr>
          <w:jc w:val="center"/>
        </w:trPr>
        <w:tc>
          <w:tcPr>
            <w:tcW w:w="421" w:type="dxa"/>
            <w:vAlign w:val="center"/>
          </w:tcPr>
          <w:p w:rsidR="001E3402" w:rsidRPr="00A8037D" w:rsidRDefault="001E3402" w:rsidP="00C93B68">
            <w:pPr>
              <w:pStyle w:val="ConsPlusNormal"/>
              <w:ind w:left="-113" w:right="-108"/>
              <w:jc w:val="center"/>
              <w:rPr>
                <w:rFonts w:ascii="Times New Roman" w:hAnsi="Times New Roman" w:cs="Times New Roman"/>
                <w:sz w:val="24"/>
                <w:szCs w:val="24"/>
              </w:rPr>
            </w:pPr>
            <w:r w:rsidRPr="00A8037D">
              <w:rPr>
                <w:rFonts w:ascii="Times New Roman" w:hAnsi="Times New Roman" w:cs="Times New Roman"/>
                <w:sz w:val="24"/>
                <w:szCs w:val="24"/>
              </w:rPr>
              <w:t>№ п/п</w:t>
            </w:r>
          </w:p>
        </w:tc>
        <w:tc>
          <w:tcPr>
            <w:tcW w:w="1275" w:type="dxa"/>
          </w:tcPr>
          <w:p w:rsidR="001E3402" w:rsidRPr="00A8037D" w:rsidRDefault="001E3402" w:rsidP="001E3402">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 xml:space="preserve">Вид </w:t>
            </w:r>
          </w:p>
          <w:p w:rsidR="001E3402" w:rsidRPr="00A8037D" w:rsidRDefault="001E3402" w:rsidP="001E3402">
            <w:pPr>
              <w:pStyle w:val="ConsPlusNormal"/>
              <w:ind w:left="-142" w:right="-108"/>
              <w:jc w:val="center"/>
              <w:rPr>
                <w:rFonts w:ascii="Times New Roman" w:hAnsi="Times New Roman" w:cs="Times New Roman"/>
                <w:sz w:val="24"/>
                <w:szCs w:val="24"/>
              </w:rPr>
            </w:pPr>
            <w:r w:rsidRPr="00A8037D">
              <w:rPr>
                <w:rFonts w:ascii="Times New Roman" w:hAnsi="Times New Roman" w:cs="Times New Roman"/>
                <w:sz w:val="24"/>
                <w:szCs w:val="24"/>
              </w:rPr>
              <w:t>налогового расхода</w:t>
            </w:r>
          </w:p>
        </w:tc>
        <w:tc>
          <w:tcPr>
            <w:tcW w:w="1843" w:type="dxa"/>
          </w:tcPr>
          <w:p w:rsidR="001E3402" w:rsidRPr="00A8037D" w:rsidRDefault="001E3402" w:rsidP="001E3402">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Категория плательщиков, для которой предусмотрена налоговая льгота</w:t>
            </w:r>
          </w:p>
        </w:tc>
        <w:tc>
          <w:tcPr>
            <w:tcW w:w="2410" w:type="dxa"/>
            <w:vAlign w:val="center"/>
          </w:tcPr>
          <w:p w:rsidR="001E3402" w:rsidRPr="00A8037D" w:rsidRDefault="001E3402" w:rsidP="00060B20">
            <w:pPr>
              <w:pStyle w:val="ConsPlusNormal"/>
              <w:ind w:left="-108" w:right="-108"/>
              <w:jc w:val="center"/>
              <w:rPr>
                <w:rFonts w:ascii="Times New Roman" w:hAnsi="Times New Roman" w:cs="Times New Roman"/>
                <w:sz w:val="24"/>
                <w:szCs w:val="28"/>
              </w:rPr>
            </w:pPr>
            <w:r w:rsidRPr="00A8037D">
              <w:rPr>
                <w:rFonts w:ascii="Times New Roman" w:hAnsi="Times New Roman" w:cs="Times New Roman"/>
                <w:sz w:val="24"/>
                <w:szCs w:val="28"/>
              </w:rPr>
              <w:t>Муниципальная программа/ документ социально-экономической политики города Кемерово, целям которой(ого) соответствует налоговый расход</w:t>
            </w:r>
          </w:p>
        </w:tc>
        <w:tc>
          <w:tcPr>
            <w:tcW w:w="1418" w:type="dxa"/>
            <w:vAlign w:val="center"/>
          </w:tcPr>
          <w:p w:rsidR="001E3402" w:rsidRPr="00A8037D" w:rsidRDefault="001E3402" w:rsidP="001E3402">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Эффективные налоговые расходы</w:t>
            </w:r>
          </w:p>
        </w:tc>
        <w:tc>
          <w:tcPr>
            <w:tcW w:w="1701" w:type="dxa"/>
            <w:vAlign w:val="center"/>
          </w:tcPr>
          <w:p w:rsidR="001E3402" w:rsidRPr="00A8037D" w:rsidRDefault="001E3402" w:rsidP="001E3402">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Неэффективные налоговые расходы</w:t>
            </w:r>
          </w:p>
        </w:tc>
        <w:tc>
          <w:tcPr>
            <w:tcW w:w="993" w:type="dxa"/>
            <w:vAlign w:val="center"/>
          </w:tcPr>
          <w:p w:rsidR="001E3402" w:rsidRPr="00A8037D" w:rsidRDefault="001E3402" w:rsidP="001E3402">
            <w:pPr>
              <w:pStyle w:val="ConsPlusTitle"/>
              <w:ind w:left="-142" w:right="-108"/>
              <w:jc w:val="center"/>
              <w:outlineLvl w:val="1"/>
              <w:rPr>
                <w:rFonts w:ascii="Times New Roman" w:hAnsi="Times New Roman" w:cs="Times New Roman"/>
                <w:b w:val="0"/>
                <w:sz w:val="24"/>
                <w:szCs w:val="24"/>
              </w:rPr>
            </w:pPr>
            <w:r w:rsidRPr="00A8037D">
              <w:rPr>
                <w:rFonts w:ascii="Times New Roman" w:hAnsi="Times New Roman" w:cs="Times New Roman"/>
                <w:b w:val="0"/>
                <w:sz w:val="24"/>
                <w:szCs w:val="24"/>
              </w:rPr>
              <w:t>Всего</w:t>
            </w:r>
          </w:p>
        </w:tc>
      </w:tr>
      <w:tr w:rsidR="002333A7" w:rsidRPr="00A8037D" w:rsidTr="00A146AB">
        <w:trPr>
          <w:jc w:val="center"/>
        </w:trPr>
        <w:tc>
          <w:tcPr>
            <w:tcW w:w="10061" w:type="dxa"/>
            <w:gridSpan w:val="7"/>
            <w:vAlign w:val="center"/>
          </w:tcPr>
          <w:p w:rsidR="002333A7" w:rsidRPr="00A8037D" w:rsidRDefault="002333A7" w:rsidP="0047697F">
            <w:pPr>
              <w:pStyle w:val="ConsPlusNormal"/>
              <w:rPr>
                <w:rFonts w:ascii="Times New Roman" w:hAnsi="Times New Roman" w:cs="Times New Roman"/>
                <w:sz w:val="24"/>
                <w:szCs w:val="24"/>
              </w:rPr>
            </w:pPr>
            <w:r w:rsidRPr="00A8037D">
              <w:rPr>
                <w:rFonts w:ascii="Times New Roman" w:hAnsi="Times New Roman" w:cs="Times New Roman"/>
                <w:sz w:val="24"/>
                <w:szCs w:val="24"/>
              </w:rPr>
              <w:t>Освобождение от уплаты земельного налога</w:t>
            </w:r>
          </w:p>
        </w:tc>
      </w:tr>
      <w:tr w:rsidR="001E3402" w:rsidRPr="00A8037D" w:rsidTr="00A146AB">
        <w:trPr>
          <w:jc w:val="center"/>
        </w:trPr>
        <w:tc>
          <w:tcPr>
            <w:tcW w:w="421" w:type="dxa"/>
            <w:vAlign w:val="center"/>
          </w:tcPr>
          <w:p w:rsidR="001E3402" w:rsidRPr="00A8037D" w:rsidRDefault="001E3402" w:rsidP="001E3402">
            <w:pPr>
              <w:pStyle w:val="a3"/>
              <w:jc w:val="center"/>
              <w:rPr>
                <w:rFonts w:ascii="Times New Roman" w:hAnsi="Times New Roman" w:cs="Times New Roman"/>
                <w:sz w:val="24"/>
                <w:szCs w:val="24"/>
              </w:rPr>
            </w:pPr>
            <w:r w:rsidRPr="00A8037D">
              <w:rPr>
                <w:rFonts w:ascii="Times New Roman" w:hAnsi="Times New Roman" w:cs="Times New Roman"/>
                <w:sz w:val="24"/>
                <w:szCs w:val="24"/>
              </w:rPr>
              <w:t>1</w:t>
            </w:r>
          </w:p>
        </w:tc>
        <w:tc>
          <w:tcPr>
            <w:tcW w:w="3118" w:type="dxa"/>
            <w:gridSpan w:val="2"/>
          </w:tcPr>
          <w:p w:rsidR="001E3402" w:rsidRPr="00A8037D" w:rsidRDefault="001E3402" w:rsidP="001E3402">
            <w:pPr>
              <w:autoSpaceDE w:val="0"/>
              <w:autoSpaceDN w:val="0"/>
              <w:adjustRightInd w:val="0"/>
              <w:ind w:left="-142" w:right="-108"/>
              <w:jc w:val="center"/>
              <w:rPr>
                <w:rFonts w:ascii="Times New Roman" w:eastAsia="Times New Roman" w:hAnsi="Times New Roman" w:cs="Times New Roman"/>
                <w:sz w:val="24"/>
                <w:szCs w:val="24"/>
                <w:lang w:eastAsia="ru-RU"/>
              </w:rPr>
            </w:pPr>
            <w:r w:rsidRPr="00A8037D">
              <w:rPr>
                <w:rFonts w:ascii="Times New Roman" w:eastAsia="Times New Roman" w:hAnsi="Times New Roman" w:cs="Times New Roman"/>
                <w:sz w:val="24"/>
                <w:szCs w:val="24"/>
                <w:lang w:eastAsia="ru-RU"/>
              </w:rPr>
              <w:t>Предприятия, осуществляющие утилизацию взрывчатых веществ, которые образовались в процессе производства</w:t>
            </w:r>
          </w:p>
        </w:tc>
        <w:tc>
          <w:tcPr>
            <w:tcW w:w="2410" w:type="dxa"/>
          </w:tcPr>
          <w:p w:rsidR="00060B20" w:rsidRPr="00A8037D" w:rsidRDefault="001E3402" w:rsidP="002C7559">
            <w:pPr>
              <w:pStyle w:val="ConsPlusNonformat"/>
              <w:ind w:left="-142" w:right="-108"/>
              <w:jc w:val="center"/>
              <w:rPr>
                <w:rFonts w:ascii="Times New Roman" w:hAnsi="Times New Roman" w:cs="Times New Roman"/>
                <w:sz w:val="24"/>
                <w:szCs w:val="24"/>
              </w:rPr>
            </w:pPr>
            <w:r w:rsidRPr="00A8037D">
              <w:rPr>
                <w:rFonts w:ascii="Times New Roman" w:hAnsi="Times New Roman" w:cs="Times New Roman"/>
                <w:sz w:val="24"/>
                <w:szCs w:val="24"/>
              </w:rPr>
              <w:t xml:space="preserve">Решение Кемеровского городского Совета народных депутатов от 27.12.2019 № 294 </w:t>
            </w:r>
          </w:p>
          <w:p w:rsidR="001E3402" w:rsidRPr="00A8037D" w:rsidRDefault="001E3402" w:rsidP="00A146AB">
            <w:pPr>
              <w:pStyle w:val="ConsPlusNonformat"/>
              <w:ind w:left="-142" w:right="-108"/>
              <w:jc w:val="center"/>
              <w:rPr>
                <w:rFonts w:ascii="Times New Roman" w:hAnsi="Times New Roman" w:cs="Times New Roman"/>
                <w:sz w:val="24"/>
                <w:szCs w:val="24"/>
              </w:rPr>
            </w:pPr>
            <w:r w:rsidRPr="00A8037D">
              <w:rPr>
                <w:rFonts w:ascii="Times New Roman" w:hAnsi="Times New Roman" w:cs="Times New Roman"/>
                <w:sz w:val="24"/>
                <w:szCs w:val="24"/>
              </w:rPr>
              <w:t xml:space="preserve">«Об утверждении </w:t>
            </w:r>
            <w:hyperlink r:id="rId9" w:history="1">
              <w:r w:rsidRPr="00A8037D">
                <w:rPr>
                  <w:rFonts w:ascii="Times New Roman" w:hAnsi="Times New Roman" w:cs="Times New Roman"/>
                  <w:sz w:val="24"/>
                  <w:szCs w:val="24"/>
                </w:rPr>
                <w:t>стратегии</w:t>
              </w:r>
            </w:hyperlink>
            <w:r w:rsidRPr="00A8037D">
              <w:rPr>
                <w:rFonts w:ascii="Times New Roman" w:hAnsi="Times New Roman" w:cs="Times New Roman"/>
                <w:sz w:val="24"/>
                <w:szCs w:val="24"/>
              </w:rPr>
              <w:t xml:space="preserve"> социально-экономического развития города Кемерово до 2035 </w:t>
            </w:r>
            <w:r w:rsidR="00A146AB" w:rsidRPr="00A8037D">
              <w:rPr>
                <w:rFonts w:ascii="Times New Roman" w:hAnsi="Times New Roman" w:cs="Times New Roman"/>
                <w:sz w:val="24"/>
                <w:szCs w:val="24"/>
              </w:rPr>
              <w:t>г.</w:t>
            </w:r>
            <w:r w:rsidRPr="00A8037D">
              <w:rPr>
                <w:rFonts w:ascii="Times New Roman" w:hAnsi="Times New Roman" w:cs="Times New Roman"/>
                <w:sz w:val="24"/>
                <w:szCs w:val="24"/>
              </w:rPr>
              <w:t>»</w:t>
            </w:r>
          </w:p>
        </w:tc>
        <w:tc>
          <w:tcPr>
            <w:tcW w:w="1418" w:type="dxa"/>
            <w:vAlign w:val="center"/>
          </w:tcPr>
          <w:p w:rsidR="001E3402" w:rsidRPr="00A8037D" w:rsidRDefault="001E3402" w:rsidP="001E3402">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w:t>
            </w:r>
          </w:p>
        </w:tc>
        <w:tc>
          <w:tcPr>
            <w:tcW w:w="1701" w:type="dxa"/>
            <w:vAlign w:val="center"/>
          </w:tcPr>
          <w:p w:rsidR="001E3402" w:rsidRPr="00A8037D" w:rsidRDefault="001E3402" w:rsidP="001E3402">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242</w:t>
            </w:r>
            <w:r w:rsidR="00C93B68" w:rsidRPr="00A8037D">
              <w:rPr>
                <w:rFonts w:ascii="Times New Roman" w:hAnsi="Times New Roman" w:cs="Times New Roman"/>
                <w:sz w:val="24"/>
                <w:szCs w:val="24"/>
              </w:rPr>
              <w:t> </w:t>
            </w:r>
            <w:r w:rsidRPr="00A8037D">
              <w:rPr>
                <w:rFonts w:ascii="Times New Roman" w:hAnsi="Times New Roman" w:cs="Times New Roman"/>
                <w:sz w:val="24"/>
                <w:szCs w:val="24"/>
              </w:rPr>
              <w:t>305</w:t>
            </w:r>
            <w:r w:rsidR="00C93B68" w:rsidRPr="00A8037D">
              <w:rPr>
                <w:rFonts w:ascii="Times New Roman" w:hAnsi="Times New Roman" w:cs="Times New Roman"/>
                <w:sz w:val="24"/>
                <w:szCs w:val="24"/>
              </w:rPr>
              <w:t>,0</w:t>
            </w:r>
          </w:p>
        </w:tc>
        <w:tc>
          <w:tcPr>
            <w:tcW w:w="993" w:type="dxa"/>
            <w:vAlign w:val="center"/>
          </w:tcPr>
          <w:p w:rsidR="001E3402" w:rsidRPr="00A8037D" w:rsidRDefault="001E3402" w:rsidP="001E3402">
            <w:pPr>
              <w:pStyle w:val="ConsPlusNormal"/>
              <w:ind w:left="-108" w:right="-108"/>
              <w:jc w:val="center"/>
              <w:rPr>
                <w:rFonts w:ascii="Times New Roman" w:hAnsi="Times New Roman" w:cs="Times New Roman"/>
                <w:sz w:val="24"/>
                <w:szCs w:val="24"/>
              </w:rPr>
            </w:pPr>
            <w:r w:rsidRPr="00A8037D">
              <w:rPr>
                <w:rFonts w:ascii="Times New Roman" w:hAnsi="Times New Roman" w:cs="Times New Roman"/>
                <w:sz w:val="24"/>
                <w:szCs w:val="24"/>
              </w:rPr>
              <w:t>242</w:t>
            </w:r>
            <w:r w:rsidR="00C93B68" w:rsidRPr="00A8037D">
              <w:rPr>
                <w:rFonts w:ascii="Times New Roman" w:hAnsi="Times New Roman" w:cs="Times New Roman"/>
                <w:sz w:val="24"/>
                <w:szCs w:val="24"/>
              </w:rPr>
              <w:t> </w:t>
            </w:r>
            <w:r w:rsidRPr="00A8037D">
              <w:rPr>
                <w:rFonts w:ascii="Times New Roman" w:hAnsi="Times New Roman" w:cs="Times New Roman"/>
                <w:sz w:val="24"/>
                <w:szCs w:val="24"/>
              </w:rPr>
              <w:t>305</w:t>
            </w:r>
            <w:r w:rsidR="00C93B68" w:rsidRPr="00A8037D">
              <w:rPr>
                <w:rFonts w:ascii="Times New Roman" w:hAnsi="Times New Roman" w:cs="Times New Roman"/>
                <w:sz w:val="24"/>
                <w:szCs w:val="24"/>
              </w:rPr>
              <w:t>,0</w:t>
            </w:r>
          </w:p>
        </w:tc>
      </w:tr>
      <w:tr w:rsidR="001E3402" w:rsidRPr="00A8037D" w:rsidTr="00A146AB">
        <w:trPr>
          <w:jc w:val="center"/>
        </w:trPr>
        <w:tc>
          <w:tcPr>
            <w:tcW w:w="421" w:type="dxa"/>
            <w:vAlign w:val="center"/>
          </w:tcPr>
          <w:p w:rsidR="001E3402" w:rsidRPr="00A8037D" w:rsidRDefault="001E3402" w:rsidP="001E3402">
            <w:pPr>
              <w:pStyle w:val="a3"/>
              <w:jc w:val="center"/>
              <w:rPr>
                <w:rFonts w:ascii="Times New Roman" w:hAnsi="Times New Roman" w:cs="Times New Roman"/>
                <w:sz w:val="24"/>
                <w:szCs w:val="24"/>
              </w:rPr>
            </w:pPr>
            <w:r w:rsidRPr="00A8037D">
              <w:rPr>
                <w:rFonts w:ascii="Times New Roman" w:hAnsi="Times New Roman" w:cs="Times New Roman"/>
                <w:sz w:val="24"/>
                <w:szCs w:val="24"/>
              </w:rPr>
              <w:lastRenderedPageBreak/>
              <w:t>2</w:t>
            </w:r>
          </w:p>
        </w:tc>
        <w:tc>
          <w:tcPr>
            <w:tcW w:w="3118" w:type="dxa"/>
            <w:gridSpan w:val="2"/>
          </w:tcPr>
          <w:p w:rsidR="001E3402" w:rsidRPr="00A8037D" w:rsidRDefault="001E3402" w:rsidP="001E3402">
            <w:pPr>
              <w:autoSpaceDE w:val="0"/>
              <w:autoSpaceDN w:val="0"/>
              <w:adjustRightInd w:val="0"/>
              <w:ind w:left="-142" w:right="-108"/>
              <w:jc w:val="center"/>
              <w:rPr>
                <w:rFonts w:ascii="Times New Roman" w:eastAsia="Times New Roman" w:hAnsi="Times New Roman" w:cs="Times New Roman"/>
                <w:sz w:val="24"/>
                <w:szCs w:val="24"/>
                <w:lang w:eastAsia="ru-RU"/>
              </w:rPr>
            </w:pPr>
            <w:r w:rsidRPr="00A8037D">
              <w:rPr>
                <w:rFonts w:ascii="Times New Roman" w:eastAsia="Times New Roman" w:hAnsi="Times New Roman" w:cs="Times New Roman"/>
                <w:sz w:val="24"/>
                <w:szCs w:val="24"/>
                <w:lang w:eastAsia="ru-RU"/>
              </w:rPr>
              <w:t>Организации, уполномоченные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 предоставленных в постоянное (бессрочное) пользование</w:t>
            </w:r>
          </w:p>
        </w:tc>
        <w:tc>
          <w:tcPr>
            <w:tcW w:w="2410" w:type="dxa"/>
            <w:vAlign w:val="center"/>
          </w:tcPr>
          <w:p w:rsidR="001E3402" w:rsidRPr="00A8037D" w:rsidRDefault="001E3402" w:rsidP="001E3402">
            <w:pPr>
              <w:pStyle w:val="a3"/>
              <w:rPr>
                <w:rFonts w:ascii="Times New Roman" w:hAnsi="Times New Roman" w:cs="Times New Roman"/>
                <w:sz w:val="24"/>
                <w:szCs w:val="24"/>
              </w:rPr>
            </w:pPr>
            <w:r w:rsidRPr="00A8037D">
              <w:rPr>
                <w:rFonts w:ascii="Times New Roman" w:hAnsi="Times New Roman" w:cs="Times New Roman"/>
                <w:sz w:val="24"/>
                <w:szCs w:val="24"/>
              </w:rPr>
              <w:t>Спорт города Кемерово</w:t>
            </w:r>
          </w:p>
        </w:tc>
        <w:tc>
          <w:tcPr>
            <w:tcW w:w="1418" w:type="dxa"/>
            <w:vAlign w:val="center"/>
          </w:tcPr>
          <w:p w:rsidR="001E3402" w:rsidRPr="00A8037D" w:rsidRDefault="001E3402" w:rsidP="001E3402">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3</w:t>
            </w:r>
            <w:r w:rsidR="00C93B68" w:rsidRPr="00A8037D">
              <w:rPr>
                <w:rFonts w:ascii="Times New Roman" w:hAnsi="Times New Roman" w:cs="Times New Roman"/>
                <w:sz w:val="24"/>
                <w:szCs w:val="24"/>
              </w:rPr>
              <w:t> </w:t>
            </w:r>
            <w:r w:rsidRPr="00A8037D">
              <w:rPr>
                <w:rFonts w:ascii="Times New Roman" w:hAnsi="Times New Roman" w:cs="Times New Roman"/>
                <w:sz w:val="24"/>
                <w:szCs w:val="24"/>
              </w:rPr>
              <w:t>754</w:t>
            </w:r>
            <w:r w:rsidR="00C93B68" w:rsidRPr="00A8037D">
              <w:rPr>
                <w:rFonts w:ascii="Times New Roman" w:hAnsi="Times New Roman" w:cs="Times New Roman"/>
                <w:sz w:val="24"/>
                <w:szCs w:val="24"/>
              </w:rPr>
              <w:t>,0</w:t>
            </w:r>
          </w:p>
        </w:tc>
        <w:tc>
          <w:tcPr>
            <w:tcW w:w="1701" w:type="dxa"/>
            <w:vAlign w:val="center"/>
          </w:tcPr>
          <w:p w:rsidR="001E3402" w:rsidRPr="00A8037D" w:rsidRDefault="001E3402" w:rsidP="001E3402">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w:t>
            </w:r>
          </w:p>
        </w:tc>
        <w:tc>
          <w:tcPr>
            <w:tcW w:w="993" w:type="dxa"/>
            <w:vAlign w:val="center"/>
          </w:tcPr>
          <w:p w:rsidR="001E3402" w:rsidRPr="00A8037D" w:rsidRDefault="001E3402" w:rsidP="001E3402">
            <w:pPr>
              <w:pStyle w:val="ConsPlusNormal"/>
              <w:jc w:val="center"/>
              <w:rPr>
                <w:rFonts w:ascii="Times New Roman" w:hAnsi="Times New Roman" w:cs="Times New Roman"/>
                <w:sz w:val="24"/>
                <w:szCs w:val="24"/>
              </w:rPr>
            </w:pPr>
            <w:r w:rsidRPr="00A8037D">
              <w:rPr>
                <w:rFonts w:ascii="Times New Roman" w:hAnsi="Times New Roman" w:cs="Times New Roman"/>
                <w:sz w:val="24"/>
                <w:szCs w:val="24"/>
              </w:rPr>
              <w:t>3</w:t>
            </w:r>
            <w:r w:rsidR="00C93B68" w:rsidRPr="00A8037D">
              <w:rPr>
                <w:rFonts w:ascii="Times New Roman" w:hAnsi="Times New Roman" w:cs="Times New Roman"/>
                <w:sz w:val="24"/>
                <w:szCs w:val="24"/>
              </w:rPr>
              <w:t> </w:t>
            </w:r>
            <w:r w:rsidRPr="00A8037D">
              <w:rPr>
                <w:rFonts w:ascii="Times New Roman" w:hAnsi="Times New Roman" w:cs="Times New Roman"/>
                <w:sz w:val="24"/>
                <w:szCs w:val="24"/>
              </w:rPr>
              <w:t>754</w:t>
            </w:r>
            <w:r w:rsidR="00C93B68" w:rsidRPr="00A8037D">
              <w:rPr>
                <w:rFonts w:ascii="Times New Roman" w:hAnsi="Times New Roman" w:cs="Times New Roman"/>
                <w:sz w:val="24"/>
                <w:szCs w:val="24"/>
              </w:rPr>
              <w:t>,0</w:t>
            </w:r>
          </w:p>
        </w:tc>
      </w:tr>
      <w:tr w:rsidR="002D5020" w:rsidRPr="00A8037D" w:rsidTr="00A146AB">
        <w:trPr>
          <w:jc w:val="center"/>
        </w:trPr>
        <w:tc>
          <w:tcPr>
            <w:tcW w:w="5949" w:type="dxa"/>
            <w:gridSpan w:val="4"/>
            <w:vAlign w:val="center"/>
          </w:tcPr>
          <w:p w:rsidR="002D5020" w:rsidRPr="00A8037D" w:rsidRDefault="002D5020" w:rsidP="0047697F">
            <w:pPr>
              <w:pStyle w:val="ConsPlusNormal"/>
              <w:rPr>
                <w:rFonts w:ascii="Times New Roman" w:hAnsi="Times New Roman" w:cs="Times New Roman"/>
                <w:b/>
                <w:sz w:val="24"/>
                <w:szCs w:val="24"/>
              </w:rPr>
            </w:pPr>
            <w:r w:rsidRPr="00A8037D">
              <w:rPr>
                <w:rFonts w:ascii="Times New Roman" w:hAnsi="Times New Roman" w:cs="Times New Roman"/>
                <w:b/>
                <w:sz w:val="24"/>
                <w:szCs w:val="24"/>
              </w:rPr>
              <w:t>Итого:</w:t>
            </w:r>
          </w:p>
        </w:tc>
        <w:tc>
          <w:tcPr>
            <w:tcW w:w="1418" w:type="dxa"/>
            <w:vAlign w:val="center"/>
          </w:tcPr>
          <w:p w:rsidR="002D5020" w:rsidRPr="00A8037D" w:rsidRDefault="002D5020" w:rsidP="0047697F">
            <w:pPr>
              <w:pStyle w:val="ConsPlusNormal"/>
              <w:jc w:val="center"/>
              <w:rPr>
                <w:rFonts w:ascii="Times New Roman" w:hAnsi="Times New Roman" w:cs="Times New Roman"/>
                <w:b/>
                <w:sz w:val="24"/>
                <w:szCs w:val="24"/>
              </w:rPr>
            </w:pPr>
            <w:r w:rsidRPr="00A8037D">
              <w:rPr>
                <w:rFonts w:ascii="Times New Roman" w:hAnsi="Times New Roman" w:cs="Times New Roman"/>
                <w:b/>
                <w:sz w:val="24"/>
                <w:szCs w:val="24"/>
              </w:rPr>
              <w:t>3</w:t>
            </w:r>
            <w:r w:rsidR="00C93B68" w:rsidRPr="00A8037D">
              <w:rPr>
                <w:rFonts w:ascii="Times New Roman" w:hAnsi="Times New Roman" w:cs="Times New Roman"/>
                <w:b/>
                <w:sz w:val="24"/>
                <w:szCs w:val="24"/>
              </w:rPr>
              <w:t> </w:t>
            </w:r>
            <w:r w:rsidRPr="00A8037D">
              <w:rPr>
                <w:rFonts w:ascii="Times New Roman" w:hAnsi="Times New Roman" w:cs="Times New Roman"/>
                <w:b/>
                <w:sz w:val="24"/>
                <w:szCs w:val="24"/>
              </w:rPr>
              <w:t>754</w:t>
            </w:r>
            <w:r w:rsidR="00C93B68" w:rsidRPr="00A8037D">
              <w:rPr>
                <w:rFonts w:ascii="Times New Roman" w:hAnsi="Times New Roman" w:cs="Times New Roman"/>
                <w:b/>
                <w:sz w:val="24"/>
                <w:szCs w:val="24"/>
              </w:rPr>
              <w:t>,0</w:t>
            </w:r>
          </w:p>
        </w:tc>
        <w:tc>
          <w:tcPr>
            <w:tcW w:w="1701" w:type="dxa"/>
            <w:vAlign w:val="center"/>
          </w:tcPr>
          <w:p w:rsidR="002D5020" w:rsidRPr="00A8037D" w:rsidRDefault="002D5020" w:rsidP="0047697F">
            <w:pPr>
              <w:pStyle w:val="ConsPlusNormal"/>
              <w:jc w:val="center"/>
              <w:rPr>
                <w:rFonts w:ascii="Times New Roman" w:hAnsi="Times New Roman" w:cs="Times New Roman"/>
                <w:b/>
                <w:sz w:val="24"/>
                <w:szCs w:val="24"/>
              </w:rPr>
            </w:pPr>
            <w:r w:rsidRPr="00A8037D">
              <w:rPr>
                <w:rFonts w:ascii="Times New Roman" w:hAnsi="Times New Roman" w:cs="Times New Roman"/>
                <w:b/>
                <w:sz w:val="24"/>
                <w:szCs w:val="24"/>
              </w:rPr>
              <w:t>242</w:t>
            </w:r>
            <w:r w:rsidR="00C93B68" w:rsidRPr="00A8037D">
              <w:rPr>
                <w:rFonts w:ascii="Times New Roman" w:hAnsi="Times New Roman" w:cs="Times New Roman"/>
                <w:b/>
                <w:sz w:val="24"/>
                <w:szCs w:val="24"/>
              </w:rPr>
              <w:t> </w:t>
            </w:r>
            <w:r w:rsidRPr="00A8037D">
              <w:rPr>
                <w:rFonts w:ascii="Times New Roman" w:hAnsi="Times New Roman" w:cs="Times New Roman"/>
                <w:b/>
                <w:sz w:val="24"/>
                <w:szCs w:val="24"/>
              </w:rPr>
              <w:t>305</w:t>
            </w:r>
            <w:r w:rsidR="00C93B68" w:rsidRPr="00A8037D">
              <w:rPr>
                <w:rFonts w:ascii="Times New Roman" w:hAnsi="Times New Roman" w:cs="Times New Roman"/>
                <w:b/>
                <w:sz w:val="24"/>
                <w:szCs w:val="24"/>
              </w:rPr>
              <w:t>,0</w:t>
            </w:r>
          </w:p>
        </w:tc>
        <w:tc>
          <w:tcPr>
            <w:tcW w:w="993" w:type="dxa"/>
            <w:vAlign w:val="center"/>
          </w:tcPr>
          <w:p w:rsidR="002D5020" w:rsidRPr="00A8037D" w:rsidRDefault="002D5020" w:rsidP="002D5020">
            <w:pPr>
              <w:pStyle w:val="ConsPlusNormal"/>
              <w:ind w:left="-108" w:right="-108"/>
              <w:jc w:val="center"/>
              <w:rPr>
                <w:rFonts w:ascii="Times New Roman" w:hAnsi="Times New Roman" w:cs="Times New Roman"/>
                <w:b/>
                <w:sz w:val="24"/>
                <w:szCs w:val="24"/>
              </w:rPr>
            </w:pPr>
            <w:r w:rsidRPr="00A8037D">
              <w:rPr>
                <w:rFonts w:ascii="Times New Roman" w:hAnsi="Times New Roman" w:cs="Times New Roman"/>
                <w:b/>
                <w:sz w:val="24"/>
                <w:szCs w:val="24"/>
              </w:rPr>
              <w:t>246</w:t>
            </w:r>
            <w:r w:rsidR="00C93B68" w:rsidRPr="00A8037D">
              <w:rPr>
                <w:rFonts w:ascii="Times New Roman" w:hAnsi="Times New Roman" w:cs="Times New Roman"/>
                <w:b/>
                <w:sz w:val="24"/>
                <w:szCs w:val="24"/>
              </w:rPr>
              <w:t> </w:t>
            </w:r>
            <w:r w:rsidRPr="00A8037D">
              <w:rPr>
                <w:rFonts w:ascii="Times New Roman" w:hAnsi="Times New Roman" w:cs="Times New Roman"/>
                <w:b/>
                <w:sz w:val="24"/>
                <w:szCs w:val="24"/>
              </w:rPr>
              <w:t>059</w:t>
            </w:r>
            <w:r w:rsidR="00C93B68" w:rsidRPr="00A8037D">
              <w:rPr>
                <w:rFonts w:ascii="Times New Roman" w:hAnsi="Times New Roman" w:cs="Times New Roman"/>
                <w:b/>
                <w:sz w:val="24"/>
                <w:szCs w:val="24"/>
              </w:rPr>
              <w:t>,0</w:t>
            </w:r>
          </w:p>
        </w:tc>
      </w:tr>
    </w:tbl>
    <w:p w:rsidR="00A512EA" w:rsidRPr="00A8037D" w:rsidRDefault="00A512EA" w:rsidP="00147301">
      <w:pPr>
        <w:pStyle w:val="ConsPlusNonformat"/>
        <w:ind w:firstLine="709"/>
        <w:jc w:val="both"/>
        <w:rPr>
          <w:rFonts w:ascii="Times New Roman" w:hAnsi="Times New Roman" w:cs="Times New Roman"/>
          <w:color w:val="000000"/>
          <w:sz w:val="28"/>
          <w:szCs w:val="28"/>
        </w:rPr>
      </w:pPr>
    </w:p>
    <w:p w:rsidR="00147301" w:rsidRPr="00A8037D" w:rsidRDefault="00147301" w:rsidP="00147301">
      <w:pPr>
        <w:pStyle w:val="ConsPlusNonformat"/>
        <w:ind w:firstLine="709"/>
        <w:jc w:val="both"/>
        <w:rPr>
          <w:rFonts w:ascii="Times New Roman" w:eastAsiaTheme="minorHAnsi" w:hAnsi="Times New Roman" w:cs="Times New Roman"/>
          <w:color w:val="000000"/>
          <w:sz w:val="28"/>
          <w:szCs w:val="28"/>
          <w:lang w:eastAsia="en-US"/>
        </w:rPr>
      </w:pPr>
      <w:r w:rsidRPr="00A8037D">
        <w:rPr>
          <w:rFonts w:ascii="Times New Roman" w:hAnsi="Times New Roman" w:cs="Times New Roman"/>
          <w:color w:val="000000"/>
          <w:sz w:val="28"/>
          <w:szCs w:val="28"/>
        </w:rPr>
        <w:t>Из 246,</w:t>
      </w:r>
      <w:r w:rsidRPr="00A8037D">
        <w:rPr>
          <w:rFonts w:ascii="Times New Roman" w:eastAsiaTheme="minorHAnsi" w:hAnsi="Times New Roman" w:cs="Times New Roman"/>
          <w:color w:val="000000"/>
          <w:sz w:val="28"/>
          <w:szCs w:val="28"/>
          <w:lang w:eastAsia="en-US"/>
        </w:rPr>
        <w:t xml:space="preserve">1 млн. рублей выпадающих доходов по стимулирующим налоговым расходам 98,5 % относятся к неэффективным, что обусловлено освобождением от уплаты земельного налога предприятий, осуществляющих утилизацию взрывчатых веществ, которые образовались в процессе производства. </w:t>
      </w:r>
    </w:p>
    <w:p w:rsidR="008C72AD" w:rsidRPr="00A8037D" w:rsidRDefault="00147301" w:rsidP="0047697F">
      <w:pPr>
        <w:pStyle w:val="ConsPlusNonformat"/>
        <w:ind w:firstLine="709"/>
        <w:jc w:val="both"/>
        <w:rPr>
          <w:rFonts w:ascii="Times New Roman" w:eastAsiaTheme="minorHAnsi" w:hAnsi="Times New Roman" w:cs="Times New Roman"/>
          <w:color w:val="000000"/>
          <w:sz w:val="28"/>
          <w:szCs w:val="28"/>
          <w:lang w:eastAsia="en-US"/>
        </w:rPr>
      </w:pPr>
      <w:r w:rsidRPr="00A8037D">
        <w:rPr>
          <w:rFonts w:ascii="Times New Roman" w:eastAsiaTheme="minorHAnsi" w:hAnsi="Times New Roman" w:cs="Times New Roman"/>
          <w:color w:val="000000"/>
          <w:sz w:val="28"/>
          <w:szCs w:val="28"/>
          <w:lang w:eastAsia="en-US"/>
        </w:rPr>
        <w:t>Данный вид налогового расхода является непрограммным, признан нецелесообразным и неэффективным, условно востребованным</w:t>
      </w:r>
      <w:r w:rsidRPr="00A8037D">
        <w:rPr>
          <w:rFonts w:ascii="Times New Roman" w:hAnsi="Times New Roman" w:cs="Times New Roman"/>
          <w:color w:val="000000"/>
          <w:sz w:val="28"/>
          <w:szCs w:val="28"/>
        </w:rPr>
        <w:t xml:space="preserve"> (с 2012 по 2019 годы налоговым расходом воспользовался 1 налогоплательщик - ФГУП «ПО «Прогресс»)</w:t>
      </w:r>
      <w:r w:rsidRPr="00A8037D">
        <w:rPr>
          <w:rFonts w:ascii="Times New Roman" w:eastAsiaTheme="minorHAnsi" w:hAnsi="Times New Roman" w:cs="Times New Roman"/>
          <w:color w:val="000000"/>
          <w:sz w:val="28"/>
          <w:szCs w:val="28"/>
          <w:lang w:eastAsia="en-US"/>
        </w:rPr>
        <w:t xml:space="preserve">, выполняющим функцию формального приостановления роста </w:t>
      </w:r>
      <w:proofErr w:type="spellStart"/>
      <w:r w:rsidRPr="00A8037D">
        <w:rPr>
          <w:rFonts w:ascii="Times New Roman" w:eastAsiaTheme="minorHAnsi" w:hAnsi="Times New Roman" w:cs="Times New Roman"/>
          <w:color w:val="000000"/>
          <w:sz w:val="28"/>
          <w:szCs w:val="28"/>
          <w:lang w:eastAsia="en-US"/>
        </w:rPr>
        <w:t>безнадежной</w:t>
      </w:r>
      <w:proofErr w:type="spellEnd"/>
      <w:r w:rsidRPr="00A8037D">
        <w:rPr>
          <w:rFonts w:ascii="Times New Roman" w:eastAsiaTheme="minorHAnsi" w:hAnsi="Times New Roman" w:cs="Times New Roman"/>
          <w:color w:val="000000"/>
          <w:sz w:val="28"/>
          <w:szCs w:val="28"/>
          <w:lang w:eastAsia="en-US"/>
        </w:rPr>
        <w:t xml:space="preserve"> к взысканию задолженности.</w:t>
      </w:r>
      <w:r w:rsidR="008C72AD" w:rsidRPr="00A8037D">
        <w:rPr>
          <w:rFonts w:ascii="Times New Roman" w:hAnsi="Times New Roman" w:cs="Times New Roman"/>
          <w:color w:val="000000"/>
          <w:sz w:val="28"/>
          <w:szCs w:val="28"/>
        </w:rPr>
        <w:t xml:space="preserve"> По результатам </w:t>
      </w:r>
      <w:proofErr w:type="spellStart"/>
      <w:r w:rsidR="008C72AD" w:rsidRPr="00A8037D">
        <w:rPr>
          <w:rFonts w:ascii="Times New Roman" w:hAnsi="Times New Roman" w:cs="Times New Roman"/>
          <w:color w:val="000000"/>
          <w:sz w:val="28"/>
          <w:szCs w:val="28"/>
        </w:rPr>
        <w:t>проведенной</w:t>
      </w:r>
      <w:proofErr w:type="spellEnd"/>
      <w:r w:rsidR="008C72AD" w:rsidRPr="00A8037D">
        <w:rPr>
          <w:rFonts w:ascii="Times New Roman" w:hAnsi="Times New Roman" w:cs="Times New Roman"/>
          <w:color w:val="000000"/>
          <w:sz w:val="28"/>
          <w:szCs w:val="28"/>
        </w:rPr>
        <w:t xml:space="preserve"> куратором оценки предоставления данного вида налоговой льготы установлена необходимость </w:t>
      </w:r>
      <w:r w:rsidR="008C72AD" w:rsidRPr="00A8037D">
        <w:rPr>
          <w:rFonts w:ascii="Times New Roman" w:eastAsiaTheme="minorHAnsi" w:hAnsi="Times New Roman" w:cs="Times New Roman"/>
          <w:color w:val="000000"/>
          <w:sz w:val="28"/>
          <w:szCs w:val="28"/>
          <w:lang w:eastAsia="en-US"/>
        </w:rPr>
        <w:t xml:space="preserve">рассмотрения возможности принятия нормативного правового акта об отмене указанного налогового расхода. </w:t>
      </w:r>
    </w:p>
    <w:p w:rsidR="00147301" w:rsidRPr="00A8037D" w:rsidRDefault="0047697F" w:rsidP="00147301">
      <w:pPr>
        <w:pStyle w:val="ConsPlusNonformat"/>
        <w:ind w:firstLine="709"/>
        <w:jc w:val="both"/>
        <w:rPr>
          <w:rFonts w:ascii="Times New Roman" w:eastAsiaTheme="minorHAnsi" w:hAnsi="Times New Roman" w:cs="Times New Roman"/>
          <w:color w:val="000000"/>
          <w:sz w:val="28"/>
          <w:szCs w:val="28"/>
          <w:lang w:eastAsia="en-US"/>
        </w:rPr>
      </w:pPr>
      <w:r w:rsidRPr="00A8037D">
        <w:rPr>
          <w:rFonts w:ascii="Times New Roman" w:eastAsiaTheme="minorHAnsi" w:hAnsi="Times New Roman" w:cs="Times New Roman"/>
          <w:color w:val="000000"/>
          <w:sz w:val="28"/>
          <w:szCs w:val="28"/>
          <w:lang w:eastAsia="en-US"/>
        </w:rPr>
        <w:t xml:space="preserve">Результаты оценки налогового расхода в отношении организаций, уполномоченных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 предоставленных в постоянное (бессрочное) пользование, принимая во внимание </w:t>
      </w:r>
      <w:r w:rsidR="008E1B60" w:rsidRPr="00A8037D">
        <w:rPr>
          <w:rFonts w:ascii="Times New Roman" w:eastAsiaTheme="minorHAnsi" w:hAnsi="Times New Roman" w:cs="Times New Roman"/>
          <w:color w:val="000000"/>
          <w:sz w:val="28"/>
          <w:szCs w:val="28"/>
          <w:lang w:eastAsia="en-US"/>
        </w:rPr>
        <w:t xml:space="preserve">его ориентированность на содействие поддержки и развитию массовых видов спорта, </w:t>
      </w:r>
      <w:r w:rsidR="00367F98" w:rsidRPr="00A8037D">
        <w:rPr>
          <w:rFonts w:ascii="Times New Roman" w:eastAsiaTheme="minorHAnsi" w:hAnsi="Times New Roman" w:cs="Times New Roman"/>
          <w:color w:val="000000"/>
          <w:sz w:val="28"/>
          <w:szCs w:val="28"/>
          <w:lang w:eastAsia="en-US"/>
        </w:rPr>
        <w:t>способствуя улучшению здорового образа жизни</w:t>
      </w:r>
      <w:r w:rsidR="00A31F85" w:rsidRPr="00A8037D">
        <w:rPr>
          <w:rFonts w:ascii="Times New Roman" w:eastAsiaTheme="minorHAnsi" w:hAnsi="Times New Roman" w:cs="Times New Roman"/>
          <w:color w:val="000000"/>
          <w:sz w:val="28"/>
          <w:szCs w:val="28"/>
          <w:lang w:eastAsia="en-US"/>
        </w:rPr>
        <w:t xml:space="preserve"> населения</w:t>
      </w:r>
      <w:r w:rsidR="00367F98" w:rsidRPr="00A8037D">
        <w:rPr>
          <w:rFonts w:ascii="Times New Roman" w:eastAsiaTheme="minorHAnsi" w:hAnsi="Times New Roman" w:cs="Times New Roman"/>
          <w:color w:val="000000"/>
          <w:sz w:val="28"/>
          <w:szCs w:val="28"/>
          <w:lang w:eastAsia="en-US"/>
        </w:rPr>
        <w:t xml:space="preserve">, </w:t>
      </w:r>
      <w:r w:rsidRPr="00A8037D">
        <w:rPr>
          <w:rFonts w:ascii="Times New Roman" w:eastAsiaTheme="minorHAnsi" w:hAnsi="Times New Roman" w:cs="Times New Roman"/>
          <w:color w:val="000000"/>
          <w:sz w:val="28"/>
          <w:szCs w:val="28"/>
          <w:lang w:eastAsia="en-US"/>
        </w:rPr>
        <w:t>свидетельствуют о его целесообразности</w:t>
      </w:r>
      <w:r w:rsidR="00367F98" w:rsidRPr="00A8037D">
        <w:rPr>
          <w:rFonts w:ascii="Times New Roman" w:eastAsiaTheme="minorHAnsi" w:hAnsi="Times New Roman" w:cs="Times New Roman"/>
          <w:color w:val="000000"/>
          <w:sz w:val="28"/>
          <w:szCs w:val="28"/>
          <w:lang w:eastAsia="en-US"/>
        </w:rPr>
        <w:t xml:space="preserve"> и эффективности, несмотря на отсутствие на данном этапе строительства ощутимого вклада в увеличение значения соответствующего целевого индикатора.  </w:t>
      </w:r>
    </w:p>
    <w:p w:rsidR="00147301" w:rsidRPr="00A8037D" w:rsidRDefault="00147301" w:rsidP="0047697F">
      <w:pPr>
        <w:pStyle w:val="ConsPlusNonformat"/>
        <w:ind w:firstLine="709"/>
        <w:jc w:val="both"/>
        <w:rPr>
          <w:rFonts w:ascii="Times New Roman" w:hAnsi="Times New Roman" w:cs="Times New Roman"/>
          <w:color w:val="000000"/>
          <w:sz w:val="28"/>
          <w:szCs w:val="28"/>
        </w:rPr>
      </w:pPr>
      <w:r w:rsidRPr="00A8037D">
        <w:rPr>
          <w:rFonts w:ascii="Times New Roman" w:eastAsiaTheme="minorHAnsi" w:hAnsi="Times New Roman" w:cs="Times New Roman"/>
          <w:color w:val="000000"/>
          <w:sz w:val="28"/>
          <w:szCs w:val="28"/>
          <w:lang w:eastAsia="en-US"/>
        </w:rPr>
        <w:t>Подробные результаты оценки стимулирующих</w:t>
      </w:r>
      <w:r w:rsidRPr="00A8037D">
        <w:rPr>
          <w:rFonts w:ascii="Times New Roman" w:hAnsi="Times New Roman" w:cs="Times New Roman"/>
          <w:color w:val="000000"/>
          <w:sz w:val="28"/>
          <w:szCs w:val="28"/>
        </w:rPr>
        <w:t xml:space="preserve"> налоговых расходов приведены в </w:t>
      </w:r>
      <w:r w:rsidR="00A512EA" w:rsidRPr="00A8037D">
        <w:rPr>
          <w:rFonts w:ascii="Times New Roman" w:hAnsi="Times New Roman" w:cs="Times New Roman"/>
          <w:color w:val="000000"/>
          <w:sz w:val="28"/>
          <w:szCs w:val="28"/>
        </w:rPr>
        <w:t>П</w:t>
      </w:r>
      <w:r w:rsidRPr="00A8037D">
        <w:rPr>
          <w:rFonts w:ascii="Times New Roman" w:hAnsi="Times New Roman" w:cs="Times New Roman"/>
          <w:color w:val="000000"/>
          <w:sz w:val="28"/>
          <w:szCs w:val="28"/>
        </w:rPr>
        <w:t>риложении</w:t>
      </w:r>
      <w:r w:rsidR="00A512EA" w:rsidRPr="00A8037D">
        <w:rPr>
          <w:rFonts w:ascii="Times New Roman" w:hAnsi="Times New Roman" w:cs="Times New Roman"/>
          <w:color w:val="000000"/>
          <w:sz w:val="28"/>
          <w:szCs w:val="28"/>
        </w:rPr>
        <w:t xml:space="preserve"> к </w:t>
      </w:r>
      <w:proofErr w:type="spellStart"/>
      <w:r w:rsidR="00A512EA" w:rsidRPr="00A8037D">
        <w:rPr>
          <w:rFonts w:ascii="Times New Roman" w:hAnsi="Times New Roman" w:cs="Times New Roman"/>
          <w:color w:val="000000"/>
          <w:sz w:val="28"/>
          <w:szCs w:val="28"/>
        </w:rPr>
        <w:t>отчету</w:t>
      </w:r>
      <w:proofErr w:type="spellEnd"/>
      <w:r w:rsidRPr="00A8037D">
        <w:rPr>
          <w:rFonts w:ascii="Times New Roman" w:hAnsi="Times New Roman" w:cs="Times New Roman"/>
          <w:color w:val="000000"/>
          <w:sz w:val="28"/>
          <w:szCs w:val="28"/>
        </w:rPr>
        <w:t xml:space="preserve">. </w:t>
      </w:r>
    </w:p>
    <w:p w:rsidR="00054F18" w:rsidRPr="00A8037D" w:rsidRDefault="00054F18" w:rsidP="00F277EF">
      <w:pPr>
        <w:pStyle w:val="ConsPlusNormal"/>
        <w:ind w:firstLine="709"/>
        <w:jc w:val="both"/>
        <w:rPr>
          <w:rFonts w:ascii="Times New Roman" w:hAnsi="Times New Roman" w:cs="Times New Roman"/>
          <w:sz w:val="28"/>
          <w:szCs w:val="28"/>
        </w:rPr>
      </w:pPr>
    </w:p>
    <w:p w:rsidR="00F277EF" w:rsidRPr="00A8037D" w:rsidRDefault="00F277EF" w:rsidP="00F277EF">
      <w:pPr>
        <w:pStyle w:val="ConsPlusNormal"/>
        <w:numPr>
          <w:ilvl w:val="0"/>
          <w:numId w:val="3"/>
        </w:numPr>
        <w:tabs>
          <w:tab w:val="left" w:pos="993"/>
        </w:tabs>
        <w:ind w:left="0" w:firstLine="720"/>
        <w:jc w:val="both"/>
        <w:rPr>
          <w:rFonts w:ascii="Times New Roman" w:hAnsi="Times New Roman" w:cs="Times New Roman"/>
          <w:b/>
          <w:sz w:val="28"/>
          <w:szCs w:val="28"/>
        </w:rPr>
      </w:pPr>
      <w:r w:rsidRPr="00A8037D">
        <w:rPr>
          <w:rFonts w:ascii="Times New Roman" w:hAnsi="Times New Roman" w:cs="Times New Roman"/>
          <w:b/>
          <w:sz w:val="28"/>
          <w:szCs w:val="28"/>
        </w:rPr>
        <w:t>Сведения о суммах выпадающих доходов бюджета города Кемерово по каждому налоговому расходу города Кемерово за 201</w:t>
      </w:r>
      <w:r w:rsidR="007C3557" w:rsidRPr="00A8037D">
        <w:rPr>
          <w:rFonts w:ascii="Times New Roman" w:hAnsi="Times New Roman" w:cs="Times New Roman"/>
          <w:b/>
          <w:sz w:val="28"/>
          <w:szCs w:val="28"/>
        </w:rPr>
        <w:t>8</w:t>
      </w:r>
      <w:r w:rsidRPr="00A8037D">
        <w:rPr>
          <w:rFonts w:ascii="Times New Roman" w:hAnsi="Times New Roman" w:cs="Times New Roman"/>
          <w:b/>
          <w:sz w:val="28"/>
          <w:szCs w:val="28"/>
        </w:rPr>
        <w:t xml:space="preserve"> </w:t>
      </w:r>
      <w:r w:rsidR="0069432E" w:rsidRPr="00A8037D">
        <w:rPr>
          <w:rFonts w:ascii="Times New Roman" w:hAnsi="Times New Roman" w:cs="Times New Roman"/>
          <w:b/>
          <w:sz w:val="28"/>
          <w:szCs w:val="28"/>
        </w:rPr>
        <w:t>и 201</w:t>
      </w:r>
      <w:r w:rsidR="007C3557" w:rsidRPr="00A8037D">
        <w:rPr>
          <w:rFonts w:ascii="Times New Roman" w:hAnsi="Times New Roman" w:cs="Times New Roman"/>
          <w:b/>
          <w:sz w:val="28"/>
          <w:szCs w:val="28"/>
        </w:rPr>
        <w:t>9</w:t>
      </w:r>
      <w:r w:rsidR="0069432E" w:rsidRPr="00A8037D">
        <w:rPr>
          <w:rFonts w:ascii="Times New Roman" w:hAnsi="Times New Roman" w:cs="Times New Roman"/>
          <w:b/>
          <w:sz w:val="28"/>
          <w:szCs w:val="28"/>
        </w:rPr>
        <w:t xml:space="preserve"> </w:t>
      </w:r>
      <w:r w:rsidRPr="00A8037D">
        <w:rPr>
          <w:rFonts w:ascii="Times New Roman" w:hAnsi="Times New Roman" w:cs="Times New Roman"/>
          <w:b/>
          <w:sz w:val="28"/>
          <w:szCs w:val="28"/>
        </w:rPr>
        <w:t>год</w:t>
      </w:r>
      <w:r w:rsidR="0069432E" w:rsidRPr="00A8037D">
        <w:rPr>
          <w:rFonts w:ascii="Times New Roman" w:hAnsi="Times New Roman" w:cs="Times New Roman"/>
          <w:b/>
          <w:sz w:val="28"/>
          <w:szCs w:val="28"/>
        </w:rPr>
        <w:t>ы.</w:t>
      </w:r>
    </w:p>
    <w:p w:rsidR="00A512EA" w:rsidRPr="00A8037D" w:rsidRDefault="000E385F" w:rsidP="000E385F">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8037D">
        <w:rPr>
          <w:rFonts w:ascii="Times New Roman" w:hAnsi="Times New Roman" w:cs="Times New Roman"/>
          <w:bCs/>
          <w:color w:val="000000"/>
          <w:sz w:val="28"/>
          <w:szCs w:val="28"/>
        </w:rPr>
        <w:t xml:space="preserve">В целом период 2013-2019 годов характеризуется разнонаправленной динамикой </w:t>
      </w:r>
      <w:proofErr w:type="spellStart"/>
      <w:r w:rsidRPr="00A8037D">
        <w:rPr>
          <w:rFonts w:ascii="Times New Roman" w:hAnsi="Times New Roman" w:cs="Times New Roman"/>
          <w:bCs/>
          <w:color w:val="000000"/>
          <w:sz w:val="28"/>
          <w:szCs w:val="28"/>
        </w:rPr>
        <w:t>объема</w:t>
      </w:r>
      <w:proofErr w:type="spellEnd"/>
      <w:r w:rsidRPr="00A8037D">
        <w:rPr>
          <w:rFonts w:ascii="Times New Roman" w:hAnsi="Times New Roman" w:cs="Times New Roman"/>
          <w:bCs/>
          <w:color w:val="000000"/>
          <w:sz w:val="28"/>
          <w:szCs w:val="28"/>
        </w:rPr>
        <w:t xml:space="preserve"> налоговых расходов города Кемерово. Так, в 2013-2015 годах отмечен незначительный (на уровне 0,5 %) ежегодный рост </w:t>
      </w:r>
      <w:proofErr w:type="spellStart"/>
      <w:r w:rsidRPr="00A8037D">
        <w:rPr>
          <w:rFonts w:ascii="Times New Roman" w:hAnsi="Times New Roman" w:cs="Times New Roman"/>
          <w:bCs/>
          <w:color w:val="000000"/>
          <w:sz w:val="28"/>
          <w:szCs w:val="28"/>
        </w:rPr>
        <w:t>объема</w:t>
      </w:r>
      <w:proofErr w:type="spellEnd"/>
      <w:r w:rsidRPr="00A8037D">
        <w:rPr>
          <w:rFonts w:ascii="Times New Roman" w:hAnsi="Times New Roman" w:cs="Times New Roman"/>
          <w:bCs/>
          <w:color w:val="000000"/>
          <w:sz w:val="28"/>
          <w:szCs w:val="28"/>
        </w:rPr>
        <w:t xml:space="preserve"> предоставленных налоговых льгот, пик роста данного показателя (на 2 %) приходится на период 2017-2019 годов, а вот в 2016 году наблюдался спад налоговых расходов</w:t>
      </w:r>
      <w:r w:rsidR="00A512EA" w:rsidRPr="00A8037D">
        <w:rPr>
          <w:rFonts w:ascii="Times New Roman" w:hAnsi="Times New Roman" w:cs="Times New Roman"/>
          <w:bCs/>
          <w:color w:val="000000"/>
          <w:sz w:val="28"/>
          <w:szCs w:val="28"/>
        </w:rPr>
        <w:t xml:space="preserve"> (в связи с предоставлением в 2016 году льготной ставки 0,0094% в отношении земельных участков, площадь которых превышает 2 000 000 кв. м.).</w:t>
      </w:r>
    </w:p>
    <w:p w:rsidR="000E385F" w:rsidRPr="00A8037D" w:rsidRDefault="000E385F" w:rsidP="000E385F">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A8037D">
        <w:rPr>
          <w:rFonts w:ascii="Times New Roman" w:hAnsi="Times New Roman" w:cs="Times New Roman"/>
          <w:bCs/>
          <w:color w:val="000000"/>
          <w:sz w:val="28"/>
          <w:szCs w:val="28"/>
        </w:rPr>
        <w:t xml:space="preserve">Основной причиной вышеуказанных изменений </w:t>
      </w:r>
      <w:proofErr w:type="spellStart"/>
      <w:r w:rsidRPr="00A8037D">
        <w:rPr>
          <w:rFonts w:ascii="Times New Roman" w:hAnsi="Times New Roman" w:cs="Times New Roman"/>
          <w:bCs/>
          <w:color w:val="000000"/>
          <w:sz w:val="28"/>
          <w:szCs w:val="28"/>
        </w:rPr>
        <w:t>объемов</w:t>
      </w:r>
      <w:proofErr w:type="spellEnd"/>
      <w:r w:rsidRPr="00A8037D">
        <w:rPr>
          <w:rFonts w:ascii="Times New Roman" w:hAnsi="Times New Roman" w:cs="Times New Roman"/>
          <w:bCs/>
          <w:color w:val="000000"/>
          <w:sz w:val="28"/>
          <w:szCs w:val="28"/>
        </w:rPr>
        <w:t xml:space="preserve"> налоговых расходов является предоставление стимулирующей льготы в виде освобождения </w:t>
      </w:r>
      <w:r w:rsidRPr="00A8037D">
        <w:rPr>
          <w:rFonts w:ascii="Times New Roman" w:hAnsi="Times New Roman" w:cs="Times New Roman"/>
          <w:bCs/>
          <w:color w:val="000000"/>
          <w:sz w:val="28"/>
          <w:szCs w:val="28"/>
        </w:rPr>
        <w:lastRenderedPageBreak/>
        <w:t xml:space="preserve">от уплаты земельного налога ФГУП ПО «Прогресс» в категории «предприятия, осуществляющие утилизацию взрывчатых веществ, которые образовались в процессе производства», и подача данной организацией в налоговый орган декларации по земельному налогу, являющейся основанием для исчисления налога. </w:t>
      </w:r>
    </w:p>
    <w:p w:rsidR="00A512EA" w:rsidRPr="00A8037D" w:rsidRDefault="00A512EA" w:rsidP="00A512EA">
      <w:pPr>
        <w:pStyle w:val="a3"/>
        <w:ind w:firstLine="709"/>
        <w:jc w:val="right"/>
        <w:rPr>
          <w:rFonts w:ascii="Times New Roman" w:hAnsi="Times New Roman" w:cs="Times New Roman"/>
          <w:sz w:val="28"/>
          <w:szCs w:val="28"/>
        </w:rPr>
      </w:pPr>
      <w:r w:rsidRPr="00A8037D">
        <w:rPr>
          <w:rFonts w:ascii="Times New Roman" w:hAnsi="Times New Roman" w:cs="Times New Roman"/>
          <w:sz w:val="28"/>
          <w:szCs w:val="28"/>
        </w:rPr>
        <w:t>Диаграмма № 1</w:t>
      </w:r>
    </w:p>
    <w:p w:rsidR="0078600D" w:rsidRPr="00A8037D" w:rsidRDefault="0078600D" w:rsidP="000E385F">
      <w:pPr>
        <w:autoSpaceDE w:val="0"/>
        <w:autoSpaceDN w:val="0"/>
        <w:adjustRightInd w:val="0"/>
        <w:spacing w:after="0" w:line="240" w:lineRule="auto"/>
        <w:jc w:val="center"/>
        <w:rPr>
          <w:rFonts w:ascii="Times New Roman" w:hAnsi="Times New Roman" w:cs="Times New Roman"/>
          <w:b/>
          <w:bCs/>
          <w:color w:val="000000"/>
          <w:sz w:val="18"/>
          <w:szCs w:val="28"/>
        </w:rPr>
      </w:pPr>
    </w:p>
    <w:p w:rsidR="000E385F" w:rsidRPr="00A8037D" w:rsidRDefault="002D774D" w:rsidP="000E385F">
      <w:pPr>
        <w:autoSpaceDE w:val="0"/>
        <w:autoSpaceDN w:val="0"/>
        <w:adjustRightInd w:val="0"/>
        <w:spacing w:after="0" w:line="240" w:lineRule="auto"/>
        <w:jc w:val="center"/>
        <w:rPr>
          <w:rFonts w:ascii="Times New Roman" w:hAnsi="Times New Roman" w:cs="Times New Roman"/>
          <w:b/>
          <w:bCs/>
          <w:color w:val="000000"/>
          <w:sz w:val="28"/>
          <w:szCs w:val="28"/>
        </w:rPr>
      </w:pPr>
      <w:r w:rsidRPr="00A8037D">
        <w:rPr>
          <w:rFonts w:ascii="Times New Roman" w:hAnsi="Times New Roman" w:cs="Times New Roman"/>
          <w:b/>
          <w:noProof/>
          <w:sz w:val="28"/>
          <w:szCs w:val="28"/>
          <w:lang w:eastAsia="ru-RU"/>
        </w:rPr>
        <mc:AlternateContent>
          <mc:Choice Requires="wps">
            <w:drawing>
              <wp:anchor distT="45720" distB="45720" distL="114300" distR="114300" simplePos="0" relativeHeight="251660288" behindDoc="0" locked="0" layoutInCell="1" allowOverlap="1" wp14:anchorId="38C4DE5E" wp14:editId="7393934A">
                <wp:simplePos x="0" y="0"/>
                <wp:positionH relativeFrom="margin">
                  <wp:posOffset>5728970</wp:posOffset>
                </wp:positionH>
                <wp:positionV relativeFrom="paragraph">
                  <wp:posOffset>20320</wp:posOffset>
                </wp:positionV>
                <wp:extent cx="333375" cy="3257550"/>
                <wp:effectExtent l="0" t="0" r="9525" b="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257550"/>
                        </a:xfrm>
                        <a:prstGeom prst="rect">
                          <a:avLst/>
                        </a:prstGeom>
                        <a:solidFill>
                          <a:srgbClr val="FFFFFF"/>
                        </a:solidFill>
                        <a:ln w="9525">
                          <a:noFill/>
                          <a:miter lim="800000"/>
                          <a:headEnd/>
                          <a:tailEnd/>
                        </a:ln>
                      </wps:spPr>
                      <wps:txbx>
                        <w:txbxContent>
                          <w:p w:rsidR="00371E18" w:rsidRDefault="00371E18" w:rsidP="000E385F">
                            <w:r>
                              <w:t>% от налоговых доходов бюджета города Кемерово</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4DE5E" id="_x0000_t202" coordsize="21600,21600" o:spt="202" path="m,l,21600r21600,l21600,xe">
                <v:stroke joinstyle="miter"/>
                <v:path gradientshapeok="t" o:connecttype="rect"/>
              </v:shapetype>
              <v:shape id="Надпись 2" o:spid="_x0000_s1026" type="#_x0000_t202" style="position:absolute;left:0;text-align:left;margin-left:451.1pt;margin-top:1.6pt;width:26.25pt;height:2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" stroked="f">
                <v:textbox style="layout-flow:vertical;mso-layout-flow-alt:bottom-to-top">
                  <w:txbxContent>
                    <w:p w:rsidR="00371E18" w:rsidRDefault="00371E18" w:rsidP="000E385F">
                      <w:r>
                        <w:t>% от налоговых доходов бюджета города Кемерово</w:t>
                      </w:r>
                    </w:p>
                  </w:txbxContent>
                </v:textbox>
                <w10:wrap type="square" anchorx="margin"/>
              </v:shape>
            </w:pict>
          </mc:Fallback>
        </mc:AlternateContent>
      </w:r>
      <w:r w:rsidR="000E385F" w:rsidRPr="00A8037D">
        <w:rPr>
          <w:rFonts w:ascii="Times New Roman" w:hAnsi="Times New Roman" w:cs="Times New Roman"/>
          <w:b/>
          <w:bCs/>
          <w:color w:val="000000"/>
          <w:sz w:val="28"/>
          <w:szCs w:val="28"/>
        </w:rPr>
        <w:t xml:space="preserve">Динамика </w:t>
      </w:r>
      <w:proofErr w:type="spellStart"/>
      <w:r w:rsidR="000E385F" w:rsidRPr="00A8037D">
        <w:rPr>
          <w:rFonts w:ascii="Times New Roman" w:hAnsi="Times New Roman" w:cs="Times New Roman"/>
          <w:b/>
          <w:bCs/>
          <w:color w:val="000000"/>
          <w:sz w:val="28"/>
          <w:szCs w:val="28"/>
        </w:rPr>
        <w:t>объема</w:t>
      </w:r>
      <w:proofErr w:type="spellEnd"/>
      <w:r w:rsidR="000E385F" w:rsidRPr="00A8037D">
        <w:rPr>
          <w:rFonts w:ascii="Times New Roman" w:hAnsi="Times New Roman" w:cs="Times New Roman"/>
          <w:b/>
          <w:bCs/>
          <w:color w:val="000000"/>
          <w:sz w:val="28"/>
          <w:szCs w:val="28"/>
        </w:rPr>
        <w:t xml:space="preserve"> налоговых расходов бюджета</w:t>
      </w:r>
    </w:p>
    <w:p w:rsidR="000E385F" w:rsidRPr="00A8037D" w:rsidRDefault="000E385F" w:rsidP="000E385F">
      <w:pPr>
        <w:autoSpaceDE w:val="0"/>
        <w:autoSpaceDN w:val="0"/>
        <w:adjustRightInd w:val="0"/>
        <w:spacing w:after="0" w:line="240" w:lineRule="auto"/>
        <w:jc w:val="center"/>
        <w:rPr>
          <w:rFonts w:ascii="Times New Roman" w:hAnsi="Times New Roman" w:cs="Times New Roman"/>
          <w:b/>
          <w:bCs/>
          <w:color w:val="000000"/>
          <w:sz w:val="28"/>
          <w:szCs w:val="28"/>
        </w:rPr>
      </w:pPr>
      <w:r w:rsidRPr="00A8037D">
        <w:rPr>
          <w:rFonts w:ascii="Times New Roman" w:hAnsi="Times New Roman" w:cs="Times New Roman"/>
          <w:b/>
          <w:bCs/>
          <w:color w:val="000000"/>
          <w:sz w:val="28"/>
          <w:szCs w:val="28"/>
        </w:rPr>
        <w:t>города Кемерово, 2013-2019 годы</w:t>
      </w:r>
    </w:p>
    <w:p w:rsidR="000E385F" w:rsidRPr="00A8037D" w:rsidRDefault="000E385F" w:rsidP="000E385F">
      <w:pPr>
        <w:pStyle w:val="ConsPlusNormal"/>
        <w:jc w:val="center"/>
        <w:rPr>
          <w:rFonts w:ascii="Times New Roman" w:hAnsi="Times New Roman" w:cs="Times New Roman"/>
          <w:b/>
          <w:sz w:val="28"/>
          <w:szCs w:val="28"/>
        </w:rPr>
      </w:pPr>
      <w:r w:rsidRPr="00A8037D">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5DC96E84" wp14:editId="13A19459">
                <wp:simplePos x="0" y="0"/>
                <wp:positionH relativeFrom="leftMargin">
                  <wp:align>right</wp:align>
                </wp:positionH>
                <wp:positionV relativeFrom="paragraph">
                  <wp:posOffset>1373505</wp:posOffset>
                </wp:positionV>
                <wp:extent cx="342900" cy="8667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66775"/>
                        </a:xfrm>
                        <a:prstGeom prst="rect">
                          <a:avLst/>
                        </a:prstGeom>
                        <a:solidFill>
                          <a:srgbClr val="FFFFFF"/>
                        </a:solidFill>
                        <a:ln w="9525">
                          <a:noFill/>
                          <a:miter lim="800000"/>
                          <a:headEnd/>
                          <a:tailEnd/>
                        </a:ln>
                      </wps:spPr>
                      <wps:txbx>
                        <w:txbxContent>
                          <w:p w:rsidR="00371E18" w:rsidRDefault="00371E18" w:rsidP="000E385F">
                            <w:r>
                              <w:t>млн. рублей</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96E84" id="_x0000_s1027" type="#_x0000_t202" style="position:absolute;left:0;text-align:left;margin-left:-24.2pt;margin-top:108.15pt;width:27pt;height:68.25pt;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" stroked="f">
                <v:textbox style="layout-flow:vertical;mso-layout-flow-alt:bottom-to-top">
                  <w:txbxContent>
                    <w:p w:rsidR="00371E18" w:rsidRDefault="00371E18" w:rsidP="000E385F">
                      <w:r>
                        <w:t>млн. рублей</w:t>
                      </w:r>
                    </w:p>
                  </w:txbxContent>
                </v:textbox>
                <w10:wrap type="square" anchorx="margin"/>
              </v:shape>
            </w:pict>
          </mc:Fallback>
        </mc:AlternateContent>
      </w:r>
      <w:r w:rsidRPr="00A8037D">
        <w:rPr>
          <w:rFonts w:ascii="Times New Roman" w:hAnsi="Times New Roman" w:cs="Times New Roman"/>
          <w:b/>
          <w:noProof/>
          <w:sz w:val="28"/>
          <w:szCs w:val="28"/>
        </w:rPr>
        <w:drawing>
          <wp:inline distT="0" distB="0" distL="0" distR="0" wp14:anchorId="7F86613C" wp14:editId="614D359A">
            <wp:extent cx="5486400" cy="307657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385F" w:rsidRPr="00A8037D" w:rsidRDefault="000E385F" w:rsidP="000E385F">
      <w:pPr>
        <w:pStyle w:val="ConsPlusNormal"/>
        <w:jc w:val="right"/>
        <w:rPr>
          <w:rFonts w:ascii="Times New Roman" w:hAnsi="Times New Roman" w:cs="Times New Roman"/>
          <w:sz w:val="20"/>
          <w:szCs w:val="28"/>
        </w:rPr>
      </w:pPr>
    </w:p>
    <w:p w:rsidR="000E385F" w:rsidRPr="00A8037D" w:rsidRDefault="000E385F" w:rsidP="000E385F">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Аналогичная динамика прослеживалась и относительно доли общего </w:t>
      </w:r>
      <w:proofErr w:type="spellStart"/>
      <w:r w:rsidRPr="00A8037D">
        <w:rPr>
          <w:rFonts w:ascii="Times New Roman" w:hAnsi="Times New Roman" w:cs="Times New Roman"/>
          <w:sz w:val="28"/>
          <w:szCs w:val="28"/>
        </w:rPr>
        <w:t>объема</w:t>
      </w:r>
      <w:proofErr w:type="spellEnd"/>
      <w:r w:rsidRPr="00A8037D">
        <w:rPr>
          <w:rFonts w:ascii="Times New Roman" w:hAnsi="Times New Roman" w:cs="Times New Roman"/>
          <w:sz w:val="28"/>
          <w:szCs w:val="28"/>
        </w:rPr>
        <w:t xml:space="preserve"> налоговых расходов к налоговым доходам бюджета города Кемерово: в целом отмечен </w:t>
      </w:r>
      <w:proofErr w:type="spellStart"/>
      <w:r w:rsidRPr="00A8037D">
        <w:rPr>
          <w:rFonts w:ascii="Times New Roman" w:hAnsi="Times New Roman" w:cs="Times New Roman"/>
          <w:sz w:val="28"/>
          <w:szCs w:val="28"/>
        </w:rPr>
        <w:t>ее</w:t>
      </w:r>
      <w:proofErr w:type="spellEnd"/>
      <w:r w:rsidRPr="00A8037D">
        <w:rPr>
          <w:rFonts w:ascii="Times New Roman" w:hAnsi="Times New Roman" w:cs="Times New Roman"/>
          <w:sz w:val="28"/>
          <w:szCs w:val="28"/>
        </w:rPr>
        <w:t xml:space="preserve"> рост (с 2,3 % в 2013 году до 4,3 % в 2019 году) со снижением до 0,9 % в 2016 году.</w:t>
      </w:r>
    </w:p>
    <w:p w:rsidR="00333C3F" w:rsidRPr="00A8037D" w:rsidRDefault="004D55FD" w:rsidP="004B036E">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В 201</w:t>
      </w:r>
      <w:r w:rsidR="00C22BE1" w:rsidRPr="00A8037D">
        <w:rPr>
          <w:rFonts w:ascii="Times New Roman" w:hAnsi="Times New Roman" w:cs="Times New Roman"/>
          <w:sz w:val="28"/>
          <w:szCs w:val="28"/>
        </w:rPr>
        <w:t>9</w:t>
      </w:r>
      <w:r w:rsidRPr="00A8037D">
        <w:rPr>
          <w:rFonts w:ascii="Times New Roman" w:hAnsi="Times New Roman" w:cs="Times New Roman"/>
          <w:sz w:val="28"/>
          <w:szCs w:val="28"/>
        </w:rPr>
        <w:t xml:space="preserve"> году по сравнению с 201</w:t>
      </w:r>
      <w:r w:rsidR="00C22BE1" w:rsidRPr="00A8037D">
        <w:rPr>
          <w:rFonts w:ascii="Times New Roman" w:hAnsi="Times New Roman" w:cs="Times New Roman"/>
          <w:sz w:val="28"/>
          <w:szCs w:val="28"/>
        </w:rPr>
        <w:t>8</w:t>
      </w:r>
      <w:r w:rsidRPr="00A8037D">
        <w:rPr>
          <w:rFonts w:ascii="Times New Roman" w:hAnsi="Times New Roman" w:cs="Times New Roman"/>
          <w:sz w:val="28"/>
          <w:szCs w:val="28"/>
        </w:rPr>
        <w:t xml:space="preserve"> годом отмечено снижение количества налогоплательщиков, воспользовавшихся налоговыми льготами в общем числе налогоплательщиков земельного налога. Так, в </w:t>
      </w:r>
      <w:r w:rsidR="00B1717C" w:rsidRPr="00A8037D">
        <w:rPr>
          <w:rFonts w:ascii="Times New Roman" w:hAnsi="Times New Roman" w:cs="Times New Roman"/>
          <w:sz w:val="28"/>
          <w:szCs w:val="28"/>
        </w:rPr>
        <w:t xml:space="preserve">соответствии с информацией налогового органа </w:t>
      </w:r>
      <w:r w:rsidR="00385591" w:rsidRPr="00A8037D">
        <w:rPr>
          <w:rFonts w:ascii="Times New Roman" w:hAnsi="Times New Roman" w:cs="Times New Roman"/>
          <w:sz w:val="28"/>
          <w:szCs w:val="28"/>
        </w:rPr>
        <w:t>в 201</w:t>
      </w:r>
      <w:r w:rsidR="00C22BE1" w:rsidRPr="00A8037D">
        <w:rPr>
          <w:rFonts w:ascii="Times New Roman" w:hAnsi="Times New Roman" w:cs="Times New Roman"/>
          <w:sz w:val="28"/>
          <w:szCs w:val="28"/>
        </w:rPr>
        <w:t>9</w:t>
      </w:r>
      <w:r w:rsidR="00385591" w:rsidRPr="00A8037D">
        <w:rPr>
          <w:rFonts w:ascii="Times New Roman" w:hAnsi="Times New Roman" w:cs="Times New Roman"/>
          <w:sz w:val="28"/>
          <w:szCs w:val="28"/>
        </w:rPr>
        <w:t xml:space="preserve"> году налоговые льготы предоставлены </w:t>
      </w:r>
      <w:r w:rsidR="00C22BE1" w:rsidRPr="00A8037D">
        <w:rPr>
          <w:rFonts w:ascii="Times New Roman" w:hAnsi="Times New Roman" w:cs="Times New Roman"/>
          <w:sz w:val="28"/>
          <w:szCs w:val="28"/>
        </w:rPr>
        <w:t>10 504</w:t>
      </w:r>
      <w:r w:rsidR="00385591" w:rsidRPr="00A8037D">
        <w:rPr>
          <w:rFonts w:ascii="Times New Roman" w:hAnsi="Times New Roman" w:cs="Times New Roman"/>
          <w:sz w:val="28"/>
          <w:szCs w:val="28"/>
        </w:rPr>
        <w:t xml:space="preserve"> налогоплательщикам</w:t>
      </w:r>
      <w:r w:rsidRPr="00A8037D">
        <w:rPr>
          <w:rFonts w:ascii="Times New Roman" w:hAnsi="Times New Roman" w:cs="Times New Roman"/>
          <w:sz w:val="28"/>
          <w:szCs w:val="28"/>
        </w:rPr>
        <w:t xml:space="preserve"> </w:t>
      </w:r>
      <w:r w:rsidR="00C41CA2" w:rsidRPr="00A8037D">
        <w:rPr>
          <w:rFonts w:ascii="Times New Roman" w:hAnsi="Times New Roman" w:cs="Times New Roman"/>
          <w:sz w:val="28"/>
          <w:szCs w:val="28"/>
        </w:rPr>
        <w:t>(</w:t>
      </w:r>
      <w:r w:rsidR="00C22BE1" w:rsidRPr="00A8037D">
        <w:rPr>
          <w:rFonts w:ascii="Times New Roman" w:hAnsi="Times New Roman" w:cs="Times New Roman"/>
          <w:sz w:val="28"/>
          <w:szCs w:val="28"/>
        </w:rPr>
        <w:t>21,6</w:t>
      </w:r>
      <w:r w:rsidRPr="00A8037D">
        <w:rPr>
          <w:rFonts w:ascii="Times New Roman" w:hAnsi="Times New Roman" w:cs="Times New Roman"/>
          <w:sz w:val="28"/>
          <w:szCs w:val="28"/>
        </w:rPr>
        <w:t xml:space="preserve"> % от общего количества налогоплательщиков земельного налога</w:t>
      </w:r>
      <w:r w:rsidR="00C41CA2" w:rsidRPr="00A8037D">
        <w:rPr>
          <w:rFonts w:ascii="Times New Roman" w:hAnsi="Times New Roman" w:cs="Times New Roman"/>
          <w:sz w:val="28"/>
          <w:szCs w:val="28"/>
        </w:rPr>
        <w:t>)</w:t>
      </w:r>
      <w:r w:rsidRPr="00A8037D">
        <w:rPr>
          <w:rFonts w:ascii="Times New Roman" w:hAnsi="Times New Roman" w:cs="Times New Roman"/>
          <w:sz w:val="28"/>
          <w:szCs w:val="28"/>
        </w:rPr>
        <w:t xml:space="preserve"> </w:t>
      </w:r>
      <w:r w:rsidR="00385591" w:rsidRPr="00A8037D">
        <w:rPr>
          <w:rFonts w:ascii="Times New Roman" w:hAnsi="Times New Roman" w:cs="Times New Roman"/>
          <w:sz w:val="28"/>
          <w:szCs w:val="28"/>
        </w:rPr>
        <w:t xml:space="preserve">на общую сумму </w:t>
      </w:r>
      <w:r w:rsidR="00C22BE1" w:rsidRPr="00A8037D">
        <w:rPr>
          <w:rFonts w:ascii="Times New Roman" w:hAnsi="Times New Roman" w:cs="Times New Roman"/>
          <w:sz w:val="28"/>
          <w:szCs w:val="28"/>
        </w:rPr>
        <w:t>254 193,0</w:t>
      </w:r>
      <w:r w:rsidR="00385591" w:rsidRPr="00A8037D">
        <w:rPr>
          <w:rFonts w:ascii="Times New Roman" w:hAnsi="Times New Roman" w:cs="Times New Roman"/>
          <w:sz w:val="28"/>
          <w:szCs w:val="28"/>
        </w:rPr>
        <w:t xml:space="preserve"> тыс. рублей, </w:t>
      </w:r>
      <w:r w:rsidRPr="00A8037D">
        <w:rPr>
          <w:rFonts w:ascii="Times New Roman" w:hAnsi="Times New Roman" w:cs="Times New Roman"/>
          <w:sz w:val="28"/>
          <w:szCs w:val="28"/>
        </w:rPr>
        <w:t>в 201</w:t>
      </w:r>
      <w:r w:rsidR="00C22BE1" w:rsidRPr="00A8037D">
        <w:rPr>
          <w:rFonts w:ascii="Times New Roman" w:hAnsi="Times New Roman" w:cs="Times New Roman"/>
          <w:sz w:val="28"/>
          <w:szCs w:val="28"/>
        </w:rPr>
        <w:t>8</w:t>
      </w:r>
      <w:r w:rsidRPr="00A8037D">
        <w:rPr>
          <w:rFonts w:ascii="Times New Roman" w:hAnsi="Times New Roman" w:cs="Times New Roman"/>
          <w:sz w:val="28"/>
          <w:szCs w:val="28"/>
        </w:rPr>
        <w:t xml:space="preserve"> году – </w:t>
      </w:r>
      <w:r w:rsidR="00C22BE1" w:rsidRPr="00A8037D">
        <w:rPr>
          <w:rFonts w:ascii="Times New Roman" w:hAnsi="Times New Roman" w:cs="Times New Roman"/>
          <w:sz w:val="28"/>
          <w:szCs w:val="28"/>
        </w:rPr>
        <w:t>10 524</w:t>
      </w:r>
      <w:r w:rsidRPr="00A8037D">
        <w:rPr>
          <w:rFonts w:ascii="Times New Roman" w:hAnsi="Times New Roman" w:cs="Times New Roman"/>
          <w:sz w:val="28"/>
          <w:szCs w:val="28"/>
        </w:rPr>
        <w:t xml:space="preserve"> налогоплательщиков </w:t>
      </w:r>
      <w:r w:rsidR="00C41CA2" w:rsidRPr="00A8037D">
        <w:rPr>
          <w:rFonts w:ascii="Times New Roman" w:hAnsi="Times New Roman" w:cs="Times New Roman"/>
          <w:sz w:val="28"/>
          <w:szCs w:val="28"/>
        </w:rPr>
        <w:t>(</w:t>
      </w:r>
      <w:r w:rsidR="00CB2823" w:rsidRPr="00A8037D">
        <w:rPr>
          <w:rFonts w:ascii="Times New Roman" w:hAnsi="Times New Roman" w:cs="Times New Roman"/>
          <w:sz w:val="28"/>
          <w:szCs w:val="28"/>
        </w:rPr>
        <w:t>22,0</w:t>
      </w:r>
      <w:r w:rsidRPr="00A8037D">
        <w:rPr>
          <w:rFonts w:ascii="Times New Roman" w:hAnsi="Times New Roman" w:cs="Times New Roman"/>
          <w:sz w:val="28"/>
          <w:szCs w:val="28"/>
        </w:rPr>
        <w:t xml:space="preserve"> % от общего количества налогоплательщиков земельного налога</w:t>
      </w:r>
      <w:r w:rsidR="00C41CA2" w:rsidRPr="00A8037D">
        <w:rPr>
          <w:rFonts w:ascii="Times New Roman" w:hAnsi="Times New Roman" w:cs="Times New Roman"/>
          <w:sz w:val="28"/>
          <w:szCs w:val="28"/>
        </w:rPr>
        <w:t>)</w:t>
      </w:r>
      <w:r w:rsidRPr="00A8037D">
        <w:rPr>
          <w:rFonts w:ascii="Times New Roman" w:hAnsi="Times New Roman" w:cs="Times New Roman"/>
          <w:sz w:val="28"/>
          <w:szCs w:val="28"/>
        </w:rPr>
        <w:t xml:space="preserve"> на общую сумму </w:t>
      </w:r>
      <w:r w:rsidR="00CB2823" w:rsidRPr="00A8037D">
        <w:rPr>
          <w:rFonts w:ascii="Times New Roman" w:hAnsi="Times New Roman" w:cs="Times New Roman"/>
          <w:sz w:val="28"/>
          <w:szCs w:val="28"/>
        </w:rPr>
        <w:t>249 067,0</w:t>
      </w:r>
      <w:r w:rsidRPr="00A8037D">
        <w:rPr>
          <w:rFonts w:ascii="Times New Roman" w:hAnsi="Times New Roman" w:cs="Times New Roman"/>
          <w:sz w:val="28"/>
          <w:szCs w:val="28"/>
        </w:rPr>
        <w:t xml:space="preserve"> тыс. рублей.</w:t>
      </w:r>
    </w:p>
    <w:p w:rsidR="00A512EA" w:rsidRPr="00A8037D" w:rsidRDefault="00A512EA" w:rsidP="00A512EA">
      <w:pPr>
        <w:pStyle w:val="a3"/>
        <w:ind w:firstLine="709"/>
        <w:jc w:val="right"/>
        <w:rPr>
          <w:rFonts w:ascii="Times New Roman" w:hAnsi="Times New Roman" w:cs="Times New Roman"/>
          <w:sz w:val="28"/>
          <w:szCs w:val="28"/>
        </w:rPr>
      </w:pPr>
      <w:r w:rsidRPr="00A8037D">
        <w:rPr>
          <w:rFonts w:ascii="Times New Roman" w:hAnsi="Times New Roman" w:cs="Times New Roman"/>
          <w:sz w:val="28"/>
          <w:szCs w:val="28"/>
        </w:rPr>
        <w:t>Таблица № 6</w:t>
      </w:r>
    </w:p>
    <w:p w:rsidR="00A512EA" w:rsidRPr="00A8037D" w:rsidRDefault="00A512EA" w:rsidP="00A512EA">
      <w:pPr>
        <w:pStyle w:val="ConsPlusNormal"/>
        <w:jc w:val="right"/>
        <w:rPr>
          <w:rFonts w:ascii="Times New Roman" w:hAnsi="Times New Roman" w:cs="Times New Roman"/>
          <w:sz w:val="20"/>
          <w:szCs w:val="28"/>
        </w:rPr>
      </w:pPr>
    </w:p>
    <w:tbl>
      <w:tblPr>
        <w:tblStyle w:val="a4"/>
        <w:tblW w:w="9780" w:type="dxa"/>
        <w:tblInd w:w="-5" w:type="dxa"/>
        <w:tblLayout w:type="fixed"/>
        <w:tblLook w:val="04A0" w:firstRow="1" w:lastRow="0" w:firstColumn="1" w:lastColumn="0" w:noHBand="0" w:noVBand="1"/>
      </w:tblPr>
      <w:tblGrid>
        <w:gridCol w:w="539"/>
        <w:gridCol w:w="3289"/>
        <w:gridCol w:w="1417"/>
        <w:gridCol w:w="1701"/>
        <w:gridCol w:w="1417"/>
        <w:gridCol w:w="1417"/>
      </w:tblGrid>
      <w:tr w:rsidR="000406F1" w:rsidRPr="00A8037D" w:rsidTr="000406F1">
        <w:trPr>
          <w:trHeight w:val="82"/>
        </w:trPr>
        <w:tc>
          <w:tcPr>
            <w:tcW w:w="539" w:type="dxa"/>
            <w:vMerge w:val="restart"/>
            <w:vAlign w:val="center"/>
          </w:tcPr>
          <w:p w:rsidR="000406F1" w:rsidRPr="00A8037D" w:rsidRDefault="000406F1" w:rsidP="0069432E">
            <w:pPr>
              <w:pStyle w:val="ConsPlusNormal"/>
              <w:jc w:val="center"/>
              <w:rPr>
                <w:rFonts w:ascii="Times New Roman" w:hAnsi="Times New Roman" w:cs="Times New Roman"/>
                <w:szCs w:val="22"/>
              </w:rPr>
            </w:pPr>
            <w:r w:rsidRPr="00A8037D">
              <w:rPr>
                <w:rFonts w:ascii="Times New Roman" w:hAnsi="Times New Roman" w:cs="Times New Roman"/>
                <w:szCs w:val="22"/>
              </w:rPr>
              <w:t>№ п/п</w:t>
            </w:r>
          </w:p>
        </w:tc>
        <w:tc>
          <w:tcPr>
            <w:tcW w:w="3289" w:type="dxa"/>
            <w:vMerge w:val="restart"/>
            <w:vAlign w:val="center"/>
          </w:tcPr>
          <w:p w:rsidR="000406F1" w:rsidRPr="00A8037D" w:rsidRDefault="000406F1" w:rsidP="0069432E">
            <w:pPr>
              <w:pStyle w:val="ConsPlusNormal"/>
              <w:jc w:val="center"/>
              <w:rPr>
                <w:rFonts w:ascii="Times New Roman" w:hAnsi="Times New Roman" w:cs="Times New Roman"/>
                <w:szCs w:val="22"/>
              </w:rPr>
            </w:pPr>
            <w:r w:rsidRPr="00A8037D">
              <w:rPr>
                <w:rFonts w:ascii="Times New Roman" w:hAnsi="Times New Roman" w:cs="Times New Roman"/>
                <w:szCs w:val="22"/>
              </w:rPr>
              <w:t>категория налогоплательщиков</w:t>
            </w:r>
          </w:p>
        </w:tc>
        <w:tc>
          <w:tcPr>
            <w:tcW w:w="3118" w:type="dxa"/>
            <w:gridSpan w:val="2"/>
            <w:vAlign w:val="center"/>
          </w:tcPr>
          <w:p w:rsidR="000406F1" w:rsidRPr="00A8037D" w:rsidRDefault="000406F1" w:rsidP="00C670EB">
            <w:pPr>
              <w:pStyle w:val="ConsPlusNormal"/>
              <w:jc w:val="center"/>
              <w:rPr>
                <w:rFonts w:ascii="Times New Roman" w:hAnsi="Times New Roman" w:cs="Times New Roman"/>
                <w:szCs w:val="22"/>
              </w:rPr>
            </w:pPr>
            <w:r w:rsidRPr="00A8037D">
              <w:rPr>
                <w:rFonts w:ascii="Times New Roman" w:hAnsi="Times New Roman" w:cs="Times New Roman"/>
                <w:szCs w:val="22"/>
              </w:rPr>
              <w:t>2018 год</w:t>
            </w:r>
          </w:p>
        </w:tc>
        <w:tc>
          <w:tcPr>
            <w:tcW w:w="2834" w:type="dxa"/>
            <w:gridSpan w:val="2"/>
          </w:tcPr>
          <w:p w:rsidR="000406F1" w:rsidRPr="00A8037D" w:rsidRDefault="000406F1" w:rsidP="00C670EB">
            <w:pPr>
              <w:pStyle w:val="ConsPlusNormal"/>
              <w:jc w:val="center"/>
              <w:rPr>
                <w:rFonts w:ascii="Times New Roman" w:hAnsi="Times New Roman" w:cs="Times New Roman"/>
                <w:szCs w:val="22"/>
              </w:rPr>
            </w:pPr>
            <w:r w:rsidRPr="00A8037D">
              <w:rPr>
                <w:rFonts w:ascii="Times New Roman" w:hAnsi="Times New Roman" w:cs="Times New Roman"/>
                <w:szCs w:val="22"/>
              </w:rPr>
              <w:t>2019 год</w:t>
            </w:r>
          </w:p>
        </w:tc>
      </w:tr>
      <w:tr w:rsidR="000406F1" w:rsidRPr="00A8037D" w:rsidTr="000406F1">
        <w:trPr>
          <w:trHeight w:val="511"/>
        </w:trPr>
        <w:tc>
          <w:tcPr>
            <w:tcW w:w="539" w:type="dxa"/>
            <w:vMerge/>
            <w:vAlign w:val="center"/>
          </w:tcPr>
          <w:p w:rsidR="000406F1" w:rsidRPr="00A8037D" w:rsidRDefault="000406F1" w:rsidP="0069432E">
            <w:pPr>
              <w:pStyle w:val="ConsPlusNormal"/>
              <w:jc w:val="center"/>
              <w:rPr>
                <w:rFonts w:ascii="Times New Roman" w:hAnsi="Times New Roman" w:cs="Times New Roman"/>
                <w:szCs w:val="22"/>
              </w:rPr>
            </w:pPr>
          </w:p>
        </w:tc>
        <w:tc>
          <w:tcPr>
            <w:tcW w:w="3289" w:type="dxa"/>
            <w:vMerge/>
            <w:vAlign w:val="center"/>
          </w:tcPr>
          <w:p w:rsidR="000406F1" w:rsidRPr="00A8037D" w:rsidRDefault="000406F1" w:rsidP="0069432E">
            <w:pPr>
              <w:pStyle w:val="ConsPlusNormal"/>
              <w:jc w:val="center"/>
              <w:rPr>
                <w:rFonts w:ascii="Times New Roman" w:hAnsi="Times New Roman" w:cs="Times New Roman"/>
                <w:szCs w:val="22"/>
              </w:rPr>
            </w:pPr>
          </w:p>
        </w:tc>
        <w:tc>
          <w:tcPr>
            <w:tcW w:w="1417" w:type="dxa"/>
            <w:vAlign w:val="center"/>
          </w:tcPr>
          <w:p w:rsidR="000406F1" w:rsidRPr="00A8037D" w:rsidRDefault="000406F1" w:rsidP="006E66E4">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 xml:space="preserve">кол-во </w:t>
            </w:r>
            <w:proofErr w:type="spellStart"/>
            <w:r w:rsidRPr="00A8037D">
              <w:rPr>
                <w:rFonts w:ascii="Times New Roman" w:hAnsi="Times New Roman" w:cs="Times New Roman"/>
                <w:szCs w:val="22"/>
              </w:rPr>
              <w:t>налогоплатель</w:t>
            </w:r>
            <w:proofErr w:type="spellEnd"/>
          </w:p>
          <w:p w:rsidR="000406F1" w:rsidRPr="00A8037D" w:rsidRDefault="000406F1" w:rsidP="006E66E4">
            <w:pPr>
              <w:pStyle w:val="ConsPlusNormal"/>
              <w:ind w:left="-108" w:right="-108"/>
              <w:jc w:val="center"/>
              <w:rPr>
                <w:rFonts w:ascii="Times New Roman" w:hAnsi="Times New Roman" w:cs="Times New Roman"/>
                <w:szCs w:val="22"/>
              </w:rPr>
            </w:pPr>
            <w:proofErr w:type="spellStart"/>
            <w:r w:rsidRPr="00A8037D">
              <w:rPr>
                <w:rFonts w:ascii="Times New Roman" w:hAnsi="Times New Roman" w:cs="Times New Roman"/>
                <w:szCs w:val="22"/>
              </w:rPr>
              <w:t>щиков</w:t>
            </w:r>
            <w:proofErr w:type="spellEnd"/>
          </w:p>
        </w:tc>
        <w:tc>
          <w:tcPr>
            <w:tcW w:w="1701" w:type="dxa"/>
            <w:vAlign w:val="center"/>
          </w:tcPr>
          <w:p w:rsidR="000406F1" w:rsidRPr="00A8037D" w:rsidRDefault="000406F1" w:rsidP="006E66E4">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 xml:space="preserve">сумма </w:t>
            </w:r>
          </w:p>
          <w:p w:rsidR="000406F1" w:rsidRPr="00A8037D" w:rsidRDefault="000406F1" w:rsidP="006E66E4">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(тыс. руб.)</w:t>
            </w:r>
          </w:p>
        </w:tc>
        <w:tc>
          <w:tcPr>
            <w:tcW w:w="1417" w:type="dxa"/>
            <w:vAlign w:val="center"/>
          </w:tcPr>
          <w:p w:rsidR="000406F1" w:rsidRPr="00A8037D" w:rsidRDefault="000406F1" w:rsidP="006E66E4">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 xml:space="preserve">кол-во </w:t>
            </w:r>
            <w:proofErr w:type="spellStart"/>
            <w:r w:rsidRPr="00A8037D">
              <w:rPr>
                <w:rFonts w:ascii="Times New Roman" w:hAnsi="Times New Roman" w:cs="Times New Roman"/>
                <w:szCs w:val="22"/>
              </w:rPr>
              <w:t>налогоплатель</w:t>
            </w:r>
            <w:proofErr w:type="spellEnd"/>
          </w:p>
          <w:p w:rsidR="000406F1" w:rsidRPr="00A8037D" w:rsidRDefault="000406F1" w:rsidP="006E66E4">
            <w:pPr>
              <w:pStyle w:val="ConsPlusNormal"/>
              <w:ind w:left="-108" w:right="-108"/>
              <w:jc w:val="center"/>
              <w:rPr>
                <w:rFonts w:ascii="Times New Roman" w:hAnsi="Times New Roman" w:cs="Times New Roman"/>
                <w:szCs w:val="22"/>
              </w:rPr>
            </w:pPr>
            <w:proofErr w:type="spellStart"/>
            <w:r w:rsidRPr="00A8037D">
              <w:rPr>
                <w:rFonts w:ascii="Times New Roman" w:hAnsi="Times New Roman" w:cs="Times New Roman"/>
                <w:szCs w:val="22"/>
              </w:rPr>
              <w:t>щиков</w:t>
            </w:r>
            <w:proofErr w:type="spellEnd"/>
          </w:p>
        </w:tc>
        <w:tc>
          <w:tcPr>
            <w:tcW w:w="1417" w:type="dxa"/>
            <w:vAlign w:val="center"/>
          </w:tcPr>
          <w:p w:rsidR="000406F1" w:rsidRPr="00A8037D" w:rsidRDefault="000406F1" w:rsidP="006E66E4">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сумма</w:t>
            </w:r>
          </w:p>
          <w:p w:rsidR="000406F1" w:rsidRPr="00A8037D" w:rsidRDefault="000406F1" w:rsidP="006E66E4">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(тыс. руб.)</w:t>
            </w:r>
          </w:p>
        </w:tc>
      </w:tr>
      <w:tr w:rsidR="000406F1" w:rsidRPr="00A8037D" w:rsidTr="000406F1">
        <w:tc>
          <w:tcPr>
            <w:tcW w:w="539" w:type="dxa"/>
          </w:tcPr>
          <w:p w:rsidR="000406F1" w:rsidRPr="00A8037D" w:rsidRDefault="000406F1" w:rsidP="00F277EF">
            <w:pPr>
              <w:pStyle w:val="ConsPlusNormal"/>
              <w:jc w:val="both"/>
              <w:rPr>
                <w:rFonts w:ascii="Times New Roman" w:hAnsi="Times New Roman" w:cs="Times New Roman"/>
                <w:szCs w:val="22"/>
              </w:rPr>
            </w:pPr>
          </w:p>
        </w:tc>
        <w:tc>
          <w:tcPr>
            <w:tcW w:w="6407" w:type="dxa"/>
            <w:gridSpan w:val="3"/>
          </w:tcPr>
          <w:p w:rsidR="000406F1" w:rsidRPr="00A8037D" w:rsidRDefault="000406F1" w:rsidP="00F277EF">
            <w:pPr>
              <w:pStyle w:val="ConsPlusNormal"/>
              <w:jc w:val="both"/>
              <w:rPr>
                <w:rFonts w:ascii="Times New Roman" w:hAnsi="Times New Roman" w:cs="Times New Roman"/>
                <w:szCs w:val="22"/>
              </w:rPr>
            </w:pPr>
            <w:r w:rsidRPr="00A8037D">
              <w:rPr>
                <w:rFonts w:ascii="Times New Roman" w:hAnsi="Times New Roman" w:cs="Times New Roman"/>
                <w:szCs w:val="22"/>
              </w:rPr>
              <w:t>В виде освобождения от уплаты земельного налога:</w:t>
            </w:r>
          </w:p>
        </w:tc>
        <w:tc>
          <w:tcPr>
            <w:tcW w:w="1417" w:type="dxa"/>
          </w:tcPr>
          <w:p w:rsidR="000406F1" w:rsidRPr="00A8037D" w:rsidRDefault="000406F1" w:rsidP="00F277EF">
            <w:pPr>
              <w:pStyle w:val="ConsPlusNormal"/>
              <w:jc w:val="both"/>
              <w:rPr>
                <w:rFonts w:ascii="Times New Roman" w:hAnsi="Times New Roman" w:cs="Times New Roman"/>
                <w:szCs w:val="22"/>
              </w:rPr>
            </w:pPr>
          </w:p>
        </w:tc>
        <w:tc>
          <w:tcPr>
            <w:tcW w:w="1417" w:type="dxa"/>
          </w:tcPr>
          <w:p w:rsidR="000406F1" w:rsidRPr="00A8037D" w:rsidRDefault="000406F1" w:rsidP="00F277EF">
            <w:pPr>
              <w:pStyle w:val="ConsPlusNormal"/>
              <w:jc w:val="both"/>
              <w:rPr>
                <w:rFonts w:ascii="Times New Roman" w:hAnsi="Times New Roman" w:cs="Times New Roman"/>
                <w:szCs w:val="22"/>
              </w:rPr>
            </w:pPr>
          </w:p>
        </w:tc>
      </w:tr>
      <w:tr w:rsidR="000406F1" w:rsidRPr="00A8037D" w:rsidTr="000406F1">
        <w:tc>
          <w:tcPr>
            <w:tcW w:w="539"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w:t>
            </w:r>
          </w:p>
        </w:tc>
        <w:tc>
          <w:tcPr>
            <w:tcW w:w="3289" w:type="dxa"/>
          </w:tcPr>
          <w:p w:rsidR="000406F1" w:rsidRPr="00A8037D" w:rsidRDefault="000406F1" w:rsidP="00C670EB">
            <w:pPr>
              <w:pStyle w:val="ConsPlusNonformat"/>
              <w:jc w:val="both"/>
              <w:rPr>
                <w:rFonts w:ascii="Times New Roman" w:hAnsi="Times New Roman" w:cs="Times New Roman"/>
                <w:szCs w:val="28"/>
              </w:rPr>
            </w:pPr>
            <w:r w:rsidRPr="00A8037D">
              <w:rPr>
                <w:rFonts w:ascii="Times New Roman" w:hAnsi="Times New Roman" w:cs="Times New Roman"/>
                <w:szCs w:val="28"/>
              </w:rPr>
              <w:t>садоводческие, огороднические и дачные некоммерческие объединения граждан, а также члены этих объединений</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2 730</w:t>
            </w:r>
          </w:p>
        </w:tc>
        <w:tc>
          <w:tcPr>
            <w:tcW w:w="1701"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1 233,0</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2 552</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2 412</w:t>
            </w:r>
          </w:p>
        </w:tc>
      </w:tr>
      <w:tr w:rsidR="000406F1" w:rsidRPr="00A8037D" w:rsidTr="00A8037D">
        <w:trPr>
          <w:trHeight w:val="1068"/>
        </w:trPr>
        <w:tc>
          <w:tcPr>
            <w:tcW w:w="539"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2</w:t>
            </w:r>
          </w:p>
        </w:tc>
        <w:tc>
          <w:tcPr>
            <w:tcW w:w="3289" w:type="dxa"/>
          </w:tcPr>
          <w:p w:rsidR="000406F1" w:rsidRPr="00A8037D" w:rsidRDefault="000406F1" w:rsidP="00C670EB">
            <w:pPr>
              <w:pStyle w:val="ConsPlusNonformat"/>
              <w:ind w:left="34"/>
              <w:jc w:val="both"/>
              <w:rPr>
                <w:rFonts w:ascii="Times New Roman" w:hAnsi="Times New Roman" w:cs="Times New Roman"/>
                <w:szCs w:val="28"/>
              </w:rPr>
            </w:pPr>
            <w:r w:rsidRPr="00A8037D">
              <w:rPr>
                <w:rFonts w:ascii="Times New Roman" w:hAnsi="Times New Roman" w:cs="Times New Roman"/>
                <w:szCs w:val="28"/>
              </w:rPr>
              <w:t>предприятия, осуществляющие утилизацию взрывчатых веществ, которые образовались в процессе производства</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w:t>
            </w:r>
          </w:p>
        </w:tc>
        <w:tc>
          <w:tcPr>
            <w:tcW w:w="1701"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242 305,0</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242 305,0</w:t>
            </w:r>
          </w:p>
        </w:tc>
      </w:tr>
      <w:tr w:rsidR="000406F1" w:rsidRPr="00A8037D" w:rsidTr="000406F1">
        <w:tc>
          <w:tcPr>
            <w:tcW w:w="539"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lastRenderedPageBreak/>
              <w:t>3</w:t>
            </w:r>
          </w:p>
        </w:tc>
        <w:tc>
          <w:tcPr>
            <w:tcW w:w="3289" w:type="dxa"/>
          </w:tcPr>
          <w:p w:rsidR="000406F1" w:rsidRPr="00A8037D" w:rsidRDefault="000406F1" w:rsidP="00C670EB">
            <w:pPr>
              <w:pStyle w:val="ConsPlusNonformat"/>
              <w:jc w:val="both"/>
              <w:rPr>
                <w:rFonts w:ascii="Times New Roman" w:hAnsi="Times New Roman" w:cs="Times New Roman"/>
                <w:szCs w:val="28"/>
              </w:rPr>
            </w:pPr>
            <w:r w:rsidRPr="00A8037D">
              <w:rPr>
                <w:rFonts w:ascii="Times New Roman" w:hAnsi="Times New Roman" w:cs="Times New Roman"/>
                <w:szCs w:val="28"/>
              </w:rPr>
              <w:t>физические лица - получатели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7 697</w:t>
            </w:r>
          </w:p>
        </w:tc>
        <w:tc>
          <w:tcPr>
            <w:tcW w:w="1701"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5 458,0</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7 878</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5 673,4</w:t>
            </w:r>
          </w:p>
        </w:tc>
      </w:tr>
      <w:tr w:rsidR="00E73D2E" w:rsidRPr="00A8037D" w:rsidTr="000406F1">
        <w:tc>
          <w:tcPr>
            <w:tcW w:w="539" w:type="dxa"/>
          </w:tcPr>
          <w:p w:rsidR="00E73D2E" w:rsidRPr="00A8037D" w:rsidRDefault="00E73D2E" w:rsidP="00C670EB">
            <w:pPr>
              <w:pStyle w:val="ConsPlusNormal"/>
              <w:jc w:val="both"/>
              <w:rPr>
                <w:rFonts w:ascii="Times New Roman" w:hAnsi="Times New Roman" w:cs="Times New Roman"/>
                <w:szCs w:val="22"/>
              </w:rPr>
            </w:pPr>
            <w:r w:rsidRPr="00A8037D">
              <w:rPr>
                <w:rFonts w:ascii="Times New Roman" w:hAnsi="Times New Roman" w:cs="Times New Roman"/>
                <w:szCs w:val="22"/>
              </w:rPr>
              <w:t>4</w:t>
            </w:r>
          </w:p>
        </w:tc>
        <w:tc>
          <w:tcPr>
            <w:tcW w:w="3289" w:type="dxa"/>
          </w:tcPr>
          <w:p w:rsidR="00E73D2E" w:rsidRPr="00A8037D" w:rsidRDefault="00E73D2E" w:rsidP="00C670EB">
            <w:pPr>
              <w:pStyle w:val="ConsPlusNonformat"/>
              <w:jc w:val="both"/>
              <w:rPr>
                <w:rFonts w:ascii="Times New Roman" w:hAnsi="Times New Roman" w:cs="Times New Roman"/>
                <w:szCs w:val="28"/>
              </w:rPr>
            </w:pPr>
            <w:r w:rsidRPr="00A8037D">
              <w:rPr>
                <w:rFonts w:ascii="Times New Roman" w:hAnsi="Times New Roman" w:cs="Times New Roman"/>
                <w:szCs w:val="28"/>
              </w:rPr>
              <w:t>Организации, уполномоченные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 предоставленных в постоянное (бессрочное) пользование</w:t>
            </w:r>
          </w:p>
        </w:tc>
        <w:tc>
          <w:tcPr>
            <w:tcW w:w="1417" w:type="dxa"/>
          </w:tcPr>
          <w:p w:rsidR="00E73D2E" w:rsidRPr="00A8037D" w:rsidRDefault="00E73D2E" w:rsidP="00C670EB">
            <w:pPr>
              <w:pStyle w:val="ConsPlusNormal"/>
              <w:jc w:val="both"/>
              <w:rPr>
                <w:rFonts w:ascii="Times New Roman" w:hAnsi="Times New Roman" w:cs="Times New Roman"/>
                <w:szCs w:val="22"/>
              </w:rPr>
            </w:pPr>
            <w:r w:rsidRPr="00A8037D">
              <w:rPr>
                <w:rFonts w:ascii="Times New Roman" w:hAnsi="Times New Roman" w:cs="Times New Roman"/>
                <w:szCs w:val="22"/>
              </w:rPr>
              <w:t>-</w:t>
            </w:r>
          </w:p>
        </w:tc>
        <w:tc>
          <w:tcPr>
            <w:tcW w:w="1701" w:type="dxa"/>
          </w:tcPr>
          <w:p w:rsidR="00E73D2E" w:rsidRPr="00A8037D" w:rsidRDefault="00E73D2E" w:rsidP="00C670EB">
            <w:pPr>
              <w:pStyle w:val="ConsPlusNormal"/>
              <w:jc w:val="both"/>
              <w:rPr>
                <w:rFonts w:ascii="Times New Roman" w:hAnsi="Times New Roman" w:cs="Times New Roman"/>
                <w:szCs w:val="22"/>
              </w:rPr>
            </w:pPr>
            <w:r w:rsidRPr="00A8037D">
              <w:rPr>
                <w:rFonts w:ascii="Times New Roman" w:hAnsi="Times New Roman" w:cs="Times New Roman"/>
                <w:szCs w:val="22"/>
              </w:rPr>
              <w:t>-</w:t>
            </w:r>
          </w:p>
        </w:tc>
        <w:tc>
          <w:tcPr>
            <w:tcW w:w="1417" w:type="dxa"/>
          </w:tcPr>
          <w:p w:rsidR="00E73D2E" w:rsidRPr="00A8037D" w:rsidRDefault="00E73D2E" w:rsidP="00C670EB">
            <w:pPr>
              <w:pStyle w:val="ConsPlusNormal"/>
              <w:jc w:val="both"/>
              <w:rPr>
                <w:rFonts w:ascii="Times New Roman" w:hAnsi="Times New Roman" w:cs="Times New Roman"/>
                <w:szCs w:val="22"/>
              </w:rPr>
            </w:pPr>
            <w:r w:rsidRPr="00A8037D">
              <w:rPr>
                <w:rFonts w:ascii="Times New Roman" w:hAnsi="Times New Roman" w:cs="Times New Roman"/>
                <w:szCs w:val="22"/>
              </w:rPr>
              <w:t>2</w:t>
            </w:r>
          </w:p>
        </w:tc>
        <w:tc>
          <w:tcPr>
            <w:tcW w:w="1417" w:type="dxa"/>
          </w:tcPr>
          <w:p w:rsidR="00E73D2E" w:rsidRPr="00A8037D" w:rsidRDefault="00E73D2E" w:rsidP="00C670EB">
            <w:pPr>
              <w:pStyle w:val="ConsPlusNormal"/>
              <w:jc w:val="both"/>
              <w:rPr>
                <w:rFonts w:ascii="Times New Roman" w:hAnsi="Times New Roman" w:cs="Times New Roman"/>
                <w:szCs w:val="22"/>
              </w:rPr>
            </w:pPr>
            <w:r w:rsidRPr="00A8037D">
              <w:rPr>
                <w:rFonts w:ascii="Times New Roman" w:hAnsi="Times New Roman" w:cs="Times New Roman"/>
                <w:szCs w:val="22"/>
              </w:rPr>
              <w:t>3 754,0</w:t>
            </w:r>
          </w:p>
        </w:tc>
      </w:tr>
      <w:tr w:rsidR="000406F1" w:rsidRPr="00A8037D" w:rsidTr="000406F1">
        <w:tc>
          <w:tcPr>
            <w:tcW w:w="539" w:type="dxa"/>
          </w:tcPr>
          <w:p w:rsidR="000406F1" w:rsidRPr="00A8037D" w:rsidRDefault="000406F1" w:rsidP="00E72956">
            <w:pPr>
              <w:pStyle w:val="ConsPlusNormal"/>
              <w:jc w:val="both"/>
              <w:rPr>
                <w:rFonts w:ascii="Times New Roman" w:hAnsi="Times New Roman" w:cs="Times New Roman"/>
                <w:szCs w:val="22"/>
              </w:rPr>
            </w:pPr>
          </w:p>
        </w:tc>
        <w:tc>
          <w:tcPr>
            <w:tcW w:w="9241" w:type="dxa"/>
            <w:gridSpan w:val="5"/>
          </w:tcPr>
          <w:p w:rsidR="000406F1" w:rsidRPr="00A8037D" w:rsidRDefault="000406F1" w:rsidP="00E72956">
            <w:pPr>
              <w:pStyle w:val="ConsPlusNormal"/>
              <w:jc w:val="both"/>
              <w:rPr>
                <w:rFonts w:ascii="Times New Roman" w:hAnsi="Times New Roman" w:cs="Times New Roman"/>
                <w:szCs w:val="22"/>
              </w:rPr>
            </w:pPr>
            <w:r w:rsidRPr="00A8037D">
              <w:rPr>
                <w:rFonts w:ascii="Times New Roman" w:hAnsi="Times New Roman" w:cs="Times New Roman"/>
                <w:szCs w:val="22"/>
              </w:rPr>
              <w:t>В виде снижения ставки земельного налога на 50,0 процентов:</w:t>
            </w:r>
          </w:p>
        </w:tc>
      </w:tr>
      <w:tr w:rsidR="000406F1" w:rsidRPr="00A8037D" w:rsidTr="000406F1">
        <w:tc>
          <w:tcPr>
            <w:tcW w:w="539"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w:t>
            </w:r>
          </w:p>
        </w:tc>
        <w:tc>
          <w:tcPr>
            <w:tcW w:w="3289" w:type="dxa"/>
          </w:tcPr>
          <w:p w:rsidR="000406F1" w:rsidRPr="00A8037D" w:rsidRDefault="000406F1" w:rsidP="00C670EB">
            <w:pPr>
              <w:pStyle w:val="ConsPlusNonformat"/>
              <w:jc w:val="both"/>
              <w:rPr>
                <w:rFonts w:ascii="Times New Roman" w:hAnsi="Times New Roman" w:cs="Times New Roman"/>
                <w:szCs w:val="28"/>
              </w:rPr>
            </w:pPr>
            <w:r w:rsidRPr="00A8037D">
              <w:rPr>
                <w:rFonts w:ascii="Times New Roman" w:hAnsi="Times New Roman" w:cs="Times New Roman"/>
                <w:szCs w:val="28"/>
              </w:rPr>
              <w:t>Физические лица,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3</w:t>
            </w:r>
          </w:p>
        </w:tc>
        <w:tc>
          <w:tcPr>
            <w:tcW w:w="1701"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1,5</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3</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1,5</w:t>
            </w:r>
          </w:p>
        </w:tc>
      </w:tr>
      <w:tr w:rsidR="000406F1" w:rsidRPr="00A8037D" w:rsidTr="000406F1">
        <w:tc>
          <w:tcPr>
            <w:tcW w:w="539"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2</w:t>
            </w:r>
          </w:p>
        </w:tc>
        <w:tc>
          <w:tcPr>
            <w:tcW w:w="3289" w:type="dxa"/>
          </w:tcPr>
          <w:p w:rsidR="000406F1" w:rsidRPr="00A8037D" w:rsidRDefault="000406F1" w:rsidP="00C670EB">
            <w:pPr>
              <w:pStyle w:val="ConsPlusNonformat"/>
              <w:jc w:val="both"/>
              <w:rPr>
                <w:rFonts w:ascii="Times New Roman" w:hAnsi="Times New Roman" w:cs="Times New Roman"/>
                <w:szCs w:val="28"/>
              </w:rPr>
            </w:pPr>
            <w:r w:rsidRPr="00A8037D">
              <w:rPr>
                <w:rFonts w:ascii="Times New Roman" w:hAnsi="Times New Roman" w:cs="Times New Roman"/>
                <w:szCs w:val="28"/>
              </w:rPr>
              <w:t>Физические лица, которым для индивидуального жилищного строительства предоставлены земельные участки, расположенные по улицам: 1-я Заречная, 2-я Заречная, 3-я Заречная, 4-я Заречная, 5-я Заречная</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87</w:t>
            </w:r>
          </w:p>
        </w:tc>
        <w:tc>
          <w:tcPr>
            <w:tcW w:w="1701"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67,4</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63</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45</w:t>
            </w:r>
          </w:p>
        </w:tc>
      </w:tr>
      <w:tr w:rsidR="000406F1" w:rsidRPr="00A8037D" w:rsidTr="000406F1">
        <w:tc>
          <w:tcPr>
            <w:tcW w:w="539"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3</w:t>
            </w:r>
          </w:p>
        </w:tc>
        <w:tc>
          <w:tcPr>
            <w:tcW w:w="3289" w:type="dxa"/>
          </w:tcPr>
          <w:p w:rsidR="000406F1" w:rsidRPr="00A8037D" w:rsidRDefault="000406F1" w:rsidP="00C670EB">
            <w:pPr>
              <w:pStyle w:val="ConsPlusNonformat"/>
              <w:jc w:val="both"/>
              <w:rPr>
                <w:rFonts w:ascii="Times New Roman" w:hAnsi="Times New Roman" w:cs="Times New Roman"/>
                <w:szCs w:val="28"/>
              </w:rPr>
            </w:pPr>
            <w:r w:rsidRPr="00A8037D">
              <w:rPr>
                <w:rFonts w:ascii="Times New Roman" w:hAnsi="Times New Roman" w:cs="Times New Roman"/>
                <w:szCs w:val="28"/>
              </w:rPr>
              <w:t>Председатели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2</w:t>
            </w:r>
          </w:p>
        </w:tc>
        <w:tc>
          <w:tcPr>
            <w:tcW w:w="1701"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1,0</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1,0</w:t>
            </w:r>
          </w:p>
        </w:tc>
      </w:tr>
      <w:tr w:rsidR="000406F1" w:rsidRPr="00A8037D" w:rsidTr="000406F1">
        <w:tc>
          <w:tcPr>
            <w:tcW w:w="539" w:type="dxa"/>
          </w:tcPr>
          <w:p w:rsidR="000406F1" w:rsidRPr="00A8037D" w:rsidRDefault="000406F1" w:rsidP="001E1512">
            <w:pPr>
              <w:pStyle w:val="ConsPlusNormal"/>
              <w:jc w:val="both"/>
              <w:rPr>
                <w:rFonts w:ascii="Times New Roman" w:hAnsi="Times New Roman" w:cs="Times New Roman"/>
                <w:szCs w:val="22"/>
              </w:rPr>
            </w:pPr>
            <w:r w:rsidRPr="00A8037D">
              <w:rPr>
                <w:rFonts w:ascii="Times New Roman" w:hAnsi="Times New Roman" w:cs="Times New Roman"/>
                <w:szCs w:val="22"/>
              </w:rPr>
              <w:t>4</w:t>
            </w:r>
          </w:p>
        </w:tc>
        <w:tc>
          <w:tcPr>
            <w:tcW w:w="9241" w:type="dxa"/>
            <w:gridSpan w:val="5"/>
          </w:tcPr>
          <w:p w:rsidR="000406F1" w:rsidRPr="00A8037D" w:rsidRDefault="000406F1" w:rsidP="007B2E59">
            <w:pPr>
              <w:autoSpaceDE w:val="0"/>
              <w:autoSpaceDN w:val="0"/>
              <w:adjustRightInd w:val="0"/>
              <w:jc w:val="both"/>
              <w:rPr>
                <w:rFonts w:ascii="Times New Roman" w:hAnsi="Times New Roman" w:cs="Times New Roman"/>
                <w:sz w:val="20"/>
                <w:szCs w:val="28"/>
              </w:rPr>
            </w:pPr>
            <w:r w:rsidRPr="00A8037D">
              <w:rPr>
                <w:rFonts w:ascii="Times New Roman" w:eastAsia="Times New Roman" w:hAnsi="Times New Roman" w:cs="Times New Roman"/>
                <w:sz w:val="20"/>
                <w:szCs w:val="28"/>
                <w:lang w:eastAsia="ru-RU"/>
              </w:rPr>
              <w:t>Семьи (одиноко проживающие граждане), проживающие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r>
      <w:tr w:rsidR="000406F1" w:rsidRPr="00A8037D" w:rsidTr="000406F1">
        <w:tc>
          <w:tcPr>
            <w:tcW w:w="539"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4.1</w:t>
            </w:r>
          </w:p>
        </w:tc>
        <w:tc>
          <w:tcPr>
            <w:tcW w:w="3289" w:type="dxa"/>
          </w:tcPr>
          <w:p w:rsidR="000406F1" w:rsidRPr="00A8037D" w:rsidRDefault="000406F1" w:rsidP="00C670EB">
            <w:pPr>
              <w:pStyle w:val="ConsPlusNonformat"/>
              <w:jc w:val="both"/>
              <w:rPr>
                <w:rFonts w:ascii="Times New Roman" w:hAnsi="Times New Roman" w:cs="Times New Roman"/>
                <w:szCs w:val="28"/>
              </w:rPr>
            </w:pPr>
            <w:r w:rsidRPr="00A8037D">
              <w:rPr>
                <w:rFonts w:ascii="Times New Roman" w:hAnsi="Times New Roman" w:cs="Times New Roman"/>
                <w:szCs w:val="28"/>
              </w:rPr>
              <w:t>Дети-сироты, опекаемые дети и опекуны, проживающие совместно</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3</w:t>
            </w:r>
          </w:p>
        </w:tc>
        <w:tc>
          <w:tcPr>
            <w:tcW w:w="1701"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1,0</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3</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1,0</w:t>
            </w:r>
          </w:p>
        </w:tc>
      </w:tr>
      <w:tr w:rsidR="000406F1" w:rsidRPr="00A8037D" w:rsidTr="000406F1">
        <w:tc>
          <w:tcPr>
            <w:tcW w:w="539"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4.2</w:t>
            </w:r>
          </w:p>
        </w:tc>
        <w:tc>
          <w:tcPr>
            <w:tcW w:w="3289" w:type="dxa"/>
          </w:tcPr>
          <w:p w:rsidR="000406F1" w:rsidRPr="00A8037D" w:rsidRDefault="000406F1" w:rsidP="00C670EB">
            <w:pPr>
              <w:pStyle w:val="ConsPlusNonformat"/>
              <w:jc w:val="both"/>
              <w:rPr>
                <w:rFonts w:ascii="Times New Roman" w:hAnsi="Times New Roman" w:cs="Times New Roman"/>
                <w:szCs w:val="28"/>
              </w:rPr>
            </w:pPr>
            <w:r w:rsidRPr="00A8037D">
              <w:rPr>
                <w:rFonts w:ascii="Times New Roman" w:hAnsi="Times New Roman" w:cs="Times New Roman"/>
                <w:szCs w:val="28"/>
              </w:rPr>
              <w:t>Неполные семьи (семьи, в которых дети воспитываются одним из родителей)</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w:t>
            </w:r>
          </w:p>
        </w:tc>
        <w:tc>
          <w:tcPr>
            <w:tcW w:w="1701"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w:t>
            </w:r>
          </w:p>
        </w:tc>
      </w:tr>
      <w:tr w:rsidR="000406F1" w:rsidRPr="00A8037D" w:rsidTr="000406F1">
        <w:tc>
          <w:tcPr>
            <w:tcW w:w="539"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4.3</w:t>
            </w:r>
          </w:p>
        </w:tc>
        <w:tc>
          <w:tcPr>
            <w:tcW w:w="3289" w:type="dxa"/>
          </w:tcPr>
          <w:p w:rsidR="000406F1" w:rsidRPr="00A8037D" w:rsidRDefault="000406F1" w:rsidP="00C670EB">
            <w:pPr>
              <w:pStyle w:val="ConsPlusNonformat"/>
              <w:jc w:val="both"/>
              <w:rPr>
                <w:rFonts w:ascii="Times New Roman" w:hAnsi="Times New Roman" w:cs="Times New Roman"/>
                <w:szCs w:val="28"/>
              </w:rPr>
            </w:pPr>
            <w:r w:rsidRPr="00A8037D">
              <w:rPr>
                <w:rFonts w:ascii="Times New Roman" w:hAnsi="Times New Roman" w:cs="Times New Roman"/>
                <w:szCs w:val="28"/>
              </w:rPr>
              <w:t>Реабилитированные лица, подвергшиеся политическим репрессиям</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w:t>
            </w:r>
          </w:p>
        </w:tc>
        <w:tc>
          <w:tcPr>
            <w:tcW w:w="1701"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0,1</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1</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0,1</w:t>
            </w:r>
          </w:p>
        </w:tc>
      </w:tr>
      <w:tr w:rsidR="000406F1" w:rsidRPr="00A8037D" w:rsidTr="000406F1">
        <w:tc>
          <w:tcPr>
            <w:tcW w:w="539"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4.4</w:t>
            </w:r>
          </w:p>
        </w:tc>
        <w:tc>
          <w:tcPr>
            <w:tcW w:w="3289" w:type="dxa"/>
          </w:tcPr>
          <w:p w:rsidR="000406F1" w:rsidRPr="00A8037D" w:rsidRDefault="000406F1" w:rsidP="00C670EB">
            <w:pPr>
              <w:pStyle w:val="ConsPlusNonformat"/>
              <w:jc w:val="both"/>
              <w:rPr>
                <w:rFonts w:ascii="Times New Roman" w:hAnsi="Times New Roman" w:cs="Times New Roman"/>
                <w:szCs w:val="28"/>
              </w:rPr>
            </w:pPr>
            <w:r w:rsidRPr="00A8037D">
              <w:rPr>
                <w:rFonts w:ascii="Times New Roman" w:hAnsi="Times New Roman" w:cs="Times New Roman"/>
                <w:szCs w:val="28"/>
              </w:rPr>
              <w:t xml:space="preserve">Семьи, имеющие </w:t>
            </w:r>
            <w:proofErr w:type="spellStart"/>
            <w:r w:rsidRPr="00A8037D">
              <w:rPr>
                <w:rFonts w:ascii="Times New Roman" w:hAnsi="Times New Roman" w:cs="Times New Roman"/>
                <w:szCs w:val="28"/>
              </w:rPr>
              <w:t>трех</w:t>
            </w:r>
            <w:proofErr w:type="spellEnd"/>
            <w:r w:rsidRPr="00A8037D">
              <w:rPr>
                <w:rFonts w:ascii="Times New Roman" w:hAnsi="Times New Roman" w:cs="Times New Roman"/>
                <w:szCs w:val="28"/>
              </w:rPr>
              <w:t xml:space="preserve"> и более несовершеннолетних детей</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w:t>
            </w:r>
          </w:p>
        </w:tc>
        <w:tc>
          <w:tcPr>
            <w:tcW w:w="1701"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w:t>
            </w:r>
          </w:p>
        </w:tc>
      </w:tr>
      <w:tr w:rsidR="000406F1" w:rsidRPr="00A8037D" w:rsidTr="000406F1">
        <w:tc>
          <w:tcPr>
            <w:tcW w:w="539"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4.5</w:t>
            </w:r>
          </w:p>
        </w:tc>
        <w:tc>
          <w:tcPr>
            <w:tcW w:w="3289" w:type="dxa"/>
          </w:tcPr>
          <w:p w:rsidR="000406F1" w:rsidRPr="00A8037D" w:rsidRDefault="000406F1" w:rsidP="00C670EB">
            <w:pPr>
              <w:pStyle w:val="ConsPlusNonformat"/>
              <w:jc w:val="both"/>
              <w:rPr>
                <w:rFonts w:ascii="Times New Roman" w:hAnsi="Times New Roman" w:cs="Times New Roman"/>
                <w:szCs w:val="28"/>
              </w:rPr>
            </w:pPr>
            <w:r w:rsidRPr="00A8037D">
              <w:rPr>
                <w:rFonts w:ascii="Times New Roman" w:hAnsi="Times New Roman" w:cs="Times New Roman"/>
                <w:szCs w:val="28"/>
              </w:rPr>
              <w:t>Семьи, имеющие детей-инвалидов</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w:t>
            </w:r>
          </w:p>
        </w:tc>
        <w:tc>
          <w:tcPr>
            <w:tcW w:w="1701"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w:t>
            </w:r>
          </w:p>
        </w:tc>
        <w:tc>
          <w:tcPr>
            <w:tcW w:w="1417" w:type="dxa"/>
          </w:tcPr>
          <w:p w:rsidR="000406F1" w:rsidRPr="00A8037D" w:rsidRDefault="000406F1" w:rsidP="00C670EB">
            <w:pPr>
              <w:pStyle w:val="ConsPlusNormal"/>
              <w:jc w:val="both"/>
              <w:rPr>
                <w:rFonts w:ascii="Times New Roman" w:hAnsi="Times New Roman" w:cs="Times New Roman"/>
                <w:szCs w:val="22"/>
              </w:rPr>
            </w:pPr>
            <w:r w:rsidRPr="00A8037D">
              <w:rPr>
                <w:rFonts w:ascii="Times New Roman" w:hAnsi="Times New Roman" w:cs="Times New Roman"/>
                <w:szCs w:val="22"/>
              </w:rPr>
              <w:t>0</w:t>
            </w:r>
          </w:p>
        </w:tc>
      </w:tr>
      <w:tr w:rsidR="000406F1" w:rsidRPr="00A8037D" w:rsidTr="000406F1">
        <w:tc>
          <w:tcPr>
            <w:tcW w:w="539" w:type="dxa"/>
          </w:tcPr>
          <w:p w:rsidR="000406F1" w:rsidRPr="00A8037D" w:rsidRDefault="000406F1" w:rsidP="00C670EB">
            <w:pPr>
              <w:pStyle w:val="ConsPlusNormal"/>
              <w:jc w:val="both"/>
              <w:rPr>
                <w:rFonts w:ascii="Times New Roman" w:hAnsi="Times New Roman" w:cs="Times New Roman"/>
                <w:szCs w:val="22"/>
              </w:rPr>
            </w:pPr>
          </w:p>
        </w:tc>
        <w:tc>
          <w:tcPr>
            <w:tcW w:w="3289" w:type="dxa"/>
          </w:tcPr>
          <w:p w:rsidR="000406F1" w:rsidRPr="00A8037D" w:rsidRDefault="000406F1" w:rsidP="00C670EB">
            <w:pPr>
              <w:pStyle w:val="ConsPlusNormal"/>
              <w:jc w:val="both"/>
              <w:rPr>
                <w:rFonts w:ascii="Times New Roman" w:hAnsi="Times New Roman" w:cs="Times New Roman"/>
                <w:b/>
                <w:szCs w:val="22"/>
              </w:rPr>
            </w:pPr>
            <w:r w:rsidRPr="00A8037D">
              <w:rPr>
                <w:rFonts w:ascii="Times New Roman" w:hAnsi="Times New Roman" w:cs="Times New Roman"/>
                <w:b/>
                <w:szCs w:val="22"/>
              </w:rPr>
              <w:t>ИТОГО</w:t>
            </w:r>
          </w:p>
        </w:tc>
        <w:tc>
          <w:tcPr>
            <w:tcW w:w="1417" w:type="dxa"/>
          </w:tcPr>
          <w:p w:rsidR="000406F1" w:rsidRPr="00A8037D" w:rsidRDefault="000406F1" w:rsidP="00C670EB">
            <w:pPr>
              <w:pStyle w:val="ConsPlusNormal"/>
              <w:jc w:val="both"/>
              <w:rPr>
                <w:rFonts w:ascii="Times New Roman" w:hAnsi="Times New Roman" w:cs="Times New Roman"/>
                <w:b/>
                <w:szCs w:val="22"/>
              </w:rPr>
            </w:pPr>
            <w:r w:rsidRPr="00A8037D">
              <w:rPr>
                <w:rFonts w:ascii="Times New Roman" w:hAnsi="Times New Roman" w:cs="Times New Roman"/>
                <w:b/>
                <w:szCs w:val="22"/>
              </w:rPr>
              <w:t>10 524</w:t>
            </w:r>
          </w:p>
        </w:tc>
        <w:tc>
          <w:tcPr>
            <w:tcW w:w="1701" w:type="dxa"/>
          </w:tcPr>
          <w:p w:rsidR="000406F1" w:rsidRPr="00A8037D" w:rsidRDefault="000406F1" w:rsidP="00891C63">
            <w:pPr>
              <w:pStyle w:val="ConsPlusNormal"/>
              <w:jc w:val="both"/>
              <w:rPr>
                <w:rFonts w:ascii="Times New Roman" w:hAnsi="Times New Roman" w:cs="Times New Roman"/>
                <w:b/>
                <w:szCs w:val="22"/>
              </w:rPr>
            </w:pPr>
            <w:r w:rsidRPr="00A8037D">
              <w:rPr>
                <w:rFonts w:ascii="Times New Roman" w:hAnsi="Times New Roman" w:cs="Times New Roman"/>
                <w:b/>
                <w:szCs w:val="22"/>
              </w:rPr>
              <w:t>249</w:t>
            </w:r>
            <w:r w:rsidR="00891C63" w:rsidRPr="00A8037D">
              <w:rPr>
                <w:rFonts w:ascii="Times New Roman" w:hAnsi="Times New Roman" w:cs="Times New Roman"/>
                <w:b/>
                <w:szCs w:val="22"/>
              </w:rPr>
              <w:t> </w:t>
            </w:r>
            <w:r w:rsidRPr="00A8037D">
              <w:rPr>
                <w:rFonts w:ascii="Times New Roman" w:hAnsi="Times New Roman" w:cs="Times New Roman"/>
                <w:b/>
                <w:szCs w:val="22"/>
              </w:rPr>
              <w:t>06</w:t>
            </w:r>
            <w:r w:rsidR="00891C63" w:rsidRPr="00A8037D">
              <w:rPr>
                <w:rFonts w:ascii="Times New Roman" w:hAnsi="Times New Roman" w:cs="Times New Roman"/>
                <w:b/>
                <w:szCs w:val="22"/>
              </w:rPr>
              <w:t>7,0</w:t>
            </w:r>
          </w:p>
        </w:tc>
        <w:tc>
          <w:tcPr>
            <w:tcW w:w="1417" w:type="dxa"/>
          </w:tcPr>
          <w:p w:rsidR="000406F1" w:rsidRPr="00A8037D" w:rsidRDefault="000406F1" w:rsidP="00C670EB">
            <w:pPr>
              <w:pStyle w:val="ConsPlusNormal"/>
              <w:jc w:val="both"/>
              <w:rPr>
                <w:rFonts w:ascii="Times New Roman" w:hAnsi="Times New Roman" w:cs="Times New Roman"/>
                <w:b/>
                <w:szCs w:val="22"/>
              </w:rPr>
            </w:pPr>
            <w:r w:rsidRPr="00A8037D">
              <w:rPr>
                <w:rFonts w:ascii="Times New Roman" w:hAnsi="Times New Roman" w:cs="Times New Roman"/>
                <w:b/>
                <w:szCs w:val="22"/>
              </w:rPr>
              <w:t>10 504</w:t>
            </w:r>
          </w:p>
        </w:tc>
        <w:tc>
          <w:tcPr>
            <w:tcW w:w="1417" w:type="dxa"/>
          </w:tcPr>
          <w:p w:rsidR="000406F1" w:rsidRPr="00A8037D" w:rsidRDefault="000406F1" w:rsidP="00E73D2E">
            <w:pPr>
              <w:pStyle w:val="ConsPlusNormal"/>
              <w:jc w:val="both"/>
              <w:rPr>
                <w:rFonts w:ascii="Times New Roman" w:hAnsi="Times New Roman" w:cs="Times New Roman"/>
                <w:b/>
                <w:szCs w:val="22"/>
              </w:rPr>
            </w:pPr>
            <w:r w:rsidRPr="00A8037D">
              <w:rPr>
                <w:rFonts w:ascii="Times New Roman" w:hAnsi="Times New Roman" w:cs="Times New Roman"/>
                <w:b/>
                <w:szCs w:val="22"/>
              </w:rPr>
              <w:t>254</w:t>
            </w:r>
            <w:r w:rsidR="00E73D2E" w:rsidRPr="00A8037D">
              <w:rPr>
                <w:rFonts w:ascii="Times New Roman" w:hAnsi="Times New Roman" w:cs="Times New Roman"/>
                <w:b/>
                <w:szCs w:val="22"/>
              </w:rPr>
              <w:t> </w:t>
            </w:r>
            <w:r w:rsidRPr="00A8037D">
              <w:rPr>
                <w:rFonts w:ascii="Times New Roman" w:hAnsi="Times New Roman" w:cs="Times New Roman"/>
                <w:b/>
                <w:szCs w:val="22"/>
              </w:rPr>
              <w:t>19</w:t>
            </w:r>
            <w:r w:rsidR="00E73D2E" w:rsidRPr="00A8037D">
              <w:rPr>
                <w:rFonts w:ascii="Times New Roman" w:hAnsi="Times New Roman" w:cs="Times New Roman"/>
                <w:b/>
                <w:szCs w:val="22"/>
              </w:rPr>
              <w:t>3,0</w:t>
            </w:r>
          </w:p>
        </w:tc>
      </w:tr>
    </w:tbl>
    <w:p w:rsidR="00A512EA" w:rsidRPr="00A8037D" w:rsidRDefault="00A512EA" w:rsidP="00A512EA">
      <w:pPr>
        <w:pStyle w:val="a3"/>
        <w:ind w:firstLine="709"/>
        <w:jc w:val="right"/>
        <w:rPr>
          <w:rFonts w:ascii="Times New Roman" w:hAnsi="Times New Roman" w:cs="Times New Roman"/>
          <w:sz w:val="28"/>
          <w:szCs w:val="28"/>
        </w:rPr>
      </w:pPr>
    </w:p>
    <w:p w:rsidR="00BC7F02" w:rsidRPr="00A8037D" w:rsidRDefault="00BC7F02" w:rsidP="00A512EA">
      <w:pPr>
        <w:pStyle w:val="a3"/>
        <w:ind w:firstLine="709"/>
        <w:jc w:val="right"/>
        <w:rPr>
          <w:rFonts w:ascii="Times New Roman" w:hAnsi="Times New Roman" w:cs="Times New Roman"/>
          <w:sz w:val="28"/>
          <w:szCs w:val="28"/>
        </w:rPr>
      </w:pPr>
    </w:p>
    <w:p w:rsidR="00BC7F02" w:rsidRPr="00A8037D" w:rsidRDefault="00BC7F02" w:rsidP="00A512EA">
      <w:pPr>
        <w:pStyle w:val="a3"/>
        <w:ind w:firstLine="709"/>
        <w:jc w:val="right"/>
        <w:rPr>
          <w:rFonts w:ascii="Times New Roman" w:hAnsi="Times New Roman" w:cs="Times New Roman"/>
          <w:sz w:val="28"/>
          <w:szCs w:val="28"/>
        </w:rPr>
      </w:pPr>
    </w:p>
    <w:p w:rsidR="00BC7F02" w:rsidRPr="00A8037D" w:rsidRDefault="00BC7F02" w:rsidP="00A512EA">
      <w:pPr>
        <w:pStyle w:val="a3"/>
        <w:ind w:firstLine="709"/>
        <w:jc w:val="right"/>
        <w:rPr>
          <w:rFonts w:ascii="Times New Roman" w:hAnsi="Times New Roman" w:cs="Times New Roman"/>
          <w:sz w:val="28"/>
          <w:szCs w:val="28"/>
        </w:rPr>
      </w:pPr>
    </w:p>
    <w:p w:rsidR="00BC7F02" w:rsidRPr="00A8037D" w:rsidRDefault="00BC7F02" w:rsidP="00A512EA">
      <w:pPr>
        <w:pStyle w:val="a3"/>
        <w:ind w:firstLine="709"/>
        <w:jc w:val="right"/>
        <w:rPr>
          <w:rFonts w:ascii="Times New Roman" w:hAnsi="Times New Roman" w:cs="Times New Roman"/>
          <w:sz w:val="28"/>
          <w:szCs w:val="28"/>
        </w:rPr>
      </w:pPr>
    </w:p>
    <w:p w:rsidR="00BC7F02" w:rsidRPr="00A8037D" w:rsidRDefault="00BC7F02" w:rsidP="00A512EA">
      <w:pPr>
        <w:pStyle w:val="a3"/>
        <w:ind w:firstLine="709"/>
        <w:jc w:val="right"/>
        <w:rPr>
          <w:rFonts w:ascii="Times New Roman" w:hAnsi="Times New Roman" w:cs="Times New Roman"/>
          <w:sz w:val="28"/>
          <w:szCs w:val="28"/>
        </w:rPr>
      </w:pPr>
    </w:p>
    <w:p w:rsidR="00A512EA" w:rsidRPr="00A8037D" w:rsidRDefault="00A512EA" w:rsidP="00A512EA">
      <w:pPr>
        <w:pStyle w:val="a3"/>
        <w:ind w:firstLine="709"/>
        <w:jc w:val="right"/>
        <w:rPr>
          <w:rFonts w:ascii="Times New Roman" w:hAnsi="Times New Roman" w:cs="Times New Roman"/>
          <w:sz w:val="28"/>
          <w:szCs w:val="28"/>
        </w:rPr>
      </w:pPr>
      <w:r w:rsidRPr="00A8037D">
        <w:rPr>
          <w:rFonts w:ascii="Times New Roman" w:hAnsi="Times New Roman" w:cs="Times New Roman"/>
          <w:sz w:val="28"/>
          <w:szCs w:val="28"/>
        </w:rPr>
        <w:lastRenderedPageBreak/>
        <w:t>Диаграмма № 2</w:t>
      </w:r>
    </w:p>
    <w:p w:rsidR="0078600D" w:rsidRPr="00A8037D" w:rsidRDefault="0078600D" w:rsidP="00003FE9">
      <w:pPr>
        <w:pStyle w:val="ConsPlusNormal"/>
        <w:jc w:val="center"/>
        <w:rPr>
          <w:rFonts w:ascii="Times New Roman" w:hAnsi="Times New Roman" w:cs="Times New Roman"/>
          <w:b/>
          <w:sz w:val="20"/>
          <w:szCs w:val="28"/>
        </w:rPr>
      </w:pPr>
    </w:p>
    <w:p w:rsidR="00B169E8" w:rsidRPr="00A8037D" w:rsidRDefault="00003FE9" w:rsidP="00003FE9">
      <w:pPr>
        <w:pStyle w:val="ConsPlusNormal"/>
        <w:jc w:val="center"/>
        <w:rPr>
          <w:rFonts w:ascii="Times New Roman" w:hAnsi="Times New Roman" w:cs="Times New Roman"/>
          <w:b/>
          <w:sz w:val="28"/>
          <w:szCs w:val="28"/>
        </w:rPr>
      </w:pPr>
      <w:r w:rsidRPr="00A8037D">
        <w:rPr>
          <w:rFonts w:ascii="Times New Roman" w:hAnsi="Times New Roman" w:cs="Times New Roman"/>
          <w:b/>
          <w:noProof/>
          <w:sz w:val="28"/>
          <w:szCs w:val="28"/>
        </w:rPr>
        <w:drawing>
          <wp:inline distT="0" distB="0" distL="0" distR="0">
            <wp:extent cx="5486400" cy="263842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12EA" w:rsidRPr="00A8037D" w:rsidRDefault="00A512EA" w:rsidP="00003FE9">
      <w:pPr>
        <w:pStyle w:val="ConsPlusNormal"/>
        <w:jc w:val="center"/>
        <w:rPr>
          <w:rFonts w:ascii="Times New Roman" w:hAnsi="Times New Roman" w:cs="Times New Roman"/>
          <w:b/>
          <w:sz w:val="28"/>
          <w:szCs w:val="28"/>
        </w:rPr>
      </w:pPr>
    </w:p>
    <w:p w:rsidR="00A512EA" w:rsidRPr="00A8037D" w:rsidRDefault="00A512EA" w:rsidP="00003FE9">
      <w:pPr>
        <w:pStyle w:val="ConsPlusNormal"/>
        <w:jc w:val="center"/>
        <w:rPr>
          <w:rFonts w:ascii="Times New Roman" w:hAnsi="Times New Roman" w:cs="Times New Roman"/>
          <w:b/>
          <w:sz w:val="28"/>
          <w:szCs w:val="28"/>
        </w:rPr>
      </w:pPr>
    </w:p>
    <w:p w:rsidR="00F277EF" w:rsidRPr="00A8037D" w:rsidRDefault="00C639DA" w:rsidP="00F277EF">
      <w:pPr>
        <w:pStyle w:val="ConsPlusNormal"/>
        <w:numPr>
          <w:ilvl w:val="0"/>
          <w:numId w:val="3"/>
        </w:numPr>
        <w:ind w:left="0" w:firstLine="360"/>
        <w:jc w:val="both"/>
        <w:rPr>
          <w:rFonts w:ascii="Times New Roman" w:hAnsi="Times New Roman" w:cs="Times New Roman"/>
          <w:b/>
          <w:sz w:val="28"/>
          <w:szCs w:val="28"/>
        </w:rPr>
      </w:pPr>
      <w:r w:rsidRPr="00A8037D">
        <w:rPr>
          <w:rFonts w:ascii="Times New Roman" w:hAnsi="Times New Roman" w:cs="Times New Roman"/>
          <w:b/>
          <w:sz w:val="28"/>
          <w:szCs w:val="28"/>
        </w:rPr>
        <w:t>П</w:t>
      </w:r>
      <w:r w:rsidR="00F277EF" w:rsidRPr="00A8037D">
        <w:rPr>
          <w:rFonts w:ascii="Times New Roman" w:hAnsi="Times New Roman" w:cs="Times New Roman"/>
          <w:b/>
          <w:sz w:val="28"/>
          <w:szCs w:val="28"/>
        </w:rPr>
        <w:t xml:space="preserve">рогноз </w:t>
      </w:r>
      <w:proofErr w:type="spellStart"/>
      <w:r w:rsidR="00F277EF" w:rsidRPr="00A8037D">
        <w:rPr>
          <w:rFonts w:ascii="Times New Roman" w:hAnsi="Times New Roman" w:cs="Times New Roman"/>
          <w:b/>
          <w:sz w:val="28"/>
          <w:szCs w:val="28"/>
        </w:rPr>
        <w:t>объема</w:t>
      </w:r>
      <w:proofErr w:type="spellEnd"/>
      <w:r w:rsidR="00F277EF" w:rsidRPr="00A8037D">
        <w:rPr>
          <w:rFonts w:ascii="Times New Roman" w:hAnsi="Times New Roman" w:cs="Times New Roman"/>
          <w:b/>
          <w:sz w:val="28"/>
          <w:szCs w:val="28"/>
        </w:rPr>
        <w:t xml:space="preserve"> предоставленных льгот за 20</w:t>
      </w:r>
      <w:r w:rsidR="00C70C9B" w:rsidRPr="00A8037D">
        <w:rPr>
          <w:rFonts w:ascii="Times New Roman" w:hAnsi="Times New Roman" w:cs="Times New Roman"/>
          <w:b/>
          <w:sz w:val="28"/>
          <w:szCs w:val="28"/>
        </w:rPr>
        <w:t>20</w:t>
      </w:r>
      <w:r w:rsidR="00F277EF" w:rsidRPr="00A8037D">
        <w:rPr>
          <w:rFonts w:ascii="Times New Roman" w:hAnsi="Times New Roman" w:cs="Times New Roman"/>
          <w:b/>
          <w:sz w:val="28"/>
          <w:szCs w:val="28"/>
        </w:rPr>
        <w:t>-202</w:t>
      </w:r>
      <w:r w:rsidR="00C70C9B" w:rsidRPr="00A8037D">
        <w:rPr>
          <w:rFonts w:ascii="Times New Roman" w:hAnsi="Times New Roman" w:cs="Times New Roman"/>
          <w:b/>
          <w:sz w:val="28"/>
          <w:szCs w:val="28"/>
        </w:rPr>
        <w:t>1</w:t>
      </w:r>
      <w:r w:rsidR="00F277EF" w:rsidRPr="00A8037D">
        <w:rPr>
          <w:rFonts w:ascii="Times New Roman" w:hAnsi="Times New Roman" w:cs="Times New Roman"/>
          <w:b/>
          <w:sz w:val="28"/>
          <w:szCs w:val="28"/>
        </w:rPr>
        <w:t xml:space="preserve"> годы и плановый период 202</w:t>
      </w:r>
      <w:r w:rsidR="00C70C9B" w:rsidRPr="00A8037D">
        <w:rPr>
          <w:rFonts w:ascii="Times New Roman" w:hAnsi="Times New Roman" w:cs="Times New Roman"/>
          <w:b/>
          <w:sz w:val="28"/>
          <w:szCs w:val="28"/>
        </w:rPr>
        <w:t>2</w:t>
      </w:r>
      <w:r w:rsidR="00F277EF" w:rsidRPr="00A8037D">
        <w:rPr>
          <w:rFonts w:ascii="Times New Roman" w:hAnsi="Times New Roman" w:cs="Times New Roman"/>
          <w:b/>
          <w:sz w:val="28"/>
          <w:szCs w:val="28"/>
        </w:rPr>
        <w:t>-202</w:t>
      </w:r>
      <w:r w:rsidR="00C70C9B" w:rsidRPr="00A8037D">
        <w:rPr>
          <w:rFonts w:ascii="Times New Roman" w:hAnsi="Times New Roman" w:cs="Times New Roman"/>
          <w:b/>
          <w:sz w:val="28"/>
          <w:szCs w:val="28"/>
        </w:rPr>
        <w:t>3</w:t>
      </w:r>
      <w:r w:rsidR="00F277EF" w:rsidRPr="00A8037D">
        <w:rPr>
          <w:rFonts w:ascii="Times New Roman" w:hAnsi="Times New Roman" w:cs="Times New Roman"/>
          <w:b/>
          <w:sz w:val="28"/>
          <w:szCs w:val="28"/>
        </w:rPr>
        <w:t xml:space="preserve"> годов по каждому налоговому расходу города Кемерово</w:t>
      </w:r>
      <w:r w:rsidR="009E5D5C" w:rsidRPr="00A8037D">
        <w:rPr>
          <w:rFonts w:ascii="Times New Roman" w:hAnsi="Times New Roman" w:cs="Times New Roman"/>
          <w:b/>
          <w:sz w:val="28"/>
          <w:szCs w:val="28"/>
        </w:rPr>
        <w:t>.</w:t>
      </w:r>
    </w:p>
    <w:p w:rsidR="00A512EA" w:rsidRPr="00A8037D" w:rsidRDefault="00A512EA" w:rsidP="00BC7F02">
      <w:pPr>
        <w:pStyle w:val="ConsPlusNormal"/>
        <w:ind w:left="360"/>
        <w:jc w:val="both"/>
        <w:rPr>
          <w:rFonts w:ascii="Times New Roman" w:hAnsi="Times New Roman" w:cs="Times New Roman"/>
          <w:b/>
          <w:sz w:val="28"/>
          <w:szCs w:val="28"/>
        </w:rPr>
      </w:pPr>
    </w:p>
    <w:p w:rsidR="00A512EA" w:rsidRPr="00A8037D" w:rsidRDefault="00A512EA" w:rsidP="00A512EA">
      <w:pPr>
        <w:pStyle w:val="a3"/>
        <w:ind w:left="786"/>
        <w:jc w:val="right"/>
        <w:rPr>
          <w:rFonts w:ascii="Times New Roman" w:hAnsi="Times New Roman" w:cs="Times New Roman"/>
          <w:sz w:val="28"/>
          <w:szCs w:val="28"/>
        </w:rPr>
      </w:pPr>
      <w:r w:rsidRPr="00A8037D">
        <w:rPr>
          <w:rFonts w:ascii="Times New Roman" w:hAnsi="Times New Roman" w:cs="Times New Roman"/>
          <w:sz w:val="28"/>
          <w:szCs w:val="28"/>
        </w:rPr>
        <w:t xml:space="preserve">          Таблица № 7</w:t>
      </w:r>
    </w:p>
    <w:p w:rsidR="004945C0" w:rsidRPr="00A8037D" w:rsidRDefault="004945C0" w:rsidP="00C639DA">
      <w:pPr>
        <w:pStyle w:val="ConsPlusNormal"/>
        <w:jc w:val="right"/>
        <w:rPr>
          <w:rFonts w:ascii="Times New Roman" w:hAnsi="Times New Roman" w:cs="Times New Roman"/>
          <w:sz w:val="20"/>
          <w:szCs w:val="28"/>
        </w:rPr>
      </w:pPr>
    </w:p>
    <w:p w:rsidR="009E5D5C" w:rsidRPr="00A8037D" w:rsidRDefault="00C639DA" w:rsidP="00C639DA">
      <w:pPr>
        <w:pStyle w:val="ConsPlusNormal"/>
        <w:jc w:val="right"/>
        <w:rPr>
          <w:rFonts w:ascii="Times New Roman" w:hAnsi="Times New Roman" w:cs="Times New Roman"/>
          <w:sz w:val="20"/>
          <w:szCs w:val="28"/>
        </w:rPr>
      </w:pPr>
      <w:r w:rsidRPr="00A8037D">
        <w:rPr>
          <w:rFonts w:ascii="Times New Roman" w:hAnsi="Times New Roman" w:cs="Times New Roman"/>
          <w:sz w:val="20"/>
          <w:szCs w:val="28"/>
        </w:rPr>
        <w:t>(тыс. руб.)</w:t>
      </w:r>
    </w:p>
    <w:tbl>
      <w:tblPr>
        <w:tblStyle w:val="a4"/>
        <w:tblW w:w="9781" w:type="dxa"/>
        <w:tblInd w:w="-5" w:type="dxa"/>
        <w:tblLayout w:type="fixed"/>
        <w:tblLook w:val="04A0" w:firstRow="1" w:lastRow="0" w:firstColumn="1" w:lastColumn="0" w:noHBand="0" w:noVBand="1"/>
      </w:tblPr>
      <w:tblGrid>
        <w:gridCol w:w="539"/>
        <w:gridCol w:w="4990"/>
        <w:gridCol w:w="1134"/>
        <w:gridCol w:w="1134"/>
        <w:gridCol w:w="992"/>
        <w:gridCol w:w="992"/>
      </w:tblGrid>
      <w:tr w:rsidR="00BC7F02" w:rsidRPr="00A8037D" w:rsidTr="00A8037D">
        <w:trPr>
          <w:trHeight w:val="425"/>
        </w:trPr>
        <w:tc>
          <w:tcPr>
            <w:tcW w:w="539" w:type="dxa"/>
            <w:vAlign w:val="center"/>
          </w:tcPr>
          <w:p w:rsidR="00BC7F02" w:rsidRPr="00A8037D" w:rsidRDefault="00BC7F02" w:rsidP="00A8037D">
            <w:pPr>
              <w:pStyle w:val="ConsPlusNormal"/>
              <w:jc w:val="center"/>
              <w:rPr>
                <w:rFonts w:ascii="Times New Roman" w:hAnsi="Times New Roman" w:cs="Times New Roman"/>
                <w:szCs w:val="22"/>
              </w:rPr>
            </w:pPr>
            <w:r w:rsidRPr="00A8037D">
              <w:rPr>
                <w:rFonts w:ascii="Times New Roman" w:hAnsi="Times New Roman" w:cs="Times New Roman"/>
                <w:szCs w:val="22"/>
              </w:rPr>
              <w:t>№ п/п</w:t>
            </w:r>
          </w:p>
        </w:tc>
        <w:tc>
          <w:tcPr>
            <w:tcW w:w="4990" w:type="dxa"/>
            <w:vAlign w:val="center"/>
          </w:tcPr>
          <w:p w:rsidR="00BC7F02" w:rsidRPr="00A8037D" w:rsidRDefault="00BC7F02" w:rsidP="00A8037D">
            <w:pPr>
              <w:pStyle w:val="ConsPlusNormal"/>
              <w:jc w:val="center"/>
              <w:rPr>
                <w:rFonts w:ascii="Times New Roman" w:hAnsi="Times New Roman" w:cs="Times New Roman"/>
                <w:szCs w:val="22"/>
              </w:rPr>
            </w:pPr>
            <w:r w:rsidRPr="00A8037D">
              <w:rPr>
                <w:rFonts w:ascii="Times New Roman" w:hAnsi="Times New Roman" w:cs="Times New Roman"/>
                <w:szCs w:val="22"/>
              </w:rPr>
              <w:t>категория налогоплательщиков</w:t>
            </w:r>
          </w:p>
        </w:tc>
        <w:tc>
          <w:tcPr>
            <w:tcW w:w="1134" w:type="dxa"/>
            <w:vAlign w:val="center"/>
          </w:tcPr>
          <w:p w:rsidR="00BC7F02" w:rsidRPr="00A8037D" w:rsidRDefault="00BC7F02" w:rsidP="00A8037D">
            <w:pPr>
              <w:pStyle w:val="ConsPlusNormal"/>
              <w:ind w:left="-132" w:right="-128"/>
              <w:jc w:val="center"/>
              <w:rPr>
                <w:rFonts w:ascii="Times New Roman" w:hAnsi="Times New Roman" w:cs="Times New Roman"/>
                <w:szCs w:val="22"/>
              </w:rPr>
            </w:pPr>
            <w:r w:rsidRPr="00A8037D">
              <w:rPr>
                <w:rFonts w:ascii="Times New Roman" w:hAnsi="Times New Roman" w:cs="Times New Roman"/>
                <w:szCs w:val="22"/>
              </w:rPr>
              <w:t>2020 год</w:t>
            </w:r>
          </w:p>
        </w:tc>
        <w:tc>
          <w:tcPr>
            <w:tcW w:w="1134" w:type="dxa"/>
            <w:vAlign w:val="center"/>
          </w:tcPr>
          <w:p w:rsidR="00BC7F02" w:rsidRPr="00A8037D" w:rsidRDefault="00BC7F02" w:rsidP="00A8037D">
            <w:pPr>
              <w:pStyle w:val="ConsPlusNormal"/>
              <w:ind w:left="-151" w:right="-115"/>
              <w:jc w:val="center"/>
              <w:rPr>
                <w:rFonts w:ascii="Times New Roman" w:hAnsi="Times New Roman" w:cs="Times New Roman"/>
                <w:szCs w:val="22"/>
              </w:rPr>
            </w:pPr>
            <w:r w:rsidRPr="00A8037D">
              <w:rPr>
                <w:rFonts w:ascii="Times New Roman" w:hAnsi="Times New Roman" w:cs="Times New Roman"/>
                <w:szCs w:val="22"/>
              </w:rPr>
              <w:t>2021 год</w:t>
            </w:r>
          </w:p>
        </w:tc>
        <w:tc>
          <w:tcPr>
            <w:tcW w:w="992" w:type="dxa"/>
            <w:vAlign w:val="center"/>
          </w:tcPr>
          <w:p w:rsidR="00BC7F02" w:rsidRPr="00A8037D" w:rsidRDefault="00BC7F02" w:rsidP="00A8037D">
            <w:pPr>
              <w:pStyle w:val="ConsPlusNormal"/>
              <w:ind w:left="-151" w:right="-115"/>
              <w:jc w:val="center"/>
              <w:rPr>
                <w:rFonts w:ascii="Times New Roman" w:hAnsi="Times New Roman" w:cs="Times New Roman"/>
                <w:szCs w:val="22"/>
              </w:rPr>
            </w:pPr>
            <w:r w:rsidRPr="00A8037D">
              <w:rPr>
                <w:rFonts w:ascii="Times New Roman" w:hAnsi="Times New Roman" w:cs="Times New Roman"/>
                <w:szCs w:val="22"/>
              </w:rPr>
              <w:t>2022 год</w:t>
            </w:r>
          </w:p>
        </w:tc>
        <w:tc>
          <w:tcPr>
            <w:tcW w:w="992" w:type="dxa"/>
            <w:vAlign w:val="center"/>
          </w:tcPr>
          <w:p w:rsidR="00BC7F02" w:rsidRPr="00A8037D" w:rsidRDefault="00BC7F02" w:rsidP="00A8037D">
            <w:pPr>
              <w:pStyle w:val="ConsPlusNormal"/>
              <w:ind w:left="-151" w:right="-115"/>
              <w:jc w:val="center"/>
              <w:rPr>
                <w:rFonts w:ascii="Times New Roman" w:hAnsi="Times New Roman" w:cs="Times New Roman"/>
                <w:szCs w:val="22"/>
              </w:rPr>
            </w:pPr>
            <w:r w:rsidRPr="00A8037D">
              <w:rPr>
                <w:rFonts w:ascii="Times New Roman" w:hAnsi="Times New Roman" w:cs="Times New Roman"/>
                <w:szCs w:val="22"/>
              </w:rPr>
              <w:t>2023 год</w:t>
            </w:r>
          </w:p>
        </w:tc>
      </w:tr>
      <w:tr w:rsidR="00BC7F02" w:rsidRPr="00A8037D" w:rsidTr="00A8037D">
        <w:trPr>
          <w:trHeight w:val="258"/>
        </w:trPr>
        <w:tc>
          <w:tcPr>
            <w:tcW w:w="539" w:type="dxa"/>
            <w:vAlign w:val="center"/>
          </w:tcPr>
          <w:p w:rsidR="00BC7F02" w:rsidRPr="00A8037D" w:rsidRDefault="00BC7F02" w:rsidP="00A8037D">
            <w:pPr>
              <w:pStyle w:val="ConsPlusNormal"/>
              <w:jc w:val="center"/>
              <w:rPr>
                <w:rFonts w:ascii="Times New Roman" w:hAnsi="Times New Roman" w:cs="Times New Roman"/>
                <w:szCs w:val="22"/>
              </w:rPr>
            </w:pPr>
          </w:p>
        </w:tc>
        <w:tc>
          <w:tcPr>
            <w:tcW w:w="9242" w:type="dxa"/>
            <w:gridSpan w:val="5"/>
            <w:vAlign w:val="center"/>
          </w:tcPr>
          <w:p w:rsidR="00BC7F02" w:rsidRPr="00A8037D" w:rsidRDefault="00BC7F02" w:rsidP="00A8037D">
            <w:pPr>
              <w:pStyle w:val="ConsPlusNormal"/>
              <w:ind w:right="-115"/>
              <w:rPr>
                <w:rFonts w:ascii="Times New Roman" w:hAnsi="Times New Roman" w:cs="Times New Roman"/>
                <w:szCs w:val="22"/>
              </w:rPr>
            </w:pPr>
            <w:r w:rsidRPr="00A8037D">
              <w:rPr>
                <w:rFonts w:ascii="Times New Roman" w:hAnsi="Times New Roman" w:cs="Times New Roman"/>
                <w:szCs w:val="22"/>
              </w:rPr>
              <w:t>В виде освобождения от уплаты земельного налога:</w:t>
            </w:r>
          </w:p>
        </w:tc>
      </w:tr>
      <w:tr w:rsidR="00BC7F02" w:rsidRPr="00A8037D" w:rsidTr="00A8037D">
        <w:trPr>
          <w:trHeight w:val="970"/>
        </w:trPr>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1</w:t>
            </w:r>
          </w:p>
        </w:tc>
        <w:tc>
          <w:tcPr>
            <w:tcW w:w="4990" w:type="dxa"/>
          </w:tcPr>
          <w:p w:rsidR="00BC7F02" w:rsidRPr="00A8037D" w:rsidRDefault="00BC7F02" w:rsidP="00A8037D">
            <w:pPr>
              <w:autoSpaceDE w:val="0"/>
              <w:autoSpaceDN w:val="0"/>
              <w:adjustRightInd w:val="0"/>
              <w:jc w:val="both"/>
              <w:rPr>
                <w:rFonts w:ascii="Times New Roman" w:eastAsia="Times New Roman" w:hAnsi="Times New Roman" w:cs="Times New Roman"/>
                <w:sz w:val="20"/>
                <w:szCs w:val="28"/>
                <w:lang w:eastAsia="ru-RU"/>
              </w:rPr>
            </w:pPr>
            <w:r w:rsidRPr="00A8037D">
              <w:rPr>
                <w:rFonts w:ascii="Times New Roman" w:eastAsia="Times New Roman" w:hAnsi="Times New Roman" w:cs="Times New Roman"/>
                <w:sz w:val="20"/>
                <w:szCs w:val="28"/>
                <w:lang w:eastAsia="ru-RU"/>
              </w:rPr>
              <w:t xml:space="preserve">Садоводческие и огороднические некоммерческие товарищества, а также члены этих товариществ </w:t>
            </w:r>
          </w:p>
          <w:p w:rsidR="00BC7F02" w:rsidRPr="00A8037D" w:rsidRDefault="00BC7F02" w:rsidP="00A8037D">
            <w:pPr>
              <w:autoSpaceDE w:val="0"/>
              <w:autoSpaceDN w:val="0"/>
              <w:adjustRightInd w:val="0"/>
              <w:jc w:val="both"/>
              <w:rPr>
                <w:rFonts w:ascii="Times New Roman" w:eastAsia="Times New Roman" w:hAnsi="Times New Roman" w:cs="Times New Roman"/>
                <w:sz w:val="20"/>
                <w:szCs w:val="28"/>
                <w:lang w:eastAsia="ru-RU"/>
              </w:rPr>
            </w:pPr>
            <w:r w:rsidRPr="00A8037D">
              <w:rPr>
                <w:rFonts w:ascii="Times New Roman" w:eastAsia="Times New Roman" w:hAnsi="Times New Roman" w:cs="Times New Roman"/>
                <w:sz w:val="20"/>
                <w:szCs w:val="28"/>
                <w:lang w:eastAsia="ru-RU"/>
              </w:rPr>
              <w:t>(2019 г. - садоводческие, огороднические и дачные некоммерческие объединения граждан, а также члены этих объединений)</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3 016,0</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2 967,0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2 988,0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2 988,0</w:t>
            </w:r>
          </w:p>
        </w:tc>
      </w:tr>
      <w:tr w:rsidR="00BC7F02" w:rsidRPr="00A8037D" w:rsidTr="00A8037D">
        <w:trPr>
          <w:trHeight w:val="394"/>
        </w:trPr>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2</w:t>
            </w:r>
          </w:p>
        </w:tc>
        <w:tc>
          <w:tcPr>
            <w:tcW w:w="4990" w:type="dxa"/>
          </w:tcPr>
          <w:p w:rsidR="00BC7F02" w:rsidRPr="00A8037D" w:rsidRDefault="00BC7F02" w:rsidP="00A8037D">
            <w:pPr>
              <w:pStyle w:val="ConsPlusNonformat"/>
              <w:ind w:left="34"/>
              <w:jc w:val="both"/>
              <w:rPr>
                <w:rFonts w:ascii="Times New Roman" w:hAnsi="Times New Roman" w:cs="Times New Roman"/>
                <w:szCs w:val="28"/>
              </w:rPr>
            </w:pPr>
            <w:r w:rsidRPr="00A8037D">
              <w:rPr>
                <w:rFonts w:ascii="Times New Roman" w:hAnsi="Times New Roman" w:cs="Times New Roman"/>
                <w:szCs w:val="28"/>
              </w:rPr>
              <w:t>Предприятия, осуществляющие утилизацию взрывчатых веществ, которые образовались в процессе производства</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r>
      <w:tr w:rsidR="00BC7F02" w:rsidRPr="00A8037D" w:rsidTr="00A8037D">
        <w:trPr>
          <w:trHeight w:val="1525"/>
        </w:trPr>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3</w:t>
            </w:r>
          </w:p>
        </w:tc>
        <w:tc>
          <w:tcPr>
            <w:tcW w:w="4990" w:type="dxa"/>
          </w:tcPr>
          <w:p w:rsidR="00BC7F02" w:rsidRPr="00A8037D" w:rsidRDefault="00BC7F02" w:rsidP="00A8037D">
            <w:pPr>
              <w:pStyle w:val="ConsPlusNonformat"/>
              <w:jc w:val="both"/>
              <w:rPr>
                <w:rFonts w:ascii="Times New Roman" w:hAnsi="Times New Roman" w:cs="Times New Roman"/>
                <w:szCs w:val="28"/>
              </w:rPr>
            </w:pPr>
            <w:r w:rsidRPr="00A8037D">
              <w:rPr>
                <w:rFonts w:ascii="Times New Roman" w:hAnsi="Times New Roman" w:cs="Times New Roman"/>
                <w:szCs w:val="28"/>
              </w:rPr>
              <w:t>Физические лица - получатели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5 843,0</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5 901,0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5 896,0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5 919,0</w:t>
            </w:r>
          </w:p>
        </w:tc>
      </w:tr>
      <w:tr w:rsidR="00BC7F02" w:rsidRPr="00A8037D" w:rsidTr="00A8037D">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4</w:t>
            </w:r>
          </w:p>
        </w:tc>
        <w:tc>
          <w:tcPr>
            <w:tcW w:w="4990" w:type="dxa"/>
          </w:tcPr>
          <w:p w:rsidR="00BC7F02" w:rsidRPr="00A8037D" w:rsidRDefault="00BC7F02" w:rsidP="00A8037D">
            <w:pPr>
              <w:pStyle w:val="ConsPlusNonformat"/>
              <w:jc w:val="both"/>
              <w:rPr>
                <w:rFonts w:ascii="Times New Roman" w:hAnsi="Times New Roman" w:cs="Times New Roman"/>
                <w:szCs w:val="28"/>
              </w:rPr>
            </w:pPr>
            <w:r w:rsidRPr="00A8037D">
              <w:rPr>
                <w:rFonts w:ascii="Times New Roman" w:hAnsi="Times New Roman" w:cs="Times New Roman"/>
                <w:szCs w:val="28"/>
              </w:rPr>
              <w:t>Организации, уполномоченные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 предоставленных в постоянное (бессрочное) пользование</w:t>
            </w:r>
          </w:p>
          <w:p w:rsidR="00BC7F02" w:rsidRPr="00A8037D" w:rsidRDefault="00BC7F02" w:rsidP="00A8037D">
            <w:pPr>
              <w:pStyle w:val="ConsPlusNonformat"/>
              <w:jc w:val="both"/>
              <w:rPr>
                <w:rFonts w:ascii="Times New Roman" w:hAnsi="Times New Roman" w:cs="Times New Roman"/>
                <w:szCs w:val="28"/>
              </w:rPr>
            </w:pP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13 214,0</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13 214,0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13 214,0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13 214,0</w:t>
            </w:r>
          </w:p>
        </w:tc>
      </w:tr>
      <w:tr w:rsidR="00BC7F02" w:rsidRPr="00A8037D" w:rsidTr="00A8037D">
        <w:tc>
          <w:tcPr>
            <w:tcW w:w="539" w:type="dxa"/>
          </w:tcPr>
          <w:p w:rsidR="00BC7F02" w:rsidRPr="00A8037D" w:rsidRDefault="00BC7F02" w:rsidP="00A8037D">
            <w:pPr>
              <w:pStyle w:val="ConsPlusNormal"/>
              <w:jc w:val="both"/>
              <w:rPr>
                <w:rFonts w:ascii="Times New Roman" w:hAnsi="Times New Roman" w:cs="Times New Roman"/>
                <w:szCs w:val="22"/>
              </w:rPr>
            </w:pPr>
          </w:p>
        </w:tc>
        <w:tc>
          <w:tcPr>
            <w:tcW w:w="9242" w:type="dxa"/>
            <w:gridSpan w:val="5"/>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В виде снижения ставки земельного налога на 50,0 процентов:</w:t>
            </w:r>
          </w:p>
        </w:tc>
      </w:tr>
      <w:tr w:rsidR="00BC7F02" w:rsidRPr="00A8037D" w:rsidTr="00A8037D">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1</w:t>
            </w:r>
          </w:p>
        </w:tc>
        <w:tc>
          <w:tcPr>
            <w:tcW w:w="4990" w:type="dxa"/>
          </w:tcPr>
          <w:p w:rsidR="00BC7F02" w:rsidRPr="00A8037D" w:rsidRDefault="00BC7F02" w:rsidP="00A8037D">
            <w:pPr>
              <w:pStyle w:val="ConsPlusNonformat"/>
              <w:jc w:val="both"/>
              <w:rPr>
                <w:rFonts w:ascii="Times New Roman" w:hAnsi="Times New Roman" w:cs="Times New Roman"/>
                <w:szCs w:val="28"/>
              </w:rPr>
            </w:pPr>
            <w:r w:rsidRPr="00A8037D">
              <w:rPr>
                <w:rFonts w:ascii="Times New Roman" w:hAnsi="Times New Roman" w:cs="Times New Roman"/>
                <w:szCs w:val="28"/>
              </w:rPr>
              <w:t>Физические лица,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1,5</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1,5</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1,5</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1,5</w:t>
            </w:r>
          </w:p>
        </w:tc>
      </w:tr>
      <w:tr w:rsidR="00BC7F02" w:rsidRPr="00A8037D" w:rsidTr="00A8037D">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2</w:t>
            </w:r>
          </w:p>
        </w:tc>
        <w:tc>
          <w:tcPr>
            <w:tcW w:w="4990" w:type="dxa"/>
          </w:tcPr>
          <w:p w:rsidR="00BC7F02" w:rsidRPr="00A8037D" w:rsidRDefault="00BC7F02" w:rsidP="00A8037D">
            <w:pPr>
              <w:pStyle w:val="ConsPlusNonformat"/>
              <w:jc w:val="both"/>
              <w:rPr>
                <w:rFonts w:ascii="Times New Roman" w:hAnsi="Times New Roman" w:cs="Times New Roman"/>
                <w:szCs w:val="28"/>
              </w:rPr>
            </w:pPr>
            <w:r w:rsidRPr="00A8037D">
              <w:rPr>
                <w:rFonts w:ascii="Times New Roman" w:hAnsi="Times New Roman" w:cs="Times New Roman"/>
                <w:szCs w:val="28"/>
              </w:rPr>
              <w:t>Физические лица, которым для индивидуального жилищного строительства предоставлены земельные участки, расположенные по улицам: 1-я Заречная, 2-я Заречная, 3-я Заречная, 4-я Заречная, 5-я Заречная</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38,0</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36,0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34,0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34,0</w:t>
            </w:r>
          </w:p>
        </w:tc>
      </w:tr>
      <w:tr w:rsidR="00BC7F02" w:rsidRPr="00A8037D" w:rsidTr="00A8037D">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3</w:t>
            </w:r>
          </w:p>
        </w:tc>
        <w:tc>
          <w:tcPr>
            <w:tcW w:w="4990" w:type="dxa"/>
          </w:tcPr>
          <w:p w:rsidR="00BC7F02" w:rsidRPr="00A8037D" w:rsidRDefault="00BC7F02" w:rsidP="00A8037D">
            <w:pPr>
              <w:pStyle w:val="ConsPlusNonformat"/>
              <w:jc w:val="both"/>
              <w:rPr>
                <w:rFonts w:ascii="Times New Roman" w:hAnsi="Times New Roman" w:cs="Times New Roman"/>
                <w:szCs w:val="28"/>
              </w:rPr>
            </w:pPr>
            <w:r w:rsidRPr="00A8037D">
              <w:rPr>
                <w:rFonts w:ascii="Times New Roman" w:hAnsi="Times New Roman" w:cs="Times New Roman"/>
                <w:szCs w:val="28"/>
              </w:rPr>
              <w:t xml:space="preserve">Председатели уличных комитетов города Кемерово, в отношении земельных участков, предназначенных для </w:t>
            </w:r>
            <w:r w:rsidRPr="00A8037D">
              <w:rPr>
                <w:rFonts w:ascii="Times New Roman" w:hAnsi="Times New Roman" w:cs="Times New Roman"/>
                <w:szCs w:val="28"/>
              </w:rPr>
              <w:lastRenderedPageBreak/>
              <w:t>размещения домов индивидуальной жилой застройки, а также индивидуальных гаражей и коллективных овощехранилищ</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lastRenderedPageBreak/>
              <w:t>0</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r>
      <w:tr w:rsidR="00BC7F02" w:rsidRPr="00A8037D" w:rsidTr="00A8037D">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4</w:t>
            </w:r>
          </w:p>
        </w:tc>
        <w:tc>
          <w:tcPr>
            <w:tcW w:w="9242" w:type="dxa"/>
            <w:gridSpan w:val="5"/>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 w:val="20"/>
                <w:szCs w:val="28"/>
              </w:rPr>
              <w:t>Семьи (одиноко проживающие граждане), проживающие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r>
      <w:tr w:rsidR="00BC7F02" w:rsidRPr="00A8037D" w:rsidTr="00A8037D">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4.1</w:t>
            </w:r>
          </w:p>
        </w:tc>
        <w:tc>
          <w:tcPr>
            <w:tcW w:w="4990" w:type="dxa"/>
          </w:tcPr>
          <w:p w:rsidR="00BC7F02" w:rsidRPr="00A8037D" w:rsidRDefault="00BC7F02" w:rsidP="00A8037D">
            <w:pPr>
              <w:pStyle w:val="ConsPlusNonformat"/>
              <w:jc w:val="both"/>
              <w:rPr>
                <w:rFonts w:ascii="Times New Roman" w:hAnsi="Times New Roman" w:cs="Times New Roman"/>
                <w:szCs w:val="28"/>
              </w:rPr>
            </w:pPr>
            <w:r w:rsidRPr="00A8037D">
              <w:rPr>
                <w:rFonts w:ascii="Times New Roman" w:hAnsi="Times New Roman" w:cs="Times New Roman"/>
                <w:szCs w:val="28"/>
              </w:rPr>
              <w:t>Дети-сироты, опекаемые дети и опекуны, проживающие совместно</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r>
      <w:tr w:rsidR="00BC7F02" w:rsidRPr="00A8037D" w:rsidTr="00A8037D">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4.2</w:t>
            </w:r>
          </w:p>
        </w:tc>
        <w:tc>
          <w:tcPr>
            <w:tcW w:w="4990" w:type="dxa"/>
          </w:tcPr>
          <w:p w:rsidR="00BC7F02" w:rsidRPr="00A8037D" w:rsidRDefault="00BC7F02" w:rsidP="00A8037D">
            <w:pPr>
              <w:pStyle w:val="ConsPlusNonformat"/>
              <w:jc w:val="both"/>
              <w:rPr>
                <w:rFonts w:ascii="Times New Roman" w:hAnsi="Times New Roman" w:cs="Times New Roman"/>
                <w:szCs w:val="28"/>
              </w:rPr>
            </w:pPr>
            <w:r w:rsidRPr="00A8037D">
              <w:rPr>
                <w:rFonts w:ascii="Times New Roman" w:hAnsi="Times New Roman" w:cs="Times New Roman"/>
                <w:szCs w:val="28"/>
              </w:rPr>
              <w:t>Неполные семьи (семьи, в которых дети воспитываются одним из родителей)</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r>
      <w:tr w:rsidR="00BC7F02" w:rsidRPr="00A8037D" w:rsidTr="00A8037D">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4.3</w:t>
            </w:r>
          </w:p>
        </w:tc>
        <w:tc>
          <w:tcPr>
            <w:tcW w:w="4990" w:type="dxa"/>
          </w:tcPr>
          <w:p w:rsidR="00BC7F02" w:rsidRPr="00A8037D" w:rsidRDefault="00BC7F02" w:rsidP="00A8037D">
            <w:pPr>
              <w:pStyle w:val="ConsPlusNonformat"/>
              <w:jc w:val="both"/>
              <w:rPr>
                <w:rFonts w:ascii="Times New Roman" w:hAnsi="Times New Roman" w:cs="Times New Roman"/>
                <w:szCs w:val="28"/>
              </w:rPr>
            </w:pPr>
            <w:r w:rsidRPr="00A8037D">
              <w:rPr>
                <w:rFonts w:ascii="Times New Roman" w:hAnsi="Times New Roman" w:cs="Times New Roman"/>
                <w:szCs w:val="28"/>
              </w:rPr>
              <w:t>Реабилитированные лица, подвергшиеся политическим репрессиям</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r>
      <w:tr w:rsidR="00BC7F02" w:rsidRPr="00A8037D" w:rsidTr="00A8037D">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4.4</w:t>
            </w:r>
          </w:p>
        </w:tc>
        <w:tc>
          <w:tcPr>
            <w:tcW w:w="4990" w:type="dxa"/>
          </w:tcPr>
          <w:p w:rsidR="00BC7F02" w:rsidRPr="00A8037D" w:rsidRDefault="00BC7F02" w:rsidP="00A8037D">
            <w:pPr>
              <w:pStyle w:val="ConsPlusNonformat"/>
              <w:jc w:val="both"/>
              <w:rPr>
                <w:rFonts w:ascii="Times New Roman" w:hAnsi="Times New Roman" w:cs="Times New Roman"/>
                <w:szCs w:val="28"/>
              </w:rPr>
            </w:pPr>
            <w:r w:rsidRPr="00A8037D">
              <w:rPr>
                <w:rFonts w:ascii="Times New Roman" w:hAnsi="Times New Roman" w:cs="Times New Roman"/>
                <w:szCs w:val="28"/>
              </w:rPr>
              <w:t xml:space="preserve">Семьи, имеющие </w:t>
            </w:r>
            <w:proofErr w:type="spellStart"/>
            <w:r w:rsidRPr="00A8037D">
              <w:rPr>
                <w:rFonts w:ascii="Times New Roman" w:hAnsi="Times New Roman" w:cs="Times New Roman"/>
                <w:szCs w:val="28"/>
              </w:rPr>
              <w:t>трех</w:t>
            </w:r>
            <w:proofErr w:type="spellEnd"/>
            <w:r w:rsidRPr="00A8037D">
              <w:rPr>
                <w:rFonts w:ascii="Times New Roman" w:hAnsi="Times New Roman" w:cs="Times New Roman"/>
                <w:szCs w:val="28"/>
              </w:rPr>
              <w:t xml:space="preserve"> и более несовершеннолетних детей</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r>
      <w:tr w:rsidR="00BC7F02" w:rsidRPr="00A8037D" w:rsidTr="00A8037D">
        <w:tc>
          <w:tcPr>
            <w:tcW w:w="539" w:type="dxa"/>
          </w:tcPr>
          <w:p w:rsidR="00BC7F02" w:rsidRPr="00A8037D" w:rsidRDefault="00BC7F02" w:rsidP="00A8037D">
            <w:pPr>
              <w:pStyle w:val="ConsPlusNormal"/>
              <w:jc w:val="both"/>
              <w:rPr>
                <w:rFonts w:ascii="Times New Roman" w:hAnsi="Times New Roman" w:cs="Times New Roman"/>
                <w:szCs w:val="22"/>
              </w:rPr>
            </w:pPr>
            <w:r w:rsidRPr="00A8037D">
              <w:rPr>
                <w:rFonts w:ascii="Times New Roman" w:hAnsi="Times New Roman" w:cs="Times New Roman"/>
                <w:szCs w:val="22"/>
              </w:rPr>
              <w:t>4.5</w:t>
            </w:r>
          </w:p>
        </w:tc>
        <w:tc>
          <w:tcPr>
            <w:tcW w:w="4990" w:type="dxa"/>
          </w:tcPr>
          <w:p w:rsidR="00BC7F02" w:rsidRPr="00A8037D" w:rsidRDefault="00BC7F02" w:rsidP="00A8037D">
            <w:pPr>
              <w:pStyle w:val="ConsPlusNonformat"/>
              <w:jc w:val="both"/>
              <w:rPr>
                <w:rFonts w:ascii="Times New Roman" w:hAnsi="Times New Roman" w:cs="Times New Roman"/>
                <w:szCs w:val="28"/>
              </w:rPr>
            </w:pPr>
            <w:r w:rsidRPr="00A8037D">
              <w:rPr>
                <w:rFonts w:ascii="Times New Roman" w:hAnsi="Times New Roman" w:cs="Times New Roman"/>
                <w:szCs w:val="28"/>
              </w:rPr>
              <w:t>Семьи, имеющие детей-инвалидов</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szCs w:val="22"/>
              </w:rPr>
            </w:pPr>
            <w:r w:rsidRPr="00A8037D">
              <w:rPr>
                <w:rFonts w:ascii="Times New Roman" w:hAnsi="Times New Roman" w:cs="Times New Roman"/>
                <w:szCs w:val="22"/>
              </w:rPr>
              <w:t>0</w:t>
            </w:r>
          </w:p>
        </w:tc>
      </w:tr>
      <w:tr w:rsidR="00BC7F02" w:rsidRPr="00A8037D" w:rsidTr="00A8037D">
        <w:tc>
          <w:tcPr>
            <w:tcW w:w="539" w:type="dxa"/>
          </w:tcPr>
          <w:p w:rsidR="00BC7F02" w:rsidRPr="00A8037D" w:rsidRDefault="00BC7F02" w:rsidP="00A8037D">
            <w:pPr>
              <w:pStyle w:val="ConsPlusNormal"/>
              <w:jc w:val="both"/>
              <w:rPr>
                <w:rFonts w:ascii="Times New Roman" w:hAnsi="Times New Roman" w:cs="Times New Roman"/>
                <w:szCs w:val="22"/>
              </w:rPr>
            </w:pPr>
          </w:p>
        </w:tc>
        <w:tc>
          <w:tcPr>
            <w:tcW w:w="4990" w:type="dxa"/>
          </w:tcPr>
          <w:p w:rsidR="00BC7F02" w:rsidRPr="00A8037D" w:rsidRDefault="00BC7F02" w:rsidP="00A8037D">
            <w:pPr>
              <w:pStyle w:val="ConsPlusNormal"/>
              <w:jc w:val="both"/>
              <w:rPr>
                <w:rFonts w:ascii="Times New Roman" w:hAnsi="Times New Roman" w:cs="Times New Roman"/>
                <w:b/>
                <w:szCs w:val="22"/>
              </w:rPr>
            </w:pPr>
            <w:r w:rsidRPr="00A8037D">
              <w:rPr>
                <w:rFonts w:ascii="Times New Roman" w:hAnsi="Times New Roman" w:cs="Times New Roman"/>
                <w:b/>
                <w:szCs w:val="22"/>
              </w:rPr>
              <w:t>ИТОГО</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b/>
                <w:szCs w:val="22"/>
              </w:rPr>
            </w:pPr>
            <w:r w:rsidRPr="00A8037D">
              <w:rPr>
                <w:rFonts w:ascii="Times New Roman" w:hAnsi="Times New Roman" w:cs="Times New Roman"/>
                <w:b/>
                <w:szCs w:val="22"/>
              </w:rPr>
              <w:t>22 112,5</w:t>
            </w:r>
          </w:p>
        </w:tc>
        <w:tc>
          <w:tcPr>
            <w:tcW w:w="1134" w:type="dxa"/>
            <w:vAlign w:val="center"/>
          </w:tcPr>
          <w:p w:rsidR="00BC7F02" w:rsidRPr="00A8037D" w:rsidRDefault="00BC7F02" w:rsidP="00A8037D">
            <w:pPr>
              <w:pStyle w:val="ConsPlusNormal"/>
              <w:ind w:left="-108" w:right="-108"/>
              <w:jc w:val="center"/>
              <w:rPr>
                <w:rFonts w:ascii="Times New Roman" w:hAnsi="Times New Roman" w:cs="Times New Roman"/>
                <w:b/>
                <w:szCs w:val="22"/>
              </w:rPr>
            </w:pPr>
            <w:r w:rsidRPr="00A8037D">
              <w:rPr>
                <w:rFonts w:ascii="Times New Roman" w:hAnsi="Times New Roman" w:cs="Times New Roman"/>
                <w:b/>
                <w:szCs w:val="22"/>
              </w:rPr>
              <w:t>22 119,5</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b/>
                <w:szCs w:val="22"/>
              </w:rPr>
            </w:pPr>
            <w:r w:rsidRPr="00A8037D">
              <w:rPr>
                <w:rFonts w:ascii="Times New Roman" w:hAnsi="Times New Roman" w:cs="Times New Roman"/>
                <w:b/>
                <w:szCs w:val="22"/>
              </w:rPr>
              <w:t>22 133,5</w:t>
            </w:r>
          </w:p>
        </w:tc>
        <w:tc>
          <w:tcPr>
            <w:tcW w:w="992" w:type="dxa"/>
            <w:vAlign w:val="center"/>
          </w:tcPr>
          <w:p w:rsidR="00BC7F02" w:rsidRPr="00A8037D" w:rsidRDefault="00BC7F02" w:rsidP="00A8037D">
            <w:pPr>
              <w:pStyle w:val="ConsPlusNormal"/>
              <w:ind w:left="-108" w:right="-108"/>
              <w:jc w:val="center"/>
              <w:rPr>
                <w:rFonts w:ascii="Times New Roman" w:hAnsi="Times New Roman" w:cs="Times New Roman"/>
                <w:b/>
                <w:szCs w:val="22"/>
              </w:rPr>
            </w:pPr>
            <w:r w:rsidRPr="00A8037D">
              <w:rPr>
                <w:rFonts w:ascii="Times New Roman" w:hAnsi="Times New Roman" w:cs="Times New Roman"/>
                <w:b/>
                <w:szCs w:val="22"/>
              </w:rPr>
              <w:t>22 156,5</w:t>
            </w:r>
          </w:p>
        </w:tc>
      </w:tr>
    </w:tbl>
    <w:p w:rsidR="00BC7F02" w:rsidRPr="00A8037D" w:rsidRDefault="00BC7F02" w:rsidP="00C639DA">
      <w:pPr>
        <w:pStyle w:val="ConsPlusNormal"/>
        <w:jc w:val="right"/>
        <w:rPr>
          <w:rFonts w:ascii="Times New Roman" w:hAnsi="Times New Roman" w:cs="Times New Roman"/>
          <w:sz w:val="28"/>
          <w:szCs w:val="28"/>
        </w:rPr>
      </w:pPr>
    </w:p>
    <w:p w:rsidR="009E1128" w:rsidRPr="00A8037D" w:rsidRDefault="009E1128" w:rsidP="00EB60C9">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 xml:space="preserve">По прогнозным данным </w:t>
      </w:r>
      <w:r w:rsidR="000D6BEB" w:rsidRPr="00A8037D">
        <w:rPr>
          <w:rFonts w:ascii="Times New Roman" w:hAnsi="Times New Roman" w:cs="Times New Roman"/>
          <w:sz w:val="28"/>
          <w:szCs w:val="28"/>
        </w:rPr>
        <w:t xml:space="preserve">в период 2020-2023 годов объем выпадающих доходов бюджета города Кемерово </w:t>
      </w:r>
      <w:r w:rsidR="00556882" w:rsidRPr="00A8037D">
        <w:rPr>
          <w:rFonts w:ascii="Times New Roman" w:hAnsi="Times New Roman" w:cs="Times New Roman"/>
          <w:sz w:val="28"/>
          <w:szCs w:val="28"/>
        </w:rPr>
        <w:t xml:space="preserve">в среднем </w:t>
      </w:r>
      <w:r w:rsidR="000D6BEB" w:rsidRPr="00A8037D">
        <w:rPr>
          <w:rFonts w:ascii="Times New Roman" w:hAnsi="Times New Roman" w:cs="Times New Roman"/>
          <w:sz w:val="28"/>
          <w:szCs w:val="28"/>
        </w:rPr>
        <w:t xml:space="preserve">ожидается на уровне 22,1 млн. рублей ежегодно, что более чем в 10 раз ниже </w:t>
      </w:r>
      <w:r w:rsidR="00B51B40" w:rsidRPr="00A8037D">
        <w:rPr>
          <w:rFonts w:ascii="Times New Roman" w:hAnsi="Times New Roman" w:cs="Times New Roman"/>
          <w:sz w:val="28"/>
          <w:szCs w:val="28"/>
        </w:rPr>
        <w:t xml:space="preserve">ежегодного </w:t>
      </w:r>
      <w:proofErr w:type="spellStart"/>
      <w:r w:rsidR="000D6BEB" w:rsidRPr="00A8037D">
        <w:rPr>
          <w:rFonts w:ascii="Times New Roman" w:hAnsi="Times New Roman" w:cs="Times New Roman"/>
          <w:sz w:val="28"/>
          <w:szCs w:val="28"/>
        </w:rPr>
        <w:t>объема</w:t>
      </w:r>
      <w:proofErr w:type="spellEnd"/>
      <w:r w:rsidR="000D6BEB" w:rsidRPr="00A8037D">
        <w:rPr>
          <w:rFonts w:ascii="Times New Roman" w:hAnsi="Times New Roman" w:cs="Times New Roman"/>
          <w:sz w:val="28"/>
          <w:szCs w:val="28"/>
        </w:rPr>
        <w:t xml:space="preserve"> предшествующих лет. Данный факт обусловлен </w:t>
      </w:r>
      <w:r w:rsidR="00B51B40" w:rsidRPr="00A8037D">
        <w:rPr>
          <w:rFonts w:ascii="Times New Roman" w:hAnsi="Times New Roman" w:cs="Times New Roman"/>
          <w:sz w:val="28"/>
          <w:szCs w:val="28"/>
        </w:rPr>
        <w:t>изменением подхода при начислении земельного налога</w:t>
      </w:r>
      <w:r w:rsidR="00743BF2" w:rsidRPr="00A8037D">
        <w:rPr>
          <w:rFonts w:ascii="Times New Roman" w:hAnsi="Times New Roman" w:cs="Times New Roman"/>
          <w:sz w:val="28"/>
          <w:szCs w:val="28"/>
        </w:rPr>
        <w:t>.</w:t>
      </w:r>
      <w:r w:rsidR="00B51B40" w:rsidRPr="00A8037D">
        <w:rPr>
          <w:rFonts w:ascii="Times New Roman" w:hAnsi="Times New Roman" w:cs="Times New Roman"/>
          <w:sz w:val="28"/>
          <w:szCs w:val="28"/>
        </w:rPr>
        <w:t xml:space="preserve"> </w:t>
      </w:r>
      <w:r w:rsidR="00743BF2" w:rsidRPr="00A8037D">
        <w:rPr>
          <w:rFonts w:ascii="Times New Roman" w:hAnsi="Times New Roman" w:cs="Times New Roman"/>
          <w:sz w:val="28"/>
          <w:szCs w:val="28"/>
        </w:rPr>
        <w:t>Т</w:t>
      </w:r>
      <w:r w:rsidR="00B51B40" w:rsidRPr="00A8037D">
        <w:rPr>
          <w:rFonts w:ascii="Times New Roman" w:hAnsi="Times New Roman" w:cs="Times New Roman"/>
          <w:sz w:val="28"/>
          <w:szCs w:val="28"/>
        </w:rPr>
        <w:t>ак, начиная с налогового периода 2020 года</w:t>
      </w:r>
      <w:r w:rsidR="00743BF2" w:rsidRPr="00A8037D">
        <w:rPr>
          <w:rFonts w:ascii="Times New Roman" w:hAnsi="Times New Roman" w:cs="Times New Roman"/>
          <w:sz w:val="28"/>
          <w:szCs w:val="28"/>
        </w:rPr>
        <w:t>,</w:t>
      </w:r>
      <w:r w:rsidR="00B51B40" w:rsidRPr="00A8037D">
        <w:rPr>
          <w:rFonts w:ascii="Times New Roman" w:hAnsi="Times New Roman" w:cs="Times New Roman"/>
          <w:sz w:val="28"/>
          <w:szCs w:val="28"/>
        </w:rPr>
        <w:t xml:space="preserve"> </w:t>
      </w:r>
      <w:r w:rsidR="000D6BEB" w:rsidRPr="00A8037D">
        <w:rPr>
          <w:rFonts w:ascii="Times New Roman" w:hAnsi="Times New Roman" w:cs="Times New Roman"/>
          <w:sz w:val="28"/>
          <w:szCs w:val="28"/>
        </w:rPr>
        <w:t xml:space="preserve">за основу берутся данные </w:t>
      </w:r>
      <w:r w:rsidR="00B51B40" w:rsidRPr="00A8037D">
        <w:rPr>
          <w:rFonts w:ascii="Times New Roman" w:hAnsi="Times New Roman" w:cs="Times New Roman"/>
          <w:sz w:val="28"/>
          <w:szCs w:val="28"/>
        </w:rPr>
        <w:t>Е</w:t>
      </w:r>
      <w:r w:rsidR="000D6BEB" w:rsidRPr="00A8037D">
        <w:rPr>
          <w:rFonts w:ascii="Times New Roman" w:hAnsi="Times New Roman" w:cs="Times New Roman"/>
          <w:sz w:val="28"/>
          <w:szCs w:val="28"/>
        </w:rPr>
        <w:t xml:space="preserve">диного </w:t>
      </w:r>
      <w:r w:rsidR="00B51B40" w:rsidRPr="00A8037D">
        <w:rPr>
          <w:rFonts w:ascii="Times New Roman" w:hAnsi="Times New Roman" w:cs="Times New Roman"/>
          <w:sz w:val="28"/>
          <w:szCs w:val="28"/>
        </w:rPr>
        <w:t xml:space="preserve">государственного </w:t>
      </w:r>
      <w:r w:rsidR="000D6BEB" w:rsidRPr="00A8037D">
        <w:rPr>
          <w:rFonts w:ascii="Times New Roman" w:hAnsi="Times New Roman" w:cs="Times New Roman"/>
          <w:sz w:val="28"/>
          <w:szCs w:val="28"/>
        </w:rPr>
        <w:t>реестра недвижимости</w:t>
      </w:r>
      <w:r w:rsidR="00743BF2" w:rsidRPr="00A8037D">
        <w:rPr>
          <w:rFonts w:ascii="Times New Roman" w:hAnsi="Times New Roman" w:cs="Times New Roman"/>
          <w:sz w:val="28"/>
          <w:szCs w:val="28"/>
        </w:rPr>
        <w:t>, в связи с чем, ввиду отсутствия в собственности земельных участков у ФГУП «ПО «Прогресс», земельный налог не будет начислен</w:t>
      </w:r>
      <w:r w:rsidR="00B51B40" w:rsidRPr="00A8037D">
        <w:rPr>
          <w:rFonts w:ascii="Times New Roman" w:hAnsi="Times New Roman" w:cs="Times New Roman"/>
          <w:sz w:val="28"/>
          <w:szCs w:val="28"/>
        </w:rPr>
        <w:t>.</w:t>
      </w:r>
    </w:p>
    <w:p w:rsidR="00EB60C9" w:rsidRDefault="00EB60C9" w:rsidP="00EB60C9">
      <w:pPr>
        <w:pStyle w:val="ConsPlusNormal"/>
        <w:ind w:firstLine="709"/>
        <w:jc w:val="both"/>
        <w:rPr>
          <w:rFonts w:ascii="Times New Roman" w:hAnsi="Times New Roman" w:cs="Times New Roman"/>
          <w:sz w:val="28"/>
          <w:szCs w:val="28"/>
        </w:rPr>
      </w:pPr>
      <w:r w:rsidRPr="00A8037D">
        <w:rPr>
          <w:rFonts w:ascii="Times New Roman" w:hAnsi="Times New Roman" w:cs="Times New Roman"/>
          <w:sz w:val="28"/>
          <w:szCs w:val="28"/>
        </w:rPr>
        <w:t>Результаты оценки налоговых расходов города Кемерово</w:t>
      </w:r>
      <w:r w:rsidR="00C90163" w:rsidRPr="00A8037D">
        <w:rPr>
          <w:rFonts w:ascii="Times New Roman" w:hAnsi="Times New Roman" w:cs="Times New Roman"/>
          <w:sz w:val="28"/>
          <w:szCs w:val="28"/>
        </w:rPr>
        <w:t xml:space="preserve"> за 2019</w:t>
      </w:r>
      <w:r w:rsidRPr="00A8037D">
        <w:rPr>
          <w:rFonts w:ascii="Times New Roman" w:hAnsi="Times New Roman" w:cs="Times New Roman"/>
          <w:sz w:val="28"/>
          <w:szCs w:val="28"/>
        </w:rPr>
        <w:t xml:space="preserve"> год по каждому налоговому расходу приведены в </w:t>
      </w:r>
      <w:r w:rsidR="00C90163" w:rsidRPr="00A8037D">
        <w:rPr>
          <w:rFonts w:ascii="Times New Roman" w:hAnsi="Times New Roman" w:cs="Times New Roman"/>
          <w:sz w:val="28"/>
          <w:szCs w:val="28"/>
        </w:rPr>
        <w:t>П</w:t>
      </w:r>
      <w:r w:rsidRPr="00A8037D">
        <w:rPr>
          <w:rFonts w:ascii="Times New Roman" w:hAnsi="Times New Roman" w:cs="Times New Roman"/>
          <w:sz w:val="28"/>
          <w:szCs w:val="28"/>
        </w:rPr>
        <w:t>риложении</w:t>
      </w:r>
      <w:r w:rsidR="00C90163" w:rsidRPr="00A8037D">
        <w:rPr>
          <w:rFonts w:ascii="Times New Roman" w:hAnsi="Times New Roman" w:cs="Times New Roman"/>
          <w:sz w:val="28"/>
          <w:szCs w:val="28"/>
        </w:rPr>
        <w:t xml:space="preserve"> к </w:t>
      </w:r>
      <w:proofErr w:type="spellStart"/>
      <w:r w:rsidR="00C90163" w:rsidRPr="00A8037D">
        <w:rPr>
          <w:rFonts w:ascii="Times New Roman" w:hAnsi="Times New Roman" w:cs="Times New Roman"/>
          <w:sz w:val="28"/>
          <w:szCs w:val="28"/>
        </w:rPr>
        <w:t>отчету</w:t>
      </w:r>
      <w:proofErr w:type="spellEnd"/>
      <w:r w:rsidRPr="00A8037D">
        <w:rPr>
          <w:rFonts w:ascii="Times New Roman" w:hAnsi="Times New Roman" w:cs="Times New Roman"/>
          <w:sz w:val="28"/>
          <w:szCs w:val="28"/>
        </w:rPr>
        <w:t>.</w:t>
      </w:r>
    </w:p>
    <w:p w:rsidR="00276438" w:rsidRDefault="00276438" w:rsidP="00EB60C9">
      <w:pPr>
        <w:pStyle w:val="ConsPlusNormal"/>
        <w:ind w:firstLine="709"/>
        <w:jc w:val="both"/>
        <w:rPr>
          <w:rFonts w:ascii="Times New Roman" w:hAnsi="Times New Roman" w:cs="Times New Roman"/>
          <w:sz w:val="28"/>
          <w:szCs w:val="28"/>
        </w:rPr>
      </w:pPr>
    </w:p>
    <w:p w:rsidR="00276438" w:rsidRDefault="00276438" w:rsidP="00EB60C9">
      <w:pPr>
        <w:pStyle w:val="ConsPlusNormal"/>
        <w:ind w:firstLine="709"/>
        <w:jc w:val="both"/>
        <w:rPr>
          <w:rFonts w:ascii="Times New Roman" w:hAnsi="Times New Roman" w:cs="Times New Roman"/>
          <w:sz w:val="28"/>
          <w:szCs w:val="28"/>
        </w:rPr>
      </w:pPr>
    </w:p>
    <w:p w:rsidR="00276438" w:rsidRDefault="00276438" w:rsidP="00276438">
      <w:pPr>
        <w:pStyle w:val="ConsPlusNormal"/>
        <w:jc w:val="both"/>
        <w:rPr>
          <w:rFonts w:ascii="Times New Roman" w:hAnsi="Times New Roman" w:cs="Times New Roman"/>
          <w:sz w:val="28"/>
          <w:szCs w:val="28"/>
        </w:rPr>
      </w:pPr>
    </w:p>
    <w:p w:rsidR="009E5D5C" w:rsidRDefault="009E5D5C" w:rsidP="009E5D5C">
      <w:pPr>
        <w:pStyle w:val="ConsPlusNormal"/>
        <w:jc w:val="both"/>
        <w:rPr>
          <w:rFonts w:ascii="Times New Roman" w:hAnsi="Times New Roman" w:cs="Times New Roman"/>
          <w:sz w:val="28"/>
          <w:szCs w:val="28"/>
        </w:rPr>
      </w:pPr>
    </w:p>
    <w:p w:rsidR="00FD6C11" w:rsidRDefault="00FD6C11" w:rsidP="009E5D5C">
      <w:pPr>
        <w:pStyle w:val="ConsPlusNormal"/>
        <w:jc w:val="both"/>
        <w:rPr>
          <w:rFonts w:ascii="Times New Roman" w:hAnsi="Times New Roman" w:cs="Times New Roman"/>
          <w:sz w:val="28"/>
          <w:szCs w:val="28"/>
        </w:rPr>
      </w:pPr>
    </w:p>
    <w:p w:rsidR="00FD6C11" w:rsidRDefault="00FD6C11" w:rsidP="009E5D5C">
      <w:pPr>
        <w:pStyle w:val="ConsPlusNormal"/>
        <w:jc w:val="both"/>
        <w:rPr>
          <w:rFonts w:ascii="Times New Roman" w:hAnsi="Times New Roman" w:cs="Times New Roman"/>
          <w:sz w:val="28"/>
          <w:szCs w:val="28"/>
        </w:rPr>
      </w:pPr>
    </w:p>
    <w:p w:rsidR="00FD6C11" w:rsidRDefault="00FD6C11" w:rsidP="009E5D5C">
      <w:pPr>
        <w:pStyle w:val="ConsPlusNormal"/>
        <w:jc w:val="both"/>
        <w:rPr>
          <w:rFonts w:ascii="Times New Roman" w:hAnsi="Times New Roman" w:cs="Times New Roman"/>
          <w:sz w:val="28"/>
          <w:szCs w:val="28"/>
        </w:rPr>
      </w:pPr>
    </w:p>
    <w:p w:rsidR="00FD6C11" w:rsidRDefault="00FD6C11" w:rsidP="009E5D5C">
      <w:pPr>
        <w:pStyle w:val="ConsPlusNormal"/>
        <w:jc w:val="both"/>
        <w:rPr>
          <w:rFonts w:ascii="Times New Roman" w:hAnsi="Times New Roman" w:cs="Times New Roman"/>
          <w:sz w:val="28"/>
          <w:szCs w:val="28"/>
        </w:rPr>
      </w:pPr>
    </w:p>
    <w:p w:rsidR="00FD6C11" w:rsidRDefault="00FD6C11" w:rsidP="009E5D5C">
      <w:pPr>
        <w:pStyle w:val="ConsPlusNormal"/>
        <w:jc w:val="both"/>
        <w:rPr>
          <w:rFonts w:ascii="Times New Roman" w:hAnsi="Times New Roman" w:cs="Times New Roman"/>
          <w:sz w:val="28"/>
          <w:szCs w:val="28"/>
        </w:rPr>
      </w:pPr>
    </w:p>
    <w:p w:rsidR="00FD6C11" w:rsidRDefault="00FD6C11" w:rsidP="009E5D5C">
      <w:pPr>
        <w:pStyle w:val="ConsPlusNormal"/>
        <w:jc w:val="both"/>
        <w:rPr>
          <w:rFonts w:ascii="Times New Roman" w:hAnsi="Times New Roman" w:cs="Times New Roman"/>
          <w:sz w:val="28"/>
          <w:szCs w:val="28"/>
        </w:rPr>
      </w:pPr>
      <w:bookmarkStart w:id="0" w:name="_GoBack"/>
      <w:bookmarkEnd w:id="0"/>
    </w:p>
    <w:p w:rsidR="009E5D5C" w:rsidRPr="006E185A" w:rsidRDefault="009E5D5C" w:rsidP="009E5D5C">
      <w:pPr>
        <w:pStyle w:val="ConsPlusNormal"/>
        <w:jc w:val="both"/>
        <w:rPr>
          <w:rFonts w:ascii="Times New Roman" w:hAnsi="Times New Roman" w:cs="Times New Roman"/>
          <w:b/>
          <w:sz w:val="28"/>
          <w:szCs w:val="28"/>
        </w:rPr>
      </w:pPr>
    </w:p>
    <w:p w:rsidR="00F277EF" w:rsidRDefault="00F277EF" w:rsidP="00F277EF">
      <w:pPr>
        <w:pStyle w:val="ConsPlusNormal"/>
        <w:jc w:val="center"/>
        <w:rPr>
          <w:rFonts w:ascii="Times New Roman" w:hAnsi="Times New Roman" w:cs="Times New Roman"/>
          <w:b/>
          <w:sz w:val="28"/>
          <w:szCs w:val="28"/>
        </w:rPr>
      </w:pPr>
    </w:p>
    <w:p w:rsidR="006E66E4" w:rsidRDefault="006E66E4" w:rsidP="00F277EF">
      <w:pPr>
        <w:pStyle w:val="ConsPlusNormal"/>
        <w:jc w:val="center"/>
        <w:rPr>
          <w:rFonts w:ascii="Times New Roman" w:hAnsi="Times New Roman" w:cs="Times New Roman"/>
          <w:b/>
          <w:sz w:val="28"/>
          <w:szCs w:val="28"/>
        </w:rPr>
      </w:pPr>
    </w:p>
    <w:p w:rsidR="006E66E4" w:rsidRDefault="006E66E4" w:rsidP="00F277EF">
      <w:pPr>
        <w:pStyle w:val="ConsPlusNormal"/>
        <w:jc w:val="center"/>
        <w:rPr>
          <w:rFonts w:ascii="Times New Roman" w:hAnsi="Times New Roman" w:cs="Times New Roman"/>
          <w:b/>
          <w:sz w:val="28"/>
          <w:szCs w:val="28"/>
        </w:rPr>
      </w:pPr>
    </w:p>
    <w:p w:rsidR="006E66E4" w:rsidRDefault="006E66E4" w:rsidP="00F277EF">
      <w:pPr>
        <w:pStyle w:val="ConsPlusNormal"/>
        <w:jc w:val="center"/>
        <w:rPr>
          <w:rFonts w:ascii="Times New Roman" w:hAnsi="Times New Roman" w:cs="Times New Roman"/>
          <w:b/>
          <w:sz w:val="28"/>
          <w:szCs w:val="28"/>
        </w:rPr>
      </w:pPr>
    </w:p>
    <w:p w:rsidR="00F277EF" w:rsidRDefault="00F277EF" w:rsidP="00294EFD">
      <w:pPr>
        <w:pStyle w:val="ConsPlusNormal"/>
        <w:jc w:val="center"/>
        <w:rPr>
          <w:rFonts w:ascii="Times New Roman" w:hAnsi="Times New Roman" w:cs="Times New Roman"/>
          <w:b/>
          <w:sz w:val="28"/>
          <w:szCs w:val="28"/>
        </w:rPr>
      </w:pPr>
    </w:p>
    <w:p w:rsidR="00EA6503" w:rsidRDefault="00EA6503" w:rsidP="00294EFD">
      <w:pPr>
        <w:pStyle w:val="ConsPlusNormal"/>
        <w:jc w:val="center"/>
        <w:rPr>
          <w:rFonts w:ascii="Times New Roman" w:hAnsi="Times New Roman" w:cs="Times New Roman"/>
          <w:b/>
          <w:sz w:val="28"/>
          <w:szCs w:val="28"/>
        </w:rPr>
      </w:pPr>
    </w:p>
    <w:p w:rsidR="00EA6503" w:rsidRDefault="00EA6503" w:rsidP="00294EFD">
      <w:pPr>
        <w:pStyle w:val="ConsPlusNormal"/>
        <w:jc w:val="center"/>
        <w:rPr>
          <w:rFonts w:ascii="Times New Roman" w:hAnsi="Times New Roman" w:cs="Times New Roman"/>
          <w:b/>
          <w:sz w:val="28"/>
          <w:szCs w:val="28"/>
        </w:rPr>
      </w:pPr>
    </w:p>
    <w:p w:rsidR="00EA6503" w:rsidRDefault="00EA6503" w:rsidP="00294EFD">
      <w:pPr>
        <w:pStyle w:val="ConsPlusNormal"/>
        <w:jc w:val="center"/>
        <w:rPr>
          <w:rFonts w:ascii="Times New Roman" w:hAnsi="Times New Roman" w:cs="Times New Roman"/>
          <w:b/>
          <w:sz w:val="28"/>
          <w:szCs w:val="28"/>
        </w:rPr>
      </w:pPr>
    </w:p>
    <w:p w:rsidR="00EA6503" w:rsidRDefault="00EA6503" w:rsidP="00294EFD">
      <w:pPr>
        <w:pStyle w:val="ConsPlusNormal"/>
        <w:jc w:val="center"/>
        <w:rPr>
          <w:rFonts w:ascii="Times New Roman" w:hAnsi="Times New Roman" w:cs="Times New Roman"/>
          <w:b/>
          <w:sz w:val="28"/>
          <w:szCs w:val="28"/>
        </w:rPr>
      </w:pPr>
    </w:p>
    <w:p w:rsidR="00EA6503" w:rsidRDefault="00EA6503" w:rsidP="00294EFD">
      <w:pPr>
        <w:pStyle w:val="ConsPlusNormal"/>
        <w:jc w:val="center"/>
        <w:rPr>
          <w:rFonts w:ascii="Times New Roman" w:hAnsi="Times New Roman" w:cs="Times New Roman"/>
          <w:b/>
          <w:sz w:val="28"/>
          <w:szCs w:val="28"/>
        </w:rPr>
      </w:pPr>
    </w:p>
    <w:p w:rsidR="00EA6503" w:rsidRDefault="00EA6503" w:rsidP="00294EFD">
      <w:pPr>
        <w:pStyle w:val="ConsPlusNormal"/>
        <w:jc w:val="center"/>
        <w:rPr>
          <w:rFonts w:ascii="Times New Roman" w:hAnsi="Times New Roman" w:cs="Times New Roman"/>
          <w:b/>
          <w:sz w:val="28"/>
          <w:szCs w:val="28"/>
        </w:rPr>
      </w:pPr>
    </w:p>
    <w:p w:rsidR="00EA6503" w:rsidRDefault="00EA6503" w:rsidP="00294EFD">
      <w:pPr>
        <w:pStyle w:val="ConsPlusNormal"/>
        <w:jc w:val="center"/>
        <w:rPr>
          <w:rFonts w:ascii="Times New Roman" w:hAnsi="Times New Roman" w:cs="Times New Roman"/>
          <w:b/>
          <w:sz w:val="28"/>
          <w:szCs w:val="28"/>
        </w:rPr>
      </w:pPr>
    </w:p>
    <w:p w:rsidR="00EA6503" w:rsidRDefault="00EA6503" w:rsidP="00294EFD">
      <w:pPr>
        <w:pStyle w:val="ConsPlusNormal"/>
        <w:jc w:val="center"/>
        <w:rPr>
          <w:rFonts w:ascii="Times New Roman" w:hAnsi="Times New Roman" w:cs="Times New Roman"/>
          <w:b/>
          <w:sz w:val="28"/>
          <w:szCs w:val="28"/>
        </w:rPr>
      </w:pPr>
    </w:p>
    <w:p w:rsidR="00EB60C9" w:rsidRPr="00EB60C9" w:rsidRDefault="00EB60C9" w:rsidP="00EB60C9">
      <w:pPr>
        <w:pStyle w:val="ConsPlusNormal"/>
        <w:jc w:val="right"/>
        <w:rPr>
          <w:rFonts w:ascii="Times New Roman" w:hAnsi="Times New Roman" w:cs="Times New Roman"/>
          <w:sz w:val="28"/>
          <w:szCs w:val="28"/>
        </w:rPr>
      </w:pPr>
      <w:r w:rsidRPr="00EB60C9">
        <w:rPr>
          <w:rFonts w:ascii="Times New Roman" w:hAnsi="Times New Roman" w:cs="Times New Roman"/>
          <w:sz w:val="28"/>
          <w:szCs w:val="28"/>
        </w:rPr>
        <w:lastRenderedPageBreak/>
        <w:t>Приложение</w:t>
      </w:r>
    </w:p>
    <w:p w:rsidR="00294EFD" w:rsidRPr="00BE3F5D" w:rsidRDefault="00294EFD" w:rsidP="00294EFD">
      <w:pPr>
        <w:pStyle w:val="ConsPlusNormal"/>
        <w:jc w:val="center"/>
        <w:rPr>
          <w:rFonts w:ascii="Times New Roman" w:hAnsi="Times New Roman" w:cs="Times New Roman"/>
          <w:b/>
          <w:sz w:val="28"/>
          <w:szCs w:val="28"/>
        </w:rPr>
      </w:pPr>
      <w:r w:rsidRPr="00BE3F5D">
        <w:rPr>
          <w:rFonts w:ascii="Times New Roman" w:hAnsi="Times New Roman" w:cs="Times New Roman"/>
          <w:b/>
          <w:sz w:val="28"/>
          <w:szCs w:val="28"/>
        </w:rPr>
        <w:t>Результаты</w:t>
      </w:r>
    </w:p>
    <w:p w:rsidR="00294EFD" w:rsidRPr="00BE3F5D" w:rsidRDefault="00294EFD" w:rsidP="00294EFD">
      <w:pPr>
        <w:pStyle w:val="ConsPlusNormal"/>
        <w:jc w:val="center"/>
        <w:rPr>
          <w:rFonts w:ascii="Times New Roman" w:hAnsi="Times New Roman" w:cs="Times New Roman"/>
          <w:b/>
          <w:sz w:val="28"/>
          <w:szCs w:val="28"/>
        </w:rPr>
      </w:pPr>
      <w:r w:rsidRPr="00BE3F5D">
        <w:rPr>
          <w:rFonts w:ascii="Times New Roman" w:hAnsi="Times New Roman" w:cs="Times New Roman"/>
          <w:b/>
          <w:sz w:val="28"/>
          <w:szCs w:val="28"/>
        </w:rPr>
        <w:t>оценки налоговых расходов города Кемерово</w:t>
      </w:r>
    </w:p>
    <w:p w:rsidR="00294EFD" w:rsidRPr="00BE3F5D" w:rsidRDefault="00294EFD" w:rsidP="00294EFD">
      <w:pPr>
        <w:pStyle w:val="ConsPlusNormal"/>
        <w:ind w:firstLine="709"/>
        <w:jc w:val="both"/>
        <w:rPr>
          <w:rFonts w:ascii="Times New Roman" w:hAnsi="Times New Roman" w:cs="Times New Roman"/>
          <w:sz w:val="28"/>
          <w:szCs w:val="28"/>
        </w:rPr>
      </w:pPr>
    </w:p>
    <w:p w:rsidR="004733DF" w:rsidRPr="00BA6611" w:rsidRDefault="00F25D4D" w:rsidP="004733DF">
      <w:pPr>
        <w:pStyle w:val="ConsPlusNonformat"/>
        <w:jc w:val="both"/>
        <w:rPr>
          <w:rFonts w:ascii="Times New Roman" w:hAnsi="Times New Roman" w:cs="Times New Roman"/>
          <w:b/>
          <w:sz w:val="28"/>
          <w:szCs w:val="28"/>
          <w:u w:val="single"/>
        </w:rPr>
      </w:pPr>
      <w:r w:rsidRPr="00BA6611">
        <w:rPr>
          <w:rFonts w:ascii="Times New Roman" w:hAnsi="Times New Roman" w:cs="Times New Roman"/>
          <w:b/>
          <w:sz w:val="28"/>
          <w:szCs w:val="28"/>
          <w:u w:val="single"/>
          <w:lang w:val="en-US"/>
        </w:rPr>
        <w:t>I</w:t>
      </w:r>
      <w:r w:rsidRPr="00BA6611">
        <w:rPr>
          <w:rFonts w:ascii="Times New Roman" w:hAnsi="Times New Roman" w:cs="Times New Roman"/>
          <w:b/>
          <w:sz w:val="28"/>
          <w:szCs w:val="28"/>
          <w:u w:val="single"/>
        </w:rPr>
        <w:t xml:space="preserve"> </w:t>
      </w:r>
      <w:r w:rsidR="00294EFD" w:rsidRPr="00BA6611">
        <w:rPr>
          <w:rFonts w:ascii="Times New Roman" w:hAnsi="Times New Roman" w:cs="Times New Roman"/>
          <w:b/>
          <w:sz w:val="28"/>
          <w:szCs w:val="28"/>
          <w:u w:val="single"/>
        </w:rPr>
        <w:t xml:space="preserve">1. </w:t>
      </w:r>
      <w:r w:rsidR="004733DF" w:rsidRPr="00BA6611">
        <w:rPr>
          <w:rFonts w:ascii="Times New Roman" w:hAnsi="Times New Roman" w:cs="Times New Roman"/>
          <w:b/>
          <w:sz w:val="28"/>
          <w:szCs w:val="28"/>
          <w:u w:val="single"/>
        </w:rPr>
        <w:t>Краткое наименование налогового расхода города Кемерово</w:t>
      </w:r>
    </w:p>
    <w:p w:rsidR="00F277EF" w:rsidRPr="00577B70" w:rsidRDefault="00F277EF" w:rsidP="00F277EF">
      <w:pPr>
        <w:autoSpaceDE w:val="0"/>
        <w:autoSpaceDN w:val="0"/>
        <w:adjustRightInd w:val="0"/>
        <w:spacing w:after="0" w:line="240" w:lineRule="auto"/>
        <w:ind w:firstLine="709"/>
        <w:jc w:val="both"/>
        <w:rPr>
          <w:rFonts w:ascii="Times New Roman" w:hAnsi="Times New Roman" w:cs="Times New Roman"/>
          <w:b/>
          <w:i/>
          <w:sz w:val="28"/>
          <w:szCs w:val="28"/>
        </w:rPr>
      </w:pPr>
      <w:r w:rsidRPr="00BA6611">
        <w:rPr>
          <w:rFonts w:ascii="Times New Roman" w:hAnsi="Times New Roman" w:cs="Times New Roman"/>
          <w:b/>
          <w:i/>
          <w:sz w:val="28"/>
          <w:szCs w:val="28"/>
        </w:rPr>
        <w:t xml:space="preserve">Освобождение от </w:t>
      </w:r>
      <w:r w:rsidRPr="00993761">
        <w:rPr>
          <w:rFonts w:ascii="Times New Roman" w:hAnsi="Times New Roman" w:cs="Times New Roman"/>
          <w:b/>
          <w:i/>
          <w:sz w:val="28"/>
          <w:szCs w:val="28"/>
        </w:rPr>
        <w:t xml:space="preserve">уплаты земельного налога </w:t>
      </w:r>
      <w:r>
        <w:rPr>
          <w:rFonts w:ascii="Times New Roman" w:hAnsi="Times New Roman" w:cs="Times New Roman"/>
          <w:b/>
          <w:i/>
          <w:sz w:val="28"/>
          <w:szCs w:val="28"/>
        </w:rPr>
        <w:t>с</w:t>
      </w:r>
      <w:r w:rsidRPr="00577B70">
        <w:rPr>
          <w:rFonts w:ascii="Times New Roman" w:hAnsi="Times New Roman" w:cs="Times New Roman"/>
          <w:b/>
          <w:i/>
          <w:sz w:val="28"/>
          <w:szCs w:val="28"/>
        </w:rPr>
        <w:t>адоводческих, огороднических и дачных некоммерческих объединений граждан, а также членов этих объединений</w:t>
      </w:r>
    </w:p>
    <w:p w:rsidR="00294EFD" w:rsidRPr="00BE3F5D" w:rsidRDefault="00294EFD" w:rsidP="00294EFD">
      <w:pPr>
        <w:pStyle w:val="ConsPlusNonformat"/>
        <w:ind w:firstLine="709"/>
        <w:jc w:val="both"/>
        <w:rPr>
          <w:rFonts w:ascii="Times New Roman" w:hAnsi="Times New Roman" w:cs="Times New Roman"/>
          <w:sz w:val="28"/>
          <w:szCs w:val="28"/>
        </w:rPr>
      </w:pPr>
    </w:p>
    <w:p w:rsidR="004733DF" w:rsidRPr="001E7F03" w:rsidRDefault="00294EFD" w:rsidP="004733DF">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w:t>
      </w:r>
      <w:r w:rsidR="004733DF" w:rsidRPr="001E7F03">
        <w:rPr>
          <w:rFonts w:ascii="Times New Roman" w:hAnsi="Times New Roman" w:cs="Times New Roman"/>
          <w:sz w:val="28"/>
          <w:szCs w:val="28"/>
          <w:u w:val="single"/>
        </w:rPr>
        <w:t xml:space="preserve">Куратор налоговых расходов города Кемерово </w:t>
      </w:r>
    </w:p>
    <w:p w:rsidR="004733DF" w:rsidRPr="00C76E26" w:rsidRDefault="004733DF" w:rsidP="004733DF">
      <w:pPr>
        <w:pStyle w:val="ConsPlusNonformat"/>
        <w:ind w:firstLine="709"/>
        <w:jc w:val="both"/>
        <w:rPr>
          <w:rFonts w:ascii="Times New Roman" w:hAnsi="Times New Roman" w:cs="Times New Roman"/>
          <w:i/>
          <w:sz w:val="28"/>
          <w:szCs w:val="28"/>
        </w:rPr>
      </w:pPr>
      <w:r w:rsidRPr="00C76E26">
        <w:rPr>
          <w:rFonts w:ascii="Times New Roman" w:hAnsi="Times New Roman" w:cs="Times New Roman"/>
          <w:i/>
          <w:sz w:val="28"/>
          <w:szCs w:val="28"/>
        </w:rPr>
        <w:t xml:space="preserve">Управление социальной защиты населения администрации города Кемерово </w:t>
      </w:r>
    </w:p>
    <w:p w:rsidR="00C76E26" w:rsidRPr="00C76E26" w:rsidRDefault="00C76E26" w:rsidP="00CB3D44">
      <w:pPr>
        <w:autoSpaceDE w:val="0"/>
        <w:autoSpaceDN w:val="0"/>
        <w:adjustRightInd w:val="0"/>
        <w:spacing w:after="0" w:line="240" w:lineRule="auto"/>
        <w:ind w:firstLine="709"/>
        <w:jc w:val="both"/>
        <w:rPr>
          <w:rFonts w:ascii="Times New Roman" w:hAnsi="Times New Roman" w:cs="Times New Roman"/>
          <w:i/>
          <w:sz w:val="28"/>
          <w:szCs w:val="28"/>
        </w:rPr>
      </w:pPr>
    </w:p>
    <w:p w:rsidR="00294EFD" w:rsidRPr="001E7F03" w:rsidRDefault="00C76E26" w:rsidP="00294EFD">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294EFD"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C90D9A" w:rsidRDefault="00C90D9A" w:rsidP="00294EFD">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C90D9A" w:rsidRPr="00C90D9A" w:rsidRDefault="00D04B3B" w:rsidP="00C90D9A">
            <w:pPr>
              <w:pStyle w:val="ConsPlusNonformat"/>
              <w:jc w:val="both"/>
              <w:rPr>
                <w:rFonts w:ascii="Times New Roman" w:hAnsi="Times New Roman" w:cs="Times New Roman"/>
                <w:szCs w:val="28"/>
              </w:rPr>
            </w:pPr>
            <w:r>
              <w:rPr>
                <w:rFonts w:ascii="Times New Roman" w:hAnsi="Times New Roman" w:cs="Times New Roman"/>
                <w:szCs w:val="28"/>
              </w:rPr>
              <w:t>п</w:t>
            </w:r>
            <w:r w:rsidR="00C90D9A">
              <w:rPr>
                <w:rFonts w:ascii="Times New Roman" w:hAnsi="Times New Roman" w:cs="Times New Roman"/>
                <w:szCs w:val="28"/>
              </w:rPr>
              <w:t>остановление КГСНД от 30.09.2005                   № 263 «Об установлении и введении в действие на территории города Кемерово земельного налога»</w:t>
            </w:r>
          </w:p>
        </w:tc>
      </w:tr>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C90D9A" w:rsidRPr="00C90D9A" w:rsidRDefault="00D04B3B" w:rsidP="00C90D9A">
            <w:pPr>
              <w:pStyle w:val="ConsPlusNonformat"/>
              <w:jc w:val="both"/>
              <w:rPr>
                <w:rFonts w:ascii="Times New Roman" w:hAnsi="Times New Roman" w:cs="Times New Roman"/>
                <w:szCs w:val="28"/>
              </w:rPr>
            </w:pPr>
            <w:r>
              <w:rPr>
                <w:rFonts w:ascii="Times New Roman" w:hAnsi="Times New Roman" w:cs="Times New Roman"/>
                <w:szCs w:val="28"/>
              </w:rPr>
              <w:t>в</w:t>
            </w:r>
            <w:r w:rsidR="00C90D9A">
              <w:rPr>
                <w:rFonts w:ascii="Times New Roman" w:hAnsi="Times New Roman" w:cs="Times New Roman"/>
                <w:szCs w:val="28"/>
              </w:rPr>
              <w:t xml:space="preserve"> виде освобождения от уплаты земельного налога</w:t>
            </w:r>
          </w:p>
        </w:tc>
      </w:tr>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F277EF" w:rsidRPr="00230864" w:rsidRDefault="00F277EF" w:rsidP="00F277EF">
            <w:pPr>
              <w:autoSpaceDE w:val="0"/>
              <w:autoSpaceDN w:val="0"/>
              <w:adjustRightInd w:val="0"/>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с</w:t>
            </w:r>
            <w:r w:rsidRPr="00230864">
              <w:rPr>
                <w:rFonts w:ascii="Times New Roman" w:eastAsia="Times New Roman" w:hAnsi="Times New Roman" w:cs="Times New Roman"/>
                <w:sz w:val="20"/>
                <w:szCs w:val="28"/>
                <w:lang w:eastAsia="ru-RU"/>
              </w:rPr>
              <w:t>адоводческие, огороднические и дачные некоммерческие объединения граждан, а также члены этих объединений</w:t>
            </w:r>
          </w:p>
          <w:p w:rsidR="00C90D9A" w:rsidRPr="00C90D9A" w:rsidRDefault="00C90D9A" w:rsidP="00144AF7">
            <w:pPr>
              <w:pStyle w:val="ConsPlusNonformat"/>
              <w:jc w:val="both"/>
              <w:rPr>
                <w:rFonts w:ascii="Times New Roman" w:hAnsi="Times New Roman" w:cs="Times New Roman"/>
                <w:szCs w:val="28"/>
              </w:rPr>
            </w:pPr>
          </w:p>
        </w:tc>
      </w:tr>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C90D9A" w:rsidRPr="00C90D9A" w:rsidRDefault="00D04B3B" w:rsidP="00C90D9A">
            <w:pPr>
              <w:pStyle w:val="ConsPlusNonformat"/>
              <w:jc w:val="both"/>
              <w:rPr>
                <w:rFonts w:ascii="Times New Roman" w:hAnsi="Times New Roman" w:cs="Times New Roman"/>
                <w:szCs w:val="28"/>
              </w:rPr>
            </w:pPr>
            <w:r>
              <w:rPr>
                <w:rFonts w:ascii="Times New Roman" w:hAnsi="Times New Roman" w:cs="Times New Roman"/>
                <w:szCs w:val="28"/>
              </w:rPr>
              <w:t>с 06.11.2006</w:t>
            </w:r>
          </w:p>
        </w:tc>
      </w:tr>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 xml:space="preserve">Дата начала </w:t>
            </w:r>
            <w:proofErr w:type="gramStart"/>
            <w:r w:rsidRPr="00C90D9A">
              <w:rPr>
                <w:rFonts w:ascii="Times New Roman" w:hAnsi="Times New Roman" w:cs="Times New Roman"/>
                <w:sz w:val="20"/>
                <w:szCs w:val="28"/>
              </w:rPr>
              <w:t>действия</w:t>
            </w:r>
            <w:proofErr w:type="gramEnd"/>
            <w:r w:rsidRPr="00C90D9A">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C90D9A" w:rsidRPr="00C90D9A" w:rsidRDefault="00A33F98" w:rsidP="00C90D9A">
            <w:pPr>
              <w:pStyle w:val="ConsPlusNonformat"/>
              <w:jc w:val="both"/>
              <w:rPr>
                <w:rFonts w:ascii="Times New Roman" w:hAnsi="Times New Roman" w:cs="Times New Roman"/>
                <w:szCs w:val="28"/>
              </w:rPr>
            </w:pPr>
            <w:r>
              <w:rPr>
                <w:rFonts w:ascii="Times New Roman" w:hAnsi="Times New Roman" w:cs="Times New Roman"/>
                <w:szCs w:val="28"/>
              </w:rPr>
              <w:t>с 01.01.2006</w:t>
            </w:r>
          </w:p>
        </w:tc>
      </w:tr>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C90D9A" w:rsidRPr="00C90D9A" w:rsidRDefault="00A33F98" w:rsidP="00C90D9A">
            <w:pPr>
              <w:pStyle w:val="ConsPlusNonformat"/>
              <w:jc w:val="both"/>
              <w:rPr>
                <w:rFonts w:ascii="Times New Roman" w:hAnsi="Times New Roman" w:cs="Times New Roman"/>
                <w:szCs w:val="28"/>
              </w:rPr>
            </w:pPr>
            <w:r>
              <w:rPr>
                <w:rFonts w:ascii="Times New Roman" w:hAnsi="Times New Roman" w:cs="Times New Roman"/>
                <w:szCs w:val="28"/>
              </w:rPr>
              <w:t>с 01.01.2006 до настоящего времени</w:t>
            </w:r>
          </w:p>
        </w:tc>
      </w:tr>
      <w:tr w:rsidR="00C90D9A" w:rsidRPr="00C90D9A" w:rsidTr="00C90D9A">
        <w:tc>
          <w:tcPr>
            <w:tcW w:w="421" w:type="dxa"/>
          </w:tcPr>
          <w:p w:rsidR="00C90D9A" w:rsidRPr="00C90D9A" w:rsidRDefault="00C90D9A" w:rsidP="00C90D9A">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C90D9A" w:rsidRPr="00C90D9A" w:rsidRDefault="00C90D9A" w:rsidP="00C90D9A">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C90D9A" w:rsidRPr="00C90D9A" w:rsidRDefault="00A33F98" w:rsidP="00A33F98">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C90D9A" w:rsidRDefault="00C90D9A" w:rsidP="00294EFD">
      <w:pPr>
        <w:pStyle w:val="ConsPlusNonformat"/>
        <w:jc w:val="both"/>
        <w:rPr>
          <w:rFonts w:ascii="Times New Roman" w:hAnsi="Times New Roman" w:cs="Times New Roman"/>
          <w:sz w:val="28"/>
          <w:szCs w:val="28"/>
        </w:rPr>
      </w:pPr>
    </w:p>
    <w:p w:rsidR="00294EFD" w:rsidRPr="001E7F03" w:rsidRDefault="00294EFD" w:rsidP="00294EFD">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294EFD" w:rsidRPr="00BE3F5D" w:rsidRDefault="00294EFD" w:rsidP="00294EFD">
      <w:pPr>
        <w:pStyle w:val="ConsPlusNonformat"/>
        <w:jc w:val="both"/>
        <w:rPr>
          <w:rFonts w:ascii="Times New Roman" w:hAnsi="Times New Roman" w:cs="Times New Roman"/>
          <w:sz w:val="28"/>
          <w:szCs w:val="28"/>
        </w:rPr>
      </w:pPr>
    </w:p>
    <w:p w:rsidR="00294EFD" w:rsidRPr="001E7F03" w:rsidRDefault="00294EFD" w:rsidP="00294EFD">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Цель налогового расхода (группы расходов) города Кемерово</w:t>
      </w:r>
    </w:p>
    <w:p w:rsidR="000114A9" w:rsidRPr="00AC6858" w:rsidRDefault="000114A9" w:rsidP="00CB3D44">
      <w:pPr>
        <w:autoSpaceDE w:val="0"/>
        <w:autoSpaceDN w:val="0"/>
        <w:adjustRightInd w:val="0"/>
        <w:spacing w:after="0" w:line="240" w:lineRule="auto"/>
        <w:ind w:firstLine="709"/>
        <w:jc w:val="both"/>
        <w:rPr>
          <w:rFonts w:ascii="Times New Roman" w:hAnsi="Times New Roman" w:cs="Times New Roman"/>
          <w:i/>
          <w:sz w:val="28"/>
          <w:szCs w:val="28"/>
        </w:rPr>
      </w:pPr>
      <w:r w:rsidRPr="00AC6858">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294EFD" w:rsidRPr="00AC6858" w:rsidRDefault="00294EFD" w:rsidP="00294EFD">
      <w:pPr>
        <w:pStyle w:val="ConsPlusNonformat"/>
        <w:jc w:val="both"/>
        <w:rPr>
          <w:rFonts w:ascii="Times New Roman" w:hAnsi="Times New Roman" w:cs="Times New Roman"/>
          <w:sz w:val="28"/>
          <w:szCs w:val="28"/>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Муниципальная программа города Кемерово</w:t>
      </w:r>
    </w:p>
    <w:p w:rsidR="00294EFD" w:rsidRPr="00AC6858" w:rsidRDefault="00144AF7" w:rsidP="00CB3D44">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r w:rsidR="00E07A25" w:rsidRPr="00AC6858">
        <w:rPr>
          <w:rFonts w:ascii="Times New Roman" w:hAnsi="Times New Roman" w:cs="Times New Roman"/>
          <w:i/>
          <w:sz w:val="28"/>
          <w:szCs w:val="28"/>
        </w:rPr>
        <w:t>Социальная поддержка населения города Кемерово</w:t>
      </w:r>
      <w:r w:rsidRPr="00AC6858">
        <w:rPr>
          <w:rFonts w:ascii="Times New Roman" w:hAnsi="Times New Roman" w:cs="Times New Roman"/>
          <w:i/>
          <w:sz w:val="28"/>
          <w:szCs w:val="28"/>
        </w:rPr>
        <w:t>»</w:t>
      </w:r>
      <w:r w:rsidR="007D7404" w:rsidRPr="00AC6858">
        <w:rPr>
          <w:rFonts w:ascii="Times New Roman" w:hAnsi="Times New Roman" w:cs="Times New Roman"/>
          <w:i/>
          <w:sz w:val="28"/>
          <w:szCs w:val="28"/>
        </w:rPr>
        <w:t xml:space="preserve">, </w:t>
      </w:r>
      <w:proofErr w:type="spellStart"/>
      <w:r w:rsidR="007D7404" w:rsidRPr="00AC6858">
        <w:rPr>
          <w:rFonts w:ascii="Times New Roman" w:hAnsi="Times New Roman" w:cs="Times New Roman"/>
          <w:i/>
          <w:sz w:val="28"/>
          <w:szCs w:val="28"/>
        </w:rPr>
        <w:t>утвержденная</w:t>
      </w:r>
      <w:proofErr w:type="spellEnd"/>
      <w:r w:rsidR="007D7404" w:rsidRPr="00AC6858">
        <w:rPr>
          <w:rFonts w:ascii="Times New Roman" w:hAnsi="Times New Roman" w:cs="Times New Roman"/>
          <w:i/>
          <w:sz w:val="28"/>
          <w:szCs w:val="28"/>
        </w:rPr>
        <w:t xml:space="preserve"> постановлением администрации города Кемерово от 11.09.2014 № 2325</w:t>
      </w:r>
      <w:r w:rsidR="00E07A25" w:rsidRPr="00AC6858">
        <w:rPr>
          <w:rFonts w:ascii="Times New Roman" w:hAnsi="Times New Roman" w:cs="Times New Roman"/>
          <w:i/>
          <w:sz w:val="28"/>
          <w:szCs w:val="28"/>
        </w:rPr>
        <w:t xml:space="preserve"> </w:t>
      </w:r>
    </w:p>
    <w:p w:rsidR="00294EFD" w:rsidRPr="00AC6858" w:rsidRDefault="00294EFD" w:rsidP="00294EFD">
      <w:pPr>
        <w:pStyle w:val="ConsPlusNonformat"/>
        <w:jc w:val="both"/>
        <w:rPr>
          <w:rFonts w:ascii="Times New Roman" w:hAnsi="Times New Roman" w:cs="Times New Roman"/>
          <w:sz w:val="28"/>
          <w:szCs w:val="28"/>
        </w:rPr>
      </w:pPr>
    </w:p>
    <w:p w:rsidR="00CB3D44" w:rsidRPr="00AC6858" w:rsidRDefault="00294EFD" w:rsidP="00CB3D44">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E07A25" w:rsidRPr="00AC6858" w:rsidRDefault="00E07A25" w:rsidP="00CB3D44">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w:t>
      </w:r>
      <w:hyperlink r:id="rId12" w:history="1">
        <w:r w:rsidRPr="00AC6858">
          <w:rPr>
            <w:rFonts w:ascii="Times New Roman" w:hAnsi="Times New Roman" w:cs="Times New Roman"/>
            <w:i/>
            <w:sz w:val="28"/>
            <w:szCs w:val="28"/>
          </w:rPr>
          <w:t>Реализация мер социальной поддержки</w:t>
        </w:r>
      </w:hyperlink>
      <w:r w:rsidRPr="00AC6858">
        <w:rPr>
          <w:rFonts w:ascii="Times New Roman" w:hAnsi="Times New Roman" w:cs="Times New Roman"/>
          <w:i/>
          <w:sz w:val="28"/>
          <w:szCs w:val="28"/>
        </w:rPr>
        <w:t xml:space="preserve"> отдельных категорий граждан»</w:t>
      </w:r>
    </w:p>
    <w:p w:rsidR="00294EFD" w:rsidRPr="00AC6858" w:rsidRDefault="00294EFD" w:rsidP="00294EFD">
      <w:pPr>
        <w:pStyle w:val="ConsPlusNonformat"/>
        <w:jc w:val="both"/>
        <w:rPr>
          <w:rFonts w:ascii="Times New Roman" w:hAnsi="Times New Roman" w:cs="Times New Roman"/>
          <w:sz w:val="28"/>
          <w:szCs w:val="28"/>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lastRenderedPageBreak/>
        <w:t>Цель (задача) муниципальной программы города Кемерово</w:t>
      </w:r>
    </w:p>
    <w:p w:rsidR="00E07A25" w:rsidRPr="00AC6858" w:rsidRDefault="00E07A25" w:rsidP="00CB3D44">
      <w:pPr>
        <w:autoSpaceDE w:val="0"/>
        <w:autoSpaceDN w:val="0"/>
        <w:adjustRightInd w:val="0"/>
        <w:spacing w:after="0" w:line="240" w:lineRule="auto"/>
        <w:ind w:firstLine="709"/>
        <w:jc w:val="both"/>
        <w:rPr>
          <w:rFonts w:ascii="Times New Roman" w:hAnsi="Times New Roman" w:cs="Times New Roman"/>
          <w:i/>
          <w:iCs/>
          <w:sz w:val="28"/>
          <w:szCs w:val="28"/>
        </w:rPr>
      </w:pPr>
      <w:r w:rsidRPr="00AC6858">
        <w:rPr>
          <w:rFonts w:ascii="Times New Roman" w:hAnsi="Times New Roman" w:cs="Times New Roman"/>
          <w:i/>
          <w:iCs/>
          <w:sz w:val="28"/>
          <w:szCs w:val="28"/>
        </w:rPr>
        <w:t>Цель - повышение эффективности системы социальной поддержки и социального обслуживания населения города Кемерово</w:t>
      </w:r>
    </w:p>
    <w:p w:rsidR="00E07A25" w:rsidRPr="00AC6858" w:rsidRDefault="00E07A25" w:rsidP="00CB3D44">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AC6858">
        <w:rPr>
          <w:rFonts w:ascii="Times New Roman" w:hAnsi="Times New Roman" w:cs="Times New Roman"/>
          <w:i/>
          <w:iCs/>
          <w:sz w:val="28"/>
          <w:szCs w:val="28"/>
        </w:rPr>
        <w:t xml:space="preserve">Задача – </w:t>
      </w:r>
      <w:r w:rsidR="0025510F" w:rsidRPr="00AC6858">
        <w:rPr>
          <w:rFonts w:ascii="Times New Roman" w:hAnsi="Times New Roman" w:cs="Times New Roman"/>
          <w:i/>
          <w:iCs/>
          <w:sz w:val="28"/>
          <w:szCs w:val="28"/>
        </w:rPr>
        <w:t>р</w:t>
      </w:r>
      <w:r w:rsidRPr="00AC6858">
        <w:rPr>
          <w:rFonts w:ascii="Times New Roman" w:hAnsi="Times New Roman" w:cs="Times New Roman"/>
          <w:i/>
          <w:iCs/>
          <w:sz w:val="28"/>
          <w:szCs w:val="28"/>
        </w:rPr>
        <w:t xml:space="preserve">еализация действующих мер адресной социальной поддержки населения в городе </w:t>
      </w:r>
      <w:r w:rsidR="003D7EAD" w:rsidRPr="00AC6858">
        <w:rPr>
          <w:rFonts w:ascii="Times New Roman" w:hAnsi="Times New Roman" w:cs="Times New Roman"/>
          <w:i/>
          <w:iCs/>
          <w:sz w:val="28"/>
          <w:szCs w:val="28"/>
        </w:rPr>
        <w:t>Кемерово</w:t>
      </w:r>
    </w:p>
    <w:p w:rsidR="00E07A25" w:rsidRPr="00AC6858" w:rsidRDefault="00E07A25" w:rsidP="00E07A25">
      <w:pPr>
        <w:autoSpaceDE w:val="0"/>
        <w:autoSpaceDN w:val="0"/>
        <w:adjustRightInd w:val="0"/>
        <w:spacing w:after="0" w:line="240" w:lineRule="auto"/>
        <w:jc w:val="both"/>
        <w:rPr>
          <w:rFonts w:ascii="Times New Roman" w:hAnsi="Times New Roman" w:cs="Times New Roman"/>
          <w:i/>
          <w:iCs/>
          <w:sz w:val="28"/>
          <w:szCs w:val="28"/>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3D7EAD" w:rsidRPr="00AC6858" w:rsidRDefault="003D7EAD" w:rsidP="00CB3D44">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Освобождение от уплаты земельного налога садоводчески</w:t>
      </w:r>
      <w:r w:rsidR="00144AF7" w:rsidRPr="00AC6858">
        <w:rPr>
          <w:rFonts w:ascii="Times New Roman" w:hAnsi="Times New Roman" w:cs="Times New Roman"/>
          <w:i/>
          <w:sz w:val="28"/>
          <w:szCs w:val="28"/>
        </w:rPr>
        <w:t>х</w:t>
      </w:r>
      <w:r w:rsidR="00602026">
        <w:rPr>
          <w:rFonts w:ascii="Times New Roman" w:hAnsi="Times New Roman" w:cs="Times New Roman"/>
          <w:i/>
          <w:sz w:val="28"/>
          <w:szCs w:val="28"/>
        </w:rPr>
        <w:t>,</w:t>
      </w:r>
      <w:r w:rsidRPr="00AC6858">
        <w:rPr>
          <w:rFonts w:ascii="Times New Roman" w:hAnsi="Times New Roman" w:cs="Times New Roman"/>
          <w:i/>
          <w:sz w:val="28"/>
          <w:szCs w:val="28"/>
        </w:rPr>
        <w:t xml:space="preserve"> огороднически</w:t>
      </w:r>
      <w:r w:rsidR="00144AF7" w:rsidRPr="00AC6858">
        <w:rPr>
          <w:rFonts w:ascii="Times New Roman" w:hAnsi="Times New Roman" w:cs="Times New Roman"/>
          <w:i/>
          <w:sz w:val="28"/>
          <w:szCs w:val="28"/>
        </w:rPr>
        <w:t>х</w:t>
      </w:r>
      <w:r w:rsidR="00602026">
        <w:rPr>
          <w:rFonts w:ascii="Times New Roman" w:hAnsi="Times New Roman" w:cs="Times New Roman"/>
          <w:i/>
          <w:sz w:val="28"/>
          <w:szCs w:val="28"/>
        </w:rPr>
        <w:t xml:space="preserve"> и дачных</w:t>
      </w:r>
      <w:r w:rsidRPr="00AC6858">
        <w:rPr>
          <w:rFonts w:ascii="Times New Roman" w:hAnsi="Times New Roman" w:cs="Times New Roman"/>
          <w:i/>
          <w:sz w:val="28"/>
          <w:szCs w:val="28"/>
        </w:rPr>
        <w:t xml:space="preserve"> некоммерчески</w:t>
      </w:r>
      <w:r w:rsidR="00144AF7" w:rsidRPr="00AC6858">
        <w:rPr>
          <w:rFonts w:ascii="Times New Roman" w:hAnsi="Times New Roman" w:cs="Times New Roman"/>
          <w:i/>
          <w:sz w:val="28"/>
          <w:szCs w:val="28"/>
        </w:rPr>
        <w:t>х</w:t>
      </w:r>
      <w:r w:rsidRPr="00AC6858">
        <w:rPr>
          <w:rFonts w:ascii="Times New Roman" w:hAnsi="Times New Roman" w:cs="Times New Roman"/>
          <w:i/>
          <w:sz w:val="28"/>
          <w:szCs w:val="28"/>
        </w:rPr>
        <w:t xml:space="preserve"> </w:t>
      </w:r>
      <w:r w:rsidR="00602026">
        <w:rPr>
          <w:rFonts w:ascii="Times New Roman" w:hAnsi="Times New Roman" w:cs="Times New Roman"/>
          <w:i/>
          <w:sz w:val="28"/>
          <w:szCs w:val="28"/>
        </w:rPr>
        <w:t>объединений граждан</w:t>
      </w:r>
      <w:r w:rsidRPr="00AC6858">
        <w:rPr>
          <w:rFonts w:ascii="Times New Roman" w:hAnsi="Times New Roman" w:cs="Times New Roman"/>
          <w:i/>
          <w:sz w:val="28"/>
          <w:szCs w:val="28"/>
        </w:rPr>
        <w:t xml:space="preserve">, а также членов этих </w:t>
      </w:r>
      <w:r w:rsidR="00602026">
        <w:rPr>
          <w:rFonts w:ascii="Times New Roman" w:hAnsi="Times New Roman" w:cs="Times New Roman"/>
          <w:i/>
          <w:sz w:val="28"/>
          <w:szCs w:val="28"/>
        </w:rPr>
        <w:t xml:space="preserve">объединений </w:t>
      </w:r>
      <w:r w:rsidRPr="00AC6858">
        <w:rPr>
          <w:rFonts w:ascii="Times New Roman" w:hAnsi="Times New Roman" w:cs="Times New Roman"/>
          <w:i/>
          <w:sz w:val="28"/>
          <w:szCs w:val="28"/>
        </w:rPr>
        <w:t>соответствует цели и задачи муниципальной программы «Социальная поддержка населения города Кемерово»</w:t>
      </w:r>
    </w:p>
    <w:p w:rsidR="00294EFD" w:rsidRPr="00AC6858" w:rsidRDefault="00294EFD" w:rsidP="00294EFD">
      <w:pPr>
        <w:pStyle w:val="ConsPlusNonformat"/>
        <w:jc w:val="both"/>
        <w:rPr>
          <w:rFonts w:ascii="Times New Roman" w:hAnsi="Times New Roman" w:cs="Times New Roman"/>
          <w:sz w:val="28"/>
          <w:szCs w:val="28"/>
        </w:rPr>
      </w:pPr>
    </w:p>
    <w:p w:rsidR="00294EFD" w:rsidRPr="00AC6858" w:rsidRDefault="00CB1981"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 xml:space="preserve">Количество </w:t>
      </w:r>
      <w:r w:rsidR="00294EFD" w:rsidRPr="00AC6858">
        <w:rPr>
          <w:rFonts w:ascii="Times New Roman" w:hAnsi="Times New Roman" w:cs="Times New Roman"/>
          <w:sz w:val="28"/>
          <w:szCs w:val="28"/>
          <w:u w:val="single"/>
        </w:rPr>
        <w:t>налогоплательщиков, пользующихся налоговыми льготами, освобождениями и иными преференциями по налогам (далее - налоговые льготы), ед.</w:t>
      </w:r>
    </w:p>
    <w:p w:rsidR="00294EFD" w:rsidRPr="00AC6858" w:rsidRDefault="00294EFD" w:rsidP="00294EFD">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294EFD" w:rsidRPr="00AC6858" w:rsidTr="00DB2FA9">
        <w:tc>
          <w:tcPr>
            <w:tcW w:w="1423"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6 лет до </w:t>
            </w:r>
            <w:proofErr w:type="spellStart"/>
            <w:r w:rsidRPr="00AC6858">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5 лет до </w:t>
            </w:r>
            <w:proofErr w:type="spellStart"/>
            <w:r w:rsidRPr="00AC6858">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4 года до </w:t>
            </w:r>
            <w:proofErr w:type="spellStart"/>
            <w:r w:rsidRPr="00AC6858">
              <w:rPr>
                <w:rFonts w:ascii="Times New Roman" w:eastAsiaTheme="minorHAnsi" w:hAnsi="Times New Roman" w:cs="Times New Roman"/>
                <w:sz w:val="28"/>
                <w:szCs w:val="28"/>
                <w:lang w:eastAsia="en-US"/>
              </w:rPr>
              <w:t>отчетного</w:t>
            </w:r>
            <w:proofErr w:type="spellEnd"/>
          </w:p>
        </w:tc>
        <w:tc>
          <w:tcPr>
            <w:tcW w:w="1418"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3 года до </w:t>
            </w:r>
            <w:proofErr w:type="spellStart"/>
            <w:r w:rsidRPr="00AC6858">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2 года до </w:t>
            </w:r>
            <w:proofErr w:type="spellStart"/>
            <w:r w:rsidRPr="00AC6858">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1 год до </w:t>
            </w:r>
            <w:proofErr w:type="spellStart"/>
            <w:r w:rsidRPr="00AC6858">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294EFD" w:rsidRPr="00AC6858" w:rsidRDefault="00294EFD" w:rsidP="00DB2FA9">
            <w:pPr>
              <w:pStyle w:val="ConsPlusNormal"/>
              <w:ind w:right="-62"/>
              <w:jc w:val="center"/>
              <w:rPr>
                <w:rFonts w:ascii="Times New Roman" w:eastAsiaTheme="minorHAnsi" w:hAnsi="Times New Roman" w:cs="Times New Roman"/>
                <w:sz w:val="28"/>
                <w:szCs w:val="28"/>
                <w:lang w:eastAsia="en-US"/>
              </w:rPr>
            </w:pPr>
            <w:proofErr w:type="spellStart"/>
            <w:r w:rsidRPr="00AC6858">
              <w:rPr>
                <w:rFonts w:ascii="Times New Roman" w:eastAsiaTheme="minorHAnsi" w:hAnsi="Times New Roman" w:cs="Times New Roman"/>
                <w:sz w:val="28"/>
                <w:szCs w:val="28"/>
                <w:lang w:eastAsia="en-US"/>
              </w:rPr>
              <w:t>Отчетный</w:t>
            </w:r>
            <w:proofErr w:type="spellEnd"/>
            <w:r w:rsidRPr="00AC6858">
              <w:rPr>
                <w:rFonts w:ascii="Times New Roman" w:eastAsiaTheme="minorHAnsi" w:hAnsi="Times New Roman" w:cs="Times New Roman"/>
                <w:sz w:val="28"/>
                <w:szCs w:val="28"/>
                <w:lang w:eastAsia="en-US"/>
              </w:rPr>
              <w:t xml:space="preserve"> год</w:t>
            </w:r>
          </w:p>
        </w:tc>
      </w:tr>
      <w:tr w:rsidR="00294EFD" w:rsidRPr="00AC6858" w:rsidTr="00DB2FA9">
        <w:tc>
          <w:tcPr>
            <w:tcW w:w="1423"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sidR="00AA7425">
              <w:rPr>
                <w:rFonts w:ascii="Times New Roman" w:eastAsiaTheme="minorHAnsi" w:hAnsi="Times New Roman" w:cs="Times New Roman"/>
                <w:sz w:val="28"/>
                <w:szCs w:val="28"/>
                <w:lang w:eastAsia="en-US"/>
              </w:rPr>
              <w:t>3</w:t>
            </w:r>
            <w:r w:rsidRPr="00AC6858">
              <w:rPr>
                <w:rFonts w:ascii="Times New Roman" w:eastAsiaTheme="minorHAnsi" w:hAnsi="Times New Roman" w:cs="Times New Roman"/>
                <w:sz w:val="28"/>
                <w:szCs w:val="28"/>
                <w:lang w:eastAsia="en-US"/>
              </w:rPr>
              <w:t xml:space="preserve"> год</w:t>
            </w:r>
          </w:p>
          <w:p w:rsidR="00294EFD" w:rsidRPr="00AC6858" w:rsidRDefault="00294EF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r w:rsidR="00AC2FCD" w:rsidRPr="00AC6858">
              <w:rPr>
                <w:rFonts w:ascii="Times New Roman" w:eastAsiaTheme="minorHAnsi" w:hAnsi="Times New Roman" w:cs="Times New Roman"/>
                <w:sz w:val="28"/>
                <w:szCs w:val="28"/>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sidR="00AA7425">
              <w:rPr>
                <w:rFonts w:ascii="Times New Roman" w:eastAsiaTheme="minorHAnsi" w:hAnsi="Times New Roman" w:cs="Times New Roman"/>
                <w:sz w:val="28"/>
                <w:szCs w:val="28"/>
                <w:lang w:eastAsia="en-US"/>
              </w:rPr>
              <w:t>4</w:t>
            </w:r>
            <w:r w:rsidRPr="00AC6858">
              <w:rPr>
                <w:rFonts w:ascii="Times New Roman" w:eastAsiaTheme="minorHAnsi" w:hAnsi="Times New Roman" w:cs="Times New Roman"/>
                <w:sz w:val="28"/>
                <w:szCs w:val="28"/>
                <w:lang w:eastAsia="en-US"/>
              </w:rPr>
              <w:t xml:space="preserve"> год</w:t>
            </w:r>
          </w:p>
          <w:p w:rsidR="00294EFD" w:rsidRPr="00AC6858" w:rsidRDefault="00294EF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sidR="00AA7425">
              <w:rPr>
                <w:rFonts w:ascii="Times New Roman" w:eastAsiaTheme="minorHAnsi" w:hAnsi="Times New Roman" w:cs="Times New Roman"/>
                <w:sz w:val="28"/>
                <w:szCs w:val="28"/>
                <w:lang w:eastAsia="en-US"/>
              </w:rPr>
              <w:t>5</w:t>
            </w:r>
            <w:r w:rsidRPr="00AC6858">
              <w:rPr>
                <w:rFonts w:ascii="Times New Roman" w:eastAsiaTheme="minorHAnsi" w:hAnsi="Times New Roman" w:cs="Times New Roman"/>
                <w:sz w:val="28"/>
                <w:szCs w:val="28"/>
                <w:lang w:eastAsia="en-US"/>
              </w:rPr>
              <w:t xml:space="preserve"> год</w:t>
            </w:r>
          </w:p>
          <w:p w:rsidR="00294EFD" w:rsidRPr="00AC6858" w:rsidRDefault="00294EF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sidR="00AA7425">
              <w:rPr>
                <w:rFonts w:ascii="Times New Roman" w:eastAsiaTheme="minorHAnsi" w:hAnsi="Times New Roman" w:cs="Times New Roman"/>
                <w:sz w:val="28"/>
                <w:szCs w:val="28"/>
                <w:lang w:eastAsia="en-US"/>
              </w:rPr>
              <w:t>6</w:t>
            </w:r>
            <w:r w:rsidRPr="00AC6858">
              <w:rPr>
                <w:rFonts w:ascii="Times New Roman" w:eastAsiaTheme="minorHAnsi" w:hAnsi="Times New Roman" w:cs="Times New Roman"/>
                <w:sz w:val="28"/>
                <w:szCs w:val="28"/>
                <w:lang w:eastAsia="en-US"/>
              </w:rPr>
              <w:t xml:space="preserve"> год</w:t>
            </w:r>
          </w:p>
          <w:p w:rsidR="00294EFD" w:rsidRPr="00AC6858" w:rsidRDefault="00294EF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sidR="00AA7425">
              <w:rPr>
                <w:rFonts w:ascii="Times New Roman" w:eastAsiaTheme="minorHAnsi" w:hAnsi="Times New Roman" w:cs="Times New Roman"/>
                <w:sz w:val="28"/>
                <w:szCs w:val="28"/>
                <w:lang w:eastAsia="en-US"/>
              </w:rPr>
              <w:t>7</w:t>
            </w:r>
            <w:r w:rsidRPr="00AC6858">
              <w:rPr>
                <w:rFonts w:ascii="Times New Roman" w:eastAsiaTheme="minorHAnsi" w:hAnsi="Times New Roman" w:cs="Times New Roman"/>
                <w:sz w:val="28"/>
                <w:szCs w:val="28"/>
                <w:lang w:eastAsia="en-US"/>
              </w:rPr>
              <w:t xml:space="preserve"> год</w:t>
            </w:r>
          </w:p>
          <w:p w:rsidR="00294EFD" w:rsidRPr="00AC6858" w:rsidRDefault="00294EF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sidR="00AA7425">
              <w:rPr>
                <w:rFonts w:ascii="Times New Roman" w:eastAsiaTheme="minorHAnsi" w:hAnsi="Times New Roman" w:cs="Times New Roman"/>
                <w:sz w:val="28"/>
                <w:szCs w:val="28"/>
                <w:lang w:eastAsia="en-US"/>
              </w:rPr>
              <w:t>8</w:t>
            </w:r>
            <w:r w:rsidRPr="00AC6858">
              <w:rPr>
                <w:rFonts w:ascii="Times New Roman" w:eastAsiaTheme="minorHAnsi" w:hAnsi="Times New Roman" w:cs="Times New Roman"/>
                <w:sz w:val="28"/>
                <w:szCs w:val="28"/>
                <w:lang w:eastAsia="en-US"/>
              </w:rPr>
              <w:t xml:space="preserve"> год</w:t>
            </w:r>
          </w:p>
          <w:p w:rsidR="00294EFD" w:rsidRPr="00AC6858" w:rsidRDefault="00294EF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C2FCD" w:rsidRPr="00AC6858" w:rsidRDefault="00AC2FCD" w:rsidP="00DB2FA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sidR="00AA7425">
              <w:rPr>
                <w:rFonts w:ascii="Times New Roman" w:eastAsiaTheme="minorHAnsi" w:hAnsi="Times New Roman" w:cs="Times New Roman"/>
                <w:sz w:val="28"/>
                <w:szCs w:val="28"/>
                <w:lang w:eastAsia="en-US"/>
              </w:rPr>
              <w:t>9</w:t>
            </w:r>
            <w:r w:rsidRPr="00AC6858">
              <w:rPr>
                <w:rFonts w:ascii="Times New Roman" w:eastAsiaTheme="minorHAnsi" w:hAnsi="Times New Roman" w:cs="Times New Roman"/>
                <w:sz w:val="28"/>
                <w:szCs w:val="28"/>
                <w:lang w:eastAsia="en-US"/>
              </w:rPr>
              <w:t xml:space="preserve"> год</w:t>
            </w:r>
          </w:p>
          <w:p w:rsidR="00294EFD" w:rsidRPr="00AC6858" w:rsidRDefault="00AD0147" w:rsidP="00DB2FA9">
            <w:pPr>
              <w:pStyle w:val="ConsPlusNormal"/>
              <w:jc w:val="center"/>
              <w:rPr>
                <w:rFonts w:ascii="Times New Roman" w:eastAsiaTheme="minorHAnsi" w:hAnsi="Times New Roman" w:cs="Times New Roman"/>
                <w:strike/>
                <w:sz w:val="28"/>
                <w:szCs w:val="28"/>
                <w:lang w:eastAsia="en-US"/>
              </w:rPr>
            </w:pPr>
            <w:r w:rsidRPr="00AC6858">
              <w:rPr>
                <w:rFonts w:ascii="Times New Roman" w:eastAsiaTheme="minorHAnsi" w:hAnsi="Times New Roman" w:cs="Times New Roman"/>
                <w:sz w:val="28"/>
                <w:szCs w:val="28"/>
                <w:lang w:eastAsia="en-US"/>
              </w:rPr>
              <w:t>факт</w:t>
            </w:r>
          </w:p>
        </w:tc>
      </w:tr>
      <w:tr w:rsidR="00144AF7" w:rsidRPr="00AC6858" w:rsidTr="00144AF7">
        <w:tc>
          <w:tcPr>
            <w:tcW w:w="9644" w:type="dxa"/>
            <w:gridSpan w:val="7"/>
            <w:tcBorders>
              <w:top w:val="single" w:sz="4" w:space="0" w:color="auto"/>
              <w:left w:val="single" w:sz="4" w:space="0" w:color="auto"/>
              <w:bottom w:val="single" w:sz="4" w:space="0" w:color="auto"/>
              <w:right w:val="single" w:sz="4" w:space="0" w:color="auto"/>
            </w:tcBorders>
          </w:tcPr>
          <w:p w:rsidR="00144AF7" w:rsidRPr="00AC6858" w:rsidRDefault="00144AF7" w:rsidP="00144AF7">
            <w:pPr>
              <w:pStyle w:val="ConsPlusNormal"/>
              <w:jc w:val="center"/>
              <w:rPr>
                <w:rFonts w:ascii="Times New Roman" w:eastAsiaTheme="minorHAnsi" w:hAnsi="Times New Roman" w:cs="Times New Roman"/>
                <w:b/>
                <w:sz w:val="24"/>
                <w:szCs w:val="24"/>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AA7425" w:rsidRPr="00AC6858" w:rsidTr="00DB2FA9">
        <w:tc>
          <w:tcPr>
            <w:tcW w:w="1423" w:type="dxa"/>
            <w:tcBorders>
              <w:top w:val="single" w:sz="4" w:space="0" w:color="auto"/>
              <w:left w:val="single" w:sz="4" w:space="0" w:color="auto"/>
              <w:bottom w:val="single" w:sz="4" w:space="0" w:color="auto"/>
              <w:right w:val="single" w:sz="4" w:space="0" w:color="auto"/>
            </w:tcBorders>
          </w:tcPr>
          <w:p w:rsidR="00AA7425" w:rsidRPr="00AC6858" w:rsidRDefault="00702F69" w:rsidP="00AA7425">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4 247</w:t>
            </w:r>
          </w:p>
        </w:tc>
        <w:tc>
          <w:tcPr>
            <w:tcW w:w="1276" w:type="dxa"/>
            <w:tcBorders>
              <w:top w:val="single" w:sz="4" w:space="0" w:color="auto"/>
              <w:left w:val="single" w:sz="4" w:space="0" w:color="auto"/>
              <w:bottom w:val="single" w:sz="4" w:space="0" w:color="auto"/>
              <w:right w:val="single" w:sz="4" w:space="0" w:color="auto"/>
            </w:tcBorders>
          </w:tcPr>
          <w:p w:rsidR="00AA7425" w:rsidRPr="00AC6858" w:rsidRDefault="00AA7425" w:rsidP="00702F69">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3 62</w:t>
            </w:r>
            <w:r w:rsidR="00702F69">
              <w:rPr>
                <w:rFonts w:ascii="Times New Roman" w:eastAsiaTheme="minorHAnsi" w:hAnsi="Times New Roman" w:cs="Times New Roman"/>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tcPr>
          <w:p w:rsidR="00AA7425" w:rsidRPr="00AC6858" w:rsidRDefault="00AA7425" w:rsidP="00AA7425">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3 743</w:t>
            </w:r>
          </w:p>
        </w:tc>
        <w:tc>
          <w:tcPr>
            <w:tcW w:w="1418" w:type="dxa"/>
            <w:tcBorders>
              <w:top w:val="single" w:sz="4" w:space="0" w:color="auto"/>
              <w:left w:val="single" w:sz="4" w:space="0" w:color="auto"/>
              <w:bottom w:val="single" w:sz="4" w:space="0" w:color="auto"/>
              <w:right w:val="single" w:sz="4" w:space="0" w:color="auto"/>
            </w:tcBorders>
          </w:tcPr>
          <w:p w:rsidR="00AA7425" w:rsidRPr="00AC6858" w:rsidRDefault="00AA7425" w:rsidP="00AA7425">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3 812</w:t>
            </w:r>
          </w:p>
        </w:tc>
        <w:tc>
          <w:tcPr>
            <w:tcW w:w="1417" w:type="dxa"/>
            <w:tcBorders>
              <w:top w:val="single" w:sz="4" w:space="0" w:color="auto"/>
              <w:left w:val="single" w:sz="4" w:space="0" w:color="auto"/>
              <w:bottom w:val="single" w:sz="4" w:space="0" w:color="auto"/>
              <w:right w:val="single" w:sz="4" w:space="0" w:color="auto"/>
            </w:tcBorders>
          </w:tcPr>
          <w:p w:rsidR="00AA7425" w:rsidRPr="00AC6858" w:rsidRDefault="00AA7425" w:rsidP="00AA7425">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3 384</w:t>
            </w:r>
          </w:p>
        </w:tc>
        <w:tc>
          <w:tcPr>
            <w:tcW w:w="1276" w:type="dxa"/>
            <w:tcBorders>
              <w:top w:val="single" w:sz="4" w:space="0" w:color="auto"/>
              <w:left w:val="single" w:sz="4" w:space="0" w:color="auto"/>
              <w:bottom w:val="single" w:sz="4" w:space="0" w:color="auto"/>
              <w:right w:val="single" w:sz="4" w:space="0" w:color="auto"/>
            </w:tcBorders>
          </w:tcPr>
          <w:p w:rsidR="00AA7425" w:rsidRPr="00AC6858" w:rsidRDefault="00AA7425" w:rsidP="00AA7425">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2 730</w:t>
            </w:r>
          </w:p>
        </w:tc>
        <w:tc>
          <w:tcPr>
            <w:tcW w:w="1417" w:type="dxa"/>
            <w:tcBorders>
              <w:top w:val="single" w:sz="4" w:space="0" w:color="auto"/>
              <w:left w:val="single" w:sz="4" w:space="0" w:color="auto"/>
              <w:bottom w:val="single" w:sz="4" w:space="0" w:color="auto"/>
              <w:right w:val="single" w:sz="4" w:space="0" w:color="auto"/>
            </w:tcBorders>
          </w:tcPr>
          <w:p w:rsidR="00AA7425" w:rsidRPr="00AC6858" w:rsidRDefault="00AA7425" w:rsidP="00AA7425">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2 552</w:t>
            </w:r>
          </w:p>
        </w:tc>
      </w:tr>
      <w:tr w:rsidR="00AA7425" w:rsidRPr="00AC6858" w:rsidTr="00144AF7">
        <w:tc>
          <w:tcPr>
            <w:tcW w:w="9644" w:type="dxa"/>
            <w:gridSpan w:val="7"/>
            <w:tcBorders>
              <w:top w:val="single" w:sz="4" w:space="0" w:color="auto"/>
              <w:left w:val="single" w:sz="4" w:space="0" w:color="auto"/>
              <w:bottom w:val="single" w:sz="4" w:space="0" w:color="auto"/>
              <w:right w:val="single" w:sz="4" w:space="0" w:color="auto"/>
            </w:tcBorders>
          </w:tcPr>
          <w:p w:rsidR="00AA7425" w:rsidRPr="00AC6858" w:rsidRDefault="00AA7425" w:rsidP="00AA7425">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702F69" w:rsidRPr="00AC6858" w:rsidTr="00DB2FA9">
        <w:tc>
          <w:tcPr>
            <w:tcW w:w="1423" w:type="dxa"/>
            <w:tcBorders>
              <w:top w:val="single" w:sz="4" w:space="0" w:color="auto"/>
              <w:left w:val="single" w:sz="4" w:space="0" w:color="auto"/>
              <w:bottom w:val="single" w:sz="4" w:space="0" w:color="auto"/>
              <w:right w:val="single" w:sz="4" w:space="0" w:color="auto"/>
            </w:tcBorders>
          </w:tcPr>
          <w:p w:rsidR="00702F69" w:rsidRPr="00AC6858" w:rsidRDefault="00702F69" w:rsidP="00702F69">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37 561</w:t>
            </w:r>
          </w:p>
        </w:tc>
        <w:tc>
          <w:tcPr>
            <w:tcW w:w="1276" w:type="dxa"/>
            <w:tcBorders>
              <w:top w:val="single" w:sz="4" w:space="0" w:color="auto"/>
              <w:left w:val="single" w:sz="4" w:space="0" w:color="auto"/>
              <w:bottom w:val="single" w:sz="4" w:space="0" w:color="auto"/>
              <w:right w:val="single" w:sz="4" w:space="0" w:color="auto"/>
            </w:tcBorders>
          </w:tcPr>
          <w:p w:rsidR="00702F69" w:rsidRPr="00AC6858" w:rsidRDefault="00702F69" w:rsidP="00702F69">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40 567</w:t>
            </w:r>
          </w:p>
        </w:tc>
        <w:tc>
          <w:tcPr>
            <w:tcW w:w="1417" w:type="dxa"/>
            <w:tcBorders>
              <w:top w:val="single" w:sz="4" w:space="0" w:color="auto"/>
              <w:left w:val="single" w:sz="4" w:space="0" w:color="auto"/>
              <w:bottom w:val="single" w:sz="4" w:space="0" w:color="auto"/>
              <w:right w:val="single" w:sz="4" w:space="0" w:color="auto"/>
            </w:tcBorders>
          </w:tcPr>
          <w:p w:rsidR="00702F69" w:rsidRPr="00AC6858" w:rsidRDefault="00702F69" w:rsidP="00702F69">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42 623</w:t>
            </w:r>
          </w:p>
        </w:tc>
        <w:tc>
          <w:tcPr>
            <w:tcW w:w="1418" w:type="dxa"/>
            <w:tcBorders>
              <w:top w:val="single" w:sz="4" w:space="0" w:color="auto"/>
              <w:left w:val="single" w:sz="4" w:space="0" w:color="auto"/>
              <w:bottom w:val="single" w:sz="4" w:space="0" w:color="auto"/>
              <w:right w:val="single" w:sz="4" w:space="0" w:color="auto"/>
            </w:tcBorders>
          </w:tcPr>
          <w:p w:rsidR="00702F69" w:rsidRPr="00AC6858" w:rsidRDefault="00702F69" w:rsidP="00702F69">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45 390</w:t>
            </w:r>
          </w:p>
        </w:tc>
        <w:tc>
          <w:tcPr>
            <w:tcW w:w="1417" w:type="dxa"/>
            <w:tcBorders>
              <w:top w:val="single" w:sz="4" w:space="0" w:color="auto"/>
              <w:left w:val="single" w:sz="4" w:space="0" w:color="auto"/>
              <w:bottom w:val="single" w:sz="4" w:space="0" w:color="auto"/>
              <w:right w:val="single" w:sz="4" w:space="0" w:color="auto"/>
            </w:tcBorders>
          </w:tcPr>
          <w:p w:rsidR="00702F69" w:rsidRPr="00AC6858" w:rsidRDefault="00702F69" w:rsidP="00702F69">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45 417</w:t>
            </w:r>
          </w:p>
        </w:tc>
        <w:tc>
          <w:tcPr>
            <w:tcW w:w="1276" w:type="dxa"/>
            <w:tcBorders>
              <w:top w:val="single" w:sz="4" w:space="0" w:color="auto"/>
              <w:left w:val="single" w:sz="4" w:space="0" w:color="auto"/>
              <w:bottom w:val="single" w:sz="4" w:space="0" w:color="auto"/>
              <w:right w:val="single" w:sz="4" w:space="0" w:color="auto"/>
            </w:tcBorders>
          </w:tcPr>
          <w:p w:rsidR="00702F69" w:rsidRPr="00AC6858" w:rsidRDefault="00702F69" w:rsidP="00702F69">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47 826</w:t>
            </w:r>
          </w:p>
        </w:tc>
        <w:tc>
          <w:tcPr>
            <w:tcW w:w="1417" w:type="dxa"/>
            <w:tcBorders>
              <w:top w:val="single" w:sz="4" w:space="0" w:color="auto"/>
              <w:left w:val="single" w:sz="4" w:space="0" w:color="auto"/>
              <w:bottom w:val="single" w:sz="4" w:space="0" w:color="auto"/>
              <w:right w:val="single" w:sz="4" w:space="0" w:color="auto"/>
            </w:tcBorders>
          </w:tcPr>
          <w:p w:rsidR="00702F69" w:rsidRPr="00AC6858" w:rsidRDefault="00702F69" w:rsidP="00702F69">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48 683</w:t>
            </w:r>
          </w:p>
        </w:tc>
      </w:tr>
    </w:tbl>
    <w:p w:rsidR="00294EFD" w:rsidRPr="00AC6858" w:rsidRDefault="00294EFD" w:rsidP="00294EFD">
      <w:pPr>
        <w:pStyle w:val="ConsPlusNormal"/>
        <w:ind w:firstLine="709"/>
        <w:jc w:val="both"/>
        <w:rPr>
          <w:rFonts w:ascii="Times New Roman" w:hAnsi="Times New Roman" w:cs="Times New Roman"/>
          <w:sz w:val="28"/>
          <w:szCs w:val="28"/>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294EFD" w:rsidRPr="00AC6858" w:rsidRDefault="00CB1981" w:rsidP="008A007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В 201</w:t>
      </w:r>
      <w:r w:rsidR="006360B1">
        <w:rPr>
          <w:rFonts w:ascii="Times New Roman" w:hAnsi="Times New Roman" w:cs="Times New Roman"/>
          <w:i/>
          <w:sz w:val="28"/>
          <w:szCs w:val="28"/>
        </w:rPr>
        <w:t>9</w:t>
      </w:r>
      <w:r w:rsidRPr="00AC6858">
        <w:rPr>
          <w:rFonts w:ascii="Times New Roman" w:hAnsi="Times New Roman" w:cs="Times New Roman"/>
          <w:i/>
          <w:sz w:val="28"/>
          <w:szCs w:val="28"/>
        </w:rPr>
        <w:t xml:space="preserve"> году налоговым расходом воспользовались 2</w:t>
      </w:r>
      <w:r w:rsidR="006360B1">
        <w:rPr>
          <w:rFonts w:ascii="Times New Roman" w:hAnsi="Times New Roman" w:cs="Times New Roman"/>
          <w:i/>
          <w:sz w:val="28"/>
          <w:szCs w:val="28"/>
        </w:rPr>
        <w:t xml:space="preserve"> 552 </w:t>
      </w:r>
      <w:r w:rsidRPr="00AC6858">
        <w:rPr>
          <w:rFonts w:ascii="Times New Roman" w:hAnsi="Times New Roman" w:cs="Times New Roman"/>
          <w:i/>
          <w:sz w:val="28"/>
          <w:szCs w:val="28"/>
        </w:rPr>
        <w:t xml:space="preserve">налогоплательщиков, что на </w:t>
      </w:r>
      <w:r w:rsidR="006360B1">
        <w:rPr>
          <w:rFonts w:ascii="Times New Roman" w:hAnsi="Times New Roman" w:cs="Times New Roman"/>
          <w:i/>
          <w:sz w:val="28"/>
          <w:szCs w:val="28"/>
        </w:rPr>
        <w:t>178</w:t>
      </w:r>
      <w:r w:rsidRPr="00AC6858">
        <w:rPr>
          <w:rFonts w:ascii="Times New Roman" w:hAnsi="Times New Roman" w:cs="Times New Roman"/>
          <w:i/>
          <w:sz w:val="28"/>
          <w:szCs w:val="28"/>
        </w:rPr>
        <w:t xml:space="preserve"> налогоплательщик</w:t>
      </w:r>
      <w:r w:rsidR="006360B1">
        <w:rPr>
          <w:rFonts w:ascii="Times New Roman" w:hAnsi="Times New Roman" w:cs="Times New Roman"/>
          <w:i/>
          <w:sz w:val="28"/>
          <w:szCs w:val="28"/>
        </w:rPr>
        <w:t>ов</w:t>
      </w:r>
      <w:r w:rsidRPr="00AC6858">
        <w:rPr>
          <w:rFonts w:ascii="Times New Roman" w:hAnsi="Times New Roman" w:cs="Times New Roman"/>
          <w:i/>
          <w:sz w:val="28"/>
          <w:szCs w:val="28"/>
        </w:rPr>
        <w:t xml:space="preserve"> (на </w:t>
      </w:r>
      <w:r w:rsidR="006360B1">
        <w:rPr>
          <w:rFonts w:ascii="Times New Roman" w:hAnsi="Times New Roman" w:cs="Times New Roman"/>
          <w:i/>
          <w:sz w:val="28"/>
          <w:szCs w:val="28"/>
        </w:rPr>
        <w:t>6,5</w:t>
      </w:r>
      <w:r w:rsidRPr="00AC6858">
        <w:rPr>
          <w:rFonts w:ascii="Times New Roman" w:hAnsi="Times New Roman" w:cs="Times New Roman"/>
          <w:i/>
          <w:sz w:val="28"/>
          <w:szCs w:val="28"/>
        </w:rPr>
        <w:t xml:space="preserve"> %) меньше уровня 201</w:t>
      </w:r>
      <w:r w:rsidR="006360B1">
        <w:rPr>
          <w:rFonts w:ascii="Times New Roman" w:hAnsi="Times New Roman" w:cs="Times New Roman"/>
          <w:i/>
          <w:sz w:val="28"/>
          <w:szCs w:val="28"/>
        </w:rPr>
        <w:t>8</w:t>
      </w:r>
      <w:r w:rsidRPr="00AC6858">
        <w:rPr>
          <w:rFonts w:ascii="Times New Roman" w:hAnsi="Times New Roman" w:cs="Times New Roman"/>
          <w:i/>
          <w:sz w:val="28"/>
          <w:szCs w:val="28"/>
        </w:rPr>
        <w:t xml:space="preserve"> года.</w:t>
      </w:r>
      <w:r w:rsidR="008A007A" w:rsidRPr="00AC6858">
        <w:rPr>
          <w:rFonts w:ascii="Times New Roman" w:hAnsi="Times New Roman" w:cs="Times New Roman"/>
          <w:i/>
          <w:sz w:val="28"/>
          <w:szCs w:val="28"/>
        </w:rPr>
        <w:t xml:space="preserve"> </w:t>
      </w:r>
      <w:r w:rsidR="00144AF7" w:rsidRPr="00AC6858">
        <w:rPr>
          <w:rFonts w:ascii="Times New Roman" w:hAnsi="Times New Roman" w:cs="Times New Roman"/>
          <w:i/>
          <w:sz w:val="28"/>
          <w:szCs w:val="28"/>
        </w:rPr>
        <w:t>За пятилетний период, предшествующий году, за который проводится оценка, данная налоговая льгота востребована.</w:t>
      </w:r>
    </w:p>
    <w:p w:rsidR="008A007A" w:rsidRPr="00AC6858" w:rsidRDefault="008A007A" w:rsidP="008A007A">
      <w:pPr>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w:t>
      </w:r>
      <w:r w:rsidR="00144AF7" w:rsidRPr="00AC6858">
        <w:rPr>
          <w:rFonts w:ascii="Times New Roman" w:hAnsi="Times New Roman" w:cs="Times New Roman"/>
          <w:i/>
          <w:sz w:val="28"/>
          <w:szCs w:val="28"/>
        </w:rPr>
        <w:t xml:space="preserve">его </w:t>
      </w:r>
      <w:r w:rsidRPr="00AC6858">
        <w:rPr>
          <w:rFonts w:ascii="Times New Roman" w:hAnsi="Times New Roman" w:cs="Times New Roman"/>
          <w:i/>
          <w:sz w:val="28"/>
          <w:szCs w:val="28"/>
        </w:rPr>
        <w:t xml:space="preserve">доход в среднем на </w:t>
      </w:r>
      <w:r w:rsidR="006360B1">
        <w:rPr>
          <w:rFonts w:ascii="Times New Roman" w:hAnsi="Times New Roman" w:cs="Times New Roman"/>
          <w:i/>
          <w:sz w:val="28"/>
          <w:szCs w:val="28"/>
        </w:rPr>
        <w:t>945,14</w:t>
      </w:r>
      <w:r w:rsidRPr="00AC6858">
        <w:rPr>
          <w:rFonts w:ascii="Times New Roman" w:hAnsi="Times New Roman" w:cs="Times New Roman"/>
          <w:i/>
          <w:sz w:val="28"/>
          <w:szCs w:val="28"/>
        </w:rPr>
        <w:t xml:space="preserve"> рубля. В связи с чем, можно сделать вывод</w:t>
      </w:r>
      <w:r w:rsidR="00A4161B" w:rsidRPr="00AC6858">
        <w:rPr>
          <w:rFonts w:ascii="Times New Roman" w:hAnsi="Times New Roman" w:cs="Times New Roman"/>
          <w:i/>
          <w:sz w:val="28"/>
          <w:szCs w:val="28"/>
        </w:rPr>
        <w:t xml:space="preserve"> – </w:t>
      </w:r>
      <w:r w:rsidR="002A408D" w:rsidRPr="00AC6858">
        <w:rPr>
          <w:rFonts w:ascii="Times New Roman" w:hAnsi="Times New Roman" w:cs="Times New Roman"/>
          <w:i/>
          <w:sz w:val="28"/>
          <w:szCs w:val="28"/>
        </w:rPr>
        <w:t xml:space="preserve">данная налоговая льгота востребована, </w:t>
      </w:r>
      <w:r w:rsidRPr="00AC6858">
        <w:rPr>
          <w:rFonts w:ascii="Times New Roman" w:hAnsi="Times New Roman" w:cs="Times New Roman"/>
          <w:i/>
          <w:sz w:val="28"/>
          <w:szCs w:val="28"/>
        </w:rPr>
        <w:t>действие налогового расхода способствует достижению установленной цели, что свидетельствует о его целесообразности.</w:t>
      </w: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 Оценка результативности</w:t>
      </w:r>
    </w:p>
    <w:p w:rsidR="001E7F03" w:rsidRPr="00AC6858" w:rsidRDefault="001E7F03" w:rsidP="00294EFD">
      <w:pPr>
        <w:pStyle w:val="ConsPlusNonformat"/>
        <w:jc w:val="both"/>
        <w:rPr>
          <w:rFonts w:ascii="Times New Roman" w:hAnsi="Times New Roman" w:cs="Times New Roman"/>
          <w:sz w:val="28"/>
          <w:szCs w:val="28"/>
          <w:u w:val="single"/>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1E7F03" w:rsidRPr="00AC6858" w:rsidRDefault="001E7F03" w:rsidP="00294EFD">
      <w:pPr>
        <w:pStyle w:val="ConsPlusNonformat"/>
        <w:jc w:val="both"/>
        <w:rPr>
          <w:rFonts w:ascii="Times New Roman" w:hAnsi="Times New Roman" w:cs="Times New Roman"/>
          <w:sz w:val="28"/>
          <w:szCs w:val="28"/>
          <w:u w:val="single"/>
        </w:rPr>
      </w:pPr>
    </w:p>
    <w:p w:rsidR="002A408D" w:rsidRPr="00AC6858" w:rsidRDefault="002A408D" w:rsidP="00294EFD">
      <w:pPr>
        <w:pStyle w:val="ConsPlusNonformat"/>
        <w:jc w:val="both"/>
        <w:rPr>
          <w:rFonts w:ascii="Times New Roman" w:hAnsi="Times New Roman" w:cs="Times New Roman"/>
          <w:sz w:val="28"/>
          <w:szCs w:val="28"/>
          <w:u w:val="single"/>
        </w:rPr>
      </w:pPr>
    </w:p>
    <w:p w:rsidR="00EA21AF" w:rsidRPr="00AC6858" w:rsidRDefault="00EA21AF" w:rsidP="00294EFD">
      <w:pPr>
        <w:pStyle w:val="ConsPlusNonformat"/>
        <w:jc w:val="both"/>
        <w:rPr>
          <w:rFonts w:ascii="Times New Roman" w:hAnsi="Times New Roman" w:cs="Times New Roman"/>
          <w:sz w:val="28"/>
          <w:szCs w:val="28"/>
          <w:u w:val="single"/>
        </w:rPr>
      </w:pPr>
    </w:p>
    <w:tbl>
      <w:tblPr>
        <w:tblW w:w="0" w:type="auto"/>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294EFD" w:rsidRPr="00A8037D" w:rsidTr="00DB2FA9">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94EFD" w:rsidRPr="00A8037D" w:rsidRDefault="00294EFD"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94EFD" w:rsidRPr="00A8037D" w:rsidRDefault="00294EFD"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294EFD" w:rsidRPr="00A8037D" w:rsidTr="00DB2FA9">
        <w:trPr>
          <w:trHeight w:val="25"/>
        </w:trPr>
        <w:tc>
          <w:tcPr>
            <w:tcW w:w="534" w:type="dxa"/>
            <w:vMerge/>
            <w:tcBorders>
              <w:top w:val="single" w:sz="4" w:space="0" w:color="auto"/>
              <w:left w:val="single" w:sz="4" w:space="0" w:color="auto"/>
              <w:bottom w:val="single" w:sz="4" w:space="0" w:color="auto"/>
              <w:right w:val="single" w:sz="4" w:space="0" w:color="auto"/>
            </w:tcBorders>
          </w:tcPr>
          <w:p w:rsidR="00294EFD" w:rsidRPr="00A8037D" w:rsidRDefault="00294EFD"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94EFD" w:rsidRPr="00A8037D" w:rsidRDefault="00763E97" w:rsidP="00763E97">
            <w:pPr>
              <w:pStyle w:val="a3"/>
              <w:jc w:val="center"/>
              <w:rPr>
                <w:rFonts w:ascii="Times New Roman" w:hAnsi="Times New Roman" w:cs="Times New Roman"/>
                <w:sz w:val="28"/>
                <w:szCs w:val="28"/>
              </w:rPr>
            </w:pPr>
            <w:r w:rsidRPr="00A8037D">
              <w:rPr>
                <w:rFonts w:ascii="Times New Roman" w:hAnsi="Times New Roman" w:cs="Times New Roman"/>
                <w:sz w:val="28"/>
                <w:szCs w:val="28"/>
              </w:rPr>
              <w:t>Количество получателей</w:t>
            </w:r>
            <w:r w:rsidR="00E37B77" w:rsidRPr="00A8037D">
              <w:rPr>
                <w:rFonts w:ascii="Times New Roman" w:hAnsi="Times New Roman" w:cs="Times New Roman"/>
                <w:sz w:val="28"/>
                <w:szCs w:val="28"/>
              </w:rPr>
              <w:t xml:space="preserve"> </w:t>
            </w:r>
            <w:r w:rsidR="00EE5E05" w:rsidRPr="00A8037D">
              <w:rPr>
                <w:rFonts w:ascii="Times New Roman" w:hAnsi="Times New Roman" w:cs="Times New Roman"/>
                <w:sz w:val="28"/>
                <w:szCs w:val="28"/>
              </w:rPr>
              <w:t>мер социальной поддержки</w:t>
            </w:r>
            <w:r w:rsidR="00945EEC" w:rsidRPr="00A8037D">
              <w:rPr>
                <w:rFonts w:ascii="Times New Roman" w:hAnsi="Times New Roman" w:cs="Times New Roman"/>
                <w:sz w:val="28"/>
                <w:szCs w:val="28"/>
              </w:rPr>
              <w:t xml:space="preserve">, </w:t>
            </w:r>
            <w:r w:rsidRPr="00A8037D">
              <w:rPr>
                <w:rFonts w:ascii="Times New Roman" w:hAnsi="Times New Roman" w:cs="Times New Roman"/>
                <w:sz w:val="28"/>
                <w:szCs w:val="28"/>
              </w:rPr>
              <w:t>чел.</w:t>
            </w:r>
          </w:p>
        </w:tc>
      </w:tr>
      <w:tr w:rsidR="00294EFD" w:rsidRPr="00A8037D"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294EFD" w:rsidRPr="00A8037D" w:rsidRDefault="00294EFD" w:rsidP="00DB2FA9">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294EFD" w:rsidRPr="00A8037D" w:rsidRDefault="00294EFD" w:rsidP="00DB2FA9">
            <w:pPr>
              <w:pStyle w:val="a3"/>
              <w:jc w:val="center"/>
              <w:rPr>
                <w:rFonts w:ascii="Times New Roman" w:hAnsi="Times New Roman" w:cs="Times New Roman"/>
                <w:sz w:val="28"/>
                <w:szCs w:val="28"/>
              </w:rPr>
            </w:pPr>
            <w:proofErr w:type="spellStart"/>
            <w:r w:rsidRPr="00A8037D">
              <w:rPr>
                <w:rFonts w:ascii="Times New Roman" w:hAnsi="Times New Roman" w:cs="Times New Roman"/>
                <w:sz w:val="28"/>
                <w:szCs w:val="28"/>
              </w:rPr>
              <w:t>D</w:t>
            </w:r>
            <w:r w:rsidRPr="00A8037D">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294EFD" w:rsidRPr="00A8037D" w:rsidRDefault="00294EFD" w:rsidP="00DB2FA9">
            <w:pPr>
              <w:pStyle w:val="a3"/>
              <w:jc w:val="center"/>
              <w:rPr>
                <w:rFonts w:ascii="Times New Roman" w:hAnsi="Times New Roman" w:cs="Times New Roman"/>
                <w:sz w:val="28"/>
                <w:szCs w:val="28"/>
              </w:rPr>
            </w:pPr>
            <w:proofErr w:type="spellStart"/>
            <w:r w:rsidRPr="00A8037D">
              <w:rPr>
                <w:rFonts w:ascii="Times New Roman" w:hAnsi="Times New Roman" w:cs="Times New Roman"/>
                <w:sz w:val="28"/>
                <w:szCs w:val="28"/>
              </w:rPr>
              <w:t>D</w:t>
            </w:r>
            <w:r w:rsidRPr="00A8037D">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294EFD" w:rsidRPr="00A8037D" w:rsidRDefault="00294EFD"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294EFD" w:rsidRPr="00A8037D" w:rsidRDefault="00294EFD" w:rsidP="00DB2FA9">
            <w:pPr>
              <w:pStyle w:val="a3"/>
              <w:jc w:val="center"/>
              <w:rPr>
                <w:rFonts w:ascii="Times New Roman" w:hAnsi="Times New Roman" w:cs="Times New Roman"/>
                <w:sz w:val="28"/>
                <w:szCs w:val="28"/>
              </w:rPr>
            </w:pPr>
            <w:r w:rsidRPr="00A8037D">
              <w:rPr>
                <w:rFonts w:ascii="Times New Roman" w:hAnsi="Times New Roman" w:cs="Times New Roman"/>
                <w:noProof/>
                <w:position w:val="-7"/>
                <w:sz w:val="28"/>
                <w:szCs w:val="28"/>
                <w:lang w:eastAsia="ru-RU"/>
              </w:rPr>
              <w:drawing>
                <wp:inline distT="0" distB="0" distL="0" distR="0" wp14:anchorId="2F8696B9" wp14:editId="5950FB64">
                  <wp:extent cx="1238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294EFD" w:rsidRPr="00A8037D"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294EFD" w:rsidRPr="00A8037D" w:rsidRDefault="00294EFD" w:rsidP="00DB2FA9">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294EFD" w:rsidRPr="00A8037D" w:rsidRDefault="00C90163"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292 624</w:t>
            </w:r>
          </w:p>
        </w:tc>
        <w:tc>
          <w:tcPr>
            <w:tcW w:w="2041" w:type="dxa"/>
            <w:tcBorders>
              <w:top w:val="single" w:sz="4" w:space="0" w:color="auto"/>
              <w:left w:val="single" w:sz="4" w:space="0" w:color="auto"/>
              <w:bottom w:val="single" w:sz="4" w:space="0" w:color="auto"/>
              <w:right w:val="single" w:sz="4" w:space="0" w:color="auto"/>
            </w:tcBorders>
            <w:vAlign w:val="center"/>
          </w:tcPr>
          <w:p w:rsidR="00294EFD" w:rsidRPr="00A8037D" w:rsidRDefault="00763E97" w:rsidP="00C90163">
            <w:pPr>
              <w:pStyle w:val="a3"/>
              <w:jc w:val="center"/>
              <w:rPr>
                <w:rFonts w:ascii="Times New Roman" w:hAnsi="Times New Roman" w:cs="Times New Roman"/>
                <w:sz w:val="28"/>
                <w:szCs w:val="28"/>
              </w:rPr>
            </w:pPr>
            <w:r w:rsidRPr="00A8037D">
              <w:rPr>
                <w:rFonts w:ascii="Times New Roman" w:hAnsi="Times New Roman" w:cs="Times New Roman"/>
                <w:sz w:val="28"/>
                <w:szCs w:val="28"/>
              </w:rPr>
              <w:t>2</w:t>
            </w:r>
            <w:r w:rsidR="00C90163" w:rsidRPr="00A8037D">
              <w:rPr>
                <w:rFonts w:ascii="Times New Roman" w:hAnsi="Times New Roman" w:cs="Times New Roman"/>
                <w:sz w:val="28"/>
                <w:szCs w:val="28"/>
              </w:rPr>
              <w:t>92 072</w:t>
            </w:r>
          </w:p>
        </w:tc>
        <w:tc>
          <w:tcPr>
            <w:tcW w:w="2268" w:type="dxa"/>
            <w:tcBorders>
              <w:top w:val="single" w:sz="4" w:space="0" w:color="auto"/>
              <w:left w:val="single" w:sz="4" w:space="0" w:color="auto"/>
              <w:bottom w:val="single" w:sz="4" w:space="0" w:color="auto"/>
              <w:right w:val="single" w:sz="4" w:space="0" w:color="auto"/>
            </w:tcBorders>
            <w:vAlign w:val="center"/>
          </w:tcPr>
          <w:p w:rsidR="00294EFD" w:rsidRPr="00A8037D" w:rsidRDefault="00763E97"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2</w:t>
            </w:r>
            <w:r w:rsidR="00C90163" w:rsidRPr="00A8037D">
              <w:rPr>
                <w:rFonts w:ascii="Times New Roman" w:hAnsi="Times New Roman" w:cs="Times New Roman"/>
                <w:sz w:val="28"/>
                <w:szCs w:val="28"/>
              </w:rPr>
              <w:t xml:space="preserve"> 552</w:t>
            </w:r>
          </w:p>
        </w:tc>
        <w:tc>
          <w:tcPr>
            <w:tcW w:w="2704" w:type="dxa"/>
            <w:tcBorders>
              <w:top w:val="single" w:sz="4" w:space="0" w:color="auto"/>
              <w:left w:val="single" w:sz="4" w:space="0" w:color="auto"/>
              <w:bottom w:val="single" w:sz="4" w:space="0" w:color="auto"/>
              <w:right w:val="single" w:sz="4" w:space="0" w:color="auto"/>
            </w:tcBorders>
            <w:vAlign w:val="center"/>
          </w:tcPr>
          <w:p w:rsidR="00294EFD" w:rsidRPr="00A8037D" w:rsidRDefault="001C43BC" w:rsidP="00C90163">
            <w:pPr>
              <w:pStyle w:val="a3"/>
              <w:jc w:val="center"/>
              <w:rPr>
                <w:rFonts w:ascii="Times New Roman" w:hAnsi="Times New Roman" w:cs="Times New Roman"/>
                <w:sz w:val="28"/>
                <w:szCs w:val="28"/>
              </w:rPr>
            </w:pPr>
            <w:r w:rsidRPr="00A8037D">
              <w:rPr>
                <w:rFonts w:ascii="Times New Roman" w:hAnsi="Times New Roman" w:cs="Times New Roman"/>
                <w:sz w:val="28"/>
                <w:szCs w:val="28"/>
              </w:rPr>
              <w:t xml:space="preserve"> </w:t>
            </w:r>
            <w:r w:rsidR="00763E97" w:rsidRPr="00A8037D">
              <w:rPr>
                <w:rFonts w:ascii="Times New Roman" w:hAnsi="Times New Roman" w:cs="Times New Roman"/>
                <w:sz w:val="28"/>
                <w:szCs w:val="28"/>
              </w:rPr>
              <w:t>0</w:t>
            </w:r>
            <w:r w:rsidRPr="00A8037D">
              <w:rPr>
                <w:rFonts w:ascii="Times New Roman" w:hAnsi="Times New Roman" w:cs="Times New Roman"/>
                <w:sz w:val="28"/>
                <w:szCs w:val="28"/>
              </w:rPr>
              <w:t>,</w:t>
            </w:r>
            <w:r w:rsidR="00C90163" w:rsidRPr="00A8037D">
              <w:rPr>
                <w:rFonts w:ascii="Times New Roman" w:hAnsi="Times New Roman" w:cs="Times New Roman"/>
                <w:sz w:val="28"/>
                <w:szCs w:val="28"/>
              </w:rPr>
              <w:t>8</w:t>
            </w:r>
            <w:r w:rsidR="00763E97" w:rsidRPr="00A8037D">
              <w:rPr>
                <w:rFonts w:ascii="Times New Roman" w:hAnsi="Times New Roman" w:cs="Times New Roman"/>
                <w:sz w:val="28"/>
                <w:szCs w:val="28"/>
              </w:rPr>
              <w:t>7</w:t>
            </w:r>
            <w:r w:rsidRPr="00A8037D">
              <w:rPr>
                <w:rFonts w:ascii="Times New Roman" w:hAnsi="Times New Roman" w:cs="Times New Roman"/>
                <w:sz w:val="28"/>
                <w:szCs w:val="28"/>
              </w:rPr>
              <w:t xml:space="preserve"> %</w:t>
            </w:r>
          </w:p>
        </w:tc>
      </w:tr>
      <w:tr w:rsidR="00294EFD" w:rsidRPr="00A8037D"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294EFD" w:rsidRPr="00A8037D" w:rsidRDefault="00294EFD"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94EFD" w:rsidRPr="00A8037D" w:rsidRDefault="00294EFD"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 xml:space="preserve">Описание и обоснование выбора способа оценки </w:t>
            </w:r>
            <w:proofErr w:type="spellStart"/>
            <w:r w:rsidRPr="00A8037D">
              <w:rPr>
                <w:rFonts w:ascii="Times New Roman" w:hAnsi="Times New Roman" w:cs="Times New Roman"/>
                <w:sz w:val="28"/>
                <w:szCs w:val="28"/>
              </w:rPr>
              <w:t>D</w:t>
            </w:r>
            <w:r w:rsidRPr="00A8037D">
              <w:rPr>
                <w:rFonts w:ascii="Times New Roman" w:hAnsi="Times New Roman" w:cs="Times New Roman"/>
                <w:sz w:val="28"/>
                <w:szCs w:val="28"/>
                <w:vertAlign w:val="subscript"/>
              </w:rPr>
              <w:t>контр</w:t>
            </w:r>
            <w:proofErr w:type="spellEnd"/>
          </w:p>
        </w:tc>
      </w:tr>
      <w:tr w:rsidR="00294EFD" w:rsidRPr="00A8037D" w:rsidTr="00DB2FA9">
        <w:trPr>
          <w:trHeight w:val="140"/>
        </w:trPr>
        <w:tc>
          <w:tcPr>
            <w:tcW w:w="534" w:type="dxa"/>
            <w:vMerge/>
            <w:tcBorders>
              <w:top w:val="single" w:sz="4" w:space="0" w:color="auto"/>
              <w:left w:val="single" w:sz="4" w:space="0" w:color="auto"/>
              <w:bottom w:val="single" w:sz="4" w:space="0" w:color="auto"/>
              <w:right w:val="single" w:sz="4" w:space="0" w:color="auto"/>
            </w:tcBorders>
          </w:tcPr>
          <w:p w:rsidR="00294EFD" w:rsidRPr="00A8037D" w:rsidRDefault="00294EFD"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94EFD" w:rsidRPr="00A8037D" w:rsidRDefault="00764FA0" w:rsidP="009C75F6">
            <w:pPr>
              <w:pStyle w:val="a3"/>
              <w:jc w:val="center"/>
              <w:rPr>
                <w:rFonts w:ascii="Times New Roman" w:hAnsi="Times New Roman" w:cs="Times New Roman"/>
                <w:sz w:val="28"/>
                <w:szCs w:val="28"/>
              </w:rPr>
            </w:pPr>
            <w:r w:rsidRPr="00A8037D">
              <w:rPr>
                <w:rFonts w:ascii="Times New Roman" w:hAnsi="Times New Roman" w:cs="Times New Roman"/>
                <w:sz w:val="28"/>
                <w:szCs w:val="28"/>
              </w:rPr>
              <w:t xml:space="preserve">на основе значения показателя, отражающего количество получателей мер социальной поддержки </w:t>
            </w:r>
            <w:r w:rsidR="009C75F6" w:rsidRPr="00A8037D">
              <w:rPr>
                <w:rFonts w:ascii="Times New Roman" w:hAnsi="Times New Roman" w:cs="Times New Roman"/>
                <w:sz w:val="28"/>
                <w:szCs w:val="28"/>
              </w:rPr>
              <w:t xml:space="preserve">без </w:t>
            </w:r>
            <w:proofErr w:type="spellStart"/>
            <w:r w:rsidR="009C75F6" w:rsidRPr="00A8037D">
              <w:rPr>
                <w:rFonts w:ascii="Times New Roman" w:hAnsi="Times New Roman" w:cs="Times New Roman"/>
                <w:sz w:val="28"/>
                <w:szCs w:val="28"/>
              </w:rPr>
              <w:t>учета</w:t>
            </w:r>
            <w:proofErr w:type="spellEnd"/>
            <w:r w:rsidR="009C75F6" w:rsidRPr="00A8037D">
              <w:rPr>
                <w:rFonts w:ascii="Times New Roman" w:hAnsi="Times New Roman" w:cs="Times New Roman"/>
                <w:sz w:val="28"/>
                <w:szCs w:val="28"/>
              </w:rPr>
              <w:t xml:space="preserve"> предоставленной льготы</w:t>
            </w:r>
            <w:r w:rsidRPr="00A8037D">
              <w:rPr>
                <w:rFonts w:ascii="Times New Roman" w:hAnsi="Times New Roman" w:cs="Times New Roman"/>
                <w:sz w:val="28"/>
                <w:szCs w:val="28"/>
              </w:rPr>
              <w:t xml:space="preserve"> </w:t>
            </w:r>
            <w:r w:rsidR="009D6506" w:rsidRPr="00A8037D">
              <w:rPr>
                <w:rFonts w:ascii="Times New Roman" w:hAnsi="Times New Roman" w:cs="Times New Roman"/>
                <w:sz w:val="28"/>
                <w:szCs w:val="28"/>
              </w:rPr>
              <w:t xml:space="preserve">и с </w:t>
            </w:r>
            <w:proofErr w:type="spellStart"/>
            <w:r w:rsidR="009D6506" w:rsidRPr="00A8037D">
              <w:rPr>
                <w:rFonts w:ascii="Times New Roman" w:hAnsi="Times New Roman" w:cs="Times New Roman"/>
                <w:sz w:val="28"/>
                <w:szCs w:val="28"/>
              </w:rPr>
              <w:t>учетом</w:t>
            </w:r>
            <w:proofErr w:type="spellEnd"/>
            <w:r w:rsidR="009D6506" w:rsidRPr="00A8037D">
              <w:rPr>
                <w:rFonts w:ascii="Times New Roman" w:hAnsi="Times New Roman" w:cs="Times New Roman"/>
                <w:sz w:val="28"/>
                <w:szCs w:val="28"/>
              </w:rPr>
              <w:t xml:space="preserve"> </w:t>
            </w:r>
            <w:proofErr w:type="spellStart"/>
            <w:r w:rsidR="009D6506" w:rsidRPr="00A8037D">
              <w:rPr>
                <w:rFonts w:ascii="Times New Roman" w:hAnsi="Times New Roman" w:cs="Times New Roman"/>
                <w:sz w:val="28"/>
                <w:szCs w:val="28"/>
              </w:rPr>
              <w:t>ее</w:t>
            </w:r>
            <w:proofErr w:type="spellEnd"/>
          </w:p>
        </w:tc>
      </w:tr>
    </w:tbl>
    <w:p w:rsidR="00294EFD" w:rsidRPr="00A8037D" w:rsidRDefault="00294EFD" w:rsidP="00294EFD">
      <w:pPr>
        <w:pStyle w:val="ConsPlusNormal"/>
        <w:ind w:firstLine="709"/>
        <w:jc w:val="center"/>
        <w:rPr>
          <w:rFonts w:ascii="Times New Roman" w:hAnsi="Times New Roman" w:cs="Times New Roman"/>
          <w:sz w:val="28"/>
          <w:szCs w:val="28"/>
        </w:rPr>
      </w:pPr>
    </w:p>
    <w:p w:rsidR="00294EFD" w:rsidRPr="00AC6858" w:rsidRDefault="00294EFD" w:rsidP="00294EFD">
      <w:pPr>
        <w:pStyle w:val="ConsPlusNonformat"/>
        <w:jc w:val="both"/>
        <w:rPr>
          <w:rFonts w:ascii="Times New Roman" w:hAnsi="Times New Roman" w:cs="Times New Roman"/>
          <w:sz w:val="28"/>
          <w:szCs w:val="28"/>
          <w:u w:val="single"/>
        </w:rPr>
      </w:pPr>
      <w:r w:rsidRPr="00A8037D">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8E3CA5" w:rsidRPr="00AC6858" w:rsidRDefault="008E3CA5" w:rsidP="008E3CA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реализации действующих мер адресной социальной поддержки населения в городе Кемерово, предоставляемых в том числе в виде льготы по земельному налогу, являющ</w:t>
      </w:r>
      <w:r w:rsidR="0056741F" w:rsidRPr="00AC6858">
        <w:rPr>
          <w:rFonts w:ascii="Times New Roman" w:hAnsi="Times New Roman" w:cs="Times New Roman"/>
          <w:i/>
          <w:sz w:val="28"/>
          <w:szCs w:val="28"/>
        </w:rPr>
        <w:t>ейся</w:t>
      </w:r>
      <w:r w:rsidRPr="00AC6858">
        <w:rPr>
          <w:rFonts w:ascii="Times New Roman" w:hAnsi="Times New Roman" w:cs="Times New Roman"/>
          <w:i/>
          <w:sz w:val="28"/>
          <w:szCs w:val="28"/>
        </w:rPr>
        <w:t xml:space="preserve"> одним из инструментов сформированной системы социальных гарантий для жителей города, определенных в муниципальной программе «Социальная поддержка населения города Кемерово». </w:t>
      </w:r>
    </w:p>
    <w:p w:rsidR="004B5294" w:rsidRPr="00AC6858" w:rsidRDefault="004B5294" w:rsidP="00CB3D44">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C6858">
        <w:rPr>
          <w:rFonts w:ascii="Times New Roman" w:hAnsi="Times New Roman" w:cs="Times New Roman"/>
          <w:i/>
          <w:sz w:val="28"/>
          <w:szCs w:val="28"/>
        </w:rPr>
        <w:t>Влияние налоговой льготы на достижение целевого значения индикатора оценивается на уровне 0,</w:t>
      </w:r>
      <w:r w:rsidR="00102EE2">
        <w:rPr>
          <w:rFonts w:ascii="Times New Roman" w:hAnsi="Times New Roman" w:cs="Times New Roman"/>
          <w:i/>
          <w:sz w:val="28"/>
          <w:szCs w:val="28"/>
        </w:rPr>
        <w:t>8</w:t>
      </w:r>
      <w:r w:rsidRPr="00AC6858">
        <w:rPr>
          <w:rFonts w:ascii="Times New Roman" w:hAnsi="Times New Roman" w:cs="Times New Roman"/>
          <w:i/>
          <w:sz w:val="28"/>
          <w:szCs w:val="28"/>
        </w:rPr>
        <w:t>7 %, что свидетельствует о вклад</w:t>
      </w:r>
      <w:r w:rsidR="00102EE2">
        <w:rPr>
          <w:rFonts w:ascii="Times New Roman" w:hAnsi="Times New Roman" w:cs="Times New Roman"/>
          <w:i/>
          <w:sz w:val="28"/>
          <w:szCs w:val="28"/>
        </w:rPr>
        <w:t>е</w:t>
      </w:r>
      <w:r w:rsidRPr="00AC6858">
        <w:rPr>
          <w:rFonts w:ascii="Times New Roman" w:hAnsi="Times New Roman" w:cs="Times New Roman"/>
          <w:i/>
          <w:sz w:val="28"/>
          <w:szCs w:val="28"/>
        </w:rPr>
        <w:t xml:space="preserve"> налоговой льготы в достижение цели муниципальной программы города Кемерово </w:t>
      </w:r>
      <w:r w:rsidRPr="00AC6858">
        <w:rPr>
          <w:rFonts w:ascii="Times New Roman" w:eastAsia="Times New Roman" w:hAnsi="Times New Roman" w:cs="Times New Roman"/>
          <w:i/>
          <w:sz w:val="28"/>
          <w:szCs w:val="28"/>
          <w:lang w:eastAsia="ru-RU"/>
        </w:rPr>
        <w:t>«</w:t>
      </w:r>
      <w:hyperlink r:id="rId14" w:history="1">
        <w:r w:rsidRPr="00AC6858">
          <w:rPr>
            <w:rFonts w:ascii="Times New Roman" w:eastAsia="Times New Roman" w:hAnsi="Times New Roman" w:cs="Times New Roman"/>
            <w:i/>
            <w:sz w:val="28"/>
            <w:szCs w:val="28"/>
            <w:lang w:eastAsia="ru-RU"/>
          </w:rPr>
          <w:t>Реализация мер социальной поддержки</w:t>
        </w:r>
      </w:hyperlink>
      <w:r w:rsidRPr="00AC6858">
        <w:rPr>
          <w:rFonts w:ascii="Times New Roman" w:eastAsia="Times New Roman" w:hAnsi="Times New Roman" w:cs="Times New Roman"/>
          <w:i/>
          <w:sz w:val="28"/>
          <w:szCs w:val="28"/>
          <w:lang w:eastAsia="ru-RU"/>
        </w:rPr>
        <w:t xml:space="preserve"> отдельных категорий граждан»</w:t>
      </w:r>
      <w:r w:rsidR="007E348B" w:rsidRPr="00AC6858">
        <w:rPr>
          <w:rFonts w:ascii="Times New Roman" w:eastAsia="Times New Roman" w:hAnsi="Times New Roman" w:cs="Times New Roman"/>
          <w:i/>
          <w:sz w:val="28"/>
          <w:szCs w:val="28"/>
          <w:lang w:eastAsia="ru-RU"/>
        </w:rPr>
        <w:t>.</w:t>
      </w:r>
    </w:p>
    <w:p w:rsidR="00C66AE5" w:rsidRPr="00AC6858" w:rsidRDefault="00C66AE5" w:rsidP="00C66AE5">
      <w:pPr>
        <w:autoSpaceDE w:val="0"/>
        <w:autoSpaceDN w:val="0"/>
        <w:adjustRightInd w:val="0"/>
        <w:ind w:firstLine="709"/>
        <w:jc w:val="both"/>
        <w:rPr>
          <w:rFonts w:ascii="Times New Roman" w:hAnsi="Times New Roman" w:cs="Times New Roman"/>
          <w:bCs/>
          <w:i/>
          <w:sz w:val="28"/>
          <w:szCs w:val="20"/>
        </w:rPr>
      </w:pPr>
      <w:r w:rsidRPr="00AC6858">
        <w:rPr>
          <w:rFonts w:ascii="Times New Roman" w:hAnsi="Times New Roman" w:cs="Times New Roman"/>
          <w:bCs/>
          <w:i/>
          <w:sz w:val="28"/>
          <w:szCs w:val="20"/>
        </w:rPr>
        <w:t xml:space="preserve">Указанный налоговый расход оказал положительное влияние на объем мер социальной поддержки граждан, что способствует достижению цели установления льготы и выполнению муниципальной программы города Кемерово. </w:t>
      </w: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5.2. Оценка бюджетной эффективности</w:t>
      </w:r>
    </w:p>
    <w:p w:rsidR="003374A6" w:rsidRPr="00AC6858" w:rsidRDefault="00B71BB9" w:rsidP="00B71BB9">
      <w:pPr>
        <w:autoSpaceDE w:val="0"/>
        <w:autoSpaceDN w:val="0"/>
        <w:adjustRightInd w:val="0"/>
        <w:spacing w:after="0" w:line="240" w:lineRule="auto"/>
        <w:jc w:val="both"/>
        <w:rPr>
          <w:rFonts w:ascii="Times New Roman" w:hAnsi="Times New Roman" w:cs="Times New Roman"/>
          <w:i/>
          <w:sz w:val="28"/>
          <w:szCs w:val="28"/>
        </w:rPr>
      </w:pPr>
      <w:r w:rsidRPr="00AC6858">
        <w:rPr>
          <w:rFonts w:ascii="Times New Roman" w:hAnsi="Times New Roman" w:cs="Times New Roman"/>
          <w:i/>
          <w:sz w:val="28"/>
          <w:szCs w:val="28"/>
        </w:rPr>
        <w:t xml:space="preserve">          Н</w:t>
      </w:r>
      <w:r w:rsidR="003374A6" w:rsidRPr="00AC6858">
        <w:rPr>
          <w:rFonts w:ascii="Times New Roman" w:hAnsi="Times New Roman" w:cs="Times New Roman"/>
          <w:i/>
          <w:sz w:val="28"/>
          <w:szCs w:val="28"/>
        </w:rPr>
        <w:t xml:space="preserve">алоговый расход по </w:t>
      </w:r>
      <w:r w:rsidR="00907193" w:rsidRPr="00AC6858">
        <w:rPr>
          <w:rFonts w:ascii="Times New Roman" w:hAnsi="Times New Roman" w:cs="Times New Roman"/>
          <w:i/>
          <w:sz w:val="28"/>
          <w:szCs w:val="28"/>
        </w:rPr>
        <w:t>земельному</w:t>
      </w:r>
      <w:r w:rsidR="003374A6" w:rsidRPr="00AC6858">
        <w:rPr>
          <w:rFonts w:ascii="Times New Roman" w:hAnsi="Times New Roman" w:cs="Times New Roman"/>
          <w:i/>
          <w:sz w:val="28"/>
          <w:szCs w:val="28"/>
        </w:rPr>
        <w:t xml:space="preserve"> налогу предоставлен в виде </w:t>
      </w:r>
      <w:r w:rsidR="00907193" w:rsidRPr="00AC6858">
        <w:rPr>
          <w:rFonts w:ascii="Times New Roman" w:hAnsi="Times New Roman" w:cs="Times New Roman"/>
          <w:i/>
          <w:sz w:val="28"/>
          <w:szCs w:val="28"/>
        </w:rPr>
        <w:t xml:space="preserve">полного освобождения от уплаты земельного налога </w:t>
      </w:r>
      <w:r w:rsidR="00730EC5" w:rsidRPr="00730EC5">
        <w:rPr>
          <w:rFonts w:ascii="Times New Roman" w:hAnsi="Times New Roman" w:cs="Times New Roman"/>
          <w:i/>
          <w:sz w:val="28"/>
          <w:szCs w:val="28"/>
        </w:rPr>
        <w:t>садоводческих, огороднических и дачных некоммерческих объединений граждан, а также членов этих объединений</w:t>
      </w:r>
      <w:r w:rsidRPr="00AC6858">
        <w:rPr>
          <w:rFonts w:ascii="Times New Roman" w:hAnsi="Times New Roman" w:cs="Times New Roman"/>
          <w:i/>
          <w:sz w:val="28"/>
          <w:szCs w:val="28"/>
        </w:rPr>
        <w:t>,</w:t>
      </w:r>
      <w:r w:rsidRPr="00730EC5">
        <w:rPr>
          <w:rFonts w:ascii="Times New Roman" w:hAnsi="Times New Roman" w:cs="Times New Roman"/>
          <w:i/>
          <w:sz w:val="28"/>
          <w:szCs w:val="28"/>
        </w:rPr>
        <w:t xml:space="preserve"> в отношении одного земельного участка по каждому виду использования (по выбору налогоплательщика). </w:t>
      </w:r>
      <w:r w:rsidR="003374A6" w:rsidRPr="00AC6858">
        <w:rPr>
          <w:rFonts w:ascii="Times New Roman" w:hAnsi="Times New Roman" w:cs="Times New Roman"/>
          <w:i/>
          <w:sz w:val="28"/>
          <w:szCs w:val="28"/>
        </w:rPr>
        <w:t xml:space="preserve">Освобождение от налогообложения </w:t>
      </w:r>
      <w:r w:rsidR="00907193" w:rsidRPr="00AC6858">
        <w:rPr>
          <w:rFonts w:ascii="Times New Roman" w:hAnsi="Times New Roman" w:cs="Times New Roman"/>
          <w:i/>
          <w:sz w:val="28"/>
          <w:szCs w:val="28"/>
        </w:rPr>
        <w:t>земельным налогом</w:t>
      </w:r>
      <w:r w:rsidR="003374A6" w:rsidRPr="00AC6858">
        <w:rPr>
          <w:rFonts w:ascii="Times New Roman" w:hAnsi="Times New Roman" w:cs="Times New Roman"/>
          <w:i/>
          <w:sz w:val="28"/>
          <w:szCs w:val="28"/>
        </w:rPr>
        <w:t xml:space="preserve"> данной категории налогоплательщиков не носит экономического характера и направлено на поддержку </w:t>
      </w:r>
      <w:r w:rsidR="00907193" w:rsidRPr="00AC6858">
        <w:rPr>
          <w:rFonts w:ascii="Times New Roman" w:hAnsi="Times New Roman" w:cs="Times New Roman"/>
          <w:i/>
          <w:sz w:val="28"/>
          <w:szCs w:val="28"/>
        </w:rPr>
        <w:t xml:space="preserve">отдельных </w:t>
      </w:r>
      <w:r w:rsidR="003374A6" w:rsidRPr="00AC6858">
        <w:rPr>
          <w:rFonts w:ascii="Times New Roman" w:hAnsi="Times New Roman" w:cs="Times New Roman"/>
          <w:i/>
          <w:sz w:val="28"/>
          <w:szCs w:val="28"/>
        </w:rPr>
        <w:t xml:space="preserve">категорий граждан, в связи с этим потери бюджета в связи с предоставлением налогового расхода равны его социальной эффективности. </w:t>
      </w:r>
    </w:p>
    <w:p w:rsidR="003374A6" w:rsidRPr="00AC6858" w:rsidRDefault="003374A6" w:rsidP="00B6764C">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 xml:space="preserve">Поскольку указанный налоговый расход отвечает общественным интересам и направлен на решение социальных задач </w:t>
      </w:r>
      <w:r w:rsidR="00AE6EFD" w:rsidRPr="00AC6858">
        <w:rPr>
          <w:rFonts w:ascii="Times New Roman" w:hAnsi="Times New Roman" w:cs="Times New Roman"/>
          <w:i/>
          <w:sz w:val="28"/>
          <w:szCs w:val="28"/>
        </w:rPr>
        <w:t>города Кемерово</w:t>
      </w:r>
      <w:r w:rsidRPr="00AC6858">
        <w:rPr>
          <w:rFonts w:ascii="Times New Roman" w:hAnsi="Times New Roman" w:cs="Times New Roman"/>
          <w:i/>
          <w:sz w:val="28"/>
          <w:szCs w:val="28"/>
        </w:rPr>
        <w:t xml:space="preserve"> по повышению уровня и качества жизни </w:t>
      </w:r>
      <w:r w:rsidR="00AE6EFD" w:rsidRPr="00AC6858">
        <w:rPr>
          <w:rFonts w:ascii="Times New Roman" w:hAnsi="Times New Roman" w:cs="Times New Roman"/>
          <w:i/>
          <w:sz w:val="28"/>
          <w:szCs w:val="28"/>
        </w:rPr>
        <w:t>отдельных категорий граждан</w:t>
      </w:r>
      <w:r w:rsidRPr="00AC6858">
        <w:rPr>
          <w:rFonts w:ascii="Times New Roman" w:hAnsi="Times New Roman" w:cs="Times New Roman"/>
          <w:i/>
          <w:sz w:val="28"/>
          <w:szCs w:val="28"/>
        </w:rPr>
        <w:t>, действие данной льготы признано эффективным.</w:t>
      </w:r>
    </w:p>
    <w:p w:rsidR="003374A6" w:rsidRPr="00AC6858" w:rsidRDefault="003374A6" w:rsidP="00B6764C">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В 201</w:t>
      </w:r>
      <w:r w:rsidR="00E33738">
        <w:rPr>
          <w:rFonts w:ascii="Times New Roman" w:hAnsi="Times New Roman" w:cs="Times New Roman"/>
          <w:i/>
          <w:sz w:val="28"/>
          <w:szCs w:val="28"/>
        </w:rPr>
        <w:t>9</w:t>
      </w:r>
      <w:r w:rsidRPr="00AC6858">
        <w:rPr>
          <w:rFonts w:ascii="Times New Roman" w:hAnsi="Times New Roman" w:cs="Times New Roman"/>
          <w:i/>
          <w:sz w:val="28"/>
          <w:szCs w:val="28"/>
        </w:rPr>
        <w:t xml:space="preserve"> году налоговым расходом воспользовались </w:t>
      </w:r>
      <w:r w:rsidR="00B6764C" w:rsidRPr="00AC6858">
        <w:rPr>
          <w:rFonts w:ascii="Times New Roman" w:hAnsi="Times New Roman" w:cs="Times New Roman"/>
          <w:i/>
          <w:sz w:val="28"/>
          <w:szCs w:val="28"/>
        </w:rPr>
        <w:t xml:space="preserve">2 </w:t>
      </w:r>
      <w:r w:rsidR="00E33738">
        <w:rPr>
          <w:rFonts w:ascii="Times New Roman" w:hAnsi="Times New Roman" w:cs="Times New Roman"/>
          <w:i/>
          <w:sz w:val="28"/>
          <w:szCs w:val="28"/>
        </w:rPr>
        <w:t>552</w:t>
      </w:r>
      <w:r w:rsidRPr="00AC6858">
        <w:rPr>
          <w:rFonts w:ascii="Times New Roman" w:hAnsi="Times New Roman" w:cs="Times New Roman"/>
          <w:i/>
          <w:sz w:val="28"/>
          <w:szCs w:val="28"/>
        </w:rPr>
        <w:t xml:space="preserve"> </w:t>
      </w:r>
      <w:r w:rsidR="00B6764C" w:rsidRPr="00AC6858">
        <w:rPr>
          <w:rFonts w:ascii="Times New Roman" w:hAnsi="Times New Roman" w:cs="Times New Roman"/>
          <w:i/>
          <w:sz w:val="28"/>
          <w:szCs w:val="28"/>
        </w:rPr>
        <w:t>налогоплательщик</w:t>
      </w:r>
      <w:r w:rsidR="00D120A7">
        <w:rPr>
          <w:rFonts w:ascii="Times New Roman" w:hAnsi="Times New Roman" w:cs="Times New Roman"/>
          <w:i/>
          <w:sz w:val="28"/>
          <w:szCs w:val="28"/>
        </w:rPr>
        <w:t>а</w:t>
      </w:r>
      <w:r w:rsidRPr="00AC6858">
        <w:rPr>
          <w:rFonts w:ascii="Times New Roman" w:hAnsi="Times New Roman" w:cs="Times New Roman"/>
          <w:i/>
          <w:sz w:val="28"/>
          <w:szCs w:val="28"/>
        </w:rPr>
        <w:t xml:space="preserve">, что на </w:t>
      </w:r>
      <w:r w:rsidR="00E33738">
        <w:rPr>
          <w:rFonts w:ascii="Times New Roman" w:hAnsi="Times New Roman" w:cs="Times New Roman"/>
          <w:i/>
          <w:sz w:val="28"/>
          <w:szCs w:val="28"/>
        </w:rPr>
        <w:t xml:space="preserve">178 </w:t>
      </w:r>
      <w:r w:rsidR="00B6764C" w:rsidRPr="00AC6858">
        <w:rPr>
          <w:rFonts w:ascii="Times New Roman" w:hAnsi="Times New Roman" w:cs="Times New Roman"/>
          <w:i/>
          <w:sz w:val="28"/>
          <w:szCs w:val="28"/>
        </w:rPr>
        <w:t>налогоплательщик</w:t>
      </w:r>
      <w:r w:rsidR="00E33738">
        <w:rPr>
          <w:rFonts w:ascii="Times New Roman" w:hAnsi="Times New Roman" w:cs="Times New Roman"/>
          <w:i/>
          <w:sz w:val="28"/>
          <w:szCs w:val="28"/>
        </w:rPr>
        <w:t>ов</w:t>
      </w:r>
      <w:r w:rsidR="00B6764C" w:rsidRPr="00AC6858">
        <w:rPr>
          <w:rFonts w:ascii="Times New Roman" w:hAnsi="Times New Roman" w:cs="Times New Roman"/>
          <w:i/>
          <w:sz w:val="28"/>
          <w:szCs w:val="28"/>
        </w:rPr>
        <w:t xml:space="preserve"> (</w:t>
      </w:r>
      <w:r w:rsidRPr="00AC6858">
        <w:rPr>
          <w:rFonts w:ascii="Times New Roman" w:hAnsi="Times New Roman" w:cs="Times New Roman"/>
          <w:i/>
          <w:sz w:val="28"/>
          <w:szCs w:val="28"/>
        </w:rPr>
        <w:t xml:space="preserve">на </w:t>
      </w:r>
      <w:r w:rsidR="00E33738">
        <w:rPr>
          <w:rFonts w:ascii="Times New Roman" w:hAnsi="Times New Roman" w:cs="Times New Roman"/>
          <w:i/>
          <w:sz w:val="28"/>
          <w:szCs w:val="28"/>
        </w:rPr>
        <w:t>6,5</w:t>
      </w:r>
      <w:r w:rsidR="00B6764C" w:rsidRPr="00AC6858">
        <w:rPr>
          <w:rFonts w:ascii="Times New Roman" w:hAnsi="Times New Roman" w:cs="Times New Roman"/>
          <w:i/>
          <w:sz w:val="28"/>
          <w:szCs w:val="28"/>
        </w:rPr>
        <w:t xml:space="preserve"> </w:t>
      </w:r>
      <w:r w:rsidRPr="00AC6858">
        <w:rPr>
          <w:rFonts w:ascii="Times New Roman" w:hAnsi="Times New Roman" w:cs="Times New Roman"/>
          <w:i/>
          <w:sz w:val="28"/>
          <w:szCs w:val="28"/>
        </w:rPr>
        <w:t>%</w:t>
      </w:r>
      <w:r w:rsidR="00B6764C" w:rsidRPr="00AC6858">
        <w:rPr>
          <w:rFonts w:ascii="Times New Roman" w:hAnsi="Times New Roman" w:cs="Times New Roman"/>
          <w:i/>
          <w:sz w:val="28"/>
          <w:szCs w:val="28"/>
        </w:rPr>
        <w:t>)</w:t>
      </w:r>
      <w:r w:rsidRPr="00AC6858">
        <w:rPr>
          <w:rFonts w:ascii="Times New Roman" w:hAnsi="Times New Roman" w:cs="Times New Roman"/>
          <w:i/>
          <w:sz w:val="28"/>
          <w:szCs w:val="28"/>
        </w:rPr>
        <w:t xml:space="preserve"> меньше </w:t>
      </w:r>
      <w:r w:rsidR="00B6764C" w:rsidRPr="00AC6858">
        <w:rPr>
          <w:rFonts w:ascii="Times New Roman" w:hAnsi="Times New Roman" w:cs="Times New Roman"/>
          <w:i/>
          <w:sz w:val="28"/>
          <w:szCs w:val="28"/>
        </w:rPr>
        <w:t>уровня</w:t>
      </w:r>
      <w:r w:rsidRPr="00AC6858">
        <w:rPr>
          <w:rFonts w:ascii="Times New Roman" w:hAnsi="Times New Roman" w:cs="Times New Roman"/>
          <w:i/>
          <w:sz w:val="28"/>
          <w:szCs w:val="28"/>
        </w:rPr>
        <w:t xml:space="preserve"> 201</w:t>
      </w:r>
      <w:r w:rsidR="00E33738">
        <w:rPr>
          <w:rFonts w:ascii="Times New Roman" w:hAnsi="Times New Roman" w:cs="Times New Roman"/>
          <w:i/>
          <w:sz w:val="28"/>
          <w:szCs w:val="28"/>
        </w:rPr>
        <w:t>8</w:t>
      </w:r>
      <w:r w:rsidRPr="00AC6858">
        <w:rPr>
          <w:rFonts w:ascii="Times New Roman" w:hAnsi="Times New Roman" w:cs="Times New Roman"/>
          <w:i/>
          <w:sz w:val="28"/>
          <w:szCs w:val="28"/>
        </w:rPr>
        <w:t xml:space="preserve"> год</w:t>
      </w:r>
      <w:r w:rsidR="00B6764C" w:rsidRPr="00AC6858">
        <w:rPr>
          <w:rFonts w:ascii="Times New Roman" w:hAnsi="Times New Roman" w:cs="Times New Roman"/>
          <w:i/>
          <w:sz w:val="28"/>
          <w:szCs w:val="28"/>
        </w:rPr>
        <w:t>а</w:t>
      </w:r>
      <w:r w:rsidRPr="00AC6858">
        <w:rPr>
          <w:rFonts w:ascii="Times New Roman" w:hAnsi="Times New Roman" w:cs="Times New Roman"/>
          <w:i/>
          <w:sz w:val="28"/>
          <w:szCs w:val="28"/>
        </w:rPr>
        <w:t>.</w:t>
      </w:r>
      <w:r w:rsidR="00F376C8" w:rsidRPr="00AC6858">
        <w:rPr>
          <w:rFonts w:ascii="Times New Roman" w:hAnsi="Times New Roman" w:cs="Times New Roman"/>
          <w:i/>
          <w:sz w:val="28"/>
          <w:szCs w:val="28"/>
        </w:rPr>
        <w:t xml:space="preserve"> </w:t>
      </w:r>
      <w:r w:rsidRPr="00AC6858">
        <w:rPr>
          <w:rFonts w:ascii="Times New Roman" w:hAnsi="Times New Roman" w:cs="Times New Roman"/>
          <w:i/>
          <w:sz w:val="28"/>
          <w:szCs w:val="28"/>
        </w:rPr>
        <w:t>Общий объем налоговых расходов за 201</w:t>
      </w:r>
      <w:r w:rsidR="00E33738">
        <w:rPr>
          <w:rFonts w:ascii="Times New Roman" w:hAnsi="Times New Roman" w:cs="Times New Roman"/>
          <w:i/>
          <w:sz w:val="28"/>
          <w:szCs w:val="28"/>
        </w:rPr>
        <w:t>9</w:t>
      </w:r>
      <w:r w:rsidRPr="00AC6858">
        <w:rPr>
          <w:rFonts w:ascii="Times New Roman" w:hAnsi="Times New Roman" w:cs="Times New Roman"/>
          <w:i/>
          <w:sz w:val="28"/>
          <w:szCs w:val="28"/>
        </w:rPr>
        <w:t xml:space="preserve"> год в отношении </w:t>
      </w:r>
      <w:r w:rsidR="00B6764C" w:rsidRPr="00AC6858">
        <w:rPr>
          <w:rFonts w:ascii="Times New Roman" w:hAnsi="Times New Roman" w:cs="Times New Roman"/>
          <w:i/>
          <w:sz w:val="28"/>
          <w:szCs w:val="28"/>
        </w:rPr>
        <w:t xml:space="preserve">данной </w:t>
      </w:r>
      <w:r w:rsidR="00B6764C" w:rsidRPr="00AC6858">
        <w:rPr>
          <w:rFonts w:ascii="Times New Roman" w:hAnsi="Times New Roman" w:cs="Times New Roman"/>
          <w:i/>
          <w:sz w:val="28"/>
          <w:szCs w:val="28"/>
        </w:rPr>
        <w:lastRenderedPageBreak/>
        <w:t>категории налогоплательщиков</w:t>
      </w:r>
      <w:r w:rsidRPr="00AC6858">
        <w:rPr>
          <w:rFonts w:ascii="Times New Roman" w:hAnsi="Times New Roman" w:cs="Times New Roman"/>
          <w:i/>
          <w:sz w:val="28"/>
          <w:szCs w:val="28"/>
        </w:rPr>
        <w:t xml:space="preserve"> составил </w:t>
      </w:r>
      <w:r w:rsidR="00E33738">
        <w:rPr>
          <w:rFonts w:ascii="Times New Roman" w:hAnsi="Times New Roman" w:cs="Times New Roman"/>
          <w:i/>
          <w:sz w:val="28"/>
          <w:szCs w:val="28"/>
        </w:rPr>
        <w:t>2 412,0</w:t>
      </w:r>
      <w:r w:rsidRPr="00AC6858">
        <w:rPr>
          <w:rFonts w:ascii="Times New Roman" w:hAnsi="Times New Roman" w:cs="Times New Roman"/>
          <w:i/>
          <w:sz w:val="28"/>
          <w:szCs w:val="28"/>
        </w:rPr>
        <w:t xml:space="preserve"> тыс. </w:t>
      </w:r>
      <w:r w:rsidRPr="00D120A7">
        <w:rPr>
          <w:rFonts w:ascii="Times New Roman" w:hAnsi="Times New Roman" w:cs="Times New Roman"/>
          <w:i/>
          <w:sz w:val="28"/>
          <w:szCs w:val="28"/>
        </w:rPr>
        <w:t>рублей, что</w:t>
      </w:r>
      <w:r w:rsidR="00C90163" w:rsidRPr="00D120A7">
        <w:rPr>
          <w:rFonts w:ascii="Times New Roman" w:hAnsi="Times New Roman" w:cs="Times New Roman"/>
          <w:i/>
          <w:sz w:val="28"/>
          <w:szCs w:val="28"/>
        </w:rPr>
        <w:t xml:space="preserve"> больше,</w:t>
      </w:r>
      <w:r w:rsidR="00C90163">
        <w:rPr>
          <w:rFonts w:ascii="Times New Roman" w:hAnsi="Times New Roman" w:cs="Times New Roman"/>
          <w:i/>
          <w:sz w:val="28"/>
          <w:szCs w:val="28"/>
        </w:rPr>
        <w:t xml:space="preserve"> </w:t>
      </w:r>
      <w:r w:rsidRPr="00AC6858">
        <w:rPr>
          <w:rFonts w:ascii="Times New Roman" w:hAnsi="Times New Roman" w:cs="Times New Roman"/>
          <w:i/>
          <w:sz w:val="28"/>
          <w:szCs w:val="28"/>
        </w:rPr>
        <w:t>чем в 201</w:t>
      </w:r>
      <w:r w:rsidR="00E33738">
        <w:rPr>
          <w:rFonts w:ascii="Times New Roman" w:hAnsi="Times New Roman" w:cs="Times New Roman"/>
          <w:i/>
          <w:sz w:val="28"/>
          <w:szCs w:val="28"/>
        </w:rPr>
        <w:t>8</w:t>
      </w:r>
      <w:r w:rsidRPr="00AC6858">
        <w:rPr>
          <w:rFonts w:ascii="Times New Roman" w:hAnsi="Times New Roman" w:cs="Times New Roman"/>
          <w:i/>
          <w:sz w:val="28"/>
          <w:szCs w:val="28"/>
        </w:rPr>
        <w:t xml:space="preserve"> году на </w:t>
      </w:r>
      <w:r w:rsidR="00E33738">
        <w:rPr>
          <w:rFonts w:ascii="Times New Roman" w:hAnsi="Times New Roman" w:cs="Times New Roman"/>
          <w:i/>
          <w:sz w:val="28"/>
          <w:szCs w:val="28"/>
        </w:rPr>
        <w:t>1 179</w:t>
      </w:r>
      <w:r w:rsidR="00B16A67" w:rsidRPr="00AC6858">
        <w:rPr>
          <w:rFonts w:ascii="Times New Roman" w:hAnsi="Times New Roman" w:cs="Times New Roman"/>
          <w:i/>
          <w:sz w:val="28"/>
          <w:szCs w:val="28"/>
        </w:rPr>
        <w:t>,0</w:t>
      </w:r>
      <w:r w:rsidRPr="00AC6858">
        <w:rPr>
          <w:rFonts w:ascii="Times New Roman" w:hAnsi="Times New Roman" w:cs="Times New Roman"/>
          <w:i/>
          <w:sz w:val="28"/>
          <w:szCs w:val="28"/>
        </w:rPr>
        <w:t xml:space="preserve"> тыс. рублей, </w:t>
      </w:r>
      <w:r w:rsidR="00B16A67" w:rsidRPr="00AC6858">
        <w:rPr>
          <w:rFonts w:ascii="Times New Roman" w:hAnsi="Times New Roman" w:cs="Times New Roman"/>
          <w:i/>
          <w:sz w:val="28"/>
          <w:szCs w:val="28"/>
        </w:rPr>
        <w:t xml:space="preserve">или </w:t>
      </w:r>
      <w:r w:rsidR="00E33738">
        <w:rPr>
          <w:rFonts w:ascii="Times New Roman" w:hAnsi="Times New Roman" w:cs="Times New Roman"/>
          <w:i/>
          <w:sz w:val="28"/>
          <w:szCs w:val="28"/>
        </w:rPr>
        <w:t>в 2 раза</w:t>
      </w:r>
      <w:r w:rsidR="00B16A67" w:rsidRPr="00AC6858">
        <w:rPr>
          <w:rFonts w:ascii="Times New Roman" w:hAnsi="Times New Roman" w:cs="Times New Roman"/>
          <w:i/>
          <w:sz w:val="28"/>
          <w:szCs w:val="28"/>
        </w:rPr>
        <w:t>.</w:t>
      </w:r>
    </w:p>
    <w:p w:rsidR="00AD085A" w:rsidRPr="00AC6858" w:rsidRDefault="00AD085A" w:rsidP="00294EFD">
      <w:pPr>
        <w:pStyle w:val="ConsPlusNonformat"/>
        <w:jc w:val="both"/>
        <w:rPr>
          <w:rFonts w:ascii="Times New Roman" w:hAnsi="Times New Roman" w:cs="Times New Roman"/>
          <w:sz w:val="28"/>
          <w:szCs w:val="28"/>
          <w:u w:val="single"/>
        </w:rPr>
      </w:pP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CB3D44" w:rsidRPr="00AC6858" w:rsidRDefault="003D606F" w:rsidP="003D606F">
      <w:pPr>
        <w:autoSpaceDE w:val="0"/>
        <w:autoSpaceDN w:val="0"/>
        <w:adjustRightInd w:val="0"/>
        <w:ind w:firstLine="567"/>
        <w:jc w:val="both"/>
        <w:rPr>
          <w:rFonts w:ascii="Times New Roman" w:hAnsi="Times New Roman" w:cs="Times New Roman"/>
          <w:i/>
          <w:sz w:val="28"/>
          <w:szCs w:val="28"/>
        </w:rPr>
      </w:pPr>
      <w:r w:rsidRPr="00AC6858">
        <w:rPr>
          <w:rFonts w:ascii="Times New Roman" w:hAnsi="Times New Roman" w:cs="Times New Roman"/>
          <w:i/>
          <w:sz w:val="28"/>
          <w:szCs w:val="28"/>
        </w:rPr>
        <w:t xml:space="preserve">В соответствии с </w:t>
      </w:r>
      <w:r w:rsidR="00D1385D" w:rsidRPr="00AC6858">
        <w:rPr>
          <w:rFonts w:ascii="Times New Roman" w:hAnsi="Times New Roman" w:cs="Times New Roman"/>
          <w:i/>
          <w:sz w:val="28"/>
          <w:szCs w:val="28"/>
        </w:rPr>
        <w:t xml:space="preserve">общими требованиями к оценке налоговых льгот (постановление Правительства РФ от 22.06.2019 г. № 796) </w:t>
      </w:r>
      <w:r w:rsidRPr="00AC6858">
        <w:rPr>
          <w:rFonts w:ascii="Times New Roman" w:hAnsi="Times New Roman" w:cs="Times New Roman"/>
          <w:i/>
          <w:sz w:val="28"/>
          <w:szCs w:val="28"/>
        </w:rPr>
        <w:t xml:space="preserve">налоговый расход в виде освобождения от уплаты земельного налога </w:t>
      </w:r>
      <w:r w:rsidR="00730EC5" w:rsidRPr="00730EC5">
        <w:rPr>
          <w:rFonts w:ascii="Times New Roman" w:hAnsi="Times New Roman" w:cs="Times New Roman"/>
          <w:i/>
          <w:sz w:val="28"/>
          <w:szCs w:val="28"/>
        </w:rPr>
        <w:t>садоводческих, огороднических и дачных некоммерческих объединений граждан, а также членов этих объединений</w:t>
      </w:r>
      <w:r w:rsidRPr="00AC6858">
        <w:rPr>
          <w:rFonts w:ascii="Times New Roman" w:hAnsi="Times New Roman" w:cs="Times New Roman"/>
          <w:i/>
          <w:sz w:val="28"/>
          <w:szCs w:val="28"/>
        </w:rPr>
        <w:t xml:space="preserve"> относится к социальным налоговым расходам. О</w:t>
      </w:r>
      <w:r w:rsidR="00CB3D44" w:rsidRPr="00AC6858">
        <w:rPr>
          <w:rFonts w:ascii="Times New Roman" w:hAnsi="Times New Roman" w:cs="Times New Roman"/>
          <w:i/>
          <w:sz w:val="28"/>
          <w:szCs w:val="28"/>
        </w:rPr>
        <w:t xml:space="preserve">ценка совокупного бюджетного эффекта не осуществляется. </w:t>
      </w:r>
    </w:p>
    <w:p w:rsidR="00F376C8" w:rsidRPr="00AC6858" w:rsidRDefault="00294EFD" w:rsidP="00F376C8">
      <w:pPr>
        <w:pStyle w:val="ConsPlusNonformat"/>
        <w:jc w:val="both"/>
        <w:rPr>
          <w:rFonts w:ascii="Times New Roman" w:hAnsi="Times New Roman" w:cs="Times New Roman"/>
          <w:sz w:val="28"/>
          <w:szCs w:val="28"/>
        </w:rPr>
      </w:pPr>
      <w:r w:rsidRPr="00AC6858">
        <w:rPr>
          <w:rFonts w:ascii="Times New Roman" w:hAnsi="Times New Roman" w:cs="Times New Roman"/>
          <w:sz w:val="28"/>
          <w:szCs w:val="28"/>
          <w:u w:val="single"/>
        </w:rPr>
        <w:t>Вывод о бюджетной эффективности налогового расхода города Кемерово</w:t>
      </w:r>
      <w:r w:rsidRPr="00AC6858">
        <w:rPr>
          <w:rFonts w:ascii="Times New Roman" w:hAnsi="Times New Roman" w:cs="Times New Roman"/>
          <w:sz w:val="28"/>
          <w:szCs w:val="28"/>
        </w:rPr>
        <w:t xml:space="preserve"> </w:t>
      </w:r>
    </w:p>
    <w:p w:rsidR="00F376C8" w:rsidRPr="00AC6858" w:rsidRDefault="00F376C8" w:rsidP="00F376C8">
      <w:pPr>
        <w:pStyle w:val="ConsPlusNonformat"/>
        <w:ind w:firstLine="709"/>
        <w:jc w:val="both"/>
        <w:rPr>
          <w:rFonts w:ascii="Times New Roman" w:hAnsi="Times New Roman" w:cs="Times New Roman"/>
          <w:bCs/>
          <w:i/>
          <w:sz w:val="28"/>
        </w:rPr>
      </w:pPr>
      <w:r w:rsidRPr="00AC6858">
        <w:rPr>
          <w:rFonts w:ascii="Times New Roman" w:hAnsi="Times New Roman" w:cs="Times New Roman"/>
          <w:bCs/>
          <w:i/>
          <w:sz w:val="28"/>
        </w:rPr>
        <w:t xml:space="preserve">На основании вышеизложенного налоговый расход по земельному налогу в отношении </w:t>
      </w:r>
      <w:r w:rsidR="00730EC5" w:rsidRPr="00730EC5">
        <w:rPr>
          <w:rFonts w:ascii="Times New Roman" w:hAnsi="Times New Roman" w:cs="Times New Roman"/>
          <w:i/>
          <w:sz w:val="28"/>
          <w:szCs w:val="28"/>
        </w:rPr>
        <w:t>садоводческих, огороднических и дачных некоммерческих объединений граждан, а также членов этих объединений</w:t>
      </w:r>
      <w:r w:rsidRPr="00AC6858">
        <w:rPr>
          <w:rFonts w:ascii="Times New Roman" w:hAnsi="Times New Roman" w:cs="Times New Roman"/>
          <w:bCs/>
          <w:i/>
          <w:sz w:val="28"/>
        </w:rPr>
        <w:t xml:space="preserve"> признан целесообразным и имеющим социальную эффективность. </w:t>
      </w:r>
    </w:p>
    <w:p w:rsidR="00F376C8" w:rsidRPr="00AC6858" w:rsidRDefault="00F376C8" w:rsidP="00F376C8">
      <w:pPr>
        <w:pStyle w:val="ConsPlusNonformat"/>
        <w:ind w:firstLine="709"/>
        <w:jc w:val="both"/>
        <w:rPr>
          <w:rFonts w:ascii="Times New Roman" w:hAnsi="Times New Roman" w:cs="Times New Roman"/>
          <w:b/>
          <w:bCs/>
          <w:i/>
          <w:sz w:val="28"/>
        </w:rPr>
      </w:pPr>
    </w:p>
    <w:p w:rsidR="00294EFD" w:rsidRPr="00AC6858" w:rsidRDefault="00294EFD" w:rsidP="00F376C8">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D546E9" w:rsidRPr="00AC6858" w:rsidRDefault="00D546E9" w:rsidP="00D546E9">
      <w:pPr>
        <w:widowControl w:val="0"/>
        <w:tabs>
          <w:tab w:val="left" w:pos="1134"/>
        </w:tabs>
        <w:ind w:firstLine="567"/>
        <w:jc w:val="both"/>
        <w:rPr>
          <w:rFonts w:ascii="Times New Roman" w:hAnsi="Times New Roman" w:cs="Times New Roman"/>
          <w:bCs/>
          <w:i/>
          <w:sz w:val="28"/>
          <w:szCs w:val="28"/>
        </w:rPr>
      </w:pPr>
      <w:r w:rsidRPr="00AC6858">
        <w:rPr>
          <w:rFonts w:ascii="Times New Roman" w:hAnsi="Times New Roman" w:cs="Times New Roman"/>
          <w:i/>
          <w:sz w:val="28"/>
          <w:szCs w:val="28"/>
        </w:rPr>
        <w:t xml:space="preserve">Поскольку указанный налоговый расход отвечает общественным интересам и направлен на решение социальных задач города Кемерово по повышению уровня и качества жизни населения, учитывая его востребованность, социальную эффективность и целесообразность, по итогам оценки в 2018 году </w:t>
      </w:r>
      <w:r w:rsidR="008A4BD5" w:rsidRPr="00AC6858">
        <w:rPr>
          <w:rFonts w:ascii="Times New Roman" w:hAnsi="Times New Roman" w:cs="Times New Roman"/>
          <w:i/>
          <w:sz w:val="28"/>
          <w:szCs w:val="28"/>
        </w:rPr>
        <w:t xml:space="preserve">действие данной льготы </w:t>
      </w:r>
      <w:r w:rsidRPr="00AC6858">
        <w:rPr>
          <w:rFonts w:ascii="Times New Roman" w:hAnsi="Times New Roman" w:cs="Times New Roman"/>
          <w:i/>
          <w:sz w:val="28"/>
          <w:szCs w:val="28"/>
        </w:rPr>
        <w:t>признан</w:t>
      </w:r>
      <w:r w:rsidR="008A4BD5" w:rsidRPr="00AC6858">
        <w:rPr>
          <w:rFonts w:ascii="Times New Roman" w:hAnsi="Times New Roman" w:cs="Times New Roman"/>
          <w:i/>
          <w:sz w:val="28"/>
          <w:szCs w:val="28"/>
        </w:rPr>
        <w:t>о</w:t>
      </w:r>
      <w:r w:rsidRPr="00AC6858">
        <w:rPr>
          <w:rFonts w:ascii="Times New Roman" w:hAnsi="Times New Roman" w:cs="Times New Roman"/>
          <w:bCs/>
          <w:i/>
          <w:sz w:val="28"/>
          <w:szCs w:val="28"/>
        </w:rPr>
        <w:t xml:space="preserve"> эффективным.</w:t>
      </w:r>
    </w:p>
    <w:p w:rsidR="00294EFD" w:rsidRPr="00AC6858" w:rsidRDefault="00294EFD" w:rsidP="00294EFD">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240DA3" w:rsidRPr="00F51BD5" w:rsidRDefault="00992C71" w:rsidP="00992C71">
      <w:pPr>
        <w:autoSpaceDE w:val="0"/>
        <w:autoSpaceDN w:val="0"/>
        <w:adjustRightInd w:val="0"/>
        <w:spacing w:after="0" w:line="240" w:lineRule="auto"/>
        <w:ind w:firstLine="709"/>
        <w:jc w:val="both"/>
        <w:rPr>
          <w:rFonts w:ascii="Times New Roman" w:hAnsi="Times New Roman" w:cs="Times New Roman"/>
          <w:b/>
          <w:i/>
          <w:sz w:val="28"/>
          <w:szCs w:val="28"/>
        </w:rPr>
      </w:pPr>
      <w:r w:rsidRPr="00AC6858">
        <w:rPr>
          <w:rFonts w:ascii="Times New Roman" w:hAnsi="Times New Roman" w:cs="Times New Roman"/>
          <w:i/>
          <w:sz w:val="28"/>
          <w:szCs w:val="28"/>
        </w:rPr>
        <w:t xml:space="preserve">По результатам </w:t>
      </w:r>
      <w:proofErr w:type="spellStart"/>
      <w:r w:rsidRPr="00AC6858">
        <w:rPr>
          <w:rFonts w:ascii="Times New Roman" w:hAnsi="Times New Roman" w:cs="Times New Roman"/>
          <w:i/>
          <w:sz w:val="28"/>
          <w:szCs w:val="28"/>
        </w:rPr>
        <w:t>проведенной</w:t>
      </w:r>
      <w:proofErr w:type="spellEnd"/>
      <w:r w:rsidRPr="00AC6858">
        <w:rPr>
          <w:rFonts w:ascii="Times New Roman" w:hAnsi="Times New Roman" w:cs="Times New Roman"/>
          <w:i/>
          <w:sz w:val="28"/>
          <w:szCs w:val="28"/>
        </w:rPr>
        <w:t xml:space="preserve"> оценки предоставления налоговой льготы в виде освобождения от уплаты земельного нал</w:t>
      </w:r>
      <w:r w:rsidR="002A408D" w:rsidRPr="00AC6858">
        <w:rPr>
          <w:rFonts w:ascii="Times New Roman" w:hAnsi="Times New Roman" w:cs="Times New Roman"/>
          <w:i/>
          <w:sz w:val="28"/>
          <w:szCs w:val="28"/>
        </w:rPr>
        <w:t xml:space="preserve">ога </w:t>
      </w:r>
      <w:r w:rsidR="00730EC5" w:rsidRPr="00730EC5">
        <w:rPr>
          <w:rFonts w:ascii="Times New Roman" w:hAnsi="Times New Roman" w:cs="Times New Roman"/>
          <w:i/>
          <w:sz w:val="28"/>
          <w:szCs w:val="28"/>
        </w:rPr>
        <w:t>садоводческих, огороднических и дачных некоммерческих объединений граждан, а также членов этих объединений</w:t>
      </w:r>
      <w:r w:rsidRPr="00AC6858">
        <w:rPr>
          <w:rFonts w:ascii="Times New Roman" w:hAnsi="Times New Roman" w:cs="Times New Roman"/>
          <w:i/>
          <w:sz w:val="28"/>
          <w:szCs w:val="28"/>
        </w:rPr>
        <w:t xml:space="preserve"> </w:t>
      </w:r>
      <w:r w:rsidR="000462BD" w:rsidRPr="00AC6858">
        <w:rPr>
          <w:rFonts w:ascii="Times New Roman" w:hAnsi="Times New Roman" w:cs="Times New Roman"/>
          <w:b/>
          <w:i/>
          <w:sz w:val="28"/>
          <w:szCs w:val="28"/>
        </w:rPr>
        <w:t xml:space="preserve">принятие нормативного правового акта об отмене </w:t>
      </w:r>
      <w:r w:rsidRPr="00AC6858">
        <w:rPr>
          <w:rFonts w:ascii="Times New Roman" w:hAnsi="Times New Roman" w:cs="Times New Roman"/>
          <w:b/>
          <w:i/>
          <w:sz w:val="28"/>
          <w:szCs w:val="28"/>
        </w:rPr>
        <w:t xml:space="preserve">(изменении) </w:t>
      </w:r>
      <w:r w:rsidR="000462BD" w:rsidRPr="00AC6858">
        <w:rPr>
          <w:rFonts w:ascii="Times New Roman" w:hAnsi="Times New Roman" w:cs="Times New Roman"/>
          <w:b/>
          <w:i/>
          <w:sz w:val="28"/>
          <w:szCs w:val="28"/>
        </w:rPr>
        <w:t>указанного налогового расхода не требуется.</w:t>
      </w: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5510F" w:rsidRDefault="0025510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26633" w:rsidRDefault="00226633"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226633" w:rsidRPr="0086705F" w:rsidRDefault="00F25D4D" w:rsidP="00226633">
      <w:pPr>
        <w:pStyle w:val="ConsPlusNonformat"/>
        <w:jc w:val="both"/>
        <w:rPr>
          <w:rFonts w:ascii="Times New Roman" w:hAnsi="Times New Roman" w:cs="Times New Roman"/>
          <w:b/>
          <w:sz w:val="28"/>
          <w:szCs w:val="28"/>
          <w:u w:val="single"/>
        </w:rPr>
      </w:pPr>
      <w:r w:rsidRPr="0086705F">
        <w:rPr>
          <w:rFonts w:ascii="Times New Roman" w:hAnsi="Times New Roman" w:cs="Times New Roman"/>
          <w:b/>
          <w:sz w:val="28"/>
          <w:szCs w:val="28"/>
          <w:u w:val="single"/>
          <w:lang w:val="en-US"/>
        </w:rPr>
        <w:lastRenderedPageBreak/>
        <w:t>II</w:t>
      </w:r>
      <w:r w:rsidRPr="0086705F">
        <w:rPr>
          <w:rFonts w:ascii="Times New Roman" w:hAnsi="Times New Roman" w:cs="Times New Roman"/>
          <w:b/>
          <w:sz w:val="28"/>
          <w:szCs w:val="28"/>
          <w:u w:val="single"/>
        </w:rPr>
        <w:t xml:space="preserve"> </w:t>
      </w:r>
      <w:r w:rsidR="00226633" w:rsidRPr="0086705F">
        <w:rPr>
          <w:rFonts w:ascii="Times New Roman" w:hAnsi="Times New Roman" w:cs="Times New Roman"/>
          <w:b/>
          <w:sz w:val="28"/>
          <w:szCs w:val="28"/>
          <w:u w:val="single"/>
        </w:rPr>
        <w:t>1. Краткое наименование налогового расхода города Кемерово</w:t>
      </w:r>
    </w:p>
    <w:p w:rsidR="00226633" w:rsidRPr="0086705F" w:rsidRDefault="00226633" w:rsidP="00226633">
      <w:pPr>
        <w:pStyle w:val="ConsPlusNonformat"/>
        <w:ind w:firstLine="709"/>
        <w:jc w:val="both"/>
        <w:rPr>
          <w:rFonts w:ascii="Times New Roman" w:hAnsi="Times New Roman" w:cs="Times New Roman"/>
          <w:b/>
          <w:i/>
          <w:sz w:val="28"/>
          <w:szCs w:val="28"/>
        </w:rPr>
      </w:pPr>
      <w:r w:rsidRPr="0086705F">
        <w:rPr>
          <w:rFonts w:ascii="Times New Roman" w:hAnsi="Times New Roman" w:cs="Times New Roman"/>
          <w:b/>
          <w:i/>
          <w:sz w:val="28"/>
          <w:szCs w:val="28"/>
        </w:rPr>
        <w:t>Освобождение от уплаты земельного налога предприяти</w:t>
      </w:r>
      <w:r w:rsidR="00BE0466" w:rsidRPr="0086705F">
        <w:rPr>
          <w:rFonts w:ascii="Times New Roman" w:hAnsi="Times New Roman" w:cs="Times New Roman"/>
          <w:b/>
          <w:i/>
          <w:sz w:val="28"/>
          <w:szCs w:val="28"/>
        </w:rPr>
        <w:t>й</w:t>
      </w:r>
      <w:r w:rsidRPr="0086705F">
        <w:rPr>
          <w:rFonts w:ascii="Times New Roman" w:hAnsi="Times New Roman" w:cs="Times New Roman"/>
          <w:b/>
          <w:i/>
          <w:sz w:val="28"/>
          <w:szCs w:val="28"/>
        </w:rPr>
        <w:t>, осуществляющи</w:t>
      </w:r>
      <w:r w:rsidR="00BE0466" w:rsidRPr="0086705F">
        <w:rPr>
          <w:rFonts w:ascii="Times New Roman" w:hAnsi="Times New Roman" w:cs="Times New Roman"/>
          <w:b/>
          <w:i/>
          <w:sz w:val="28"/>
          <w:szCs w:val="28"/>
        </w:rPr>
        <w:t>х</w:t>
      </w:r>
      <w:r w:rsidRPr="0086705F">
        <w:rPr>
          <w:rFonts w:ascii="Times New Roman" w:hAnsi="Times New Roman" w:cs="Times New Roman"/>
          <w:b/>
          <w:i/>
          <w:sz w:val="28"/>
          <w:szCs w:val="28"/>
        </w:rPr>
        <w:t xml:space="preserve"> утилизацию взрывчатых веществ, которые образовались в процессе производства</w:t>
      </w:r>
    </w:p>
    <w:p w:rsidR="00226633" w:rsidRPr="0086705F" w:rsidRDefault="00226633" w:rsidP="00226633">
      <w:pPr>
        <w:pStyle w:val="ConsPlusNonformat"/>
        <w:ind w:firstLine="709"/>
        <w:jc w:val="both"/>
        <w:rPr>
          <w:rFonts w:ascii="Times New Roman" w:hAnsi="Times New Roman" w:cs="Times New Roman"/>
          <w:sz w:val="28"/>
          <w:szCs w:val="28"/>
        </w:rPr>
      </w:pP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t xml:space="preserve">2.  Куратор налоговых расходов города Кемерово </w:t>
      </w:r>
    </w:p>
    <w:p w:rsidR="00226633" w:rsidRPr="0086705F" w:rsidRDefault="00226633" w:rsidP="00226633">
      <w:pPr>
        <w:pStyle w:val="ConsPlusNonformat"/>
        <w:ind w:firstLine="709"/>
        <w:jc w:val="both"/>
        <w:rPr>
          <w:rFonts w:ascii="Times New Roman" w:hAnsi="Times New Roman" w:cs="Times New Roman"/>
          <w:i/>
          <w:sz w:val="28"/>
          <w:szCs w:val="28"/>
        </w:rPr>
      </w:pPr>
      <w:r w:rsidRPr="0086705F">
        <w:rPr>
          <w:rFonts w:ascii="Times New Roman" w:hAnsi="Times New Roman" w:cs="Times New Roman"/>
          <w:i/>
          <w:sz w:val="28"/>
          <w:szCs w:val="28"/>
        </w:rPr>
        <w:t xml:space="preserve">Управление </w:t>
      </w:r>
      <w:r w:rsidR="00710778" w:rsidRPr="0086705F">
        <w:rPr>
          <w:rFonts w:ascii="Times New Roman" w:hAnsi="Times New Roman" w:cs="Times New Roman"/>
          <w:i/>
          <w:sz w:val="28"/>
          <w:szCs w:val="28"/>
        </w:rPr>
        <w:t>экономического развития</w:t>
      </w:r>
      <w:r w:rsidRPr="0086705F">
        <w:rPr>
          <w:rFonts w:ascii="Times New Roman" w:hAnsi="Times New Roman" w:cs="Times New Roman"/>
          <w:i/>
          <w:sz w:val="28"/>
          <w:szCs w:val="28"/>
        </w:rPr>
        <w:t xml:space="preserve"> администрации города Кемерово </w:t>
      </w:r>
    </w:p>
    <w:p w:rsidR="00226633" w:rsidRPr="0086705F" w:rsidRDefault="00226633" w:rsidP="00226633">
      <w:pPr>
        <w:autoSpaceDE w:val="0"/>
        <w:autoSpaceDN w:val="0"/>
        <w:adjustRightInd w:val="0"/>
        <w:spacing w:after="0" w:line="240" w:lineRule="auto"/>
        <w:ind w:firstLine="709"/>
        <w:jc w:val="both"/>
        <w:rPr>
          <w:rFonts w:ascii="Times New Roman" w:hAnsi="Times New Roman" w:cs="Times New Roman"/>
          <w:i/>
          <w:sz w:val="28"/>
          <w:szCs w:val="28"/>
        </w:rPr>
      </w:pP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rPr>
        <w:t xml:space="preserve"> </w:t>
      </w:r>
      <w:r w:rsidRPr="0086705F">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226633" w:rsidRPr="0086705F" w:rsidRDefault="00226633" w:rsidP="00226633">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226633" w:rsidRPr="0086705F" w:rsidTr="00DB2FA9">
        <w:tc>
          <w:tcPr>
            <w:tcW w:w="421" w:type="dxa"/>
          </w:tcPr>
          <w:p w:rsidR="00226633" w:rsidRPr="0086705F" w:rsidRDefault="00226633" w:rsidP="00DB2FA9">
            <w:pPr>
              <w:pStyle w:val="ConsPlusNormal"/>
              <w:jc w:val="center"/>
              <w:rPr>
                <w:rFonts w:ascii="Times New Roman" w:hAnsi="Times New Roman" w:cs="Times New Roman"/>
                <w:sz w:val="20"/>
                <w:szCs w:val="28"/>
              </w:rPr>
            </w:pPr>
            <w:r w:rsidRPr="0086705F">
              <w:rPr>
                <w:rFonts w:ascii="Times New Roman" w:hAnsi="Times New Roman" w:cs="Times New Roman"/>
                <w:sz w:val="20"/>
                <w:szCs w:val="28"/>
              </w:rPr>
              <w:t>1</w:t>
            </w:r>
          </w:p>
        </w:tc>
        <w:tc>
          <w:tcPr>
            <w:tcW w:w="5386" w:type="dxa"/>
          </w:tcPr>
          <w:p w:rsidR="00226633" w:rsidRPr="0086705F" w:rsidRDefault="00226633" w:rsidP="00DB2FA9">
            <w:pPr>
              <w:pStyle w:val="ConsPlusNormal"/>
              <w:ind w:left="80" w:right="141"/>
              <w:jc w:val="both"/>
              <w:rPr>
                <w:rFonts w:ascii="Times New Roman" w:hAnsi="Times New Roman" w:cs="Times New Roman"/>
                <w:sz w:val="20"/>
                <w:szCs w:val="28"/>
              </w:rPr>
            </w:pPr>
            <w:r w:rsidRPr="0086705F">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226633" w:rsidRPr="0086705F" w:rsidRDefault="00226633" w:rsidP="00DB2FA9">
            <w:pPr>
              <w:pStyle w:val="ConsPlusNonformat"/>
              <w:jc w:val="both"/>
              <w:rPr>
                <w:rFonts w:ascii="Times New Roman" w:hAnsi="Times New Roman" w:cs="Times New Roman"/>
                <w:szCs w:val="28"/>
              </w:rPr>
            </w:pPr>
            <w:r w:rsidRPr="0086705F">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226633" w:rsidRPr="0086705F" w:rsidTr="00DB2FA9">
        <w:tc>
          <w:tcPr>
            <w:tcW w:w="421" w:type="dxa"/>
          </w:tcPr>
          <w:p w:rsidR="00226633" w:rsidRPr="0086705F" w:rsidRDefault="00226633" w:rsidP="00DB2FA9">
            <w:pPr>
              <w:pStyle w:val="ConsPlusNormal"/>
              <w:jc w:val="center"/>
              <w:rPr>
                <w:rFonts w:ascii="Times New Roman" w:hAnsi="Times New Roman" w:cs="Times New Roman"/>
                <w:sz w:val="20"/>
                <w:szCs w:val="28"/>
              </w:rPr>
            </w:pPr>
            <w:r w:rsidRPr="0086705F">
              <w:rPr>
                <w:rFonts w:ascii="Times New Roman" w:hAnsi="Times New Roman" w:cs="Times New Roman"/>
                <w:sz w:val="20"/>
                <w:szCs w:val="28"/>
              </w:rPr>
              <w:t>2</w:t>
            </w:r>
          </w:p>
        </w:tc>
        <w:tc>
          <w:tcPr>
            <w:tcW w:w="5386" w:type="dxa"/>
          </w:tcPr>
          <w:p w:rsidR="00226633" w:rsidRPr="0086705F" w:rsidRDefault="00226633" w:rsidP="00DB2FA9">
            <w:pPr>
              <w:pStyle w:val="ConsPlusNormal"/>
              <w:ind w:left="80" w:right="141"/>
              <w:jc w:val="both"/>
              <w:rPr>
                <w:rFonts w:ascii="Times New Roman" w:hAnsi="Times New Roman" w:cs="Times New Roman"/>
                <w:sz w:val="20"/>
                <w:szCs w:val="28"/>
              </w:rPr>
            </w:pPr>
            <w:r w:rsidRPr="0086705F">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226633" w:rsidRPr="0086705F" w:rsidRDefault="00226633" w:rsidP="00DB2FA9">
            <w:pPr>
              <w:pStyle w:val="ConsPlusNonformat"/>
              <w:jc w:val="both"/>
              <w:rPr>
                <w:rFonts w:ascii="Times New Roman" w:hAnsi="Times New Roman" w:cs="Times New Roman"/>
                <w:szCs w:val="28"/>
              </w:rPr>
            </w:pPr>
            <w:r w:rsidRPr="0086705F">
              <w:rPr>
                <w:rFonts w:ascii="Times New Roman" w:hAnsi="Times New Roman" w:cs="Times New Roman"/>
                <w:szCs w:val="28"/>
              </w:rPr>
              <w:t>в виде освобождения от уплаты земельного налога</w:t>
            </w:r>
          </w:p>
        </w:tc>
      </w:tr>
      <w:tr w:rsidR="00226633" w:rsidRPr="0086705F" w:rsidTr="00DB2FA9">
        <w:tc>
          <w:tcPr>
            <w:tcW w:w="421" w:type="dxa"/>
          </w:tcPr>
          <w:p w:rsidR="00226633" w:rsidRPr="0086705F" w:rsidRDefault="00226633" w:rsidP="00DB2FA9">
            <w:pPr>
              <w:pStyle w:val="ConsPlusNormal"/>
              <w:jc w:val="center"/>
              <w:rPr>
                <w:rFonts w:ascii="Times New Roman" w:hAnsi="Times New Roman" w:cs="Times New Roman"/>
                <w:sz w:val="20"/>
                <w:szCs w:val="28"/>
              </w:rPr>
            </w:pPr>
            <w:r w:rsidRPr="0086705F">
              <w:rPr>
                <w:rFonts w:ascii="Times New Roman" w:hAnsi="Times New Roman" w:cs="Times New Roman"/>
                <w:sz w:val="20"/>
                <w:szCs w:val="28"/>
              </w:rPr>
              <w:t>3</w:t>
            </w:r>
          </w:p>
        </w:tc>
        <w:tc>
          <w:tcPr>
            <w:tcW w:w="5386" w:type="dxa"/>
          </w:tcPr>
          <w:p w:rsidR="00226633" w:rsidRPr="0086705F" w:rsidRDefault="00226633" w:rsidP="00DB2FA9">
            <w:pPr>
              <w:pStyle w:val="ConsPlusNormal"/>
              <w:ind w:left="80" w:right="141"/>
              <w:jc w:val="both"/>
              <w:rPr>
                <w:rFonts w:ascii="Times New Roman" w:hAnsi="Times New Roman" w:cs="Times New Roman"/>
                <w:sz w:val="20"/>
                <w:szCs w:val="28"/>
              </w:rPr>
            </w:pPr>
            <w:r w:rsidRPr="0086705F">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226633" w:rsidRPr="0086705F" w:rsidRDefault="00EA250F" w:rsidP="00710778">
            <w:pPr>
              <w:pStyle w:val="ConsPlusNonformat"/>
              <w:ind w:left="34"/>
              <w:jc w:val="both"/>
              <w:rPr>
                <w:rFonts w:ascii="Times New Roman" w:hAnsi="Times New Roman" w:cs="Times New Roman"/>
                <w:szCs w:val="28"/>
              </w:rPr>
            </w:pPr>
            <w:r w:rsidRPr="0086705F">
              <w:rPr>
                <w:rFonts w:ascii="Times New Roman" w:hAnsi="Times New Roman" w:cs="Times New Roman"/>
                <w:szCs w:val="28"/>
              </w:rPr>
              <w:t>предприятия, осуществляющие утилизацию взрывчатых веществ, которые образовались в процессе производства</w:t>
            </w:r>
          </w:p>
        </w:tc>
      </w:tr>
      <w:tr w:rsidR="00226633" w:rsidRPr="0086705F" w:rsidTr="00DB2FA9">
        <w:tc>
          <w:tcPr>
            <w:tcW w:w="421" w:type="dxa"/>
          </w:tcPr>
          <w:p w:rsidR="00226633" w:rsidRPr="0086705F" w:rsidRDefault="00226633" w:rsidP="00DB2FA9">
            <w:pPr>
              <w:pStyle w:val="ConsPlusNormal"/>
              <w:jc w:val="center"/>
              <w:rPr>
                <w:rFonts w:ascii="Times New Roman" w:hAnsi="Times New Roman" w:cs="Times New Roman"/>
                <w:sz w:val="20"/>
                <w:szCs w:val="28"/>
              </w:rPr>
            </w:pPr>
            <w:r w:rsidRPr="0086705F">
              <w:rPr>
                <w:rFonts w:ascii="Times New Roman" w:hAnsi="Times New Roman" w:cs="Times New Roman"/>
                <w:sz w:val="20"/>
                <w:szCs w:val="28"/>
              </w:rPr>
              <w:t>4</w:t>
            </w:r>
          </w:p>
        </w:tc>
        <w:tc>
          <w:tcPr>
            <w:tcW w:w="5386" w:type="dxa"/>
          </w:tcPr>
          <w:p w:rsidR="00226633" w:rsidRPr="0086705F" w:rsidRDefault="00226633" w:rsidP="00DB2FA9">
            <w:pPr>
              <w:pStyle w:val="ConsPlusNormal"/>
              <w:ind w:left="80" w:right="141"/>
              <w:jc w:val="both"/>
              <w:rPr>
                <w:rFonts w:ascii="Times New Roman" w:hAnsi="Times New Roman" w:cs="Times New Roman"/>
                <w:sz w:val="20"/>
                <w:szCs w:val="28"/>
              </w:rPr>
            </w:pPr>
            <w:r w:rsidRPr="0086705F">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226633" w:rsidRPr="0086705F" w:rsidRDefault="00226633" w:rsidP="00DB2FA9">
            <w:pPr>
              <w:pStyle w:val="ConsPlusNonformat"/>
              <w:jc w:val="both"/>
              <w:rPr>
                <w:rFonts w:ascii="Times New Roman" w:hAnsi="Times New Roman" w:cs="Times New Roman"/>
                <w:szCs w:val="28"/>
              </w:rPr>
            </w:pPr>
            <w:r w:rsidRPr="0086705F">
              <w:rPr>
                <w:rFonts w:ascii="Times New Roman" w:hAnsi="Times New Roman" w:cs="Times New Roman"/>
                <w:szCs w:val="28"/>
              </w:rPr>
              <w:t>с 06.11.2006</w:t>
            </w:r>
          </w:p>
        </w:tc>
      </w:tr>
      <w:tr w:rsidR="00226633" w:rsidRPr="0086705F" w:rsidTr="00DB2FA9">
        <w:tc>
          <w:tcPr>
            <w:tcW w:w="421" w:type="dxa"/>
          </w:tcPr>
          <w:p w:rsidR="00226633" w:rsidRPr="0086705F" w:rsidRDefault="00226633" w:rsidP="00DB2FA9">
            <w:pPr>
              <w:pStyle w:val="ConsPlusNormal"/>
              <w:jc w:val="center"/>
              <w:rPr>
                <w:rFonts w:ascii="Times New Roman" w:hAnsi="Times New Roman" w:cs="Times New Roman"/>
                <w:sz w:val="20"/>
                <w:szCs w:val="28"/>
              </w:rPr>
            </w:pPr>
            <w:r w:rsidRPr="0086705F">
              <w:rPr>
                <w:rFonts w:ascii="Times New Roman" w:hAnsi="Times New Roman" w:cs="Times New Roman"/>
                <w:sz w:val="20"/>
                <w:szCs w:val="28"/>
              </w:rPr>
              <w:t>5</w:t>
            </w:r>
          </w:p>
        </w:tc>
        <w:tc>
          <w:tcPr>
            <w:tcW w:w="5386" w:type="dxa"/>
          </w:tcPr>
          <w:p w:rsidR="00226633" w:rsidRPr="0086705F" w:rsidRDefault="00226633" w:rsidP="00DB2FA9">
            <w:pPr>
              <w:pStyle w:val="ConsPlusNormal"/>
              <w:ind w:left="80" w:right="141"/>
              <w:jc w:val="both"/>
              <w:rPr>
                <w:rFonts w:ascii="Times New Roman" w:hAnsi="Times New Roman" w:cs="Times New Roman"/>
                <w:sz w:val="20"/>
                <w:szCs w:val="28"/>
              </w:rPr>
            </w:pPr>
            <w:r w:rsidRPr="0086705F">
              <w:rPr>
                <w:rFonts w:ascii="Times New Roman" w:hAnsi="Times New Roman" w:cs="Times New Roman"/>
                <w:sz w:val="20"/>
                <w:szCs w:val="28"/>
              </w:rPr>
              <w:t xml:space="preserve">Дата начала </w:t>
            </w:r>
            <w:proofErr w:type="gramStart"/>
            <w:r w:rsidRPr="0086705F">
              <w:rPr>
                <w:rFonts w:ascii="Times New Roman" w:hAnsi="Times New Roman" w:cs="Times New Roman"/>
                <w:sz w:val="20"/>
                <w:szCs w:val="28"/>
              </w:rPr>
              <w:t>действия</w:t>
            </w:r>
            <w:proofErr w:type="gramEnd"/>
            <w:r w:rsidRPr="0086705F">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226633" w:rsidRPr="0086705F" w:rsidRDefault="00226633" w:rsidP="00DB2FA9">
            <w:pPr>
              <w:pStyle w:val="ConsPlusNonformat"/>
              <w:jc w:val="both"/>
              <w:rPr>
                <w:rFonts w:ascii="Times New Roman" w:hAnsi="Times New Roman" w:cs="Times New Roman"/>
                <w:szCs w:val="28"/>
              </w:rPr>
            </w:pPr>
            <w:r w:rsidRPr="0086705F">
              <w:rPr>
                <w:rFonts w:ascii="Times New Roman" w:hAnsi="Times New Roman" w:cs="Times New Roman"/>
                <w:szCs w:val="28"/>
              </w:rPr>
              <w:t>с 01.01.2006</w:t>
            </w:r>
          </w:p>
        </w:tc>
      </w:tr>
      <w:tr w:rsidR="00226633" w:rsidRPr="0086705F" w:rsidTr="00DB2FA9">
        <w:tc>
          <w:tcPr>
            <w:tcW w:w="421" w:type="dxa"/>
          </w:tcPr>
          <w:p w:rsidR="00226633" w:rsidRPr="0086705F" w:rsidRDefault="00226633" w:rsidP="00DB2FA9">
            <w:pPr>
              <w:pStyle w:val="ConsPlusNormal"/>
              <w:jc w:val="center"/>
              <w:rPr>
                <w:rFonts w:ascii="Times New Roman" w:hAnsi="Times New Roman" w:cs="Times New Roman"/>
                <w:sz w:val="20"/>
                <w:szCs w:val="28"/>
              </w:rPr>
            </w:pPr>
            <w:r w:rsidRPr="0086705F">
              <w:rPr>
                <w:rFonts w:ascii="Times New Roman" w:hAnsi="Times New Roman" w:cs="Times New Roman"/>
                <w:sz w:val="20"/>
                <w:szCs w:val="28"/>
              </w:rPr>
              <w:t>6</w:t>
            </w:r>
          </w:p>
        </w:tc>
        <w:tc>
          <w:tcPr>
            <w:tcW w:w="5386" w:type="dxa"/>
          </w:tcPr>
          <w:p w:rsidR="00226633" w:rsidRPr="0086705F" w:rsidRDefault="00226633" w:rsidP="00DB2FA9">
            <w:pPr>
              <w:pStyle w:val="ConsPlusNormal"/>
              <w:ind w:left="80" w:right="141"/>
              <w:jc w:val="both"/>
              <w:rPr>
                <w:rFonts w:ascii="Times New Roman" w:hAnsi="Times New Roman" w:cs="Times New Roman"/>
                <w:sz w:val="20"/>
                <w:szCs w:val="28"/>
              </w:rPr>
            </w:pPr>
            <w:r w:rsidRPr="0086705F">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226633" w:rsidRPr="0086705F" w:rsidRDefault="00226633" w:rsidP="00DB2FA9">
            <w:pPr>
              <w:pStyle w:val="ConsPlusNonformat"/>
              <w:jc w:val="both"/>
              <w:rPr>
                <w:rFonts w:ascii="Times New Roman" w:hAnsi="Times New Roman" w:cs="Times New Roman"/>
                <w:szCs w:val="28"/>
              </w:rPr>
            </w:pPr>
            <w:r w:rsidRPr="0086705F">
              <w:rPr>
                <w:rFonts w:ascii="Times New Roman" w:hAnsi="Times New Roman" w:cs="Times New Roman"/>
                <w:szCs w:val="28"/>
              </w:rPr>
              <w:t>с 01.01.2006 до настоящего времени</w:t>
            </w:r>
          </w:p>
        </w:tc>
      </w:tr>
      <w:tr w:rsidR="00226633" w:rsidRPr="0086705F" w:rsidTr="00DB2FA9">
        <w:tc>
          <w:tcPr>
            <w:tcW w:w="421" w:type="dxa"/>
          </w:tcPr>
          <w:p w:rsidR="00226633" w:rsidRPr="0086705F" w:rsidRDefault="00226633" w:rsidP="00DB2FA9">
            <w:pPr>
              <w:pStyle w:val="ConsPlusNormal"/>
              <w:jc w:val="center"/>
              <w:rPr>
                <w:rFonts w:ascii="Times New Roman" w:hAnsi="Times New Roman" w:cs="Times New Roman"/>
                <w:sz w:val="20"/>
                <w:szCs w:val="28"/>
              </w:rPr>
            </w:pPr>
            <w:r w:rsidRPr="0086705F">
              <w:rPr>
                <w:rFonts w:ascii="Times New Roman" w:hAnsi="Times New Roman" w:cs="Times New Roman"/>
                <w:sz w:val="20"/>
                <w:szCs w:val="28"/>
              </w:rPr>
              <w:t>7</w:t>
            </w:r>
          </w:p>
        </w:tc>
        <w:tc>
          <w:tcPr>
            <w:tcW w:w="5386" w:type="dxa"/>
          </w:tcPr>
          <w:p w:rsidR="00226633" w:rsidRPr="0086705F" w:rsidRDefault="00226633" w:rsidP="00DB2FA9">
            <w:pPr>
              <w:pStyle w:val="ConsPlusNormal"/>
              <w:ind w:left="80" w:right="141"/>
              <w:jc w:val="both"/>
              <w:rPr>
                <w:rFonts w:ascii="Times New Roman" w:hAnsi="Times New Roman" w:cs="Times New Roman"/>
                <w:sz w:val="20"/>
                <w:szCs w:val="28"/>
              </w:rPr>
            </w:pPr>
            <w:r w:rsidRPr="0086705F">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226633" w:rsidRPr="0086705F" w:rsidRDefault="00226633" w:rsidP="00DB2FA9">
            <w:pPr>
              <w:pStyle w:val="ConsPlusNonformat"/>
              <w:jc w:val="both"/>
              <w:rPr>
                <w:rFonts w:ascii="Times New Roman" w:hAnsi="Times New Roman" w:cs="Times New Roman"/>
                <w:szCs w:val="28"/>
              </w:rPr>
            </w:pPr>
            <w:r w:rsidRPr="0086705F">
              <w:rPr>
                <w:rFonts w:ascii="Times New Roman" w:hAnsi="Times New Roman" w:cs="Times New Roman"/>
                <w:szCs w:val="28"/>
              </w:rPr>
              <w:t>дата прекращения действия налоговой льготы не установлена</w:t>
            </w:r>
          </w:p>
        </w:tc>
      </w:tr>
    </w:tbl>
    <w:p w:rsidR="00226633" w:rsidRPr="0086705F" w:rsidRDefault="00226633" w:rsidP="00226633">
      <w:pPr>
        <w:pStyle w:val="ConsPlusNonformat"/>
        <w:jc w:val="both"/>
        <w:rPr>
          <w:rFonts w:ascii="Times New Roman" w:hAnsi="Times New Roman" w:cs="Times New Roman"/>
          <w:sz w:val="28"/>
          <w:szCs w:val="28"/>
        </w:rPr>
      </w:pP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t>4. Оценка целесообразности</w:t>
      </w:r>
    </w:p>
    <w:p w:rsidR="00226633" w:rsidRPr="0086705F" w:rsidRDefault="00226633" w:rsidP="00226633">
      <w:pPr>
        <w:pStyle w:val="ConsPlusNonformat"/>
        <w:jc w:val="both"/>
        <w:rPr>
          <w:rFonts w:ascii="Times New Roman" w:hAnsi="Times New Roman" w:cs="Times New Roman"/>
          <w:sz w:val="28"/>
          <w:szCs w:val="28"/>
        </w:rPr>
      </w:pP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t>Цель налогового расхода (группы расходов) города Кемерово</w:t>
      </w:r>
    </w:p>
    <w:p w:rsidR="00226633" w:rsidRPr="0086705F" w:rsidRDefault="008F7A8F" w:rsidP="00226633">
      <w:pPr>
        <w:autoSpaceDE w:val="0"/>
        <w:autoSpaceDN w:val="0"/>
        <w:adjustRightInd w:val="0"/>
        <w:spacing w:after="0" w:line="240" w:lineRule="auto"/>
        <w:ind w:firstLine="709"/>
        <w:jc w:val="both"/>
        <w:rPr>
          <w:rFonts w:ascii="Times New Roman" w:hAnsi="Times New Roman" w:cs="Times New Roman"/>
          <w:i/>
          <w:sz w:val="28"/>
          <w:szCs w:val="28"/>
        </w:rPr>
      </w:pPr>
      <w:r w:rsidRPr="0086705F">
        <w:rPr>
          <w:rFonts w:ascii="Times New Roman" w:hAnsi="Times New Roman" w:cs="Times New Roman"/>
          <w:i/>
          <w:sz w:val="28"/>
          <w:szCs w:val="28"/>
        </w:rPr>
        <w:t xml:space="preserve">Снижение налоговой нагрузки </w:t>
      </w:r>
      <w:r w:rsidR="0057289B" w:rsidRPr="0086705F">
        <w:rPr>
          <w:rFonts w:ascii="Times New Roman" w:hAnsi="Times New Roman" w:cs="Times New Roman"/>
          <w:i/>
          <w:sz w:val="28"/>
          <w:szCs w:val="28"/>
        </w:rPr>
        <w:t>в отношении</w:t>
      </w:r>
      <w:r w:rsidRPr="0086705F">
        <w:rPr>
          <w:rFonts w:ascii="Times New Roman" w:hAnsi="Times New Roman" w:cs="Times New Roman"/>
          <w:i/>
          <w:sz w:val="28"/>
          <w:szCs w:val="28"/>
        </w:rPr>
        <w:t xml:space="preserve"> предприяти</w:t>
      </w:r>
      <w:r w:rsidR="0057289B" w:rsidRPr="0086705F">
        <w:rPr>
          <w:rFonts w:ascii="Times New Roman" w:hAnsi="Times New Roman" w:cs="Times New Roman"/>
          <w:i/>
          <w:sz w:val="28"/>
          <w:szCs w:val="28"/>
        </w:rPr>
        <w:t>й</w:t>
      </w:r>
      <w:r w:rsidRPr="0086705F">
        <w:rPr>
          <w:rFonts w:ascii="Times New Roman" w:hAnsi="Times New Roman" w:cs="Times New Roman"/>
          <w:i/>
          <w:sz w:val="28"/>
          <w:szCs w:val="28"/>
        </w:rPr>
        <w:t>, осуществляющи</w:t>
      </w:r>
      <w:r w:rsidR="0057289B" w:rsidRPr="0086705F">
        <w:rPr>
          <w:rFonts w:ascii="Times New Roman" w:hAnsi="Times New Roman" w:cs="Times New Roman"/>
          <w:i/>
          <w:sz w:val="28"/>
          <w:szCs w:val="28"/>
        </w:rPr>
        <w:t>х</w:t>
      </w:r>
      <w:r w:rsidRPr="0086705F">
        <w:rPr>
          <w:rFonts w:ascii="Times New Roman" w:hAnsi="Times New Roman" w:cs="Times New Roman"/>
          <w:i/>
          <w:sz w:val="28"/>
          <w:szCs w:val="28"/>
        </w:rPr>
        <w:t xml:space="preserve"> утилизацию взрывчатых веществ, которые образовались в процессе производства, </w:t>
      </w:r>
      <w:r w:rsidR="005A2027" w:rsidRPr="0086705F">
        <w:rPr>
          <w:rFonts w:ascii="Times New Roman" w:hAnsi="Times New Roman" w:cs="Times New Roman"/>
          <w:i/>
          <w:sz w:val="28"/>
          <w:szCs w:val="28"/>
        </w:rPr>
        <w:t>как мера</w:t>
      </w:r>
      <w:r w:rsidRPr="0086705F">
        <w:rPr>
          <w:rFonts w:ascii="Times New Roman" w:hAnsi="Times New Roman" w:cs="Times New Roman"/>
          <w:i/>
          <w:sz w:val="28"/>
          <w:szCs w:val="28"/>
        </w:rPr>
        <w:t xml:space="preserve"> предоставления </w:t>
      </w:r>
      <w:r w:rsidR="005A2027" w:rsidRPr="0086705F">
        <w:rPr>
          <w:rFonts w:ascii="Times New Roman" w:hAnsi="Times New Roman" w:cs="Times New Roman"/>
          <w:i/>
          <w:sz w:val="28"/>
          <w:szCs w:val="28"/>
        </w:rPr>
        <w:t>муниципальной</w:t>
      </w:r>
      <w:r w:rsidRPr="0086705F">
        <w:rPr>
          <w:rFonts w:ascii="Times New Roman" w:hAnsi="Times New Roman" w:cs="Times New Roman"/>
          <w:i/>
          <w:sz w:val="28"/>
          <w:szCs w:val="28"/>
        </w:rPr>
        <w:t xml:space="preserve"> поддержки в форме льготного налогообложения</w:t>
      </w:r>
      <w:r w:rsidR="0057289B" w:rsidRPr="0086705F">
        <w:rPr>
          <w:rFonts w:ascii="Times New Roman" w:hAnsi="Times New Roman" w:cs="Times New Roman"/>
          <w:i/>
          <w:sz w:val="28"/>
          <w:szCs w:val="28"/>
        </w:rPr>
        <w:t xml:space="preserve"> предприятий, реализующих мероприятия в рамках федеральной целевой программы «Национальная система химической и биологической безопасности Российской Федерации </w:t>
      </w:r>
      <w:r w:rsidR="00B23F23" w:rsidRPr="0086705F">
        <w:rPr>
          <w:rFonts w:ascii="Times New Roman" w:hAnsi="Times New Roman" w:cs="Times New Roman"/>
          <w:i/>
          <w:sz w:val="28"/>
          <w:szCs w:val="28"/>
        </w:rPr>
        <w:t>(2009-2014 годы)»</w:t>
      </w:r>
    </w:p>
    <w:p w:rsidR="00226633" w:rsidRPr="0086705F" w:rsidRDefault="00226633" w:rsidP="00226633">
      <w:pPr>
        <w:pStyle w:val="ConsPlusNonformat"/>
        <w:jc w:val="both"/>
        <w:rPr>
          <w:rFonts w:ascii="Times New Roman" w:hAnsi="Times New Roman" w:cs="Times New Roman"/>
          <w:sz w:val="28"/>
          <w:szCs w:val="28"/>
        </w:rPr>
      </w:pP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t>Муниципальная программа города Кемерово</w:t>
      </w:r>
    </w:p>
    <w:p w:rsidR="00226633" w:rsidRPr="0086705F" w:rsidRDefault="000442CA" w:rsidP="00226633">
      <w:pPr>
        <w:pStyle w:val="ConsPlusNonformat"/>
        <w:ind w:firstLine="709"/>
        <w:jc w:val="both"/>
        <w:rPr>
          <w:rFonts w:ascii="Times New Roman" w:hAnsi="Times New Roman" w:cs="Times New Roman"/>
          <w:i/>
          <w:sz w:val="28"/>
          <w:szCs w:val="28"/>
        </w:rPr>
      </w:pPr>
      <w:r w:rsidRPr="0086705F">
        <w:rPr>
          <w:rFonts w:ascii="Times New Roman" w:hAnsi="Times New Roman" w:cs="Times New Roman"/>
          <w:i/>
          <w:sz w:val="28"/>
          <w:szCs w:val="28"/>
        </w:rPr>
        <w:t>Данный налоговый расход города Кемерово является непрограммным</w:t>
      </w:r>
      <w:r w:rsidR="00B73AD4" w:rsidRPr="0086705F">
        <w:rPr>
          <w:rFonts w:ascii="Times New Roman" w:hAnsi="Times New Roman" w:cs="Times New Roman"/>
          <w:i/>
          <w:sz w:val="28"/>
          <w:szCs w:val="28"/>
        </w:rPr>
        <w:t>,</w:t>
      </w:r>
      <w:r w:rsidRPr="0086705F">
        <w:rPr>
          <w:rFonts w:ascii="Times New Roman" w:hAnsi="Times New Roman" w:cs="Times New Roman"/>
          <w:i/>
          <w:sz w:val="28"/>
          <w:szCs w:val="28"/>
        </w:rPr>
        <w:t xml:space="preserve"> поскольку не относится </w:t>
      </w:r>
      <w:r w:rsidR="00B73AD4" w:rsidRPr="0086705F">
        <w:rPr>
          <w:rFonts w:ascii="Times New Roman" w:hAnsi="Times New Roman" w:cs="Times New Roman"/>
          <w:i/>
          <w:sz w:val="28"/>
          <w:szCs w:val="28"/>
        </w:rPr>
        <w:t>ни к одной м</w:t>
      </w:r>
      <w:r w:rsidRPr="0086705F">
        <w:rPr>
          <w:rFonts w:ascii="Times New Roman" w:hAnsi="Times New Roman" w:cs="Times New Roman"/>
          <w:i/>
          <w:sz w:val="28"/>
          <w:szCs w:val="28"/>
        </w:rPr>
        <w:t>униципальн</w:t>
      </w:r>
      <w:r w:rsidR="00B73AD4" w:rsidRPr="0086705F">
        <w:rPr>
          <w:rFonts w:ascii="Times New Roman" w:hAnsi="Times New Roman" w:cs="Times New Roman"/>
          <w:i/>
          <w:sz w:val="28"/>
          <w:szCs w:val="28"/>
        </w:rPr>
        <w:t>ой</w:t>
      </w:r>
      <w:r w:rsidRPr="0086705F">
        <w:rPr>
          <w:rFonts w:ascii="Times New Roman" w:hAnsi="Times New Roman" w:cs="Times New Roman"/>
          <w:i/>
          <w:sz w:val="28"/>
          <w:szCs w:val="28"/>
        </w:rPr>
        <w:t xml:space="preserve"> программ</w:t>
      </w:r>
      <w:r w:rsidR="00B73AD4" w:rsidRPr="0086705F">
        <w:rPr>
          <w:rFonts w:ascii="Times New Roman" w:hAnsi="Times New Roman" w:cs="Times New Roman"/>
          <w:i/>
          <w:sz w:val="28"/>
          <w:szCs w:val="28"/>
        </w:rPr>
        <w:t xml:space="preserve">е </w:t>
      </w:r>
      <w:r w:rsidRPr="0086705F">
        <w:rPr>
          <w:rFonts w:ascii="Times New Roman" w:hAnsi="Times New Roman" w:cs="Times New Roman"/>
          <w:i/>
          <w:sz w:val="28"/>
          <w:szCs w:val="28"/>
        </w:rPr>
        <w:t>города Кемерово</w:t>
      </w:r>
    </w:p>
    <w:p w:rsidR="00226633" w:rsidRPr="0086705F" w:rsidRDefault="00226633" w:rsidP="00226633">
      <w:pPr>
        <w:pStyle w:val="ConsPlusNonformat"/>
        <w:jc w:val="both"/>
        <w:rPr>
          <w:rFonts w:ascii="Times New Roman" w:hAnsi="Times New Roman" w:cs="Times New Roman"/>
          <w:sz w:val="28"/>
          <w:szCs w:val="28"/>
        </w:rPr>
      </w:pP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226633" w:rsidRPr="0086705F" w:rsidRDefault="00CB1742" w:rsidP="00CB1742">
      <w:pPr>
        <w:pStyle w:val="a5"/>
        <w:widowControl w:val="0"/>
        <w:spacing w:after="0" w:line="240" w:lineRule="auto"/>
        <w:ind w:left="0" w:firstLine="709"/>
        <w:jc w:val="both"/>
        <w:rPr>
          <w:rFonts w:ascii="Times New Roman" w:eastAsiaTheme="minorHAnsi" w:hAnsi="Times New Roman"/>
          <w:i/>
          <w:sz w:val="28"/>
          <w:szCs w:val="28"/>
        </w:rPr>
      </w:pPr>
      <w:r w:rsidRPr="0086705F">
        <w:rPr>
          <w:rFonts w:ascii="Times New Roman" w:eastAsiaTheme="minorHAnsi" w:hAnsi="Times New Roman"/>
          <w:i/>
          <w:sz w:val="28"/>
          <w:szCs w:val="28"/>
        </w:rPr>
        <w:t>Освобождение от уплаты земельного налога предприяти</w:t>
      </w:r>
      <w:r w:rsidR="00BE0466" w:rsidRPr="0086705F">
        <w:rPr>
          <w:rFonts w:ascii="Times New Roman" w:eastAsiaTheme="minorHAnsi" w:hAnsi="Times New Roman"/>
          <w:i/>
          <w:sz w:val="28"/>
          <w:szCs w:val="28"/>
        </w:rPr>
        <w:t>й</w:t>
      </w:r>
      <w:r w:rsidRPr="0086705F">
        <w:rPr>
          <w:rFonts w:ascii="Times New Roman" w:eastAsiaTheme="minorHAnsi" w:hAnsi="Times New Roman"/>
          <w:i/>
          <w:sz w:val="28"/>
          <w:szCs w:val="28"/>
        </w:rPr>
        <w:t>, осуществляющи</w:t>
      </w:r>
      <w:r w:rsidR="00BE0466" w:rsidRPr="0086705F">
        <w:rPr>
          <w:rFonts w:ascii="Times New Roman" w:eastAsiaTheme="minorHAnsi" w:hAnsi="Times New Roman"/>
          <w:i/>
          <w:sz w:val="28"/>
          <w:szCs w:val="28"/>
        </w:rPr>
        <w:t>х</w:t>
      </w:r>
      <w:r w:rsidRPr="0086705F">
        <w:rPr>
          <w:rFonts w:ascii="Times New Roman" w:eastAsiaTheme="minorHAnsi" w:hAnsi="Times New Roman"/>
          <w:i/>
          <w:sz w:val="28"/>
          <w:szCs w:val="28"/>
        </w:rPr>
        <w:t xml:space="preserve"> утилизацию взрывчатых веществ, которые образовались в </w:t>
      </w:r>
      <w:r w:rsidRPr="0086705F">
        <w:rPr>
          <w:rFonts w:ascii="Times New Roman" w:eastAsiaTheme="minorHAnsi" w:hAnsi="Times New Roman"/>
          <w:i/>
          <w:sz w:val="28"/>
          <w:szCs w:val="28"/>
        </w:rPr>
        <w:lastRenderedPageBreak/>
        <w:t xml:space="preserve">процессе производства, </w:t>
      </w:r>
      <w:r w:rsidR="00226633" w:rsidRPr="0086705F">
        <w:rPr>
          <w:rFonts w:ascii="Times New Roman" w:eastAsiaTheme="minorHAnsi" w:hAnsi="Times New Roman"/>
          <w:i/>
          <w:sz w:val="28"/>
          <w:szCs w:val="28"/>
        </w:rPr>
        <w:t xml:space="preserve">соответствует </w:t>
      </w:r>
      <w:r w:rsidRPr="0086705F">
        <w:rPr>
          <w:rFonts w:ascii="Times New Roman" w:eastAsiaTheme="minorHAnsi" w:hAnsi="Times New Roman"/>
          <w:i/>
          <w:sz w:val="28"/>
          <w:szCs w:val="28"/>
        </w:rPr>
        <w:t>стратегической цели социально-экономической политики города Кемерово «Формирование благоприятной экологической среды»,</w:t>
      </w:r>
      <w:r w:rsidR="001176D2" w:rsidRPr="0086705F">
        <w:rPr>
          <w:rFonts w:ascii="Times New Roman" w:eastAsiaTheme="minorHAnsi" w:hAnsi="Times New Roman"/>
          <w:i/>
          <w:sz w:val="28"/>
          <w:szCs w:val="28"/>
        </w:rPr>
        <w:t xml:space="preserve"> </w:t>
      </w:r>
      <w:r w:rsidRPr="0086705F">
        <w:rPr>
          <w:rFonts w:ascii="Times New Roman" w:eastAsiaTheme="minorHAnsi" w:hAnsi="Times New Roman"/>
          <w:i/>
          <w:sz w:val="28"/>
          <w:szCs w:val="28"/>
        </w:rPr>
        <w:t xml:space="preserve">в рамках которой решается задача по </w:t>
      </w:r>
      <w:r w:rsidR="00B07F37" w:rsidRPr="0086705F">
        <w:rPr>
          <w:rFonts w:ascii="Times New Roman" w:eastAsiaTheme="minorHAnsi" w:hAnsi="Times New Roman"/>
          <w:i/>
          <w:sz w:val="28"/>
          <w:szCs w:val="28"/>
        </w:rPr>
        <w:t>снижению техногенной нагрузки на окружающую среду со стороны промышленности и транспорта</w:t>
      </w:r>
      <w:r w:rsidR="00C90163">
        <w:rPr>
          <w:rFonts w:ascii="Times New Roman" w:eastAsiaTheme="minorHAnsi" w:hAnsi="Times New Roman"/>
          <w:i/>
          <w:sz w:val="28"/>
          <w:szCs w:val="28"/>
        </w:rPr>
        <w:t>.</w:t>
      </w:r>
    </w:p>
    <w:p w:rsidR="00226633" w:rsidRPr="0086705F" w:rsidRDefault="00226633" w:rsidP="00226633">
      <w:pPr>
        <w:pStyle w:val="ConsPlusNonformat"/>
        <w:jc w:val="both"/>
        <w:rPr>
          <w:rFonts w:ascii="Times New Roman" w:eastAsiaTheme="minorHAnsi" w:hAnsi="Times New Roman" w:cs="Times New Roman"/>
          <w:i/>
          <w:sz w:val="28"/>
          <w:szCs w:val="28"/>
          <w:lang w:eastAsia="en-US"/>
        </w:rPr>
      </w:pP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226633" w:rsidRPr="0086705F" w:rsidRDefault="00226633" w:rsidP="00226633">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86705F" w:rsidRPr="0086705F" w:rsidTr="00DB2FA9">
        <w:tc>
          <w:tcPr>
            <w:tcW w:w="1423" w:type="dxa"/>
            <w:tcBorders>
              <w:top w:val="single" w:sz="4" w:space="0" w:color="auto"/>
              <w:left w:val="single" w:sz="4" w:space="0" w:color="auto"/>
              <w:bottom w:val="single" w:sz="4" w:space="0" w:color="auto"/>
              <w:right w:val="single" w:sz="4" w:space="0" w:color="auto"/>
            </w:tcBorders>
          </w:tcPr>
          <w:p w:rsidR="00226633" w:rsidRPr="0086705F" w:rsidRDefault="00226633" w:rsidP="00DB2FA9">
            <w:pPr>
              <w:pStyle w:val="ConsPlusNormal"/>
              <w:ind w:right="-62"/>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 xml:space="preserve">Год за           6 лет до </w:t>
            </w:r>
            <w:proofErr w:type="spellStart"/>
            <w:r w:rsidRPr="0086705F">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226633" w:rsidRPr="0086705F" w:rsidRDefault="00226633" w:rsidP="00DB2FA9">
            <w:pPr>
              <w:pStyle w:val="ConsPlusNormal"/>
              <w:ind w:right="-62"/>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 xml:space="preserve">Год за </w:t>
            </w:r>
          </w:p>
          <w:p w:rsidR="00226633" w:rsidRPr="0086705F" w:rsidRDefault="00226633" w:rsidP="00DB2FA9">
            <w:pPr>
              <w:pStyle w:val="ConsPlusNormal"/>
              <w:ind w:right="-62"/>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 xml:space="preserve">5 лет до </w:t>
            </w:r>
            <w:proofErr w:type="spellStart"/>
            <w:r w:rsidRPr="0086705F">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226633" w:rsidRPr="0086705F" w:rsidRDefault="00226633" w:rsidP="00DB2FA9">
            <w:pPr>
              <w:pStyle w:val="ConsPlusNormal"/>
              <w:ind w:right="-62"/>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 xml:space="preserve">Год за </w:t>
            </w:r>
          </w:p>
          <w:p w:rsidR="00226633" w:rsidRPr="0086705F" w:rsidRDefault="00226633" w:rsidP="00DB2FA9">
            <w:pPr>
              <w:pStyle w:val="ConsPlusNormal"/>
              <w:ind w:right="-62"/>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 xml:space="preserve">4 года до </w:t>
            </w:r>
            <w:proofErr w:type="spellStart"/>
            <w:r w:rsidRPr="0086705F">
              <w:rPr>
                <w:rFonts w:ascii="Times New Roman" w:eastAsiaTheme="minorHAnsi" w:hAnsi="Times New Roman" w:cs="Times New Roman"/>
                <w:sz w:val="28"/>
                <w:szCs w:val="28"/>
                <w:lang w:eastAsia="en-US"/>
              </w:rPr>
              <w:t>отчетного</w:t>
            </w:r>
            <w:proofErr w:type="spellEnd"/>
          </w:p>
        </w:tc>
        <w:tc>
          <w:tcPr>
            <w:tcW w:w="1418" w:type="dxa"/>
            <w:tcBorders>
              <w:top w:val="single" w:sz="4" w:space="0" w:color="auto"/>
              <w:left w:val="single" w:sz="4" w:space="0" w:color="auto"/>
              <w:bottom w:val="single" w:sz="4" w:space="0" w:color="auto"/>
              <w:right w:val="single" w:sz="4" w:space="0" w:color="auto"/>
            </w:tcBorders>
          </w:tcPr>
          <w:p w:rsidR="00226633" w:rsidRPr="0086705F" w:rsidRDefault="00226633" w:rsidP="00DB2FA9">
            <w:pPr>
              <w:pStyle w:val="ConsPlusNormal"/>
              <w:ind w:right="-62"/>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 xml:space="preserve">Год за </w:t>
            </w:r>
          </w:p>
          <w:p w:rsidR="00226633" w:rsidRPr="0086705F" w:rsidRDefault="00226633" w:rsidP="00DB2FA9">
            <w:pPr>
              <w:pStyle w:val="ConsPlusNormal"/>
              <w:ind w:right="-62"/>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 xml:space="preserve">3 года до </w:t>
            </w:r>
            <w:proofErr w:type="spellStart"/>
            <w:r w:rsidRPr="0086705F">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226633" w:rsidRPr="0086705F" w:rsidRDefault="00226633" w:rsidP="00DB2FA9">
            <w:pPr>
              <w:pStyle w:val="ConsPlusNormal"/>
              <w:ind w:right="-62"/>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 xml:space="preserve">Год за </w:t>
            </w:r>
          </w:p>
          <w:p w:rsidR="00226633" w:rsidRPr="0086705F" w:rsidRDefault="00226633" w:rsidP="00DB2FA9">
            <w:pPr>
              <w:pStyle w:val="ConsPlusNormal"/>
              <w:ind w:right="-62"/>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 xml:space="preserve">2 года до </w:t>
            </w:r>
            <w:proofErr w:type="spellStart"/>
            <w:r w:rsidRPr="0086705F">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226633" w:rsidRPr="0086705F" w:rsidRDefault="00226633" w:rsidP="00DB2FA9">
            <w:pPr>
              <w:pStyle w:val="ConsPlusNormal"/>
              <w:ind w:right="-62"/>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 xml:space="preserve">Год за </w:t>
            </w:r>
          </w:p>
          <w:p w:rsidR="00226633" w:rsidRPr="0086705F" w:rsidRDefault="00226633" w:rsidP="00DB2FA9">
            <w:pPr>
              <w:pStyle w:val="ConsPlusNormal"/>
              <w:ind w:right="-62"/>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 xml:space="preserve">1 год до </w:t>
            </w:r>
            <w:proofErr w:type="spellStart"/>
            <w:r w:rsidRPr="0086705F">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226633" w:rsidRPr="0086705F" w:rsidRDefault="00226633" w:rsidP="00DB2FA9">
            <w:pPr>
              <w:pStyle w:val="ConsPlusNormal"/>
              <w:ind w:right="-62"/>
              <w:jc w:val="center"/>
              <w:rPr>
                <w:rFonts w:ascii="Times New Roman" w:eastAsiaTheme="minorHAnsi" w:hAnsi="Times New Roman" w:cs="Times New Roman"/>
                <w:sz w:val="28"/>
                <w:szCs w:val="28"/>
                <w:lang w:eastAsia="en-US"/>
              </w:rPr>
            </w:pPr>
            <w:proofErr w:type="spellStart"/>
            <w:r w:rsidRPr="0086705F">
              <w:rPr>
                <w:rFonts w:ascii="Times New Roman" w:eastAsiaTheme="minorHAnsi" w:hAnsi="Times New Roman" w:cs="Times New Roman"/>
                <w:sz w:val="28"/>
                <w:szCs w:val="28"/>
                <w:lang w:eastAsia="en-US"/>
              </w:rPr>
              <w:t>Отчетный</w:t>
            </w:r>
            <w:proofErr w:type="spellEnd"/>
            <w:r w:rsidRPr="0086705F">
              <w:rPr>
                <w:rFonts w:ascii="Times New Roman" w:eastAsiaTheme="minorHAnsi" w:hAnsi="Times New Roman" w:cs="Times New Roman"/>
                <w:sz w:val="28"/>
                <w:szCs w:val="28"/>
                <w:lang w:eastAsia="en-US"/>
              </w:rPr>
              <w:t xml:space="preserve"> год</w:t>
            </w:r>
          </w:p>
        </w:tc>
      </w:tr>
      <w:tr w:rsidR="0086705F" w:rsidRPr="0086705F" w:rsidTr="00DB2FA9">
        <w:tc>
          <w:tcPr>
            <w:tcW w:w="1423"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2013 год</w:t>
            </w:r>
          </w:p>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2014 год</w:t>
            </w:r>
          </w:p>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2015 год</w:t>
            </w:r>
          </w:p>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2016 год</w:t>
            </w:r>
          </w:p>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2017 год</w:t>
            </w:r>
          </w:p>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2018 год</w:t>
            </w:r>
          </w:p>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2019 год</w:t>
            </w:r>
          </w:p>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факт</w:t>
            </w:r>
          </w:p>
        </w:tc>
      </w:tr>
      <w:tr w:rsidR="0086705F" w:rsidRPr="0086705F" w:rsidTr="000A6DD3">
        <w:tc>
          <w:tcPr>
            <w:tcW w:w="9644" w:type="dxa"/>
            <w:gridSpan w:val="7"/>
            <w:tcBorders>
              <w:top w:val="single" w:sz="4" w:space="0" w:color="auto"/>
              <w:left w:val="single" w:sz="4" w:space="0" w:color="auto"/>
              <w:bottom w:val="single" w:sz="4" w:space="0" w:color="auto"/>
              <w:right w:val="single" w:sz="4" w:space="0" w:color="auto"/>
            </w:tcBorders>
          </w:tcPr>
          <w:p w:rsidR="00723EE7" w:rsidRPr="0086705F" w:rsidRDefault="00723EE7" w:rsidP="00DB2FA9">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86705F" w:rsidRPr="0086705F" w:rsidTr="00DB2FA9">
        <w:tc>
          <w:tcPr>
            <w:tcW w:w="1423" w:type="dxa"/>
            <w:tcBorders>
              <w:top w:val="single" w:sz="4" w:space="0" w:color="auto"/>
              <w:left w:val="single" w:sz="4" w:space="0" w:color="auto"/>
              <w:bottom w:val="single" w:sz="4" w:space="0" w:color="auto"/>
              <w:right w:val="single" w:sz="4" w:space="0" w:color="auto"/>
            </w:tcBorders>
          </w:tcPr>
          <w:p w:rsidR="00226633" w:rsidRPr="0086705F" w:rsidRDefault="00796141" w:rsidP="00DB2FA9">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226633" w:rsidRPr="0086705F" w:rsidRDefault="00796141" w:rsidP="00DB2FA9">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226633" w:rsidRPr="0086705F" w:rsidRDefault="00796141" w:rsidP="00DB2FA9">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1</w:t>
            </w:r>
          </w:p>
        </w:tc>
        <w:tc>
          <w:tcPr>
            <w:tcW w:w="1418" w:type="dxa"/>
            <w:tcBorders>
              <w:top w:val="single" w:sz="4" w:space="0" w:color="auto"/>
              <w:left w:val="single" w:sz="4" w:space="0" w:color="auto"/>
              <w:bottom w:val="single" w:sz="4" w:space="0" w:color="auto"/>
              <w:right w:val="single" w:sz="4" w:space="0" w:color="auto"/>
            </w:tcBorders>
          </w:tcPr>
          <w:p w:rsidR="00226633" w:rsidRPr="0086705F" w:rsidRDefault="00796141" w:rsidP="00DB2FA9">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226633" w:rsidRPr="0086705F" w:rsidRDefault="00796141" w:rsidP="00DB2FA9">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226633" w:rsidRPr="0086705F" w:rsidRDefault="00796141" w:rsidP="00DB2FA9">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226633" w:rsidRPr="0086705F" w:rsidRDefault="00796141" w:rsidP="00DB2FA9">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1</w:t>
            </w:r>
          </w:p>
        </w:tc>
      </w:tr>
      <w:tr w:rsidR="0086705F" w:rsidRPr="0086705F" w:rsidTr="000A6DD3">
        <w:tc>
          <w:tcPr>
            <w:tcW w:w="9644" w:type="dxa"/>
            <w:gridSpan w:val="7"/>
            <w:tcBorders>
              <w:top w:val="single" w:sz="4" w:space="0" w:color="auto"/>
              <w:left w:val="single" w:sz="4" w:space="0" w:color="auto"/>
              <w:bottom w:val="single" w:sz="4" w:space="0" w:color="auto"/>
              <w:right w:val="single" w:sz="4" w:space="0" w:color="auto"/>
            </w:tcBorders>
          </w:tcPr>
          <w:p w:rsidR="00723EE7" w:rsidRPr="0086705F" w:rsidRDefault="00723EE7" w:rsidP="00723EE7">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86705F" w:rsidRPr="0086705F" w:rsidTr="00DB2FA9">
        <w:tc>
          <w:tcPr>
            <w:tcW w:w="1423"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37 561</w:t>
            </w:r>
          </w:p>
        </w:tc>
        <w:tc>
          <w:tcPr>
            <w:tcW w:w="1276"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40 567</w:t>
            </w:r>
          </w:p>
        </w:tc>
        <w:tc>
          <w:tcPr>
            <w:tcW w:w="1417"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42 623</w:t>
            </w:r>
          </w:p>
        </w:tc>
        <w:tc>
          <w:tcPr>
            <w:tcW w:w="1418"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45 390</w:t>
            </w:r>
          </w:p>
        </w:tc>
        <w:tc>
          <w:tcPr>
            <w:tcW w:w="1417"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45 417</w:t>
            </w:r>
          </w:p>
        </w:tc>
        <w:tc>
          <w:tcPr>
            <w:tcW w:w="1276"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47 826</w:t>
            </w:r>
          </w:p>
        </w:tc>
        <w:tc>
          <w:tcPr>
            <w:tcW w:w="1417" w:type="dxa"/>
            <w:tcBorders>
              <w:top w:val="single" w:sz="4" w:space="0" w:color="auto"/>
              <w:left w:val="single" w:sz="4" w:space="0" w:color="auto"/>
              <w:bottom w:val="single" w:sz="4" w:space="0" w:color="auto"/>
              <w:right w:val="single" w:sz="4" w:space="0" w:color="auto"/>
            </w:tcBorders>
          </w:tcPr>
          <w:p w:rsidR="000F28B5" w:rsidRPr="0086705F" w:rsidRDefault="000F28B5" w:rsidP="000F28B5">
            <w:pPr>
              <w:pStyle w:val="ConsPlusNormal"/>
              <w:jc w:val="center"/>
              <w:rPr>
                <w:rFonts w:ascii="Times New Roman" w:eastAsiaTheme="minorHAnsi" w:hAnsi="Times New Roman" w:cs="Times New Roman"/>
                <w:sz w:val="28"/>
                <w:szCs w:val="28"/>
                <w:lang w:eastAsia="en-US"/>
              </w:rPr>
            </w:pPr>
            <w:r w:rsidRPr="0086705F">
              <w:rPr>
                <w:rFonts w:ascii="Times New Roman" w:eastAsiaTheme="minorHAnsi" w:hAnsi="Times New Roman" w:cs="Times New Roman"/>
                <w:sz w:val="28"/>
                <w:szCs w:val="28"/>
                <w:lang w:eastAsia="en-US"/>
              </w:rPr>
              <w:t>48 683</w:t>
            </w:r>
          </w:p>
        </w:tc>
      </w:tr>
    </w:tbl>
    <w:p w:rsidR="00226633" w:rsidRPr="0086705F" w:rsidRDefault="00226633" w:rsidP="00226633">
      <w:pPr>
        <w:pStyle w:val="ConsPlusNormal"/>
        <w:ind w:firstLine="709"/>
        <w:jc w:val="both"/>
        <w:rPr>
          <w:rFonts w:ascii="Times New Roman" w:hAnsi="Times New Roman" w:cs="Times New Roman"/>
          <w:sz w:val="28"/>
          <w:szCs w:val="28"/>
        </w:rPr>
      </w:pP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t>Вывод о востребованности налоговой льготы</w:t>
      </w:r>
    </w:p>
    <w:p w:rsidR="00226633" w:rsidRPr="0086705F" w:rsidRDefault="00226633" w:rsidP="00B77024">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86705F">
        <w:rPr>
          <w:rFonts w:ascii="Times New Roman" w:hAnsi="Times New Roman" w:cs="Times New Roman"/>
          <w:i/>
          <w:sz w:val="28"/>
          <w:szCs w:val="28"/>
        </w:rPr>
        <w:t xml:space="preserve">На протяжении рассматриваемого периода отмечается </w:t>
      </w:r>
      <w:r w:rsidR="00060A6C" w:rsidRPr="0086705F">
        <w:rPr>
          <w:rFonts w:ascii="Times New Roman" w:hAnsi="Times New Roman" w:cs="Times New Roman"/>
          <w:i/>
          <w:sz w:val="28"/>
          <w:szCs w:val="28"/>
        </w:rPr>
        <w:t>постоянство</w:t>
      </w:r>
      <w:r w:rsidRPr="0086705F">
        <w:rPr>
          <w:rFonts w:ascii="Times New Roman" w:hAnsi="Times New Roman" w:cs="Times New Roman"/>
          <w:i/>
          <w:sz w:val="28"/>
          <w:szCs w:val="28"/>
        </w:rPr>
        <w:t xml:space="preserve"> </w:t>
      </w:r>
      <w:r w:rsidRPr="00A8037D">
        <w:rPr>
          <w:rFonts w:ascii="Times New Roman" w:hAnsi="Times New Roman" w:cs="Times New Roman"/>
          <w:i/>
          <w:sz w:val="28"/>
          <w:szCs w:val="28"/>
        </w:rPr>
        <w:t xml:space="preserve">налогоплательщиков, воспользовавшихся данным видом льготы по земельному налогу. </w:t>
      </w:r>
      <w:r w:rsidR="00060A6C" w:rsidRPr="00A8037D">
        <w:rPr>
          <w:rFonts w:ascii="Times New Roman" w:hAnsi="Times New Roman" w:cs="Times New Roman"/>
          <w:i/>
          <w:sz w:val="28"/>
          <w:szCs w:val="28"/>
        </w:rPr>
        <w:t>С</w:t>
      </w:r>
      <w:r w:rsidRPr="00A8037D">
        <w:rPr>
          <w:rFonts w:ascii="Times New Roman" w:hAnsi="Times New Roman" w:cs="Times New Roman"/>
          <w:i/>
          <w:sz w:val="28"/>
          <w:szCs w:val="28"/>
        </w:rPr>
        <w:t xml:space="preserve"> </w:t>
      </w:r>
      <w:r w:rsidR="00C90163" w:rsidRPr="00A8037D">
        <w:rPr>
          <w:rFonts w:ascii="Times New Roman" w:hAnsi="Times New Roman" w:cs="Times New Roman"/>
          <w:i/>
          <w:sz w:val="28"/>
          <w:szCs w:val="28"/>
        </w:rPr>
        <w:t>2013</w:t>
      </w:r>
      <w:r w:rsidR="00060A6C" w:rsidRPr="00A8037D">
        <w:rPr>
          <w:rFonts w:ascii="Times New Roman" w:hAnsi="Times New Roman" w:cs="Times New Roman"/>
          <w:i/>
          <w:sz w:val="28"/>
          <w:szCs w:val="28"/>
        </w:rPr>
        <w:t xml:space="preserve"> по </w:t>
      </w:r>
      <w:r w:rsidRPr="00A8037D">
        <w:rPr>
          <w:rFonts w:ascii="Times New Roman" w:hAnsi="Times New Roman" w:cs="Times New Roman"/>
          <w:i/>
          <w:sz w:val="28"/>
          <w:szCs w:val="28"/>
        </w:rPr>
        <w:t>201</w:t>
      </w:r>
      <w:r w:rsidR="00C90163" w:rsidRPr="00A8037D">
        <w:rPr>
          <w:rFonts w:ascii="Times New Roman" w:hAnsi="Times New Roman" w:cs="Times New Roman"/>
          <w:i/>
          <w:sz w:val="28"/>
          <w:szCs w:val="28"/>
        </w:rPr>
        <w:t>9</w:t>
      </w:r>
      <w:r w:rsidRPr="00A8037D">
        <w:rPr>
          <w:rFonts w:ascii="Times New Roman" w:hAnsi="Times New Roman" w:cs="Times New Roman"/>
          <w:i/>
          <w:sz w:val="28"/>
          <w:szCs w:val="28"/>
        </w:rPr>
        <w:t xml:space="preserve"> год</w:t>
      </w:r>
      <w:r w:rsidR="00060A6C" w:rsidRPr="00A8037D">
        <w:rPr>
          <w:rFonts w:ascii="Times New Roman" w:hAnsi="Times New Roman" w:cs="Times New Roman"/>
          <w:i/>
          <w:sz w:val="28"/>
          <w:szCs w:val="28"/>
        </w:rPr>
        <w:t>ы</w:t>
      </w:r>
      <w:r w:rsidRPr="0086705F">
        <w:rPr>
          <w:rFonts w:ascii="Times New Roman" w:hAnsi="Times New Roman" w:cs="Times New Roman"/>
          <w:i/>
          <w:sz w:val="28"/>
          <w:szCs w:val="28"/>
        </w:rPr>
        <w:t xml:space="preserve"> налоговым расходом воспользовалс</w:t>
      </w:r>
      <w:r w:rsidR="00060A6C" w:rsidRPr="0086705F">
        <w:rPr>
          <w:rFonts w:ascii="Times New Roman" w:hAnsi="Times New Roman" w:cs="Times New Roman"/>
          <w:i/>
          <w:sz w:val="28"/>
          <w:szCs w:val="28"/>
        </w:rPr>
        <w:t>я</w:t>
      </w:r>
      <w:r w:rsidRPr="0086705F">
        <w:rPr>
          <w:rFonts w:ascii="Times New Roman" w:hAnsi="Times New Roman" w:cs="Times New Roman"/>
          <w:i/>
          <w:sz w:val="28"/>
          <w:szCs w:val="28"/>
        </w:rPr>
        <w:t xml:space="preserve"> </w:t>
      </w:r>
      <w:r w:rsidR="00060A6C" w:rsidRPr="0086705F">
        <w:rPr>
          <w:rFonts w:ascii="Times New Roman" w:hAnsi="Times New Roman" w:cs="Times New Roman"/>
          <w:i/>
          <w:sz w:val="28"/>
          <w:szCs w:val="28"/>
        </w:rPr>
        <w:t xml:space="preserve">                                            1</w:t>
      </w:r>
      <w:r w:rsidRPr="0086705F">
        <w:rPr>
          <w:rFonts w:ascii="Times New Roman" w:hAnsi="Times New Roman" w:cs="Times New Roman"/>
          <w:i/>
          <w:sz w:val="28"/>
          <w:szCs w:val="28"/>
        </w:rPr>
        <w:t xml:space="preserve"> налогоплательщик </w:t>
      </w:r>
      <w:r w:rsidR="00B73AD4" w:rsidRPr="0086705F">
        <w:rPr>
          <w:rFonts w:ascii="Times New Roman" w:hAnsi="Times New Roman" w:cs="Times New Roman"/>
          <w:i/>
          <w:sz w:val="28"/>
          <w:szCs w:val="28"/>
        </w:rPr>
        <w:t xml:space="preserve">- </w:t>
      </w:r>
      <w:r w:rsidR="00060A6C" w:rsidRPr="0086705F">
        <w:rPr>
          <w:rFonts w:ascii="Times New Roman" w:hAnsi="Times New Roman" w:cs="Times New Roman"/>
          <w:i/>
          <w:sz w:val="28"/>
          <w:szCs w:val="28"/>
        </w:rPr>
        <w:t>ФГУП «ПО «Прогресс»</w:t>
      </w:r>
      <w:r w:rsidRPr="0086705F">
        <w:rPr>
          <w:rFonts w:ascii="Times New Roman" w:hAnsi="Times New Roman" w:cs="Times New Roman"/>
          <w:i/>
          <w:sz w:val="28"/>
          <w:szCs w:val="28"/>
        </w:rPr>
        <w:t>. Данны</w:t>
      </w:r>
      <w:r w:rsidR="00060A6C" w:rsidRPr="0086705F">
        <w:rPr>
          <w:rFonts w:ascii="Times New Roman" w:hAnsi="Times New Roman" w:cs="Times New Roman"/>
          <w:i/>
          <w:sz w:val="28"/>
          <w:szCs w:val="28"/>
        </w:rPr>
        <w:t xml:space="preserve">й </w:t>
      </w:r>
      <w:r w:rsidRPr="0086705F">
        <w:rPr>
          <w:rFonts w:ascii="Times New Roman" w:hAnsi="Times New Roman" w:cs="Times New Roman"/>
          <w:i/>
          <w:sz w:val="28"/>
          <w:szCs w:val="28"/>
        </w:rPr>
        <w:t xml:space="preserve">факт </w:t>
      </w:r>
      <w:r w:rsidR="000F5F6C" w:rsidRPr="0086705F">
        <w:rPr>
          <w:rFonts w:ascii="Times New Roman" w:hAnsi="Times New Roman" w:cs="Times New Roman"/>
          <w:i/>
          <w:sz w:val="28"/>
          <w:szCs w:val="28"/>
        </w:rPr>
        <w:t xml:space="preserve">не может </w:t>
      </w:r>
      <w:r w:rsidRPr="0086705F">
        <w:rPr>
          <w:rFonts w:ascii="Times New Roman" w:hAnsi="Times New Roman" w:cs="Times New Roman"/>
          <w:i/>
          <w:sz w:val="28"/>
          <w:szCs w:val="28"/>
        </w:rPr>
        <w:t>свидетельств</w:t>
      </w:r>
      <w:r w:rsidR="000F5F6C" w:rsidRPr="0086705F">
        <w:rPr>
          <w:rFonts w:ascii="Times New Roman" w:hAnsi="Times New Roman" w:cs="Times New Roman"/>
          <w:i/>
          <w:sz w:val="28"/>
          <w:szCs w:val="28"/>
        </w:rPr>
        <w:t>овать</w:t>
      </w:r>
      <w:r w:rsidRPr="0086705F">
        <w:rPr>
          <w:rFonts w:ascii="Times New Roman" w:hAnsi="Times New Roman" w:cs="Times New Roman"/>
          <w:i/>
          <w:sz w:val="28"/>
          <w:szCs w:val="28"/>
        </w:rPr>
        <w:t xml:space="preserve"> </w:t>
      </w:r>
      <w:r w:rsidR="000F5F6C" w:rsidRPr="0086705F">
        <w:rPr>
          <w:rFonts w:ascii="Times New Roman" w:hAnsi="Times New Roman" w:cs="Times New Roman"/>
          <w:i/>
          <w:sz w:val="28"/>
          <w:szCs w:val="28"/>
        </w:rPr>
        <w:t xml:space="preserve">в полной мере </w:t>
      </w:r>
      <w:r w:rsidRPr="0086705F">
        <w:rPr>
          <w:rFonts w:ascii="Times New Roman" w:hAnsi="Times New Roman" w:cs="Times New Roman"/>
          <w:i/>
          <w:sz w:val="28"/>
          <w:szCs w:val="28"/>
        </w:rPr>
        <w:t>о востребованности указанного налогового расхода</w:t>
      </w:r>
      <w:r w:rsidR="00B77024" w:rsidRPr="0086705F">
        <w:rPr>
          <w:rFonts w:ascii="Times New Roman" w:hAnsi="Times New Roman" w:cs="Times New Roman"/>
          <w:i/>
          <w:sz w:val="28"/>
          <w:szCs w:val="28"/>
        </w:rPr>
        <w:t xml:space="preserve">, а лишь рассматриваться как необходимая мера, </w:t>
      </w:r>
      <w:r w:rsidRPr="0086705F">
        <w:rPr>
          <w:rFonts w:ascii="Times New Roman" w:hAnsi="Times New Roman" w:cs="Times New Roman"/>
          <w:i/>
          <w:sz w:val="28"/>
          <w:szCs w:val="28"/>
        </w:rPr>
        <w:t>способству</w:t>
      </w:r>
      <w:r w:rsidR="00B77024" w:rsidRPr="0086705F">
        <w:rPr>
          <w:rFonts w:ascii="Times New Roman" w:hAnsi="Times New Roman" w:cs="Times New Roman"/>
          <w:i/>
          <w:sz w:val="28"/>
          <w:szCs w:val="28"/>
        </w:rPr>
        <w:t>ющая</w:t>
      </w:r>
      <w:r w:rsidRPr="0086705F">
        <w:rPr>
          <w:rFonts w:ascii="Times New Roman" w:hAnsi="Times New Roman" w:cs="Times New Roman"/>
          <w:i/>
          <w:sz w:val="28"/>
          <w:szCs w:val="28"/>
        </w:rPr>
        <w:t xml:space="preserve"> достижению установленной цели</w:t>
      </w:r>
      <w:r w:rsidR="00B77024" w:rsidRPr="0086705F">
        <w:rPr>
          <w:rFonts w:ascii="Times New Roman" w:hAnsi="Times New Roman" w:cs="Times New Roman"/>
          <w:i/>
          <w:sz w:val="28"/>
          <w:szCs w:val="28"/>
        </w:rPr>
        <w:t xml:space="preserve"> налогового расхода</w:t>
      </w:r>
      <w:r w:rsidRPr="0086705F">
        <w:rPr>
          <w:rFonts w:ascii="Times New Roman" w:hAnsi="Times New Roman" w:cs="Times New Roman"/>
          <w:i/>
          <w:sz w:val="28"/>
          <w:szCs w:val="28"/>
        </w:rPr>
        <w:t>, что</w:t>
      </w:r>
      <w:r w:rsidR="00B77024" w:rsidRPr="0086705F">
        <w:rPr>
          <w:rFonts w:ascii="Times New Roman" w:hAnsi="Times New Roman" w:cs="Times New Roman"/>
          <w:i/>
          <w:sz w:val="28"/>
          <w:szCs w:val="28"/>
        </w:rPr>
        <w:t xml:space="preserve"> опосредованно </w:t>
      </w:r>
      <w:r w:rsidRPr="0086705F">
        <w:rPr>
          <w:rFonts w:ascii="Times New Roman" w:hAnsi="Times New Roman" w:cs="Times New Roman"/>
          <w:i/>
          <w:sz w:val="28"/>
          <w:szCs w:val="28"/>
        </w:rPr>
        <w:t xml:space="preserve">свидетельствует о его </w:t>
      </w:r>
      <w:r w:rsidR="000F28B5" w:rsidRPr="0086705F">
        <w:rPr>
          <w:rFonts w:ascii="Times New Roman" w:hAnsi="Times New Roman" w:cs="Times New Roman"/>
          <w:i/>
          <w:sz w:val="28"/>
          <w:szCs w:val="28"/>
        </w:rPr>
        <w:t xml:space="preserve">условной </w:t>
      </w:r>
      <w:r w:rsidRPr="0086705F">
        <w:rPr>
          <w:rFonts w:ascii="Times New Roman" w:hAnsi="Times New Roman" w:cs="Times New Roman"/>
          <w:i/>
          <w:sz w:val="28"/>
          <w:szCs w:val="28"/>
        </w:rPr>
        <w:t>целесообразности.</w:t>
      </w:r>
    </w:p>
    <w:p w:rsidR="00B77024" w:rsidRPr="0086705F" w:rsidRDefault="00B77024" w:rsidP="00226633">
      <w:pPr>
        <w:pStyle w:val="ConsPlusNonformat"/>
        <w:jc w:val="both"/>
        <w:rPr>
          <w:rFonts w:ascii="Times New Roman" w:hAnsi="Times New Roman" w:cs="Times New Roman"/>
          <w:sz w:val="28"/>
          <w:szCs w:val="28"/>
          <w:u w:val="single"/>
        </w:rPr>
      </w:pP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t>5. Оценка результативности</w:t>
      </w:r>
    </w:p>
    <w:p w:rsidR="00226633" w:rsidRPr="0086705F" w:rsidRDefault="00226633" w:rsidP="00226633">
      <w:pPr>
        <w:pStyle w:val="ConsPlusNonformat"/>
        <w:jc w:val="both"/>
        <w:rPr>
          <w:rFonts w:ascii="Times New Roman" w:hAnsi="Times New Roman" w:cs="Times New Roman"/>
          <w:sz w:val="28"/>
          <w:szCs w:val="28"/>
          <w:u w:val="single"/>
        </w:rPr>
      </w:pP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226633" w:rsidRPr="0086705F" w:rsidRDefault="00226633" w:rsidP="00226633">
      <w:pPr>
        <w:pStyle w:val="ConsPlusNonformat"/>
        <w:jc w:val="both"/>
        <w:rPr>
          <w:rFonts w:ascii="Times New Roman" w:hAnsi="Times New Roman" w:cs="Times New Roman"/>
          <w:sz w:val="28"/>
          <w:szCs w:val="28"/>
          <w:u w:val="single"/>
        </w:rPr>
      </w:pPr>
    </w:p>
    <w:p w:rsidR="00226633" w:rsidRPr="0086705F" w:rsidRDefault="00226633" w:rsidP="00226633">
      <w:pPr>
        <w:pStyle w:val="ConsPlusNonformat"/>
        <w:jc w:val="both"/>
        <w:rPr>
          <w:rFonts w:ascii="Times New Roman" w:hAnsi="Times New Roman" w:cs="Times New Roman"/>
          <w:sz w:val="28"/>
          <w:szCs w:val="28"/>
          <w:u w:val="single"/>
        </w:rPr>
      </w:pPr>
    </w:p>
    <w:tbl>
      <w:tblPr>
        <w:tblW w:w="0" w:type="auto"/>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226633" w:rsidRPr="0086705F" w:rsidTr="00DB2FA9">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26633" w:rsidRPr="0086705F" w:rsidRDefault="00226633" w:rsidP="00DB2FA9">
            <w:pPr>
              <w:pStyle w:val="a3"/>
              <w:jc w:val="center"/>
              <w:rPr>
                <w:rFonts w:ascii="Times New Roman" w:hAnsi="Times New Roman" w:cs="Times New Roman"/>
                <w:sz w:val="28"/>
                <w:szCs w:val="28"/>
              </w:rPr>
            </w:pPr>
            <w:r w:rsidRPr="0086705F">
              <w:rPr>
                <w:rFonts w:ascii="Times New Roman" w:hAnsi="Times New Roman" w:cs="Times New Roman"/>
                <w:sz w:val="28"/>
                <w:szCs w:val="28"/>
              </w:rPr>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26633" w:rsidRPr="0086705F" w:rsidRDefault="00226633" w:rsidP="00DB2FA9">
            <w:pPr>
              <w:pStyle w:val="a3"/>
              <w:jc w:val="center"/>
              <w:rPr>
                <w:rFonts w:ascii="Times New Roman" w:hAnsi="Times New Roman" w:cs="Times New Roman"/>
                <w:sz w:val="28"/>
                <w:szCs w:val="28"/>
              </w:rPr>
            </w:pPr>
            <w:r w:rsidRPr="0086705F">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226633" w:rsidRPr="0086705F" w:rsidTr="00DB2FA9">
        <w:trPr>
          <w:trHeight w:val="25"/>
        </w:trPr>
        <w:tc>
          <w:tcPr>
            <w:tcW w:w="534" w:type="dxa"/>
            <w:vMerge/>
            <w:tcBorders>
              <w:top w:val="single" w:sz="4" w:space="0" w:color="auto"/>
              <w:left w:val="single" w:sz="4" w:space="0" w:color="auto"/>
              <w:bottom w:val="single" w:sz="4" w:space="0" w:color="auto"/>
              <w:right w:val="single" w:sz="4" w:space="0" w:color="auto"/>
            </w:tcBorders>
          </w:tcPr>
          <w:p w:rsidR="00226633" w:rsidRPr="0086705F" w:rsidRDefault="00226633"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26633" w:rsidRPr="0086705F" w:rsidRDefault="003238F5" w:rsidP="003238F5">
            <w:pPr>
              <w:pStyle w:val="a3"/>
              <w:jc w:val="center"/>
              <w:rPr>
                <w:rFonts w:ascii="Times New Roman" w:hAnsi="Times New Roman" w:cs="Times New Roman"/>
                <w:sz w:val="28"/>
                <w:szCs w:val="28"/>
              </w:rPr>
            </w:pPr>
            <w:r w:rsidRPr="0086705F">
              <w:rPr>
                <w:rFonts w:ascii="Times New Roman" w:hAnsi="Times New Roman" w:cs="Times New Roman"/>
                <w:sz w:val="28"/>
                <w:szCs w:val="28"/>
              </w:rPr>
              <w:t>Объем утилизированных взрывчатых веществ, которые образовались                      в процессе производства</w:t>
            </w:r>
            <w:r w:rsidR="00226633" w:rsidRPr="0086705F">
              <w:rPr>
                <w:rFonts w:ascii="Times New Roman" w:hAnsi="Times New Roman" w:cs="Times New Roman"/>
                <w:sz w:val="28"/>
                <w:szCs w:val="28"/>
              </w:rPr>
              <w:t xml:space="preserve">, </w:t>
            </w:r>
            <w:proofErr w:type="spellStart"/>
            <w:r w:rsidRPr="0086705F">
              <w:rPr>
                <w:rFonts w:ascii="Times New Roman" w:hAnsi="Times New Roman" w:cs="Times New Roman"/>
                <w:sz w:val="28"/>
                <w:szCs w:val="28"/>
              </w:rPr>
              <w:t>тн</w:t>
            </w:r>
            <w:proofErr w:type="spellEnd"/>
            <w:r w:rsidRPr="0086705F">
              <w:rPr>
                <w:rFonts w:ascii="Times New Roman" w:hAnsi="Times New Roman" w:cs="Times New Roman"/>
                <w:sz w:val="28"/>
                <w:szCs w:val="28"/>
              </w:rPr>
              <w:t>.</w:t>
            </w:r>
          </w:p>
        </w:tc>
      </w:tr>
      <w:tr w:rsidR="00226633" w:rsidRPr="0086705F"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226633" w:rsidRPr="0086705F" w:rsidRDefault="00226633" w:rsidP="00DB2FA9">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226633" w:rsidRPr="0086705F" w:rsidRDefault="00226633" w:rsidP="00DB2FA9">
            <w:pPr>
              <w:pStyle w:val="a3"/>
              <w:jc w:val="center"/>
              <w:rPr>
                <w:rFonts w:ascii="Times New Roman" w:hAnsi="Times New Roman" w:cs="Times New Roman"/>
                <w:sz w:val="28"/>
                <w:szCs w:val="28"/>
              </w:rPr>
            </w:pPr>
            <w:proofErr w:type="spellStart"/>
            <w:r w:rsidRPr="0086705F">
              <w:rPr>
                <w:rFonts w:ascii="Times New Roman" w:hAnsi="Times New Roman" w:cs="Times New Roman"/>
                <w:sz w:val="28"/>
                <w:szCs w:val="28"/>
              </w:rPr>
              <w:t>D</w:t>
            </w:r>
            <w:r w:rsidRPr="0086705F">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226633" w:rsidRPr="0086705F" w:rsidRDefault="00226633" w:rsidP="00DB2FA9">
            <w:pPr>
              <w:pStyle w:val="a3"/>
              <w:jc w:val="center"/>
              <w:rPr>
                <w:rFonts w:ascii="Times New Roman" w:hAnsi="Times New Roman" w:cs="Times New Roman"/>
                <w:sz w:val="28"/>
                <w:szCs w:val="28"/>
              </w:rPr>
            </w:pPr>
            <w:proofErr w:type="spellStart"/>
            <w:r w:rsidRPr="0086705F">
              <w:rPr>
                <w:rFonts w:ascii="Times New Roman" w:hAnsi="Times New Roman" w:cs="Times New Roman"/>
                <w:sz w:val="28"/>
                <w:szCs w:val="28"/>
              </w:rPr>
              <w:t>D</w:t>
            </w:r>
            <w:r w:rsidRPr="0086705F">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226633" w:rsidRPr="0086705F" w:rsidRDefault="00226633" w:rsidP="00DB2FA9">
            <w:pPr>
              <w:pStyle w:val="a3"/>
              <w:jc w:val="center"/>
              <w:rPr>
                <w:rFonts w:ascii="Times New Roman" w:hAnsi="Times New Roman" w:cs="Times New Roman"/>
                <w:sz w:val="28"/>
                <w:szCs w:val="28"/>
              </w:rPr>
            </w:pPr>
            <w:r w:rsidRPr="0086705F">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226633" w:rsidRPr="0086705F" w:rsidRDefault="00226633" w:rsidP="00DB2FA9">
            <w:pPr>
              <w:pStyle w:val="a3"/>
              <w:jc w:val="center"/>
              <w:rPr>
                <w:rFonts w:ascii="Times New Roman" w:hAnsi="Times New Roman" w:cs="Times New Roman"/>
                <w:sz w:val="28"/>
                <w:szCs w:val="28"/>
              </w:rPr>
            </w:pPr>
            <w:r w:rsidRPr="0086705F">
              <w:rPr>
                <w:rFonts w:ascii="Times New Roman" w:hAnsi="Times New Roman" w:cs="Times New Roman"/>
                <w:noProof/>
                <w:position w:val="-7"/>
                <w:sz w:val="28"/>
                <w:szCs w:val="28"/>
                <w:lang w:eastAsia="ru-RU"/>
              </w:rPr>
              <w:drawing>
                <wp:inline distT="0" distB="0" distL="0" distR="0" wp14:anchorId="03F36A65" wp14:editId="2C455373">
                  <wp:extent cx="12382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226633" w:rsidRPr="0086705F"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226633" w:rsidRPr="0086705F" w:rsidRDefault="00226633" w:rsidP="00DB2FA9">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226633" w:rsidRPr="0086705F" w:rsidRDefault="003238F5" w:rsidP="00DB2FA9">
            <w:pPr>
              <w:pStyle w:val="a3"/>
              <w:jc w:val="center"/>
              <w:rPr>
                <w:rFonts w:ascii="Times New Roman" w:hAnsi="Times New Roman" w:cs="Times New Roman"/>
                <w:sz w:val="28"/>
                <w:szCs w:val="28"/>
              </w:rPr>
            </w:pPr>
            <w:r w:rsidRPr="0086705F">
              <w:rPr>
                <w:rFonts w:ascii="Times New Roman" w:hAnsi="Times New Roman" w:cs="Times New Roman"/>
                <w:sz w:val="28"/>
                <w:szCs w:val="28"/>
              </w:rPr>
              <w:t>0</w:t>
            </w:r>
          </w:p>
        </w:tc>
        <w:tc>
          <w:tcPr>
            <w:tcW w:w="2041" w:type="dxa"/>
            <w:tcBorders>
              <w:top w:val="single" w:sz="4" w:space="0" w:color="auto"/>
              <w:left w:val="single" w:sz="4" w:space="0" w:color="auto"/>
              <w:bottom w:val="single" w:sz="4" w:space="0" w:color="auto"/>
              <w:right w:val="single" w:sz="4" w:space="0" w:color="auto"/>
            </w:tcBorders>
            <w:vAlign w:val="center"/>
          </w:tcPr>
          <w:p w:rsidR="00226633" w:rsidRPr="0086705F" w:rsidRDefault="003238F5" w:rsidP="00DB2FA9">
            <w:pPr>
              <w:pStyle w:val="a3"/>
              <w:jc w:val="center"/>
              <w:rPr>
                <w:rFonts w:ascii="Times New Roman" w:hAnsi="Times New Roman" w:cs="Times New Roman"/>
                <w:sz w:val="28"/>
                <w:szCs w:val="28"/>
              </w:rPr>
            </w:pPr>
            <w:r w:rsidRPr="0086705F">
              <w:rPr>
                <w:rFonts w:ascii="Times New Roman" w:hAnsi="Times New Roman" w:cs="Times New Roman"/>
                <w:sz w:val="28"/>
                <w:szCs w:val="28"/>
              </w:rPr>
              <w:t>0</w:t>
            </w:r>
          </w:p>
        </w:tc>
        <w:tc>
          <w:tcPr>
            <w:tcW w:w="2268" w:type="dxa"/>
            <w:tcBorders>
              <w:top w:val="single" w:sz="4" w:space="0" w:color="auto"/>
              <w:left w:val="single" w:sz="4" w:space="0" w:color="auto"/>
              <w:bottom w:val="single" w:sz="4" w:space="0" w:color="auto"/>
              <w:right w:val="single" w:sz="4" w:space="0" w:color="auto"/>
            </w:tcBorders>
            <w:vAlign w:val="center"/>
          </w:tcPr>
          <w:p w:rsidR="00226633" w:rsidRPr="0086705F" w:rsidRDefault="003238F5" w:rsidP="00DB2FA9">
            <w:pPr>
              <w:pStyle w:val="a3"/>
              <w:jc w:val="center"/>
              <w:rPr>
                <w:rFonts w:ascii="Times New Roman" w:hAnsi="Times New Roman" w:cs="Times New Roman"/>
                <w:sz w:val="28"/>
                <w:szCs w:val="28"/>
              </w:rPr>
            </w:pPr>
            <w:r w:rsidRPr="0086705F">
              <w:rPr>
                <w:rFonts w:ascii="Times New Roman" w:hAnsi="Times New Roman" w:cs="Times New Roman"/>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226633" w:rsidRPr="0086705F" w:rsidRDefault="00226633" w:rsidP="003238F5">
            <w:pPr>
              <w:pStyle w:val="a3"/>
              <w:jc w:val="center"/>
              <w:rPr>
                <w:rFonts w:ascii="Times New Roman" w:hAnsi="Times New Roman" w:cs="Times New Roman"/>
                <w:sz w:val="28"/>
                <w:szCs w:val="28"/>
              </w:rPr>
            </w:pPr>
            <w:r w:rsidRPr="0086705F">
              <w:rPr>
                <w:rFonts w:ascii="Times New Roman" w:hAnsi="Times New Roman" w:cs="Times New Roman"/>
                <w:sz w:val="28"/>
                <w:szCs w:val="28"/>
              </w:rPr>
              <w:t xml:space="preserve"> </w:t>
            </w:r>
            <w:r w:rsidR="003238F5" w:rsidRPr="0086705F">
              <w:rPr>
                <w:rFonts w:ascii="Times New Roman" w:hAnsi="Times New Roman" w:cs="Times New Roman"/>
                <w:sz w:val="28"/>
                <w:szCs w:val="28"/>
              </w:rPr>
              <w:t>0</w:t>
            </w:r>
          </w:p>
        </w:tc>
      </w:tr>
      <w:tr w:rsidR="00226633" w:rsidRPr="0086705F"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226633" w:rsidRPr="0086705F" w:rsidRDefault="00226633"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26633" w:rsidRPr="0086705F" w:rsidRDefault="00226633" w:rsidP="00DB2FA9">
            <w:pPr>
              <w:pStyle w:val="a3"/>
              <w:jc w:val="center"/>
              <w:rPr>
                <w:rFonts w:ascii="Times New Roman" w:hAnsi="Times New Roman" w:cs="Times New Roman"/>
                <w:sz w:val="28"/>
                <w:szCs w:val="28"/>
              </w:rPr>
            </w:pPr>
            <w:r w:rsidRPr="0086705F">
              <w:rPr>
                <w:rFonts w:ascii="Times New Roman" w:hAnsi="Times New Roman" w:cs="Times New Roman"/>
                <w:sz w:val="28"/>
                <w:szCs w:val="28"/>
              </w:rPr>
              <w:t xml:space="preserve">Описание и обоснование выбора способа оценки </w:t>
            </w:r>
            <w:proofErr w:type="spellStart"/>
            <w:r w:rsidRPr="0086705F">
              <w:rPr>
                <w:rFonts w:ascii="Times New Roman" w:hAnsi="Times New Roman" w:cs="Times New Roman"/>
                <w:sz w:val="28"/>
                <w:szCs w:val="28"/>
              </w:rPr>
              <w:t>D</w:t>
            </w:r>
            <w:r w:rsidRPr="0086705F">
              <w:rPr>
                <w:rFonts w:ascii="Times New Roman" w:hAnsi="Times New Roman" w:cs="Times New Roman"/>
                <w:sz w:val="28"/>
                <w:szCs w:val="28"/>
                <w:vertAlign w:val="subscript"/>
              </w:rPr>
              <w:t>контр</w:t>
            </w:r>
            <w:proofErr w:type="spellEnd"/>
          </w:p>
        </w:tc>
      </w:tr>
      <w:tr w:rsidR="00226633" w:rsidRPr="0086705F" w:rsidTr="00DB2FA9">
        <w:trPr>
          <w:trHeight w:val="140"/>
        </w:trPr>
        <w:tc>
          <w:tcPr>
            <w:tcW w:w="534" w:type="dxa"/>
            <w:vMerge/>
            <w:tcBorders>
              <w:top w:val="single" w:sz="4" w:space="0" w:color="auto"/>
              <w:left w:val="single" w:sz="4" w:space="0" w:color="auto"/>
              <w:bottom w:val="single" w:sz="4" w:space="0" w:color="auto"/>
              <w:right w:val="single" w:sz="4" w:space="0" w:color="auto"/>
            </w:tcBorders>
          </w:tcPr>
          <w:p w:rsidR="00226633" w:rsidRPr="0086705F" w:rsidRDefault="00226633"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26633" w:rsidRPr="0086705F" w:rsidRDefault="00226633" w:rsidP="003238F5">
            <w:pPr>
              <w:pStyle w:val="a3"/>
              <w:jc w:val="center"/>
              <w:rPr>
                <w:rFonts w:ascii="Times New Roman" w:hAnsi="Times New Roman" w:cs="Times New Roman"/>
                <w:sz w:val="28"/>
                <w:szCs w:val="28"/>
              </w:rPr>
            </w:pPr>
            <w:r w:rsidRPr="0086705F">
              <w:rPr>
                <w:rFonts w:ascii="Times New Roman" w:hAnsi="Times New Roman" w:cs="Times New Roman"/>
                <w:sz w:val="28"/>
                <w:szCs w:val="28"/>
              </w:rPr>
              <w:t xml:space="preserve">на основе значения показателя, отражающего </w:t>
            </w:r>
            <w:r w:rsidR="003238F5" w:rsidRPr="0086705F">
              <w:rPr>
                <w:rFonts w:ascii="Times New Roman" w:hAnsi="Times New Roman" w:cs="Times New Roman"/>
                <w:sz w:val="28"/>
                <w:szCs w:val="28"/>
              </w:rPr>
              <w:t>объем утилизации взрывчатых веществ</w:t>
            </w:r>
            <w:r w:rsidRPr="0086705F">
              <w:rPr>
                <w:rFonts w:ascii="Times New Roman" w:hAnsi="Times New Roman" w:cs="Times New Roman"/>
                <w:sz w:val="28"/>
                <w:szCs w:val="28"/>
              </w:rPr>
              <w:t xml:space="preserve"> без </w:t>
            </w:r>
            <w:proofErr w:type="spellStart"/>
            <w:r w:rsidRPr="0086705F">
              <w:rPr>
                <w:rFonts w:ascii="Times New Roman" w:hAnsi="Times New Roman" w:cs="Times New Roman"/>
                <w:sz w:val="28"/>
                <w:szCs w:val="28"/>
              </w:rPr>
              <w:t>учета</w:t>
            </w:r>
            <w:proofErr w:type="spellEnd"/>
            <w:r w:rsidRPr="0086705F">
              <w:rPr>
                <w:rFonts w:ascii="Times New Roman" w:hAnsi="Times New Roman" w:cs="Times New Roman"/>
                <w:sz w:val="28"/>
                <w:szCs w:val="28"/>
              </w:rPr>
              <w:t xml:space="preserve"> предоставленной льготы и с </w:t>
            </w:r>
            <w:proofErr w:type="spellStart"/>
            <w:r w:rsidRPr="0086705F">
              <w:rPr>
                <w:rFonts w:ascii="Times New Roman" w:hAnsi="Times New Roman" w:cs="Times New Roman"/>
                <w:sz w:val="28"/>
                <w:szCs w:val="28"/>
              </w:rPr>
              <w:t>учетом</w:t>
            </w:r>
            <w:proofErr w:type="spellEnd"/>
            <w:r w:rsidRPr="0086705F">
              <w:rPr>
                <w:rFonts w:ascii="Times New Roman" w:hAnsi="Times New Roman" w:cs="Times New Roman"/>
                <w:sz w:val="28"/>
                <w:szCs w:val="28"/>
              </w:rPr>
              <w:t xml:space="preserve"> </w:t>
            </w:r>
            <w:proofErr w:type="spellStart"/>
            <w:r w:rsidRPr="0086705F">
              <w:rPr>
                <w:rFonts w:ascii="Times New Roman" w:hAnsi="Times New Roman" w:cs="Times New Roman"/>
                <w:sz w:val="28"/>
                <w:szCs w:val="28"/>
              </w:rPr>
              <w:t>ее</w:t>
            </w:r>
            <w:proofErr w:type="spellEnd"/>
          </w:p>
        </w:tc>
      </w:tr>
    </w:tbl>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lastRenderedPageBreak/>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6457A8" w:rsidRPr="0086705F" w:rsidRDefault="00226633" w:rsidP="00226633">
      <w:pPr>
        <w:autoSpaceDE w:val="0"/>
        <w:autoSpaceDN w:val="0"/>
        <w:adjustRightInd w:val="0"/>
        <w:ind w:firstLine="709"/>
        <w:jc w:val="both"/>
        <w:rPr>
          <w:rFonts w:ascii="Times New Roman" w:eastAsia="Calibri" w:hAnsi="Times New Roman" w:cs="Times New Roman"/>
          <w:i/>
          <w:sz w:val="28"/>
          <w:szCs w:val="28"/>
        </w:rPr>
      </w:pPr>
      <w:r w:rsidRPr="0086705F">
        <w:rPr>
          <w:rFonts w:ascii="Times New Roman" w:eastAsia="Calibri" w:hAnsi="Times New Roman" w:cs="Times New Roman"/>
          <w:i/>
          <w:sz w:val="28"/>
          <w:szCs w:val="28"/>
        </w:rPr>
        <w:t xml:space="preserve">Указанный налоговый расход </w:t>
      </w:r>
      <w:r w:rsidR="00335456" w:rsidRPr="0086705F">
        <w:rPr>
          <w:rFonts w:ascii="Times New Roman" w:eastAsia="Calibri" w:hAnsi="Times New Roman" w:cs="Times New Roman"/>
          <w:i/>
          <w:sz w:val="28"/>
          <w:szCs w:val="28"/>
        </w:rPr>
        <w:t xml:space="preserve">не </w:t>
      </w:r>
      <w:r w:rsidRPr="0086705F">
        <w:rPr>
          <w:rFonts w:ascii="Times New Roman" w:eastAsia="Calibri" w:hAnsi="Times New Roman" w:cs="Times New Roman"/>
          <w:i/>
          <w:sz w:val="28"/>
          <w:szCs w:val="28"/>
        </w:rPr>
        <w:t>оказ</w:t>
      </w:r>
      <w:r w:rsidR="00335456" w:rsidRPr="0086705F">
        <w:rPr>
          <w:rFonts w:ascii="Times New Roman" w:eastAsia="Calibri" w:hAnsi="Times New Roman" w:cs="Times New Roman"/>
          <w:i/>
          <w:sz w:val="28"/>
          <w:szCs w:val="28"/>
        </w:rPr>
        <w:t>ывает</w:t>
      </w:r>
      <w:r w:rsidRPr="0086705F">
        <w:rPr>
          <w:rFonts w:ascii="Times New Roman" w:eastAsia="Calibri" w:hAnsi="Times New Roman" w:cs="Times New Roman"/>
          <w:i/>
          <w:sz w:val="28"/>
          <w:szCs w:val="28"/>
        </w:rPr>
        <w:t xml:space="preserve"> влияние на </w:t>
      </w:r>
      <w:r w:rsidR="00335456" w:rsidRPr="0086705F">
        <w:rPr>
          <w:rFonts w:ascii="Times New Roman" w:hAnsi="Times New Roman" w:cs="Times New Roman"/>
          <w:i/>
          <w:sz w:val="28"/>
          <w:szCs w:val="28"/>
        </w:rPr>
        <w:t>целево</w:t>
      </w:r>
      <w:r w:rsidR="006457A8" w:rsidRPr="0086705F">
        <w:rPr>
          <w:rFonts w:ascii="Times New Roman" w:hAnsi="Times New Roman" w:cs="Times New Roman"/>
          <w:i/>
          <w:sz w:val="28"/>
          <w:szCs w:val="28"/>
        </w:rPr>
        <w:t>е</w:t>
      </w:r>
      <w:r w:rsidR="00335456" w:rsidRPr="0086705F">
        <w:rPr>
          <w:rFonts w:ascii="Times New Roman" w:hAnsi="Times New Roman" w:cs="Times New Roman"/>
          <w:i/>
          <w:sz w:val="28"/>
          <w:szCs w:val="28"/>
        </w:rPr>
        <w:t xml:space="preserve"> значени</w:t>
      </w:r>
      <w:r w:rsidR="006457A8" w:rsidRPr="0086705F">
        <w:rPr>
          <w:rFonts w:ascii="Times New Roman" w:hAnsi="Times New Roman" w:cs="Times New Roman"/>
          <w:i/>
          <w:sz w:val="28"/>
          <w:szCs w:val="28"/>
        </w:rPr>
        <w:t>е</w:t>
      </w:r>
      <w:r w:rsidR="00335456" w:rsidRPr="0086705F">
        <w:rPr>
          <w:rFonts w:ascii="Times New Roman" w:hAnsi="Times New Roman" w:cs="Times New Roman"/>
          <w:i/>
          <w:sz w:val="28"/>
          <w:szCs w:val="28"/>
        </w:rPr>
        <w:t xml:space="preserve"> и</w:t>
      </w:r>
      <w:r w:rsidR="00335456" w:rsidRPr="0086705F">
        <w:rPr>
          <w:rFonts w:ascii="Times New Roman" w:hAnsi="Times New Roman"/>
          <w:i/>
          <w:sz w:val="28"/>
          <w:szCs w:val="28"/>
        </w:rPr>
        <w:t xml:space="preserve">ндикатора </w:t>
      </w:r>
      <w:r w:rsidR="006457A8" w:rsidRPr="0086705F">
        <w:rPr>
          <w:rFonts w:ascii="Times New Roman" w:hAnsi="Times New Roman"/>
          <w:i/>
          <w:sz w:val="28"/>
          <w:szCs w:val="28"/>
        </w:rPr>
        <w:t>«</w:t>
      </w:r>
      <w:r w:rsidRPr="0086705F">
        <w:rPr>
          <w:rFonts w:ascii="Times New Roman" w:eastAsia="Calibri" w:hAnsi="Times New Roman" w:cs="Times New Roman"/>
          <w:i/>
          <w:sz w:val="28"/>
          <w:szCs w:val="28"/>
        </w:rPr>
        <w:t xml:space="preserve">объем </w:t>
      </w:r>
      <w:r w:rsidR="00335456" w:rsidRPr="0086705F">
        <w:rPr>
          <w:rFonts w:ascii="Times New Roman" w:eastAsia="Calibri" w:hAnsi="Times New Roman" w:cs="Times New Roman"/>
          <w:i/>
          <w:sz w:val="28"/>
          <w:szCs w:val="28"/>
        </w:rPr>
        <w:t>утилизированных взрывчатых веществ, которые образовались в процессе производства</w:t>
      </w:r>
      <w:r w:rsidR="006457A8" w:rsidRPr="0086705F">
        <w:rPr>
          <w:rFonts w:ascii="Times New Roman" w:eastAsia="Calibri" w:hAnsi="Times New Roman" w:cs="Times New Roman"/>
          <w:i/>
          <w:sz w:val="28"/>
          <w:szCs w:val="28"/>
        </w:rPr>
        <w:t>»</w:t>
      </w:r>
      <w:r w:rsidRPr="0086705F">
        <w:rPr>
          <w:rFonts w:ascii="Times New Roman" w:eastAsia="Calibri" w:hAnsi="Times New Roman" w:cs="Times New Roman"/>
          <w:i/>
          <w:sz w:val="28"/>
          <w:szCs w:val="28"/>
        </w:rPr>
        <w:t xml:space="preserve">, </w:t>
      </w:r>
      <w:r w:rsidR="006457A8" w:rsidRPr="0086705F">
        <w:rPr>
          <w:rFonts w:ascii="Times New Roman" w:hAnsi="Times New Roman" w:cs="Times New Roman"/>
          <w:i/>
          <w:sz w:val="28"/>
          <w:szCs w:val="28"/>
        </w:rPr>
        <w:t xml:space="preserve">что свидетельствует об отсутствии вклада налоговой льготы в достижение стратегической цели </w:t>
      </w:r>
      <w:r w:rsidR="006457A8" w:rsidRPr="0086705F">
        <w:rPr>
          <w:rFonts w:ascii="Times New Roman" w:hAnsi="Times New Roman"/>
          <w:i/>
          <w:sz w:val="28"/>
          <w:szCs w:val="28"/>
        </w:rPr>
        <w:t xml:space="preserve">социально-экономической политики города Кемерово «Формирование благоприятной экологической среды» и в решение задачи по снижению техногенной нагрузки на окружающую среду со </w:t>
      </w:r>
      <w:r w:rsidR="006457A8" w:rsidRPr="0086705F">
        <w:rPr>
          <w:rFonts w:ascii="Times New Roman" w:eastAsia="Calibri" w:hAnsi="Times New Roman"/>
          <w:i/>
          <w:sz w:val="28"/>
          <w:szCs w:val="28"/>
        </w:rPr>
        <w:t>стороны промышленности и транспорта</w:t>
      </w:r>
      <w:r w:rsidR="006457A8" w:rsidRPr="0086705F">
        <w:rPr>
          <w:rFonts w:ascii="Times New Roman" w:eastAsia="Calibri" w:hAnsi="Times New Roman" w:cs="Times New Roman"/>
          <w:i/>
          <w:sz w:val="28"/>
          <w:szCs w:val="28"/>
        </w:rPr>
        <w:t xml:space="preserve">.                                                      </w:t>
      </w: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t>5.2. Оценка бюджетной эффективности</w:t>
      </w:r>
    </w:p>
    <w:p w:rsidR="00226633" w:rsidRPr="0086705F" w:rsidRDefault="00226633" w:rsidP="00226633">
      <w:pPr>
        <w:autoSpaceDE w:val="0"/>
        <w:autoSpaceDN w:val="0"/>
        <w:adjustRightInd w:val="0"/>
        <w:spacing w:after="0" w:line="240" w:lineRule="auto"/>
        <w:ind w:firstLine="709"/>
        <w:jc w:val="both"/>
        <w:outlineLvl w:val="0"/>
        <w:rPr>
          <w:rFonts w:ascii="Times New Roman" w:hAnsi="Times New Roman" w:cs="Times New Roman"/>
          <w:i/>
          <w:strike/>
          <w:sz w:val="28"/>
          <w:szCs w:val="28"/>
        </w:rPr>
      </w:pPr>
      <w:r w:rsidRPr="0086705F">
        <w:rPr>
          <w:rFonts w:ascii="Times New Roman" w:hAnsi="Times New Roman" w:cs="Times New Roman"/>
          <w:i/>
          <w:sz w:val="28"/>
          <w:szCs w:val="28"/>
        </w:rPr>
        <w:t xml:space="preserve">Налоговый расход по земельному налогу предоставлен в виде полного освобождения от уплаты земельного налога </w:t>
      </w:r>
      <w:r w:rsidR="00A7219F" w:rsidRPr="0086705F">
        <w:rPr>
          <w:rFonts w:ascii="Times New Roman" w:hAnsi="Times New Roman"/>
          <w:i/>
          <w:sz w:val="28"/>
          <w:szCs w:val="28"/>
        </w:rPr>
        <w:t>предприятий, осуществляющих утилизацию взрывчатых веществ, которые образовались в процессе производства</w:t>
      </w:r>
      <w:r w:rsidRPr="0086705F">
        <w:rPr>
          <w:rFonts w:ascii="Times New Roman" w:hAnsi="Times New Roman" w:cs="Times New Roman"/>
          <w:i/>
          <w:sz w:val="28"/>
          <w:szCs w:val="28"/>
        </w:rPr>
        <w:t xml:space="preserve">. Освобождение от налогообложения земельным налогом данной категории налогоплательщиков не носит экономического характера и направлено на поддержку </w:t>
      </w:r>
      <w:r w:rsidR="00C12A50" w:rsidRPr="0086705F">
        <w:rPr>
          <w:rFonts w:ascii="Times New Roman" w:hAnsi="Times New Roman" w:cs="Times New Roman"/>
          <w:i/>
          <w:sz w:val="28"/>
          <w:szCs w:val="28"/>
        </w:rPr>
        <w:t>предприятий, осуществляющих утилизацию взрывчатых веществ</w:t>
      </w:r>
      <w:r w:rsidR="0055128B" w:rsidRPr="0086705F">
        <w:rPr>
          <w:rFonts w:ascii="Times New Roman" w:hAnsi="Times New Roman" w:cs="Times New Roman"/>
          <w:i/>
          <w:sz w:val="28"/>
          <w:szCs w:val="28"/>
        </w:rPr>
        <w:t>.</w:t>
      </w:r>
      <w:r w:rsidRPr="0086705F">
        <w:rPr>
          <w:rFonts w:ascii="Times New Roman" w:hAnsi="Times New Roman" w:cs="Times New Roman"/>
          <w:i/>
          <w:sz w:val="28"/>
          <w:szCs w:val="28"/>
        </w:rPr>
        <w:t xml:space="preserve"> </w:t>
      </w:r>
    </w:p>
    <w:p w:rsidR="002368BF" w:rsidRPr="0086705F" w:rsidRDefault="002368BF" w:rsidP="003336BD">
      <w:pPr>
        <w:autoSpaceDE w:val="0"/>
        <w:autoSpaceDN w:val="0"/>
        <w:adjustRightInd w:val="0"/>
        <w:spacing w:after="0" w:line="240" w:lineRule="auto"/>
        <w:ind w:firstLine="709"/>
        <w:jc w:val="both"/>
        <w:rPr>
          <w:rFonts w:ascii="Times New Roman" w:hAnsi="Times New Roman" w:cs="Times New Roman"/>
          <w:i/>
          <w:sz w:val="28"/>
          <w:szCs w:val="28"/>
        </w:rPr>
      </w:pPr>
      <w:r w:rsidRPr="0086705F">
        <w:rPr>
          <w:rFonts w:ascii="Times New Roman" w:hAnsi="Times New Roman" w:cs="Times New Roman"/>
          <w:i/>
          <w:sz w:val="28"/>
          <w:szCs w:val="28"/>
        </w:rPr>
        <w:t>В 201</w:t>
      </w:r>
      <w:r w:rsidR="0086705F" w:rsidRPr="0086705F">
        <w:rPr>
          <w:rFonts w:ascii="Times New Roman" w:hAnsi="Times New Roman" w:cs="Times New Roman"/>
          <w:i/>
          <w:sz w:val="28"/>
          <w:szCs w:val="28"/>
        </w:rPr>
        <w:t>9</w:t>
      </w:r>
      <w:r w:rsidRPr="0086705F">
        <w:rPr>
          <w:rFonts w:ascii="Times New Roman" w:hAnsi="Times New Roman" w:cs="Times New Roman"/>
          <w:i/>
          <w:sz w:val="28"/>
          <w:szCs w:val="28"/>
        </w:rPr>
        <w:t xml:space="preserve"> году налоговым расходом воспользовался 1 налогоплательщик (ФГУП «ПО «Прогресс), объем налогового расхода составил 242</w:t>
      </w:r>
      <w:r w:rsidR="0086705F" w:rsidRPr="0086705F">
        <w:rPr>
          <w:rFonts w:ascii="Times New Roman" w:hAnsi="Times New Roman" w:cs="Times New Roman"/>
          <w:i/>
          <w:sz w:val="28"/>
          <w:szCs w:val="28"/>
        </w:rPr>
        <w:t> </w:t>
      </w:r>
      <w:r w:rsidRPr="0086705F">
        <w:rPr>
          <w:rFonts w:ascii="Times New Roman" w:hAnsi="Times New Roman" w:cs="Times New Roman"/>
          <w:i/>
          <w:sz w:val="28"/>
          <w:szCs w:val="28"/>
        </w:rPr>
        <w:t>30</w:t>
      </w:r>
      <w:r w:rsidR="0086705F" w:rsidRPr="0086705F">
        <w:rPr>
          <w:rFonts w:ascii="Times New Roman" w:hAnsi="Times New Roman" w:cs="Times New Roman"/>
          <w:i/>
          <w:sz w:val="28"/>
          <w:szCs w:val="28"/>
        </w:rPr>
        <w:t>5,0</w:t>
      </w:r>
      <w:r w:rsidRPr="0086705F">
        <w:rPr>
          <w:rFonts w:ascii="Times New Roman" w:hAnsi="Times New Roman" w:cs="Times New Roman"/>
          <w:i/>
          <w:sz w:val="28"/>
          <w:szCs w:val="28"/>
        </w:rPr>
        <w:t xml:space="preserve"> тыс. рублей. В настоящее время на предприятии введено конкурсное производство, производственная деятельность не осуществляется. </w:t>
      </w:r>
    </w:p>
    <w:p w:rsidR="00226633" w:rsidRPr="004E4247" w:rsidRDefault="00226633" w:rsidP="003336BD">
      <w:pPr>
        <w:autoSpaceDE w:val="0"/>
        <w:autoSpaceDN w:val="0"/>
        <w:adjustRightInd w:val="0"/>
        <w:spacing w:after="0" w:line="240" w:lineRule="auto"/>
        <w:ind w:firstLine="709"/>
        <w:jc w:val="both"/>
        <w:rPr>
          <w:rFonts w:ascii="Times New Roman" w:hAnsi="Times New Roman" w:cs="Times New Roman"/>
          <w:i/>
          <w:sz w:val="28"/>
          <w:szCs w:val="28"/>
        </w:rPr>
      </w:pPr>
      <w:r w:rsidRPr="0086705F">
        <w:rPr>
          <w:rFonts w:ascii="Times New Roman" w:hAnsi="Times New Roman" w:cs="Times New Roman"/>
          <w:i/>
          <w:sz w:val="28"/>
          <w:szCs w:val="28"/>
        </w:rPr>
        <w:t xml:space="preserve">Поскольку указанный налоговый расход </w:t>
      </w:r>
      <w:r w:rsidR="003336BD" w:rsidRPr="0086705F">
        <w:rPr>
          <w:rFonts w:ascii="Times New Roman" w:hAnsi="Times New Roman" w:cs="Times New Roman"/>
          <w:i/>
          <w:sz w:val="28"/>
          <w:szCs w:val="28"/>
        </w:rPr>
        <w:t xml:space="preserve">с одной стороны </w:t>
      </w:r>
      <w:r w:rsidRPr="0086705F">
        <w:rPr>
          <w:rFonts w:ascii="Times New Roman" w:hAnsi="Times New Roman" w:cs="Times New Roman"/>
          <w:i/>
          <w:sz w:val="28"/>
          <w:szCs w:val="28"/>
        </w:rPr>
        <w:t xml:space="preserve">отвечает общественным интересам и направлен на решение </w:t>
      </w:r>
      <w:r w:rsidR="003336BD" w:rsidRPr="0086705F">
        <w:rPr>
          <w:rFonts w:ascii="Times New Roman" w:hAnsi="Times New Roman" w:cs="Times New Roman"/>
          <w:i/>
          <w:sz w:val="28"/>
          <w:szCs w:val="28"/>
        </w:rPr>
        <w:t xml:space="preserve">приоритетных </w:t>
      </w:r>
      <w:r w:rsidRPr="0086705F">
        <w:rPr>
          <w:rFonts w:ascii="Times New Roman" w:hAnsi="Times New Roman" w:cs="Times New Roman"/>
          <w:i/>
          <w:sz w:val="28"/>
          <w:szCs w:val="28"/>
        </w:rPr>
        <w:t xml:space="preserve">задач города Кемерово по </w:t>
      </w:r>
      <w:r w:rsidR="003336BD" w:rsidRPr="0086705F">
        <w:rPr>
          <w:rFonts w:ascii="Times New Roman" w:hAnsi="Times New Roman" w:cs="Times New Roman"/>
          <w:i/>
          <w:iCs/>
          <w:sz w:val="28"/>
          <w:szCs w:val="28"/>
        </w:rPr>
        <w:t>снижению техногенной нагрузки на окружающую среду со стороны промышленности и транспорта</w:t>
      </w:r>
      <w:r w:rsidRPr="0086705F">
        <w:rPr>
          <w:rFonts w:ascii="Times New Roman" w:hAnsi="Times New Roman" w:cs="Times New Roman"/>
          <w:i/>
          <w:sz w:val="28"/>
          <w:szCs w:val="28"/>
        </w:rPr>
        <w:t xml:space="preserve">, </w:t>
      </w:r>
      <w:r w:rsidR="003336BD" w:rsidRPr="0086705F">
        <w:rPr>
          <w:rFonts w:ascii="Times New Roman" w:hAnsi="Times New Roman" w:cs="Times New Roman"/>
          <w:i/>
          <w:sz w:val="28"/>
          <w:szCs w:val="28"/>
        </w:rPr>
        <w:t xml:space="preserve">а с другой стороны предоставлен с целью приостановления роста </w:t>
      </w:r>
      <w:proofErr w:type="spellStart"/>
      <w:r w:rsidR="003336BD" w:rsidRPr="0086705F">
        <w:rPr>
          <w:rFonts w:ascii="Times New Roman" w:hAnsi="Times New Roman" w:cs="Times New Roman"/>
          <w:i/>
          <w:sz w:val="28"/>
          <w:szCs w:val="28"/>
        </w:rPr>
        <w:t>безнадежной</w:t>
      </w:r>
      <w:proofErr w:type="spellEnd"/>
      <w:r w:rsidR="003336BD" w:rsidRPr="0086705F">
        <w:rPr>
          <w:rFonts w:ascii="Times New Roman" w:hAnsi="Times New Roman" w:cs="Times New Roman"/>
          <w:i/>
          <w:sz w:val="28"/>
          <w:szCs w:val="28"/>
        </w:rPr>
        <w:t xml:space="preserve"> к взысканию задолженности, </w:t>
      </w:r>
      <w:r w:rsidRPr="004E4247">
        <w:rPr>
          <w:rFonts w:ascii="Times New Roman" w:hAnsi="Times New Roman" w:cs="Times New Roman"/>
          <w:i/>
          <w:sz w:val="28"/>
          <w:szCs w:val="28"/>
        </w:rPr>
        <w:t xml:space="preserve">действие данной льготы признано </w:t>
      </w:r>
      <w:r w:rsidR="00791AB7" w:rsidRPr="004E4247">
        <w:rPr>
          <w:rFonts w:ascii="Times New Roman" w:hAnsi="Times New Roman" w:cs="Times New Roman"/>
          <w:i/>
          <w:sz w:val="28"/>
          <w:szCs w:val="28"/>
        </w:rPr>
        <w:t>не</w:t>
      </w:r>
      <w:r w:rsidRPr="004E4247">
        <w:rPr>
          <w:rFonts w:ascii="Times New Roman" w:hAnsi="Times New Roman" w:cs="Times New Roman"/>
          <w:i/>
          <w:sz w:val="28"/>
          <w:szCs w:val="28"/>
        </w:rPr>
        <w:t>эффективным.</w:t>
      </w:r>
    </w:p>
    <w:p w:rsidR="00A7219F" w:rsidRPr="004E4247" w:rsidRDefault="00A7219F" w:rsidP="00226633">
      <w:pPr>
        <w:autoSpaceDE w:val="0"/>
        <w:autoSpaceDN w:val="0"/>
        <w:adjustRightInd w:val="0"/>
        <w:spacing w:after="0" w:line="240" w:lineRule="auto"/>
        <w:ind w:firstLine="709"/>
        <w:jc w:val="both"/>
        <w:outlineLvl w:val="0"/>
        <w:rPr>
          <w:rFonts w:ascii="Times New Roman" w:hAnsi="Times New Roman" w:cs="Times New Roman"/>
          <w:i/>
          <w:sz w:val="18"/>
          <w:szCs w:val="28"/>
        </w:rPr>
      </w:pPr>
    </w:p>
    <w:p w:rsidR="00226633" w:rsidRPr="004E4247" w:rsidRDefault="00226633" w:rsidP="00226633">
      <w:pPr>
        <w:pStyle w:val="ConsPlusNonformat"/>
        <w:jc w:val="both"/>
        <w:rPr>
          <w:rFonts w:ascii="Times New Roman" w:hAnsi="Times New Roman" w:cs="Times New Roman"/>
          <w:sz w:val="28"/>
          <w:szCs w:val="28"/>
          <w:u w:val="single"/>
        </w:rPr>
      </w:pPr>
      <w:r w:rsidRPr="004E4247">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F277EF" w:rsidRPr="004E4247" w:rsidRDefault="00226633" w:rsidP="00F277EF">
      <w:pPr>
        <w:autoSpaceDE w:val="0"/>
        <w:autoSpaceDN w:val="0"/>
        <w:adjustRightInd w:val="0"/>
        <w:ind w:firstLine="567"/>
        <w:jc w:val="both"/>
        <w:rPr>
          <w:rFonts w:ascii="Times New Roman" w:hAnsi="Times New Roman" w:cs="Times New Roman"/>
          <w:i/>
          <w:sz w:val="28"/>
          <w:szCs w:val="28"/>
        </w:rPr>
      </w:pPr>
      <w:r w:rsidRPr="004E4247">
        <w:rPr>
          <w:rFonts w:ascii="Times New Roman" w:hAnsi="Times New Roman" w:cs="Times New Roman"/>
          <w:i/>
          <w:sz w:val="28"/>
          <w:szCs w:val="28"/>
        </w:rPr>
        <w:t xml:space="preserve">В соответствии с общими требованиями к оценке налоговых льгот (постановление Правительства РФ от 22.06.2019 г. № 796) налоговый расход в виде освобождения от уплаты земельного налога </w:t>
      </w:r>
      <w:r w:rsidR="008D5634" w:rsidRPr="004E4247">
        <w:rPr>
          <w:rFonts w:ascii="Times New Roman" w:hAnsi="Times New Roman"/>
          <w:i/>
          <w:sz w:val="28"/>
          <w:szCs w:val="28"/>
        </w:rPr>
        <w:t xml:space="preserve">предприятий, осуществляющих утилизацию взрывчатых веществ, которые образовались в </w:t>
      </w:r>
      <w:r w:rsidR="00F277EF" w:rsidRPr="004E4247">
        <w:rPr>
          <w:rFonts w:ascii="Times New Roman" w:hAnsi="Times New Roman"/>
          <w:i/>
          <w:sz w:val="28"/>
          <w:szCs w:val="28"/>
        </w:rPr>
        <w:t>процессе производства,</w:t>
      </w:r>
      <w:r w:rsidR="00F277EF" w:rsidRPr="004E4247">
        <w:rPr>
          <w:rFonts w:ascii="Times New Roman" w:hAnsi="Times New Roman" w:cs="Times New Roman"/>
          <w:i/>
          <w:sz w:val="28"/>
          <w:szCs w:val="28"/>
        </w:rPr>
        <w:t xml:space="preserve"> относится к стимулирующим налоговым расходам. Проведение оценки совокупного бюджетного эффекта является нецелесообразным, поскольку данный налоговый расход не в полной мере </w:t>
      </w:r>
      <w:r w:rsidR="0086705F" w:rsidRPr="004E4247">
        <w:rPr>
          <w:rFonts w:ascii="Times New Roman" w:hAnsi="Times New Roman" w:cs="Times New Roman"/>
          <w:i/>
          <w:sz w:val="28"/>
          <w:szCs w:val="28"/>
        </w:rPr>
        <w:t>востребован</w:t>
      </w:r>
      <w:r w:rsidR="00F277EF" w:rsidRPr="004E4247">
        <w:rPr>
          <w:rFonts w:ascii="Times New Roman" w:hAnsi="Times New Roman" w:cs="Times New Roman"/>
          <w:i/>
          <w:sz w:val="28"/>
          <w:szCs w:val="28"/>
        </w:rPr>
        <w:t xml:space="preserve">. </w:t>
      </w:r>
    </w:p>
    <w:p w:rsidR="00226633" w:rsidRPr="0086705F" w:rsidRDefault="00226633" w:rsidP="00226633">
      <w:pPr>
        <w:pStyle w:val="ConsPlusNonformat"/>
        <w:jc w:val="both"/>
        <w:rPr>
          <w:rFonts w:ascii="Times New Roman" w:hAnsi="Times New Roman" w:cs="Times New Roman"/>
          <w:sz w:val="28"/>
          <w:szCs w:val="28"/>
        </w:rPr>
      </w:pPr>
      <w:r w:rsidRPr="0086705F">
        <w:rPr>
          <w:rFonts w:ascii="Times New Roman" w:hAnsi="Times New Roman" w:cs="Times New Roman"/>
          <w:sz w:val="28"/>
          <w:szCs w:val="28"/>
          <w:u w:val="single"/>
        </w:rPr>
        <w:t>Вывод о бюджетной эффективности налогового расхода города Кемерово</w:t>
      </w:r>
      <w:r w:rsidRPr="0086705F">
        <w:rPr>
          <w:rFonts w:ascii="Times New Roman" w:hAnsi="Times New Roman" w:cs="Times New Roman"/>
          <w:sz w:val="28"/>
          <w:szCs w:val="28"/>
        </w:rPr>
        <w:t xml:space="preserve"> </w:t>
      </w:r>
    </w:p>
    <w:p w:rsidR="00226633" w:rsidRPr="0086705F" w:rsidRDefault="00226633" w:rsidP="00226633">
      <w:pPr>
        <w:pStyle w:val="ConsPlusNonformat"/>
        <w:ind w:firstLine="709"/>
        <w:jc w:val="both"/>
        <w:rPr>
          <w:rFonts w:ascii="Times New Roman" w:hAnsi="Times New Roman" w:cs="Times New Roman"/>
          <w:bCs/>
          <w:i/>
          <w:sz w:val="28"/>
        </w:rPr>
      </w:pPr>
      <w:r w:rsidRPr="0086705F">
        <w:rPr>
          <w:rFonts w:ascii="Times New Roman" w:hAnsi="Times New Roman" w:cs="Times New Roman"/>
          <w:bCs/>
          <w:i/>
          <w:sz w:val="28"/>
        </w:rPr>
        <w:t xml:space="preserve">На основании вышеизложенного налоговый расход по земельному налогу в отношении </w:t>
      </w:r>
      <w:r w:rsidR="004372A8" w:rsidRPr="0086705F">
        <w:rPr>
          <w:rFonts w:ascii="Times New Roman" w:eastAsiaTheme="minorHAnsi" w:hAnsi="Times New Roman"/>
          <w:i/>
          <w:sz w:val="28"/>
          <w:szCs w:val="28"/>
        </w:rPr>
        <w:t>предприятий, осуществляющих утилизацию взрывчатых веществ, которые образовались в процессе производства,</w:t>
      </w:r>
      <w:r w:rsidRPr="0086705F">
        <w:rPr>
          <w:rFonts w:ascii="Times New Roman" w:hAnsi="Times New Roman" w:cs="Times New Roman"/>
          <w:bCs/>
          <w:i/>
          <w:sz w:val="28"/>
        </w:rPr>
        <w:t xml:space="preserve"> признан </w:t>
      </w:r>
      <w:r w:rsidR="004372A8" w:rsidRPr="0086705F">
        <w:rPr>
          <w:rFonts w:ascii="Times New Roman" w:hAnsi="Times New Roman" w:cs="Times New Roman"/>
          <w:bCs/>
          <w:i/>
          <w:sz w:val="28"/>
        </w:rPr>
        <w:t>не</w:t>
      </w:r>
      <w:r w:rsidRPr="0086705F">
        <w:rPr>
          <w:rFonts w:ascii="Times New Roman" w:hAnsi="Times New Roman" w:cs="Times New Roman"/>
          <w:bCs/>
          <w:i/>
          <w:sz w:val="28"/>
        </w:rPr>
        <w:t xml:space="preserve">целесообразным и </w:t>
      </w:r>
      <w:r w:rsidR="004372A8" w:rsidRPr="0086705F">
        <w:rPr>
          <w:rFonts w:ascii="Times New Roman" w:hAnsi="Times New Roman" w:cs="Times New Roman"/>
          <w:bCs/>
          <w:i/>
          <w:sz w:val="28"/>
        </w:rPr>
        <w:t>неэффективным</w:t>
      </w:r>
      <w:r w:rsidRPr="0086705F">
        <w:rPr>
          <w:rFonts w:ascii="Times New Roman" w:hAnsi="Times New Roman" w:cs="Times New Roman"/>
          <w:bCs/>
          <w:i/>
          <w:sz w:val="28"/>
        </w:rPr>
        <w:t xml:space="preserve">. </w:t>
      </w:r>
    </w:p>
    <w:p w:rsidR="00226633" w:rsidRPr="0086705F" w:rsidRDefault="00226633" w:rsidP="00226633">
      <w:pPr>
        <w:pStyle w:val="ConsPlusNonformat"/>
        <w:ind w:firstLine="709"/>
        <w:jc w:val="both"/>
        <w:rPr>
          <w:rFonts w:ascii="Times New Roman" w:hAnsi="Times New Roman" w:cs="Times New Roman"/>
          <w:b/>
          <w:bCs/>
          <w:i/>
          <w:sz w:val="28"/>
        </w:rPr>
      </w:pPr>
    </w:p>
    <w:p w:rsidR="00AC6858" w:rsidRPr="0086705F" w:rsidRDefault="00AC6858" w:rsidP="00226633">
      <w:pPr>
        <w:pStyle w:val="ConsPlusNonformat"/>
        <w:ind w:firstLine="709"/>
        <w:jc w:val="both"/>
        <w:rPr>
          <w:rFonts w:ascii="Times New Roman" w:hAnsi="Times New Roman" w:cs="Times New Roman"/>
          <w:b/>
          <w:bCs/>
          <w:i/>
          <w:sz w:val="28"/>
        </w:rPr>
      </w:pPr>
    </w:p>
    <w:p w:rsidR="00AC6858" w:rsidRPr="0086705F" w:rsidRDefault="00AC6858" w:rsidP="00226633">
      <w:pPr>
        <w:pStyle w:val="ConsPlusNonformat"/>
        <w:ind w:firstLine="709"/>
        <w:jc w:val="both"/>
        <w:rPr>
          <w:rFonts w:ascii="Times New Roman" w:hAnsi="Times New Roman" w:cs="Times New Roman"/>
          <w:b/>
          <w:bCs/>
          <w:i/>
          <w:sz w:val="28"/>
        </w:rPr>
      </w:pP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lastRenderedPageBreak/>
        <w:t>6.  Вывод об эффективности налогового расхода (группы расходов) города Кемерово</w:t>
      </w:r>
    </w:p>
    <w:p w:rsidR="00226633" w:rsidRPr="0086705F" w:rsidRDefault="00226633" w:rsidP="00226633">
      <w:pPr>
        <w:widowControl w:val="0"/>
        <w:tabs>
          <w:tab w:val="left" w:pos="1134"/>
        </w:tabs>
        <w:ind w:firstLine="567"/>
        <w:jc w:val="both"/>
        <w:rPr>
          <w:rFonts w:ascii="Times New Roman" w:hAnsi="Times New Roman" w:cs="Times New Roman"/>
          <w:bCs/>
          <w:i/>
          <w:sz w:val="28"/>
          <w:szCs w:val="28"/>
        </w:rPr>
      </w:pPr>
      <w:r w:rsidRPr="0086705F">
        <w:rPr>
          <w:rFonts w:ascii="Times New Roman" w:hAnsi="Times New Roman" w:cs="Times New Roman"/>
          <w:i/>
          <w:sz w:val="28"/>
          <w:szCs w:val="28"/>
        </w:rPr>
        <w:t xml:space="preserve">Поскольку указанный налоговый расход </w:t>
      </w:r>
      <w:r w:rsidR="009E27A4" w:rsidRPr="0086705F">
        <w:rPr>
          <w:rFonts w:ascii="Times New Roman" w:hAnsi="Times New Roman" w:cs="Times New Roman"/>
          <w:i/>
          <w:sz w:val="28"/>
          <w:szCs w:val="28"/>
        </w:rPr>
        <w:t xml:space="preserve">является условно </w:t>
      </w:r>
      <w:r w:rsidRPr="0086705F">
        <w:rPr>
          <w:rFonts w:ascii="Times New Roman" w:hAnsi="Times New Roman" w:cs="Times New Roman"/>
          <w:i/>
          <w:sz w:val="28"/>
          <w:szCs w:val="28"/>
        </w:rPr>
        <w:t>востребованн</w:t>
      </w:r>
      <w:r w:rsidR="009E27A4" w:rsidRPr="0086705F">
        <w:rPr>
          <w:rFonts w:ascii="Times New Roman" w:hAnsi="Times New Roman" w:cs="Times New Roman"/>
          <w:i/>
          <w:sz w:val="28"/>
          <w:szCs w:val="28"/>
        </w:rPr>
        <w:t>ым</w:t>
      </w:r>
      <w:r w:rsidRPr="0086705F">
        <w:rPr>
          <w:rFonts w:ascii="Times New Roman" w:hAnsi="Times New Roman" w:cs="Times New Roman"/>
          <w:i/>
          <w:sz w:val="28"/>
          <w:szCs w:val="28"/>
        </w:rPr>
        <w:t xml:space="preserve">, </w:t>
      </w:r>
      <w:r w:rsidR="009E27A4" w:rsidRPr="0086705F">
        <w:rPr>
          <w:rFonts w:ascii="Times New Roman" w:hAnsi="Times New Roman" w:cs="Times New Roman"/>
          <w:i/>
          <w:sz w:val="28"/>
          <w:szCs w:val="28"/>
        </w:rPr>
        <w:t>не</w:t>
      </w:r>
      <w:r w:rsidRPr="0086705F">
        <w:rPr>
          <w:rFonts w:ascii="Times New Roman" w:hAnsi="Times New Roman" w:cs="Times New Roman"/>
          <w:i/>
          <w:sz w:val="28"/>
          <w:szCs w:val="28"/>
        </w:rPr>
        <w:t>эффективн</w:t>
      </w:r>
      <w:r w:rsidR="009E27A4" w:rsidRPr="0086705F">
        <w:rPr>
          <w:rFonts w:ascii="Times New Roman" w:hAnsi="Times New Roman" w:cs="Times New Roman"/>
          <w:i/>
          <w:sz w:val="28"/>
          <w:szCs w:val="28"/>
        </w:rPr>
        <w:t>ым</w:t>
      </w:r>
      <w:r w:rsidRPr="0086705F">
        <w:rPr>
          <w:rFonts w:ascii="Times New Roman" w:hAnsi="Times New Roman" w:cs="Times New Roman"/>
          <w:i/>
          <w:sz w:val="28"/>
          <w:szCs w:val="28"/>
        </w:rPr>
        <w:t xml:space="preserve"> и </w:t>
      </w:r>
      <w:r w:rsidR="009E27A4" w:rsidRPr="0086705F">
        <w:rPr>
          <w:rFonts w:ascii="Times New Roman" w:hAnsi="Times New Roman" w:cs="Times New Roman"/>
          <w:i/>
          <w:sz w:val="28"/>
          <w:szCs w:val="28"/>
        </w:rPr>
        <w:t>не</w:t>
      </w:r>
      <w:r w:rsidRPr="0086705F">
        <w:rPr>
          <w:rFonts w:ascii="Times New Roman" w:hAnsi="Times New Roman" w:cs="Times New Roman"/>
          <w:i/>
          <w:sz w:val="28"/>
          <w:szCs w:val="28"/>
        </w:rPr>
        <w:t>целесообразн</w:t>
      </w:r>
      <w:r w:rsidR="009E27A4" w:rsidRPr="0086705F">
        <w:rPr>
          <w:rFonts w:ascii="Times New Roman" w:hAnsi="Times New Roman" w:cs="Times New Roman"/>
          <w:i/>
          <w:sz w:val="28"/>
          <w:szCs w:val="28"/>
        </w:rPr>
        <w:t>ым</w:t>
      </w:r>
      <w:r w:rsidRPr="0086705F">
        <w:rPr>
          <w:rFonts w:ascii="Times New Roman" w:hAnsi="Times New Roman" w:cs="Times New Roman"/>
          <w:i/>
          <w:sz w:val="28"/>
          <w:szCs w:val="28"/>
        </w:rPr>
        <w:t xml:space="preserve">, </w:t>
      </w:r>
      <w:r w:rsidR="009E27A4" w:rsidRPr="0086705F">
        <w:rPr>
          <w:rFonts w:ascii="Times New Roman" w:hAnsi="Times New Roman" w:cs="Times New Roman"/>
          <w:i/>
          <w:sz w:val="28"/>
          <w:szCs w:val="28"/>
        </w:rPr>
        <w:t xml:space="preserve">выполняющим функцию формального приостановления роста </w:t>
      </w:r>
      <w:proofErr w:type="spellStart"/>
      <w:r w:rsidR="009E27A4" w:rsidRPr="0086705F">
        <w:rPr>
          <w:rFonts w:ascii="Times New Roman" w:hAnsi="Times New Roman" w:cs="Times New Roman"/>
          <w:i/>
          <w:sz w:val="28"/>
          <w:szCs w:val="28"/>
        </w:rPr>
        <w:t>безнадежной</w:t>
      </w:r>
      <w:proofErr w:type="spellEnd"/>
      <w:r w:rsidR="009E27A4" w:rsidRPr="0086705F">
        <w:rPr>
          <w:rFonts w:ascii="Times New Roman" w:hAnsi="Times New Roman" w:cs="Times New Roman"/>
          <w:i/>
          <w:sz w:val="28"/>
          <w:szCs w:val="28"/>
        </w:rPr>
        <w:t xml:space="preserve"> к взысканию задолженности, по</w:t>
      </w:r>
      <w:r w:rsidRPr="0086705F">
        <w:rPr>
          <w:rFonts w:ascii="Times New Roman" w:hAnsi="Times New Roman" w:cs="Times New Roman"/>
          <w:i/>
          <w:sz w:val="28"/>
          <w:szCs w:val="28"/>
        </w:rPr>
        <w:t xml:space="preserve"> итогам оценки в 201</w:t>
      </w:r>
      <w:r w:rsidR="0086705F" w:rsidRPr="0086705F">
        <w:rPr>
          <w:rFonts w:ascii="Times New Roman" w:hAnsi="Times New Roman" w:cs="Times New Roman"/>
          <w:i/>
          <w:sz w:val="28"/>
          <w:szCs w:val="28"/>
        </w:rPr>
        <w:t>9</w:t>
      </w:r>
      <w:r w:rsidRPr="0086705F">
        <w:rPr>
          <w:rFonts w:ascii="Times New Roman" w:hAnsi="Times New Roman" w:cs="Times New Roman"/>
          <w:i/>
          <w:sz w:val="28"/>
          <w:szCs w:val="28"/>
        </w:rPr>
        <w:t xml:space="preserve"> году действие данной льготы признано</w:t>
      </w:r>
      <w:r w:rsidRPr="0086705F">
        <w:rPr>
          <w:rFonts w:ascii="Times New Roman" w:hAnsi="Times New Roman" w:cs="Times New Roman"/>
          <w:bCs/>
          <w:i/>
          <w:sz w:val="28"/>
          <w:szCs w:val="28"/>
        </w:rPr>
        <w:t xml:space="preserve"> </w:t>
      </w:r>
      <w:r w:rsidR="008C35A1" w:rsidRPr="0086705F">
        <w:rPr>
          <w:rFonts w:ascii="Times New Roman" w:hAnsi="Times New Roman" w:cs="Times New Roman"/>
          <w:bCs/>
          <w:i/>
          <w:sz w:val="28"/>
          <w:szCs w:val="28"/>
        </w:rPr>
        <w:t>не</w:t>
      </w:r>
      <w:r w:rsidRPr="0086705F">
        <w:rPr>
          <w:rFonts w:ascii="Times New Roman" w:hAnsi="Times New Roman" w:cs="Times New Roman"/>
          <w:bCs/>
          <w:i/>
          <w:sz w:val="28"/>
          <w:szCs w:val="28"/>
        </w:rPr>
        <w:t>эффективным.</w:t>
      </w:r>
    </w:p>
    <w:p w:rsidR="00226633" w:rsidRPr="0086705F" w:rsidRDefault="00226633" w:rsidP="00226633">
      <w:pPr>
        <w:pStyle w:val="ConsPlusNonformat"/>
        <w:jc w:val="both"/>
        <w:rPr>
          <w:rFonts w:ascii="Times New Roman" w:hAnsi="Times New Roman" w:cs="Times New Roman"/>
          <w:sz w:val="28"/>
          <w:szCs w:val="28"/>
          <w:u w:val="single"/>
        </w:rPr>
      </w:pPr>
      <w:r w:rsidRPr="0086705F">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226633" w:rsidRPr="0086705F" w:rsidRDefault="00226633" w:rsidP="00226633">
      <w:pPr>
        <w:autoSpaceDE w:val="0"/>
        <w:autoSpaceDN w:val="0"/>
        <w:adjustRightInd w:val="0"/>
        <w:spacing w:after="0" w:line="240" w:lineRule="auto"/>
        <w:ind w:firstLine="709"/>
        <w:jc w:val="both"/>
        <w:rPr>
          <w:rFonts w:ascii="Times New Roman" w:hAnsi="Times New Roman" w:cs="Times New Roman"/>
          <w:b/>
          <w:i/>
          <w:sz w:val="28"/>
          <w:szCs w:val="28"/>
        </w:rPr>
      </w:pPr>
      <w:r w:rsidRPr="0086705F">
        <w:rPr>
          <w:rFonts w:ascii="Times New Roman" w:hAnsi="Times New Roman" w:cs="Times New Roman"/>
          <w:i/>
          <w:sz w:val="28"/>
          <w:szCs w:val="28"/>
        </w:rPr>
        <w:t xml:space="preserve">По результатам </w:t>
      </w:r>
      <w:proofErr w:type="spellStart"/>
      <w:r w:rsidRPr="0086705F">
        <w:rPr>
          <w:rFonts w:ascii="Times New Roman" w:hAnsi="Times New Roman" w:cs="Times New Roman"/>
          <w:i/>
          <w:sz w:val="28"/>
          <w:szCs w:val="28"/>
        </w:rPr>
        <w:t>проведенной</w:t>
      </w:r>
      <w:proofErr w:type="spellEnd"/>
      <w:r w:rsidRPr="0086705F">
        <w:rPr>
          <w:rFonts w:ascii="Times New Roman" w:hAnsi="Times New Roman" w:cs="Times New Roman"/>
          <w:i/>
          <w:sz w:val="28"/>
          <w:szCs w:val="28"/>
        </w:rPr>
        <w:t xml:space="preserve"> оценки предоставления налоговой льготы в виде освобождения от уплаты земельного налога </w:t>
      </w:r>
      <w:r w:rsidR="00F37F75" w:rsidRPr="0086705F">
        <w:rPr>
          <w:rFonts w:ascii="Times New Roman" w:hAnsi="Times New Roman"/>
          <w:i/>
          <w:sz w:val="28"/>
          <w:szCs w:val="28"/>
        </w:rPr>
        <w:t>предприятий, осуществляющих утилизацию взрывчатых веществ, которые образовались в процессе производства,</w:t>
      </w:r>
      <w:r w:rsidR="00F37F75" w:rsidRPr="0086705F">
        <w:rPr>
          <w:rFonts w:ascii="Times New Roman" w:hAnsi="Times New Roman" w:cs="Times New Roman"/>
          <w:i/>
          <w:sz w:val="28"/>
          <w:szCs w:val="28"/>
        </w:rPr>
        <w:t xml:space="preserve"> </w:t>
      </w:r>
      <w:r w:rsidR="00D77A24" w:rsidRPr="00D77A24">
        <w:rPr>
          <w:rFonts w:ascii="Times New Roman" w:hAnsi="Times New Roman" w:cs="Times New Roman"/>
          <w:b/>
          <w:i/>
          <w:sz w:val="28"/>
          <w:szCs w:val="28"/>
        </w:rPr>
        <w:t xml:space="preserve">целесообразным является </w:t>
      </w:r>
      <w:r w:rsidR="00890A8B" w:rsidRPr="00D77A24">
        <w:rPr>
          <w:rFonts w:ascii="Times New Roman" w:hAnsi="Times New Roman" w:cs="Times New Roman"/>
          <w:b/>
          <w:i/>
          <w:sz w:val="28"/>
          <w:szCs w:val="28"/>
        </w:rPr>
        <w:t>рассмотре</w:t>
      </w:r>
      <w:r w:rsidR="00D77A24" w:rsidRPr="00D77A24">
        <w:rPr>
          <w:rFonts w:ascii="Times New Roman" w:hAnsi="Times New Roman" w:cs="Times New Roman"/>
          <w:b/>
          <w:i/>
          <w:sz w:val="28"/>
          <w:szCs w:val="28"/>
        </w:rPr>
        <w:t>ние</w:t>
      </w:r>
      <w:r w:rsidR="00890A8B" w:rsidRPr="0086705F">
        <w:rPr>
          <w:rFonts w:ascii="Times New Roman" w:hAnsi="Times New Roman" w:cs="Times New Roman"/>
          <w:b/>
          <w:i/>
          <w:sz w:val="28"/>
          <w:szCs w:val="28"/>
        </w:rPr>
        <w:t xml:space="preserve"> возможност</w:t>
      </w:r>
      <w:r w:rsidR="00D77A24">
        <w:rPr>
          <w:rFonts w:ascii="Times New Roman" w:hAnsi="Times New Roman" w:cs="Times New Roman"/>
          <w:b/>
          <w:i/>
          <w:sz w:val="28"/>
          <w:szCs w:val="28"/>
        </w:rPr>
        <w:t>и</w:t>
      </w:r>
      <w:r w:rsidR="00890A8B" w:rsidRPr="0086705F">
        <w:rPr>
          <w:rFonts w:ascii="Times New Roman" w:hAnsi="Times New Roman" w:cs="Times New Roman"/>
          <w:b/>
          <w:i/>
          <w:sz w:val="28"/>
          <w:szCs w:val="28"/>
        </w:rPr>
        <w:t xml:space="preserve"> </w:t>
      </w:r>
      <w:r w:rsidRPr="0086705F">
        <w:rPr>
          <w:rFonts w:ascii="Times New Roman" w:hAnsi="Times New Roman" w:cs="Times New Roman"/>
          <w:b/>
          <w:i/>
          <w:sz w:val="28"/>
          <w:szCs w:val="28"/>
        </w:rPr>
        <w:t>приняти</w:t>
      </w:r>
      <w:r w:rsidR="00890A8B" w:rsidRPr="0086705F">
        <w:rPr>
          <w:rFonts w:ascii="Times New Roman" w:hAnsi="Times New Roman" w:cs="Times New Roman"/>
          <w:b/>
          <w:i/>
          <w:sz w:val="28"/>
          <w:szCs w:val="28"/>
        </w:rPr>
        <w:t>я</w:t>
      </w:r>
      <w:r w:rsidRPr="0086705F">
        <w:rPr>
          <w:rFonts w:ascii="Times New Roman" w:hAnsi="Times New Roman" w:cs="Times New Roman"/>
          <w:b/>
          <w:i/>
          <w:sz w:val="28"/>
          <w:szCs w:val="28"/>
        </w:rPr>
        <w:t xml:space="preserve"> нормативного правового акта об отмене указанного налогового расхода.</w:t>
      </w:r>
      <w:r w:rsidR="0055128B" w:rsidRPr="0086705F">
        <w:rPr>
          <w:rFonts w:ascii="Times New Roman" w:hAnsi="Times New Roman" w:cs="Times New Roman"/>
          <w:b/>
          <w:i/>
          <w:sz w:val="28"/>
          <w:szCs w:val="28"/>
        </w:rPr>
        <w:t xml:space="preserve"> </w:t>
      </w:r>
    </w:p>
    <w:p w:rsidR="00226633" w:rsidRPr="006B4B0F" w:rsidRDefault="00226633"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E7D46" w:rsidRPr="006B4B0F" w:rsidRDefault="009E7D46"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25510F" w:rsidRPr="006B4B0F" w:rsidRDefault="0025510F"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25510F" w:rsidRPr="006B4B0F" w:rsidRDefault="0025510F"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25510F" w:rsidRPr="006B4B0F" w:rsidRDefault="0025510F"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25510F" w:rsidRPr="006B4B0F" w:rsidRDefault="0025510F"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25510F" w:rsidRPr="006B4B0F" w:rsidRDefault="0025510F" w:rsidP="00992C71">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3E0A3F" w:rsidRPr="007D2C6C" w:rsidRDefault="003E0A3F" w:rsidP="003E0A3F">
      <w:pPr>
        <w:pStyle w:val="ConsPlusNonformat"/>
        <w:jc w:val="both"/>
        <w:rPr>
          <w:rFonts w:ascii="Times New Roman" w:hAnsi="Times New Roman" w:cs="Times New Roman"/>
          <w:b/>
          <w:sz w:val="28"/>
          <w:szCs w:val="28"/>
          <w:u w:val="single"/>
        </w:rPr>
      </w:pPr>
      <w:r w:rsidRPr="007D2C6C">
        <w:rPr>
          <w:rFonts w:ascii="Times New Roman" w:hAnsi="Times New Roman" w:cs="Times New Roman"/>
          <w:b/>
          <w:sz w:val="28"/>
          <w:szCs w:val="28"/>
          <w:u w:val="single"/>
          <w:lang w:val="en-US"/>
        </w:rPr>
        <w:lastRenderedPageBreak/>
        <w:t>III</w:t>
      </w:r>
      <w:r w:rsidRPr="007D2C6C">
        <w:rPr>
          <w:rFonts w:ascii="Times New Roman" w:hAnsi="Times New Roman" w:cs="Times New Roman"/>
          <w:b/>
          <w:sz w:val="28"/>
          <w:szCs w:val="28"/>
          <w:u w:val="single"/>
        </w:rPr>
        <w:t xml:space="preserve"> 1. Краткое наименование налогового расхода города Кемерово</w:t>
      </w:r>
    </w:p>
    <w:p w:rsidR="001A05D5" w:rsidRPr="007D2C6C" w:rsidRDefault="003E0A3F" w:rsidP="001A05D5">
      <w:pPr>
        <w:autoSpaceDE w:val="0"/>
        <w:autoSpaceDN w:val="0"/>
        <w:adjustRightInd w:val="0"/>
        <w:spacing w:after="0" w:line="240" w:lineRule="auto"/>
        <w:ind w:firstLine="709"/>
        <w:jc w:val="both"/>
        <w:rPr>
          <w:rFonts w:ascii="Times New Roman" w:hAnsi="Times New Roman" w:cs="Times New Roman"/>
          <w:b/>
          <w:i/>
          <w:iCs/>
          <w:sz w:val="28"/>
          <w:szCs w:val="28"/>
        </w:rPr>
      </w:pPr>
      <w:r w:rsidRPr="007D2C6C">
        <w:rPr>
          <w:rFonts w:ascii="Times New Roman" w:hAnsi="Times New Roman" w:cs="Times New Roman"/>
          <w:b/>
          <w:i/>
          <w:sz w:val="28"/>
          <w:szCs w:val="28"/>
        </w:rPr>
        <w:t xml:space="preserve">Освобождение от уплаты земельного налога </w:t>
      </w:r>
      <w:r w:rsidR="001A05D5" w:rsidRPr="007D2C6C">
        <w:rPr>
          <w:rFonts w:ascii="Times New Roman" w:hAnsi="Times New Roman" w:cs="Times New Roman"/>
          <w:b/>
          <w:i/>
          <w:iCs/>
          <w:sz w:val="28"/>
          <w:szCs w:val="28"/>
        </w:rPr>
        <w:t>физических лиц - получателей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p w:rsidR="003E0A3F" w:rsidRPr="007D2C6C" w:rsidRDefault="003E0A3F" w:rsidP="003E0A3F">
      <w:pPr>
        <w:pStyle w:val="ConsPlusNonformat"/>
        <w:ind w:firstLine="709"/>
        <w:jc w:val="both"/>
        <w:rPr>
          <w:rFonts w:ascii="Times New Roman" w:hAnsi="Times New Roman" w:cs="Times New Roman"/>
          <w:sz w:val="28"/>
          <w:szCs w:val="28"/>
        </w:rPr>
      </w:pPr>
    </w:p>
    <w:p w:rsidR="003E0A3F" w:rsidRPr="007D2C6C" w:rsidRDefault="003E0A3F" w:rsidP="003E0A3F">
      <w:pPr>
        <w:pStyle w:val="ConsPlusNonformat"/>
        <w:jc w:val="both"/>
        <w:rPr>
          <w:rFonts w:ascii="Times New Roman" w:hAnsi="Times New Roman" w:cs="Times New Roman"/>
          <w:sz w:val="28"/>
          <w:szCs w:val="28"/>
          <w:u w:val="single"/>
        </w:rPr>
      </w:pPr>
      <w:r w:rsidRPr="007D2C6C">
        <w:rPr>
          <w:rFonts w:ascii="Times New Roman" w:hAnsi="Times New Roman" w:cs="Times New Roman"/>
          <w:sz w:val="28"/>
          <w:szCs w:val="28"/>
          <w:u w:val="single"/>
        </w:rPr>
        <w:t xml:space="preserve">2.  Куратор налоговых расходов города Кемерово </w:t>
      </w:r>
    </w:p>
    <w:p w:rsidR="003E0A3F" w:rsidRPr="007D2C6C" w:rsidRDefault="003E0A3F" w:rsidP="003E0A3F">
      <w:pPr>
        <w:pStyle w:val="ConsPlusNonformat"/>
        <w:ind w:firstLine="709"/>
        <w:jc w:val="both"/>
        <w:rPr>
          <w:rFonts w:ascii="Times New Roman" w:hAnsi="Times New Roman" w:cs="Times New Roman"/>
          <w:i/>
          <w:sz w:val="28"/>
          <w:szCs w:val="28"/>
        </w:rPr>
      </w:pPr>
      <w:r w:rsidRPr="007D2C6C">
        <w:rPr>
          <w:rFonts w:ascii="Times New Roman" w:hAnsi="Times New Roman" w:cs="Times New Roman"/>
          <w:i/>
          <w:sz w:val="28"/>
          <w:szCs w:val="28"/>
        </w:rPr>
        <w:t xml:space="preserve">Управление социальной защиты населения администрации города Кемерово </w:t>
      </w:r>
    </w:p>
    <w:p w:rsidR="003E0A3F" w:rsidRPr="007D2C6C" w:rsidRDefault="003E0A3F" w:rsidP="003E0A3F">
      <w:pPr>
        <w:autoSpaceDE w:val="0"/>
        <w:autoSpaceDN w:val="0"/>
        <w:adjustRightInd w:val="0"/>
        <w:spacing w:after="0" w:line="240" w:lineRule="auto"/>
        <w:ind w:firstLine="709"/>
        <w:jc w:val="both"/>
        <w:rPr>
          <w:rFonts w:ascii="Times New Roman" w:hAnsi="Times New Roman" w:cs="Times New Roman"/>
          <w:i/>
          <w:sz w:val="28"/>
          <w:szCs w:val="28"/>
        </w:rPr>
      </w:pPr>
    </w:p>
    <w:p w:rsidR="003E0A3F" w:rsidRPr="007D2C6C" w:rsidRDefault="003E0A3F" w:rsidP="003E0A3F">
      <w:pPr>
        <w:pStyle w:val="ConsPlusNonformat"/>
        <w:jc w:val="both"/>
        <w:rPr>
          <w:rFonts w:ascii="Times New Roman" w:hAnsi="Times New Roman" w:cs="Times New Roman"/>
          <w:sz w:val="28"/>
          <w:szCs w:val="28"/>
          <w:u w:val="single"/>
        </w:rPr>
      </w:pPr>
      <w:r w:rsidRPr="007D2C6C">
        <w:rPr>
          <w:rFonts w:ascii="Times New Roman" w:hAnsi="Times New Roman" w:cs="Times New Roman"/>
          <w:sz w:val="28"/>
          <w:szCs w:val="28"/>
        </w:rPr>
        <w:t xml:space="preserve"> </w:t>
      </w:r>
      <w:r w:rsidRPr="007D2C6C">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3E0A3F" w:rsidRPr="007D2C6C" w:rsidRDefault="003E0A3F" w:rsidP="003E0A3F">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3E0A3F" w:rsidRPr="007D2C6C" w:rsidTr="00DB2FA9">
        <w:tc>
          <w:tcPr>
            <w:tcW w:w="421" w:type="dxa"/>
          </w:tcPr>
          <w:p w:rsidR="003E0A3F" w:rsidRPr="007D2C6C" w:rsidRDefault="003E0A3F" w:rsidP="00DB2FA9">
            <w:pPr>
              <w:pStyle w:val="ConsPlusNormal"/>
              <w:jc w:val="center"/>
              <w:rPr>
                <w:rFonts w:ascii="Times New Roman" w:hAnsi="Times New Roman" w:cs="Times New Roman"/>
                <w:sz w:val="20"/>
                <w:szCs w:val="28"/>
              </w:rPr>
            </w:pPr>
            <w:r w:rsidRPr="007D2C6C">
              <w:rPr>
                <w:rFonts w:ascii="Times New Roman" w:hAnsi="Times New Roman" w:cs="Times New Roman"/>
                <w:sz w:val="20"/>
                <w:szCs w:val="28"/>
              </w:rPr>
              <w:t>1</w:t>
            </w:r>
          </w:p>
        </w:tc>
        <w:tc>
          <w:tcPr>
            <w:tcW w:w="5386" w:type="dxa"/>
          </w:tcPr>
          <w:p w:rsidR="003E0A3F" w:rsidRPr="007D2C6C" w:rsidRDefault="003E0A3F" w:rsidP="00DB2FA9">
            <w:pPr>
              <w:pStyle w:val="ConsPlusNormal"/>
              <w:ind w:left="80" w:right="141"/>
              <w:jc w:val="both"/>
              <w:rPr>
                <w:rFonts w:ascii="Times New Roman" w:hAnsi="Times New Roman" w:cs="Times New Roman"/>
                <w:sz w:val="20"/>
                <w:szCs w:val="28"/>
              </w:rPr>
            </w:pPr>
            <w:r w:rsidRPr="007D2C6C">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3E0A3F" w:rsidRPr="007D2C6C" w:rsidRDefault="003E0A3F" w:rsidP="00DB2FA9">
            <w:pPr>
              <w:pStyle w:val="ConsPlusNonformat"/>
              <w:jc w:val="both"/>
              <w:rPr>
                <w:rFonts w:ascii="Times New Roman" w:hAnsi="Times New Roman" w:cs="Times New Roman"/>
                <w:szCs w:val="28"/>
              </w:rPr>
            </w:pPr>
            <w:r w:rsidRPr="007D2C6C">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3E0A3F" w:rsidRPr="007D2C6C" w:rsidTr="00DB2FA9">
        <w:tc>
          <w:tcPr>
            <w:tcW w:w="421" w:type="dxa"/>
          </w:tcPr>
          <w:p w:rsidR="003E0A3F" w:rsidRPr="007D2C6C" w:rsidRDefault="003E0A3F" w:rsidP="00DB2FA9">
            <w:pPr>
              <w:pStyle w:val="ConsPlusNormal"/>
              <w:jc w:val="center"/>
              <w:rPr>
                <w:rFonts w:ascii="Times New Roman" w:hAnsi="Times New Roman" w:cs="Times New Roman"/>
                <w:sz w:val="20"/>
                <w:szCs w:val="28"/>
              </w:rPr>
            </w:pPr>
            <w:r w:rsidRPr="007D2C6C">
              <w:rPr>
                <w:rFonts w:ascii="Times New Roman" w:hAnsi="Times New Roman" w:cs="Times New Roman"/>
                <w:sz w:val="20"/>
                <w:szCs w:val="28"/>
              </w:rPr>
              <w:t>2</w:t>
            </w:r>
          </w:p>
        </w:tc>
        <w:tc>
          <w:tcPr>
            <w:tcW w:w="5386" w:type="dxa"/>
          </w:tcPr>
          <w:p w:rsidR="003E0A3F" w:rsidRPr="007D2C6C" w:rsidRDefault="003E0A3F" w:rsidP="00DB2FA9">
            <w:pPr>
              <w:pStyle w:val="ConsPlusNormal"/>
              <w:ind w:left="80" w:right="141"/>
              <w:jc w:val="both"/>
              <w:rPr>
                <w:rFonts w:ascii="Times New Roman" w:hAnsi="Times New Roman" w:cs="Times New Roman"/>
                <w:sz w:val="20"/>
                <w:szCs w:val="28"/>
              </w:rPr>
            </w:pPr>
            <w:r w:rsidRPr="007D2C6C">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3E0A3F" w:rsidRPr="007D2C6C" w:rsidRDefault="003E0A3F" w:rsidP="00DB2FA9">
            <w:pPr>
              <w:pStyle w:val="ConsPlusNonformat"/>
              <w:jc w:val="both"/>
              <w:rPr>
                <w:rFonts w:ascii="Times New Roman" w:hAnsi="Times New Roman" w:cs="Times New Roman"/>
                <w:szCs w:val="28"/>
              </w:rPr>
            </w:pPr>
            <w:r w:rsidRPr="007D2C6C">
              <w:rPr>
                <w:rFonts w:ascii="Times New Roman" w:hAnsi="Times New Roman" w:cs="Times New Roman"/>
                <w:szCs w:val="28"/>
              </w:rPr>
              <w:t>в виде освобождения от уплаты земельного налога</w:t>
            </w:r>
          </w:p>
        </w:tc>
      </w:tr>
      <w:tr w:rsidR="003E0A3F" w:rsidRPr="007D2C6C" w:rsidTr="00DB2FA9">
        <w:tc>
          <w:tcPr>
            <w:tcW w:w="421" w:type="dxa"/>
          </w:tcPr>
          <w:p w:rsidR="003E0A3F" w:rsidRPr="007D2C6C" w:rsidRDefault="003E0A3F" w:rsidP="00DB2FA9">
            <w:pPr>
              <w:pStyle w:val="ConsPlusNormal"/>
              <w:jc w:val="center"/>
              <w:rPr>
                <w:rFonts w:ascii="Times New Roman" w:hAnsi="Times New Roman" w:cs="Times New Roman"/>
                <w:sz w:val="20"/>
                <w:szCs w:val="28"/>
              </w:rPr>
            </w:pPr>
            <w:r w:rsidRPr="007D2C6C">
              <w:rPr>
                <w:rFonts w:ascii="Times New Roman" w:hAnsi="Times New Roman" w:cs="Times New Roman"/>
                <w:sz w:val="20"/>
                <w:szCs w:val="28"/>
              </w:rPr>
              <w:t>3</w:t>
            </w:r>
          </w:p>
        </w:tc>
        <w:tc>
          <w:tcPr>
            <w:tcW w:w="5386" w:type="dxa"/>
          </w:tcPr>
          <w:p w:rsidR="003E0A3F" w:rsidRPr="007D2C6C" w:rsidRDefault="003E0A3F" w:rsidP="00DB2FA9">
            <w:pPr>
              <w:pStyle w:val="ConsPlusNormal"/>
              <w:ind w:left="80" w:right="141"/>
              <w:jc w:val="both"/>
              <w:rPr>
                <w:rFonts w:ascii="Times New Roman" w:hAnsi="Times New Roman" w:cs="Times New Roman"/>
                <w:sz w:val="20"/>
                <w:szCs w:val="28"/>
              </w:rPr>
            </w:pPr>
            <w:r w:rsidRPr="007D2C6C">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3E0A3F" w:rsidRPr="007D2C6C" w:rsidRDefault="00647DB8" w:rsidP="00647DB8">
            <w:pPr>
              <w:pStyle w:val="ConsPlusNonformat"/>
              <w:jc w:val="both"/>
              <w:rPr>
                <w:rFonts w:ascii="Times New Roman" w:hAnsi="Times New Roman" w:cs="Times New Roman"/>
                <w:szCs w:val="28"/>
              </w:rPr>
            </w:pPr>
            <w:r w:rsidRPr="007D2C6C">
              <w:rPr>
                <w:rFonts w:ascii="Times New Roman" w:hAnsi="Times New Roman" w:cs="Times New Roman"/>
                <w:szCs w:val="28"/>
              </w:rPr>
              <w:t>физические лица - получатели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r>
      <w:tr w:rsidR="003E0A3F" w:rsidRPr="007D2C6C" w:rsidTr="00DB2FA9">
        <w:tc>
          <w:tcPr>
            <w:tcW w:w="421" w:type="dxa"/>
          </w:tcPr>
          <w:p w:rsidR="003E0A3F" w:rsidRPr="007D2C6C" w:rsidRDefault="003E0A3F" w:rsidP="00DB2FA9">
            <w:pPr>
              <w:pStyle w:val="ConsPlusNormal"/>
              <w:jc w:val="center"/>
              <w:rPr>
                <w:rFonts w:ascii="Times New Roman" w:hAnsi="Times New Roman" w:cs="Times New Roman"/>
                <w:sz w:val="20"/>
                <w:szCs w:val="28"/>
              </w:rPr>
            </w:pPr>
            <w:r w:rsidRPr="007D2C6C">
              <w:rPr>
                <w:rFonts w:ascii="Times New Roman" w:hAnsi="Times New Roman" w:cs="Times New Roman"/>
                <w:sz w:val="20"/>
                <w:szCs w:val="28"/>
              </w:rPr>
              <w:t>4</w:t>
            </w:r>
          </w:p>
        </w:tc>
        <w:tc>
          <w:tcPr>
            <w:tcW w:w="5386" w:type="dxa"/>
          </w:tcPr>
          <w:p w:rsidR="003E0A3F" w:rsidRPr="007D2C6C" w:rsidRDefault="003E0A3F" w:rsidP="00DB2FA9">
            <w:pPr>
              <w:pStyle w:val="ConsPlusNormal"/>
              <w:ind w:left="80" w:right="141"/>
              <w:jc w:val="both"/>
              <w:rPr>
                <w:rFonts w:ascii="Times New Roman" w:hAnsi="Times New Roman" w:cs="Times New Roman"/>
                <w:sz w:val="20"/>
                <w:szCs w:val="28"/>
              </w:rPr>
            </w:pPr>
            <w:r w:rsidRPr="007D2C6C">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AD085A" w:rsidRPr="007D2C6C" w:rsidRDefault="0059179E" w:rsidP="0059179E">
            <w:pPr>
              <w:pStyle w:val="ConsPlusNonformat"/>
              <w:jc w:val="both"/>
              <w:rPr>
                <w:rFonts w:ascii="Times New Roman" w:hAnsi="Times New Roman" w:cs="Times New Roman"/>
                <w:szCs w:val="28"/>
              </w:rPr>
            </w:pPr>
            <w:r w:rsidRPr="007D2C6C">
              <w:rPr>
                <w:rFonts w:ascii="Times New Roman" w:hAnsi="Times New Roman" w:cs="Times New Roman"/>
                <w:szCs w:val="28"/>
              </w:rPr>
              <w:t>с 08.04.2015</w:t>
            </w:r>
            <w:r w:rsidR="00134A9B" w:rsidRPr="007D2C6C">
              <w:rPr>
                <w:rFonts w:ascii="Times New Roman" w:hAnsi="Times New Roman" w:cs="Times New Roman"/>
                <w:strike/>
                <w:szCs w:val="28"/>
              </w:rPr>
              <w:t xml:space="preserve">       </w:t>
            </w:r>
          </w:p>
          <w:p w:rsidR="003E0A3F" w:rsidRPr="007D2C6C" w:rsidRDefault="003E0A3F" w:rsidP="0059179E">
            <w:pPr>
              <w:pStyle w:val="ConsPlusNonformat"/>
              <w:jc w:val="both"/>
              <w:rPr>
                <w:rFonts w:ascii="Times New Roman" w:hAnsi="Times New Roman" w:cs="Times New Roman"/>
                <w:szCs w:val="28"/>
              </w:rPr>
            </w:pPr>
          </w:p>
        </w:tc>
      </w:tr>
      <w:tr w:rsidR="003E0A3F" w:rsidRPr="007D2C6C" w:rsidTr="00DB2FA9">
        <w:tc>
          <w:tcPr>
            <w:tcW w:w="421" w:type="dxa"/>
          </w:tcPr>
          <w:p w:rsidR="003E0A3F" w:rsidRPr="007D2C6C" w:rsidRDefault="003E0A3F" w:rsidP="00DB2FA9">
            <w:pPr>
              <w:pStyle w:val="ConsPlusNormal"/>
              <w:jc w:val="center"/>
              <w:rPr>
                <w:rFonts w:ascii="Times New Roman" w:hAnsi="Times New Roman" w:cs="Times New Roman"/>
                <w:sz w:val="20"/>
                <w:szCs w:val="28"/>
              </w:rPr>
            </w:pPr>
            <w:r w:rsidRPr="007D2C6C">
              <w:rPr>
                <w:rFonts w:ascii="Times New Roman" w:hAnsi="Times New Roman" w:cs="Times New Roman"/>
                <w:sz w:val="20"/>
                <w:szCs w:val="28"/>
              </w:rPr>
              <w:t>5</w:t>
            </w:r>
          </w:p>
        </w:tc>
        <w:tc>
          <w:tcPr>
            <w:tcW w:w="5386" w:type="dxa"/>
          </w:tcPr>
          <w:p w:rsidR="003E0A3F" w:rsidRPr="007D2C6C" w:rsidRDefault="003E0A3F" w:rsidP="00DB2FA9">
            <w:pPr>
              <w:pStyle w:val="ConsPlusNormal"/>
              <w:ind w:left="80" w:right="141"/>
              <w:jc w:val="both"/>
              <w:rPr>
                <w:rFonts w:ascii="Times New Roman" w:hAnsi="Times New Roman" w:cs="Times New Roman"/>
                <w:sz w:val="20"/>
                <w:szCs w:val="28"/>
              </w:rPr>
            </w:pPr>
            <w:r w:rsidRPr="007D2C6C">
              <w:rPr>
                <w:rFonts w:ascii="Times New Roman" w:hAnsi="Times New Roman" w:cs="Times New Roman"/>
                <w:sz w:val="20"/>
                <w:szCs w:val="28"/>
              </w:rPr>
              <w:t xml:space="preserve">Дата начала </w:t>
            </w:r>
            <w:proofErr w:type="gramStart"/>
            <w:r w:rsidRPr="007D2C6C">
              <w:rPr>
                <w:rFonts w:ascii="Times New Roman" w:hAnsi="Times New Roman" w:cs="Times New Roman"/>
                <w:sz w:val="20"/>
                <w:szCs w:val="28"/>
              </w:rPr>
              <w:t>действия</w:t>
            </w:r>
            <w:proofErr w:type="gramEnd"/>
            <w:r w:rsidRPr="007D2C6C">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3E0A3F" w:rsidRPr="007D2C6C" w:rsidRDefault="0059179E" w:rsidP="00A166EB">
            <w:pPr>
              <w:pStyle w:val="ConsPlusNonformat"/>
              <w:jc w:val="both"/>
              <w:rPr>
                <w:rFonts w:ascii="Times New Roman" w:hAnsi="Times New Roman" w:cs="Times New Roman"/>
                <w:szCs w:val="28"/>
              </w:rPr>
            </w:pPr>
            <w:r w:rsidRPr="007D2C6C">
              <w:rPr>
                <w:rFonts w:ascii="Times New Roman" w:hAnsi="Times New Roman" w:cs="Times New Roman"/>
                <w:szCs w:val="28"/>
              </w:rPr>
              <w:t>с 01.01.2015</w:t>
            </w:r>
            <w:r w:rsidR="00EC17B5" w:rsidRPr="007D2C6C">
              <w:rPr>
                <w:rFonts w:ascii="Times New Roman" w:hAnsi="Times New Roman" w:cs="Times New Roman"/>
                <w:strike/>
                <w:szCs w:val="28"/>
              </w:rPr>
              <w:t xml:space="preserve">     </w:t>
            </w:r>
          </w:p>
        </w:tc>
      </w:tr>
      <w:tr w:rsidR="003E0A3F" w:rsidRPr="007D2C6C" w:rsidTr="00DB2FA9">
        <w:tc>
          <w:tcPr>
            <w:tcW w:w="421" w:type="dxa"/>
          </w:tcPr>
          <w:p w:rsidR="003E0A3F" w:rsidRPr="007D2C6C" w:rsidRDefault="003E0A3F" w:rsidP="00DB2FA9">
            <w:pPr>
              <w:pStyle w:val="ConsPlusNormal"/>
              <w:jc w:val="center"/>
              <w:rPr>
                <w:rFonts w:ascii="Times New Roman" w:hAnsi="Times New Roman" w:cs="Times New Roman"/>
                <w:sz w:val="20"/>
                <w:szCs w:val="28"/>
              </w:rPr>
            </w:pPr>
            <w:r w:rsidRPr="007D2C6C">
              <w:rPr>
                <w:rFonts w:ascii="Times New Roman" w:hAnsi="Times New Roman" w:cs="Times New Roman"/>
                <w:sz w:val="20"/>
                <w:szCs w:val="28"/>
              </w:rPr>
              <w:t>6</w:t>
            </w:r>
          </w:p>
        </w:tc>
        <w:tc>
          <w:tcPr>
            <w:tcW w:w="5386" w:type="dxa"/>
          </w:tcPr>
          <w:p w:rsidR="003E0A3F" w:rsidRPr="007D2C6C" w:rsidRDefault="003E0A3F" w:rsidP="00DB2FA9">
            <w:pPr>
              <w:pStyle w:val="ConsPlusNormal"/>
              <w:ind w:left="80" w:right="141"/>
              <w:jc w:val="both"/>
              <w:rPr>
                <w:rFonts w:ascii="Times New Roman" w:hAnsi="Times New Roman" w:cs="Times New Roman"/>
                <w:sz w:val="20"/>
                <w:szCs w:val="28"/>
              </w:rPr>
            </w:pPr>
            <w:r w:rsidRPr="007D2C6C">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3E0A3F" w:rsidRPr="007D2C6C" w:rsidRDefault="003E0A3F" w:rsidP="00A166EB">
            <w:pPr>
              <w:pStyle w:val="ConsPlusNonformat"/>
              <w:jc w:val="both"/>
              <w:rPr>
                <w:rFonts w:ascii="Times New Roman" w:hAnsi="Times New Roman" w:cs="Times New Roman"/>
                <w:szCs w:val="28"/>
              </w:rPr>
            </w:pPr>
            <w:r w:rsidRPr="007D2C6C">
              <w:rPr>
                <w:rFonts w:ascii="Times New Roman" w:hAnsi="Times New Roman" w:cs="Times New Roman"/>
                <w:szCs w:val="28"/>
              </w:rPr>
              <w:t>с 01.01.20</w:t>
            </w:r>
            <w:r w:rsidR="0059179E" w:rsidRPr="007D2C6C">
              <w:rPr>
                <w:rFonts w:ascii="Times New Roman" w:hAnsi="Times New Roman" w:cs="Times New Roman"/>
                <w:szCs w:val="28"/>
              </w:rPr>
              <w:t>15</w:t>
            </w:r>
            <w:r w:rsidR="00EC17B5" w:rsidRPr="007D2C6C">
              <w:rPr>
                <w:rFonts w:ascii="Times New Roman" w:hAnsi="Times New Roman" w:cs="Times New Roman"/>
                <w:szCs w:val="28"/>
              </w:rPr>
              <w:t xml:space="preserve"> </w:t>
            </w:r>
            <w:r w:rsidRPr="007D2C6C">
              <w:rPr>
                <w:rFonts w:ascii="Times New Roman" w:hAnsi="Times New Roman" w:cs="Times New Roman"/>
                <w:szCs w:val="28"/>
              </w:rPr>
              <w:t>до настоящего времени</w:t>
            </w:r>
            <w:r w:rsidR="00EC3E0C" w:rsidRPr="007D2C6C">
              <w:rPr>
                <w:rFonts w:ascii="Times New Roman" w:hAnsi="Times New Roman" w:cs="Times New Roman"/>
                <w:szCs w:val="28"/>
              </w:rPr>
              <w:t xml:space="preserve"> </w:t>
            </w:r>
          </w:p>
        </w:tc>
      </w:tr>
      <w:tr w:rsidR="003E0A3F" w:rsidRPr="007D2C6C" w:rsidTr="00DB2FA9">
        <w:tc>
          <w:tcPr>
            <w:tcW w:w="421" w:type="dxa"/>
          </w:tcPr>
          <w:p w:rsidR="003E0A3F" w:rsidRPr="007D2C6C" w:rsidRDefault="003E0A3F" w:rsidP="00DB2FA9">
            <w:pPr>
              <w:pStyle w:val="ConsPlusNormal"/>
              <w:jc w:val="center"/>
              <w:rPr>
                <w:rFonts w:ascii="Times New Roman" w:hAnsi="Times New Roman" w:cs="Times New Roman"/>
                <w:sz w:val="20"/>
                <w:szCs w:val="28"/>
              </w:rPr>
            </w:pPr>
            <w:r w:rsidRPr="007D2C6C">
              <w:rPr>
                <w:rFonts w:ascii="Times New Roman" w:hAnsi="Times New Roman" w:cs="Times New Roman"/>
                <w:sz w:val="20"/>
                <w:szCs w:val="28"/>
              </w:rPr>
              <w:t>7</w:t>
            </w:r>
          </w:p>
        </w:tc>
        <w:tc>
          <w:tcPr>
            <w:tcW w:w="5386" w:type="dxa"/>
          </w:tcPr>
          <w:p w:rsidR="003E0A3F" w:rsidRPr="007D2C6C" w:rsidRDefault="003E0A3F" w:rsidP="00DB2FA9">
            <w:pPr>
              <w:pStyle w:val="ConsPlusNormal"/>
              <w:ind w:left="80" w:right="141"/>
              <w:jc w:val="both"/>
              <w:rPr>
                <w:rFonts w:ascii="Times New Roman" w:hAnsi="Times New Roman" w:cs="Times New Roman"/>
                <w:sz w:val="20"/>
                <w:szCs w:val="28"/>
              </w:rPr>
            </w:pPr>
            <w:r w:rsidRPr="007D2C6C">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3E0A3F" w:rsidRPr="007D2C6C" w:rsidRDefault="003E0A3F" w:rsidP="00DB2FA9">
            <w:pPr>
              <w:pStyle w:val="ConsPlusNonformat"/>
              <w:jc w:val="both"/>
              <w:rPr>
                <w:rFonts w:ascii="Times New Roman" w:hAnsi="Times New Roman" w:cs="Times New Roman"/>
                <w:szCs w:val="28"/>
              </w:rPr>
            </w:pPr>
            <w:r w:rsidRPr="007D2C6C">
              <w:rPr>
                <w:rFonts w:ascii="Times New Roman" w:hAnsi="Times New Roman" w:cs="Times New Roman"/>
                <w:szCs w:val="28"/>
              </w:rPr>
              <w:t>дата прекращения действия налоговой льготы не установлена</w:t>
            </w:r>
          </w:p>
        </w:tc>
      </w:tr>
    </w:tbl>
    <w:p w:rsidR="003E0A3F" w:rsidRPr="007D2C6C" w:rsidRDefault="003E0A3F" w:rsidP="003E0A3F">
      <w:pPr>
        <w:pStyle w:val="ConsPlusNonformat"/>
        <w:jc w:val="both"/>
        <w:rPr>
          <w:rFonts w:ascii="Times New Roman" w:hAnsi="Times New Roman" w:cs="Times New Roman"/>
          <w:sz w:val="28"/>
          <w:szCs w:val="28"/>
        </w:rPr>
      </w:pPr>
    </w:p>
    <w:p w:rsidR="003E0A3F" w:rsidRPr="007D2C6C" w:rsidRDefault="003E0A3F" w:rsidP="003E0A3F">
      <w:pPr>
        <w:pStyle w:val="ConsPlusNonformat"/>
        <w:jc w:val="both"/>
        <w:rPr>
          <w:rFonts w:ascii="Times New Roman" w:hAnsi="Times New Roman" w:cs="Times New Roman"/>
          <w:sz w:val="28"/>
          <w:szCs w:val="28"/>
          <w:u w:val="single"/>
        </w:rPr>
      </w:pPr>
      <w:r w:rsidRPr="007D2C6C">
        <w:rPr>
          <w:rFonts w:ascii="Times New Roman" w:hAnsi="Times New Roman" w:cs="Times New Roman"/>
          <w:sz w:val="28"/>
          <w:szCs w:val="28"/>
          <w:u w:val="single"/>
        </w:rPr>
        <w:t>4. Оценка целесообразности</w:t>
      </w:r>
    </w:p>
    <w:p w:rsidR="003E0A3F" w:rsidRPr="007D2C6C" w:rsidRDefault="003E0A3F" w:rsidP="003E0A3F">
      <w:pPr>
        <w:pStyle w:val="ConsPlusNonformat"/>
        <w:jc w:val="both"/>
        <w:rPr>
          <w:rFonts w:ascii="Times New Roman" w:hAnsi="Times New Roman" w:cs="Times New Roman"/>
          <w:sz w:val="28"/>
          <w:szCs w:val="28"/>
        </w:rPr>
      </w:pPr>
    </w:p>
    <w:p w:rsidR="003E0A3F" w:rsidRPr="007D2C6C" w:rsidRDefault="003E0A3F" w:rsidP="003E0A3F">
      <w:pPr>
        <w:pStyle w:val="ConsPlusNonformat"/>
        <w:jc w:val="both"/>
        <w:rPr>
          <w:rFonts w:ascii="Times New Roman" w:hAnsi="Times New Roman" w:cs="Times New Roman"/>
          <w:sz w:val="28"/>
          <w:szCs w:val="28"/>
          <w:u w:val="single"/>
        </w:rPr>
      </w:pPr>
      <w:r w:rsidRPr="007D2C6C">
        <w:rPr>
          <w:rFonts w:ascii="Times New Roman" w:hAnsi="Times New Roman" w:cs="Times New Roman"/>
          <w:sz w:val="28"/>
          <w:szCs w:val="28"/>
          <w:u w:val="single"/>
        </w:rPr>
        <w:t>Цель налогового расхода (группы расходов) города Кемерово</w:t>
      </w:r>
    </w:p>
    <w:p w:rsidR="003E0A3F" w:rsidRPr="007D2C6C" w:rsidRDefault="003E0A3F" w:rsidP="003E0A3F">
      <w:pPr>
        <w:autoSpaceDE w:val="0"/>
        <w:autoSpaceDN w:val="0"/>
        <w:adjustRightInd w:val="0"/>
        <w:spacing w:after="0" w:line="240" w:lineRule="auto"/>
        <w:ind w:firstLine="709"/>
        <w:jc w:val="both"/>
        <w:rPr>
          <w:rFonts w:ascii="Times New Roman" w:hAnsi="Times New Roman" w:cs="Times New Roman"/>
          <w:i/>
          <w:sz w:val="28"/>
          <w:szCs w:val="28"/>
        </w:rPr>
      </w:pPr>
      <w:r w:rsidRPr="007D2C6C">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3E0A3F" w:rsidRPr="007D2C6C" w:rsidRDefault="003E0A3F" w:rsidP="003E0A3F">
      <w:pPr>
        <w:pStyle w:val="ConsPlusNonformat"/>
        <w:jc w:val="both"/>
        <w:rPr>
          <w:rFonts w:ascii="Times New Roman" w:hAnsi="Times New Roman" w:cs="Times New Roman"/>
          <w:sz w:val="28"/>
          <w:szCs w:val="28"/>
        </w:rPr>
      </w:pPr>
    </w:p>
    <w:p w:rsidR="003E0A3F" w:rsidRPr="007D2C6C" w:rsidRDefault="003E0A3F" w:rsidP="003E0A3F">
      <w:pPr>
        <w:pStyle w:val="ConsPlusNonformat"/>
        <w:jc w:val="both"/>
        <w:rPr>
          <w:rFonts w:ascii="Times New Roman" w:hAnsi="Times New Roman" w:cs="Times New Roman"/>
          <w:sz w:val="28"/>
          <w:szCs w:val="28"/>
          <w:u w:val="single"/>
        </w:rPr>
      </w:pPr>
      <w:r w:rsidRPr="007D2C6C">
        <w:rPr>
          <w:rFonts w:ascii="Times New Roman" w:hAnsi="Times New Roman" w:cs="Times New Roman"/>
          <w:sz w:val="28"/>
          <w:szCs w:val="28"/>
          <w:u w:val="single"/>
        </w:rPr>
        <w:t>Муниципальная программа города Кемерово</w:t>
      </w:r>
    </w:p>
    <w:p w:rsidR="003E0A3F" w:rsidRPr="007D2C6C" w:rsidRDefault="00EC17B5" w:rsidP="003E0A3F">
      <w:pPr>
        <w:pStyle w:val="ConsPlusNonformat"/>
        <w:ind w:firstLine="709"/>
        <w:jc w:val="both"/>
        <w:rPr>
          <w:rFonts w:ascii="Times New Roman" w:hAnsi="Times New Roman" w:cs="Times New Roman"/>
          <w:i/>
          <w:sz w:val="28"/>
          <w:szCs w:val="28"/>
        </w:rPr>
      </w:pPr>
      <w:r w:rsidRPr="007D2C6C">
        <w:rPr>
          <w:rFonts w:ascii="Times New Roman" w:hAnsi="Times New Roman" w:cs="Times New Roman"/>
          <w:i/>
          <w:sz w:val="28"/>
          <w:szCs w:val="28"/>
        </w:rPr>
        <w:t>«</w:t>
      </w:r>
      <w:r w:rsidR="003E0A3F" w:rsidRPr="007D2C6C">
        <w:rPr>
          <w:rFonts w:ascii="Times New Roman" w:hAnsi="Times New Roman" w:cs="Times New Roman"/>
          <w:i/>
          <w:sz w:val="28"/>
          <w:szCs w:val="28"/>
        </w:rPr>
        <w:t>Социальная поддержка населения города Кемерово</w:t>
      </w:r>
      <w:r w:rsidRPr="007D2C6C">
        <w:rPr>
          <w:rFonts w:ascii="Times New Roman" w:hAnsi="Times New Roman" w:cs="Times New Roman"/>
          <w:i/>
          <w:sz w:val="28"/>
          <w:szCs w:val="28"/>
        </w:rPr>
        <w:t>»</w:t>
      </w:r>
      <w:r w:rsidR="003E0A3F" w:rsidRPr="007D2C6C">
        <w:rPr>
          <w:rFonts w:ascii="Times New Roman" w:hAnsi="Times New Roman" w:cs="Times New Roman"/>
          <w:i/>
          <w:sz w:val="28"/>
          <w:szCs w:val="28"/>
        </w:rPr>
        <w:t xml:space="preserve">, </w:t>
      </w:r>
      <w:proofErr w:type="spellStart"/>
      <w:r w:rsidR="003E0A3F" w:rsidRPr="007D2C6C">
        <w:rPr>
          <w:rFonts w:ascii="Times New Roman" w:hAnsi="Times New Roman" w:cs="Times New Roman"/>
          <w:i/>
          <w:sz w:val="28"/>
          <w:szCs w:val="28"/>
        </w:rPr>
        <w:t>утвержденная</w:t>
      </w:r>
      <w:proofErr w:type="spellEnd"/>
      <w:r w:rsidR="003E0A3F" w:rsidRPr="007D2C6C">
        <w:rPr>
          <w:rFonts w:ascii="Times New Roman" w:hAnsi="Times New Roman" w:cs="Times New Roman"/>
          <w:i/>
          <w:sz w:val="28"/>
          <w:szCs w:val="28"/>
        </w:rPr>
        <w:t xml:space="preserve"> постановлением администрации города Кемерово от 11.09.2014 № 2325 </w:t>
      </w:r>
    </w:p>
    <w:p w:rsidR="003E0A3F" w:rsidRPr="00BA1DF9" w:rsidRDefault="003E0A3F" w:rsidP="003E0A3F">
      <w:pPr>
        <w:pStyle w:val="ConsPlusNonformat"/>
        <w:jc w:val="both"/>
        <w:rPr>
          <w:rFonts w:ascii="Times New Roman" w:hAnsi="Times New Roman" w:cs="Times New Roman"/>
          <w:sz w:val="28"/>
          <w:szCs w:val="28"/>
        </w:rPr>
      </w:pPr>
    </w:p>
    <w:p w:rsidR="003E0A3F" w:rsidRPr="00BA1DF9" w:rsidRDefault="003E0A3F" w:rsidP="003E0A3F">
      <w:pPr>
        <w:pStyle w:val="ConsPlusNonformat"/>
        <w:jc w:val="both"/>
        <w:rPr>
          <w:rFonts w:ascii="Times New Roman" w:hAnsi="Times New Roman" w:cs="Times New Roman"/>
          <w:sz w:val="28"/>
          <w:szCs w:val="28"/>
          <w:u w:val="single"/>
        </w:rPr>
      </w:pPr>
      <w:r w:rsidRPr="00BA1DF9">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3E0A3F" w:rsidRPr="00BA1DF9" w:rsidRDefault="003E0A3F" w:rsidP="003E0A3F">
      <w:pPr>
        <w:pStyle w:val="ConsPlusNonformat"/>
        <w:ind w:firstLine="709"/>
        <w:jc w:val="both"/>
        <w:rPr>
          <w:rFonts w:ascii="Times New Roman" w:hAnsi="Times New Roman" w:cs="Times New Roman"/>
          <w:i/>
          <w:sz w:val="28"/>
          <w:szCs w:val="28"/>
        </w:rPr>
      </w:pPr>
      <w:r w:rsidRPr="00BA1DF9">
        <w:rPr>
          <w:rFonts w:ascii="Times New Roman" w:hAnsi="Times New Roman" w:cs="Times New Roman"/>
          <w:i/>
          <w:sz w:val="28"/>
          <w:szCs w:val="28"/>
        </w:rPr>
        <w:t>«</w:t>
      </w:r>
      <w:hyperlink r:id="rId15" w:history="1">
        <w:r w:rsidRPr="00BA1DF9">
          <w:rPr>
            <w:rFonts w:ascii="Times New Roman" w:hAnsi="Times New Roman" w:cs="Times New Roman"/>
            <w:i/>
            <w:sz w:val="28"/>
            <w:szCs w:val="28"/>
          </w:rPr>
          <w:t>Реализация мер социальной поддержки</w:t>
        </w:r>
      </w:hyperlink>
      <w:r w:rsidRPr="00BA1DF9">
        <w:rPr>
          <w:rFonts w:ascii="Times New Roman" w:hAnsi="Times New Roman" w:cs="Times New Roman"/>
          <w:i/>
          <w:sz w:val="28"/>
          <w:szCs w:val="28"/>
        </w:rPr>
        <w:t xml:space="preserve"> отдельных категорий граждан»</w:t>
      </w:r>
    </w:p>
    <w:p w:rsidR="003E0A3F" w:rsidRPr="00BA1DF9" w:rsidRDefault="003E0A3F" w:rsidP="003E0A3F">
      <w:pPr>
        <w:pStyle w:val="ConsPlusNonformat"/>
        <w:jc w:val="both"/>
        <w:rPr>
          <w:rFonts w:ascii="Times New Roman" w:hAnsi="Times New Roman" w:cs="Times New Roman"/>
          <w:sz w:val="28"/>
          <w:szCs w:val="28"/>
          <w:u w:val="single"/>
        </w:rPr>
      </w:pPr>
      <w:r w:rsidRPr="00BA1DF9">
        <w:rPr>
          <w:rFonts w:ascii="Times New Roman" w:hAnsi="Times New Roman" w:cs="Times New Roman"/>
          <w:sz w:val="28"/>
          <w:szCs w:val="28"/>
          <w:u w:val="single"/>
        </w:rPr>
        <w:lastRenderedPageBreak/>
        <w:t>Цель (задача) муниципальной программы города Кемерово</w:t>
      </w:r>
    </w:p>
    <w:p w:rsidR="003E0A3F" w:rsidRPr="00BA1DF9" w:rsidRDefault="003E0A3F" w:rsidP="003E0A3F">
      <w:pPr>
        <w:autoSpaceDE w:val="0"/>
        <w:autoSpaceDN w:val="0"/>
        <w:adjustRightInd w:val="0"/>
        <w:spacing w:after="0" w:line="240" w:lineRule="auto"/>
        <w:ind w:firstLine="709"/>
        <w:jc w:val="both"/>
        <w:rPr>
          <w:rFonts w:ascii="Times New Roman" w:hAnsi="Times New Roman" w:cs="Times New Roman"/>
          <w:i/>
          <w:iCs/>
          <w:sz w:val="28"/>
          <w:szCs w:val="28"/>
        </w:rPr>
      </w:pPr>
      <w:r w:rsidRPr="00BA1DF9">
        <w:rPr>
          <w:rFonts w:ascii="Times New Roman" w:hAnsi="Times New Roman" w:cs="Times New Roman"/>
          <w:i/>
          <w:iCs/>
          <w:sz w:val="28"/>
          <w:szCs w:val="28"/>
        </w:rPr>
        <w:t>Цель - повышение эффективности системы социальной поддержки и социального обслуживания населения города Кемерово</w:t>
      </w:r>
    </w:p>
    <w:p w:rsidR="003E0A3F" w:rsidRPr="00BA1DF9" w:rsidRDefault="003E0A3F" w:rsidP="003E0A3F">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BA1DF9">
        <w:rPr>
          <w:rFonts w:ascii="Times New Roman" w:hAnsi="Times New Roman" w:cs="Times New Roman"/>
          <w:i/>
          <w:iCs/>
          <w:sz w:val="28"/>
          <w:szCs w:val="28"/>
        </w:rPr>
        <w:t>Задача –</w:t>
      </w:r>
      <w:r w:rsidR="0025510F" w:rsidRPr="00BA1DF9">
        <w:rPr>
          <w:rFonts w:ascii="Times New Roman" w:hAnsi="Times New Roman" w:cs="Times New Roman"/>
          <w:i/>
          <w:iCs/>
          <w:sz w:val="28"/>
          <w:szCs w:val="28"/>
        </w:rPr>
        <w:t xml:space="preserve"> р</w:t>
      </w:r>
      <w:r w:rsidRPr="00BA1DF9">
        <w:rPr>
          <w:rFonts w:ascii="Times New Roman" w:hAnsi="Times New Roman" w:cs="Times New Roman"/>
          <w:i/>
          <w:iCs/>
          <w:sz w:val="28"/>
          <w:szCs w:val="28"/>
        </w:rPr>
        <w:t>еализация действующих мер адресной социальной поддержки населения в городе Кемерово</w:t>
      </w:r>
    </w:p>
    <w:p w:rsidR="003E0A3F" w:rsidRPr="00BA1DF9" w:rsidRDefault="003E0A3F" w:rsidP="003E0A3F">
      <w:pPr>
        <w:autoSpaceDE w:val="0"/>
        <w:autoSpaceDN w:val="0"/>
        <w:adjustRightInd w:val="0"/>
        <w:spacing w:after="0" w:line="240" w:lineRule="auto"/>
        <w:jc w:val="both"/>
        <w:rPr>
          <w:rFonts w:ascii="Times New Roman" w:hAnsi="Times New Roman" w:cs="Times New Roman"/>
          <w:i/>
          <w:iCs/>
          <w:sz w:val="28"/>
          <w:szCs w:val="28"/>
        </w:rPr>
      </w:pPr>
    </w:p>
    <w:p w:rsidR="003E0A3F" w:rsidRPr="00BA1DF9" w:rsidRDefault="003E0A3F" w:rsidP="003E0A3F">
      <w:pPr>
        <w:pStyle w:val="ConsPlusNonformat"/>
        <w:jc w:val="both"/>
        <w:rPr>
          <w:rFonts w:ascii="Times New Roman" w:hAnsi="Times New Roman" w:cs="Times New Roman"/>
          <w:sz w:val="28"/>
          <w:szCs w:val="28"/>
          <w:u w:val="single"/>
        </w:rPr>
      </w:pPr>
      <w:r w:rsidRPr="00BA1DF9">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3E0A3F" w:rsidRPr="00BA1DF9" w:rsidRDefault="003E0A3F" w:rsidP="003E0A3F">
      <w:pPr>
        <w:pStyle w:val="ConsPlusNonformat"/>
        <w:ind w:firstLine="709"/>
        <w:jc w:val="both"/>
        <w:rPr>
          <w:rFonts w:ascii="Times New Roman" w:hAnsi="Times New Roman" w:cs="Times New Roman"/>
          <w:i/>
          <w:sz w:val="28"/>
          <w:szCs w:val="28"/>
        </w:rPr>
      </w:pPr>
      <w:r w:rsidRPr="00BA1DF9">
        <w:rPr>
          <w:rFonts w:ascii="Times New Roman" w:hAnsi="Times New Roman" w:cs="Times New Roman"/>
          <w:i/>
          <w:sz w:val="28"/>
          <w:szCs w:val="28"/>
        </w:rPr>
        <w:t xml:space="preserve">Освобождение от уплаты земельного налога </w:t>
      </w:r>
      <w:r w:rsidR="00162C4F" w:rsidRPr="00BA1DF9">
        <w:rPr>
          <w:rFonts w:ascii="Times New Roman" w:hAnsi="Times New Roman" w:cs="Times New Roman"/>
          <w:i/>
          <w:iCs/>
          <w:sz w:val="28"/>
          <w:szCs w:val="28"/>
        </w:rPr>
        <w:t>физических лиц - получателей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00116FB7" w:rsidRPr="00BA1DF9">
        <w:rPr>
          <w:rFonts w:ascii="Times New Roman" w:hAnsi="Times New Roman" w:cs="Times New Roman"/>
          <w:i/>
          <w:iCs/>
          <w:sz w:val="28"/>
          <w:szCs w:val="28"/>
        </w:rPr>
        <w:t>,</w:t>
      </w:r>
      <w:r w:rsidRPr="00BA1DF9">
        <w:rPr>
          <w:rFonts w:ascii="Times New Roman" w:hAnsi="Times New Roman" w:cs="Times New Roman"/>
          <w:i/>
          <w:sz w:val="28"/>
          <w:szCs w:val="28"/>
        </w:rPr>
        <w:t xml:space="preserve"> соответствует цели и задачи муниципальной программы «Социальная поддержка населения города Кемерово»</w:t>
      </w:r>
    </w:p>
    <w:p w:rsidR="003E0A3F" w:rsidRPr="00BA1DF9" w:rsidRDefault="003E0A3F" w:rsidP="003E0A3F">
      <w:pPr>
        <w:pStyle w:val="ConsPlusNonformat"/>
        <w:jc w:val="both"/>
        <w:rPr>
          <w:rFonts w:ascii="Times New Roman" w:hAnsi="Times New Roman" w:cs="Times New Roman"/>
          <w:sz w:val="28"/>
          <w:szCs w:val="28"/>
        </w:rPr>
      </w:pPr>
    </w:p>
    <w:p w:rsidR="003E0A3F" w:rsidRPr="00BA1DF9" w:rsidRDefault="003E0A3F" w:rsidP="003E0A3F">
      <w:pPr>
        <w:pStyle w:val="ConsPlusNonformat"/>
        <w:jc w:val="both"/>
        <w:rPr>
          <w:rFonts w:ascii="Times New Roman" w:hAnsi="Times New Roman" w:cs="Times New Roman"/>
          <w:sz w:val="28"/>
          <w:szCs w:val="28"/>
          <w:u w:val="single"/>
        </w:rPr>
      </w:pPr>
      <w:r w:rsidRPr="00BA1DF9">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3E0A3F" w:rsidRPr="00BA1DF9" w:rsidRDefault="003E0A3F" w:rsidP="003E0A3F">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BA1DF9" w:rsidRPr="00BA1DF9" w:rsidTr="00DB2FA9">
        <w:tc>
          <w:tcPr>
            <w:tcW w:w="1423" w:type="dxa"/>
            <w:tcBorders>
              <w:top w:val="single" w:sz="4" w:space="0" w:color="auto"/>
              <w:left w:val="single" w:sz="4" w:space="0" w:color="auto"/>
              <w:bottom w:val="single" w:sz="4" w:space="0" w:color="auto"/>
              <w:right w:val="single" w:sz="4" w:space="0" w:color="auto"/>
            </w:tcBorders>
          </w:tcPr>
          <w:p w:rsidR="003E0A3F" w:rsidRPr="00BA1DF9" w:rsidRDefault="003E0A3F" w:rsidP="00DB2FA9">
            <w:pPr>
              <w:pStyle w:val="ConsPlusNormal"/>
              <w:ind w:right="-62"/>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 xml:space="preserve">Год за           6 лет до </w:t>
            </w:r>
            <w:proofErr w:type="spellStart"/>
            <w:r w:rsidRPr="00BA1DF9">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3E0A3F" w:rsidRPr="00BA1DF9" w:rsidRDefault="003E0A3F" w:rsidP="00DB2FA9">
            <w:pPr>
              <w:pStyle w:val="ConsPlusNormal"/>
              <w:ind w:right="-62"/>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 xml:space="preserve">Год за </w:t>
            </w:r>
          </w:p>
          <w:p w:rsidR="003E0A3F" w:rsidRPr="00BA1DF9" w:rsidRDefault="003E0A3F" w:rsidP="00DB2FA9">
            <w:pPr>
              <w:pStyle w:val="ConsPlusNormal"/>
              <w:ind w:right="-62"/>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 xml:space="preserve">5 лет до </w:t>
            </w:r>
            <w:proofErr w:type="spellStart"/>
            <w:r w:rsidRPr="00BA1DF9">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3E0A3F" w:rsidRPr="00BA1DF9" w:rsidRDefault="003E0A3F" w:rsidP="00DB2FA9">
            <w:pPr>
              <w:pStyle w:val="ConsPlusNormal"/>
              <w:ind w:right="-62"/>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 xml:space="preserve">Год за </w:t>
            </w:r>
          </w:p>
          <w:p w:rsidR="003E0A3F" w:rsidRPr="00BA1DF9" w:rsidRDefault="003E0A3F" w:rsidP="00DB2FA9">
            <w:pPr>
              <w:pStyle w:val="ConsPlusNormal"/>
              <w:ind w:right="-62"/>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 xml:space="preserve">4 года до </w:t>
            </w:r>
            <w:proofErr w:type="spellStart"/>
            <w:r w:rsidRPr="00BA1DF9">
              <w:rPr>
                <w:rFonts w:ascii="Times New Roman" w:eastAsiaTheme="minorHAnsi" w:hAnsi="Times New Roman" w:cs="Times New Roman"/>
                <w:sz w:val="28"/>
                <w:szCs w:val="28"/>
                <w:lang w:eastAsia="en-US"/>
              </w:rPr>
              <w:t>отчетного</w:t>
            </w:r>
            <w:proofErr w:type="spellEnd"/>
          </w:p>
        </w:tc>
        <w:tc>
          <w:tcPr>
            <w:tcW w:w="1418" w:type="dxa"/>
            <w:tcBorders>
              <w:top w:val="single" w:sz="4" w:space="0" w:color="auto"/>
              <w:left w:val="single" w:sz="4" w:space="0" w:color="auto"/>
              <w:bottom w:val="single" w:sz="4" w:space="0" w:color="auto"/>
              <w:right w:val="single" w:sz="4" w:space="0" w:color="auto"/>
            </w:tcBorders>
          </w:tcPr>
          <w:p w:rsidR="003E0A3F" w:rsidRPr="00BA1DF9" w:rsidRDefault="003E0A3F" w:rsidP="00DB2FA9">
            <w:pPr>
              <w:pStyle w:val="ConsPlusNormal"/>
              <w:ind w:right="-62"/>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 xml:space="preserve">Год за </w:t>
            </w:r>
          </w:p>
          <w:p w:rsidR="003E0A3F" w:rsidRPr="00BA1DF9" w:rsidRDefault="003E0A3F" w:rsidP="00DB2FA9">
            <w:pPr>
              <w:pStyle w:val="ConsPlusNormal"/>
              <w:ind w:right="-62"/>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 xml:space="preserve">3 года до </w:t>
            </w:r>
            <w:proofErr w:type="spellStart"/>
            <w:r w:rsidRPr="00BA1DF9">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3E0A3F" w:rsidRPr="00BA1DF9" w:rsidRDefault="003E0A3F" w:rsidP="00DB2FA9">
            <w:pPr>
              <w:pStyle w:val="ConsPlusNormal"/>
              <w:ind w:right="-62"/>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 xml:space="preserve">Год за </w:t>
            </w:r>
          </w:p>
          <w:p w:rsidR="003E0A3F" w:rsidRPr="00BA1DF9" w:rsidRDefault="003E0A3F" w:rsidP="00DB2FA9">
            <w:pPr>
              <w:pStyle w:val="ConsPlusNormal"/>
              <w:ind w:right="-62"/>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 xml:space="preserve">2 года до </w:t>
            </w:r>
            <w:proofErr w:type="spellStart"/>
            <w:r w:rsidRPr="00BA1DF9">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3E0A3F" w:rsidRPr="00BA1DF9" w:rsidRDefault="003E0A3F" w:rsidP="00DB2FA9">
            <w:pPr>
              <w:pStyle w:val="ConsPlusNormal"/>
              <w:ind w:right="-62"/>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 xml:space="preserve">Год за </w:t>
            </w:r>
          </w:p>
          <w:p w:rsidR="003E0A3F" w:rsidRPr="00BA1DF9" w:rsidRDefault="003E0A3F" w:rsidP="00DB2FA9">
            <w:pPr>
              <w:pStyle w:val="ConsPlusNormal"/>
              <w:ind w:right="-62"/>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 xml:space="preserve">1 год до </w:t>
            </w:r>
            <w:proofErr w:type="spellStart"/>
            <w:r w:rsidRPr="00BA1DF9">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3E0A3F" w:rsidRPr="00BA1DF9" w:rsidRDefault="003E0A3F" w:rsidP="00DB2FA9">
            <w:pPr>
              <w:pStyle w:val="ConsPlusNormal"/>
              <w:ind w:right="-62"/>
              <w:jc w:val="center"/>
              <w:rPr>
                <w:rFonts w:ascii="Times New Roman" w:eastAsiaTheme="minorHAnsi" w:hAnsi="Times New Roman" w:cs="Times New Roman"/>
                <w:sz w:val="28"/>
                <w:szCs w:val="28"/>
                <w:lang w:eastAsia="en-US"/>
              </w:rPr>
            </w:pPr>
            <w:proofErr w:type="spellStart"/>
            <w:r w:rsidRPr="00BA1DF9">
              <w:rPr>
                <w:rFonts w:ascii="Times New Roman" w:eastAsiaTheme="minorHAnsi" w:hAnsi="Times New Roman" w:cs="Times New Roman"/>
                <w:sz w:val="28"/>
                <w:szCs w:val="28"/>
                <w:lang w:eastAsia="en-US"/>
              </w:rPr>
              <w:t>Отчетный</w:t>
            </w:r>
            <w:proofErr w:type="spellEnd"/>
            <w:r w:rsidRPr="00BA1DF9">
              <w:rPr>
                <w:rFonts w:ascii="Times New Roman" w:eastAsiaTheme="minorHAnsi" w:hAnsi="Times New Roman" w:cs="Times New Roman"/>
                <w:sz w:val="28"/>
                <w:szCs w:val="28"/>
                <w:lang w:eastAsia="en-US"/>
              </w:rPr>
              <w:t xml:space="preserve"> год</w:t>
            </w:r>
          </w:p>
        </w:tc>
      </w:tr>
      <w:tr w:rsidR="00BA1DF9" w:rsidRPr="00BA1DF9" w:rsidTr="00DB2FA9">
        <w:tc>
          <w:tcPr>
            <w:tcW w:w="1423"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2013 год</w:t>
            </w:r>
          </w:p>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2014 год</w:t>
            </w:r>
          </w:p>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2015 год</w:t>
            </w:r>
          </w:p>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2016 год</w:t>
            </w:r>
          </w:p>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2017 год</w:t>
            </w:r>
          </w:p>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2018 год</w:t>
            </w:r>
          </w:p>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2019 год</w:t>
            </w:r>
          </w:p>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факт</w:t>
            </w:r>
          </w:p>
        </w:tc>
      </w:tr>
      <w:tr w:rsidR="00BA1DF9" w:rsidRPr="00BA1DF9" w:rsidTr="000A6DD3">
        <w:tc>
          <w:tcPr>
            <w:tcW w:w="9644" w:type="dxa"/>
            <w:gridSpan w:val="7"/>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BA1DF9" w:rsidRPr="00BA1DF9" w:rsidTr="00DB2FA9">
        <w:tc>
          <w:tcPr>
            <w:tcW w:w="1423"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12 543</w:t>
            </w:r>
          </w:p>
        </w:tc>
        <w:tc>
          <w:tcPr>
            <w:tcW w:w="1276"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13 699</w:t>
            </w:r>
          </w:p>
        </w:tc>
        <w:tc>
          <w:tcPr>
            <w:tcW w:w="1417"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13 815</w:t>
            </w:r>
          </w:p>
        </w:tc>
        <w:tc>
          <w:tcPr>
            <w:tcW w:w="1418"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13 660</w:t>
            </w:r>
          </w:p>
        </w:tc>
        <w:tc>
          <w:tcPr>
            <w:tcW w:w="1417"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7 039</w:t>
            </w:r>
          </w:p>
        </w:tc>
        <w:tc>
          <w:tcPr>
            <w:tcW w:w="1276"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7 697</w:t>
            </w:r>
          </w:p>
        </w:tc>
        <w:tc>
          <w:tcPr>
            <w:tcW w:w="1417"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7 878</w:t>
            </w:r>
          </w:p>
        </w:tc>
      </w:tr>
      <w:tr w:rsidR="00BA1DF9" w:rsidRPr="00BA1DF9" w:rsidTr="000A6DD3">
        <w:tc>
          <w:tcPr>
            <w:tcW w:w="9644" w:type="dxa"/>
            <w:gridSpan w:val="7"/>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BA1DF9" w:rsidRPr="00BA1DF9" w:rsidTr="00DB2FA9">
        <w:tc>
          <w:tcPr>
            <w:tcW w:w="1423"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37 561</w:t>
            </w:r>
          </w:p>
        </w:tc>
        <w:tc>
          <w:tcPr>
            <w:tcW w:w="1276"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40 567</w:t>
            </w:r>
          </w:p>
        </w:tc>
        <w:tc>
          <w:tcPr>
            <w:tcW w:w="1417"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42 623</w:t>
            </w:r>
          </w:p>
        </w:tc>
        <w:tc>
          <w:tcPr>
            <w:tcW w:w="1418"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45 390</w:t>
            </w:r>
          </w:p>
        </w:tc>
        <w:tc>
          <w:tcPr>
            <w:tcW w:w="1417"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45 417</w:t>
            </w:r>
          </w:p>
        </w:tc>
        <w:tc>
          <w:tcPr>
            <w:tcW w:w="1276"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47 826</w:t>
            </w:r>
          </w:p>
        </w:tc>
        <w:tc>
          <w:tcPr>
            <w:tcW w:w="1417" w:type="dxa"/>
            <w:tcBorders>
              <w:top w:val="single" w:sz="4" w:space="0" w:color="auto"/>
              <w:left w:val="single" w:sz="4" w:space="0" w:color="auto"/>
              <w:bottom w:val="single" w:sz="4" w:space="0" w:color="auto"/>
              <w:right w:val="single" w:sz="4" w:space="0" w:color="auto"/>
            </w:tcBorders>
          </w:tcPr>
          <w:p w:rsidR="00AA6A9A" w:rsidRPr="00BA1DF9" w:rsidRDefault="00AA6A9A" w:rsidP="00AA6A9A">
            <w:pPr>
              <w:pStyle w:val="ConsPlusNormal"/>
              <w:jc w:val="center"/>
              <w:rPr>
                <w:rFonts w:ascii="Times New Roman" w:eastAsiaTheme="minorHAnsi" w:hAnsi="Times New Roman" w:cs="Times New Roman"/>
                <w:sz w:val="28"/>
                <w:szCs w:val="28"/>
                <w:lang w:eastAsia="en-US"/>
              </w:rPr>
            </w:pPr>
            <w:r w:rsidRPr="00BA1DF9">
              <w:rPr>
                <w:rFonts w:ascii="Times New Roman" w:eastAsiaTheme="minorHAnsi" w:hAnsi="Times New Roman" w:cs="Times New Roman"/>
                <w:sz w:val="28"/>
                <w:szCs w:val="28"/>
                <w:lang w:eastAsia="en-US"/>
              </w:rPr>
              <w:t>48 683</w:t>
            </w:r>
          </w:p>
        </w:tc>
      </w:tr>
    </w:tbl>
    <w:p w:rsidR="003E0A3F" w:rsidRPr="00BA1DF9" w:rsidRDefault="003E0A3F" w:rsidP="003E0A3F">
      <w:pPr>
        <w:pStyle w:val="ConsPlusNormal"/>
        <w:ind w:firstLine="709"/>
        <w:jc w:val="both"/>
        <w:rPr>
          <w:rFonts w:ascii="Times New Roman" w:hAnsi="Times New Roman" w:cs="Times New Roman"/>
          <w:sz w:val="28"/>
          <w:szCs w:val="28"/>
        </w:rPr>
      </w:pPr>
    </w:p>
    <w:p w:rsidR="003E0A3F" w:rsidRPr="00BA1DF9" w:rsidRDefault="003E0A3F" w:rsidP="003E0A3F">
      <w:pPr>
        <w:pStyle w:val="ConsPlusNonformat"/>
        <w:jc w:val="both"/>
        <w:rPr>
          <w:rFonts w:ascii="Times New Roman" w:hAnsi="Times New Roman" w:cs="Times New Roman"/>
          <w:sz w:val="28"/>
          <w:szCs w:val="28"/>
          <w:u w:val="single"/>
        </w:rPr>
      </w:pPr>
      <w:r w:rsidRPr="00BA1DF9">
        <w:rPr>
          <w:rFonts w:ascii="Times New Roman" w:hAnsi="Times New Roman" w:cs="Times New Roman"/>
          <w:sz w:val="28"/>
          <w:szCs w:val="28"/>
          <w:u w:val="single"/>
        </w:rPr>
        <w:t>Вывод о востребованности налоговой льготы</w:t>
      </w:r>
    </w:p>
    <w:p w:rsidR="00EC17B5" w:rsidRPr="00BA1DF9" w:rsidRDefault="00EC17B5" w:rsidP="00EC17B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BA1DF9">
        <w:rPr>
          <w:rFonts w:ascii="Times New Roman" w:hAnsi="Times New Roman" w:cs="Times New Roman"/>
          <w:i/>
          <w:sz w:val="28"/>
          <w:szCs w:val="28"/>
        </w:rPr>
        <w:t>В 201</w:t>
      </w:r>
      <w:r w:rsidR="00B411DA" w:rsidRPr="00BA1DF9">
        <w:rPr>
          <w:rFonts w:ascii="Times New Roman" w:hAnsi="Times New Roman" w:cs="Times New Roman"/>
          <w:i/>
          <w:sz w:val="28"/>
          <w:szCs w:val="28"/>
        </w:rPr>
        <w:t>9</w:t>
      </w:r>
      <w:r w:rsidRPr="00BA1DF9">
        <w:rPr>
          <w:rFonts w:ascii="Times New Roman" w:hAnsi="Times New Roman" w:cs="Times New Roman"/>
          <w:i/>
          <w:sz w:val="28"/>
          <w:szCs w:val="28"/>
        </w:rPr>
        <w:t xml:space="preserve"> году налоговым расходом воспользовались </w:t>
      </w:r>
      <w:r w:rsidR="00B411DA" w:rsidRPr="00BA1DF9">
        <w:rPr>
          <w:rFonts w:ascii="Times New Roman" w:hAnsi="Times New Roman" w:cs="Times New Roman"/>
          <w:i/>
          <w:sz w:val="28"/>
          <w:szCs w:val="28"/>
        </w:rPr>
        <w:t>7 878</w:t>
      </w:r>
      <w:r w:rsidRPr="00BA1DF9">
        <w:rPr>
          <w:rFonts w:ascii="Times New Roman" w:hAnsi="Times New Roman" w:cs="Times New Roman"/>
          <w:i/>
          <w:sz w:val="28"/>
          <w:szCs w:val="28"/>
        </w:rPr>
        <w:t xml:space="preserve"> налогоплательщиков, что на </w:t>
      </w:r>
      <w:r w:rsidR="00B411DA" w:rsidRPr="00BA1DF9">
        <w:rPr>
          <w:rFonts w:ascii="Times New Roman" w:hAnsi="Times New Roman" w:cs="Times New Roman"/>
          <w:i/>
          <w:sz w:val="28"/>
          <w:szCs w:val="28"/>
        </w:rPr>
        <w:t>181</w:t>
      </w:r>
      <w:r w:rsidRPr="00BA1DF9">
        <w:rPr>
          <w:rFonts w:ascii="Times New Roman" w:hAnsi="Times New Roman" w:cs="Times New Roman"/>
          <w:i/>
          <w:sz w:val="28"/>
          <w:szCs w:val="28"/>
        </w:rPr>
        <w:t xml:space="preserve"> налогопл</w:t>
      </w:r>
      <w:r w:rsidR="006D62E7" w:rsidRPr="00BA1DF9">
        <w:rPr>
          <w:rFonts w:ascii="Times New Roman" w:hAnsi="Times New Roman" w:cs="Times New Roman"/>
          <w:i/>
          <w:sz w:val="28"/>
          <w:szCs w:val="28"/>
        </w:rPr>
        <w:t>ательщик</w:t>
      </w:r>
      <w:r w:rsidR="00B411DA" w:rsidRPr="00BA1DF9">
        <w:rPr>
          <w:rFonts w:ascii="Times New Roman" w:hAnsi="Times New Roman" w:cs="Times New Roman"/>
          <w:i/>
          <w:sz w:val="28"/>
          <w:szCs w:val="28"/>
        </w:rPr>
        <w:t>а</w:t>
      </w:r>
      <w:r w:rsidRPr="00BA1DF9">
        <w:rPr>
          <w:rFonts w:ascii="Times New Roman" w:hAnsi="Times New Roman" w:cs="Times New Roman"/>
          <w:i/>
          <w:sz w:val="28"/>
          <w:szCs w:val="28"/>
        </w:rPr>
        <w:t xml:space="preserve"> (на </w:t>
      </w:r>
      <w:r w:rsidR="00B411DA" w:rsidRPr="00BA1DF9">
        <w:rPr>
          <w:rFonts w:ascii="Times New Roman" w:hAnsi="Times New Roman" w:cs="Times New Roman"/>
          <w:i/>
          <w:sz w:val="28"/>
          <w:szCs w:val="28"/>
        </w:rPr>
        <w:t xml:space="preserve">2,4 </w:t>
      </w:r>
      <w:r w:rsidRPr="00BA1DF9">
        <w:rPr>
          <w:rFonts w:ascii="Times New Roman" w:hAnsi="Times New Roman" w:cs="Times New Roman"/>
          <w:i/>
          <w:sz w:val="28"/>
          <w:szCs w:val="28"/>
        </w:rPr>
        <w:t xml:space="preserve">%) </w:t>
      </w:r>
      <w:r w:rsidR="006D62E7" w:rsidRPr="00BA1DF9">
        <w:rPr>
          <w:rFonts w:ascii="Times New Roman" w:hAnsi="Times New Roman" w:cs="Times New Roman"/>
          <w:i/>
          <w:sz w:val="28"/>
          <w:szCs w:val="28"/>
        </w:rPr>
        <w:t xml:space="preserve">больше </w:t>
      </w:r>
      <w:r w:rsidRPr="00BA1DF9">
        <w:rPr>
          <w:rFonts w:ascii="Times New Roman" w:hAnsi="Times New Roman" w:cs="Times New Roman"/>
          <w:i/>
          <w:sz w:val="28"/>
          <w:szCs w:val="28"/>
        </w:rPr>
        <w:t>уровня 201</w:t>
      </w:r>
      <w:r w:rsidR="00B411DA" w:rsidRPr="00BA1DF9">
        <w:rPr>
          <w:rFonts w:ascii="Times New Roman" w:hAnsi="Times New Roman" w:cs="Times New Roman"/>
          <w:i/>
          <w:sz w:val="28"/>
          <w:szCs w:val="28"/>
        </w:rPr>
        <w:t>8</w:t>
      </w:r>
      <w:r w:rsidRPr="00BA1DF9">
        <w:rPr>
          <w:rFonts w:ascii="Times New Roman" w:hAnsi="Times New Roman" w:cs="Times New Roman"/>
          <w:i/>
          <w:sz w:val="28"/>
          <w:szCs w:val="28"/>
        </w:rPr>
        <w:t xml:space="preserve"> года. За пятилетний период, предшествующий году, за который проводится оценка, данная налоговая льгота востребована.</w:t>
      </w:r>
    </w:p>
    <w:p w:rsidR="003E0A3F" w:rsidRPr="00BA1DF9" w:rsidRDefault="003E0A3F" w:rsidP="003E0A3F">
      <w:pPr>
        <w:ind w:firstLine="567"/>
        <w:jc w:val="both"/>
        <w:rPr>
          <w:rFonts w:ascii="Times New Roman" w:hAnsi="Times New Roman" w:cs="Times New Roman"/>
          <w:i/>
          <w:sz w:val="28"/>
          <w:szCs w:val="28"/>
        </w:rPr>
      </w:pPr>
      <w:r w:rsidRPr="00BA1DF9">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w:t>
      </w:r>
      <w:r w:rsidR="006D62E7" w:rsidRPr="00BA1DF9">
        <w:rPr>
          <w:rFonts w:ascii="Times New Roman" w:hAnsi="Times New Roman" w:cs="Times New Roman"/>
          <w:i/>
          <w:sz w:val="28"/>
          <w:szCs w:val="28"/>
        </w:rPr>
        <w:t>его</w:t>
      </w:r>
      <w:r w:rsidRPr="00BA1DF9">
        <w:rPr>
          <w:rFonts w:ascii="Times New Roman" w:hAnsi="Times New Roman" w:cs="Times New Roman"/>
          <w:i/>
          <w:sz w:val="28"/>
          <w:szCs w:val="28"/>
        </w:rPr>
        <w:t xml:space="preserve"> доход в среднем на </w:t>
      </w:r>
      <w:r w:rsidR="00B411DA" w:rsidRPr="00BA1DF9">
        <w:rPr>
          <w:rFonts w:ascii="Times New Roman" w:hAnsi="Times New Roman" w:cs="Times New Roman"/>
          <w:i/>
          <w:sz w:val="28"/>
          <w:szCs w:val="28"/>
        </w:rPr>
        <w:t>720,16</w:t>
      </w:r>
      <w:r w:rsidRPr="00BA1DF9">
        <w:rPr>
          <w:rFonts w:ascii="Times New Roman" w:hAnsi="Times New Roman" w:cs="Times New Roman"/>
          <w:i/>
          <w:sz w:val="28"/>
          <w:szCs w:val="28"/>
        </w:rPr>
        <w:t xml:space="preserve"> рубля. В связи с чем, можно сделать вывод –</w:t>
      </w:r>
      <w:r w:rsidR="006D62E7" w:rsidRPr="00BA1DF9">
        <w:rPr>
          <w:rFonts w:ascii="Times New Roman" w:hAnsi="Times New Roman" w:cs="Times New Roman"/>
          <w:i/>
          <w:sz w:val="28"/>
          <w:szCs w:val="28"/>
        </w:rPr>
        <w:t xml:space="preserve"> данная налоговая льгота востребована, </w:t>
      </w:r>
      <w:r w:rsidRPr="00BA1DF9">
        <w:rPr>
          <w:rFonts w:ascii="Times New Roman" w:hAnsi="Times New Roman" w:cs="Times New Roman"/>
          <w:i/>
          <w:sz w:val="28"/>
          <w:szCs w:val="28"/>
        </w:rPr>
        <w:t>действие налогового расхода способствует достижению установленной цели, что свидетельствует о его целесообразности.</w:t>
      </w:r>
    </w:p>
    <w:p w:rsidR="003E0A3F" w:rsidRPr="00BA1DF9" w:rsidRDefault="003E0A3F" w:rsidP="003E0A3F">
      <w:pPr>
        <w:pStyle w:val="ConsPlusNonformat"/>
        <w:jc w:val="both"/>
        <w:rPr>
          <w:rFonts w:ascii="Times New Roman" w:hAnsi="Times New Roman" w:cs="Times New Roman"/>
          <w:sz w:val="28"/>
          <w:szCs w:val="28"/>
          <w:u w:val="single"/>
        </w:rPr>
      </w:pPr>
      <w:r w:rsidRPr="00BA1DF9">
        <w:rPr>
          <w:rFonts w:ascii="Times New Roman" w:hAnsi="Times New Roman" w:cs="Times New Roman"/>
          <w:sz w:val="28"/>
          <w:szCs w:val="28"/>
          <w:u w:val="single"/>
        </w:rPr>
        <w:t>5. Оценка результативности</w:t>
      </w:r>
    </w:p>
    <w:p w:rsidR="003E0A3F" w:rsidRPr="00BA1DF9" w:rsidRDefault="003E0A3F" w:rsidP="003E0A3F">
      <w:pPr>
        <w:pStyle w:val="ConsPlusNonformat"/>
        <w:jc w:val="both"/>
        <w:rPr>
          <w:rFonts w:ascii="Times New Roman" w:hAnsi="Times New Roman" w:cs="Times New Roman"/>
          <w:sz w:val="28"/>
          <w:szCs w:val="28"/>
          <w:u w:val="single"/>
        </w:rPr>
      </w:pPr>
    </w:p>
    <w:p w:rsidR="003E0A3F" w:rsidRPr="00BA1DF9" w:rsidRDefault="003E0A3F" w:rsidP="003E0A3F">
      <w:pPr>
        <w:pStyle w:val="ConsPlusNonformat"/>
        <w:jc w:val="both"/>
        <w:rPr>
          <w:rFonts w:ascii="Times New Roman" w:hAnsi="Times New Roman" w:cs="Times New Roman"/>
          <w:sz w:val="28"/>
          <w:szCs w:val="28"/>
          <w:u w:val="single"/>
        </w:rPr>
      </w:pPr>
      <w:r w:rsidRPr="00BA1DF9">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3E0A3F" w:rsidRPr="00BA1DF9" w:rsidRDefault="003E0A3F" w:rsidP="003E0A3F">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3E0A3F" w:rsidRPr="00A8037D" w:rsidTr="00DB2FA9">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E0A3F" w:rsidRPr="00A8037D" w:rsidRDefault="003E0A3F"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E0A3F" w:rsidRPr="00A8037D" w:rsidRDefault="003E0A3F"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3E0A3F" w:rsidRPr="00A8037D" w:rsidTr="00DB2FA9">
        <w:trPr>
          <w:trHeight w:val="25"/>
        </w:trPr>
        <w:tc>
          <w:tcPr>
            <w:tcW w:w="534" w:type="dxa"/>
            <w:vMerge/>
            <w:tcBorders>
              <w:top w:val="single" w:sz="4" w:space="0" w:color="auto"/>
              <w:left w:val="single" w:sz="4" w:space="0" w:color="auto"/>
              <w:bottom w:val="single" w:sz="4" w:space="0" w:color="auto"/>
              <w:right w:val="single" w:sz="4" w:space="0" w:color="auto"/>
            </w:tcBorders>
          </w:tcPr>
          <w:p w:rsidR="003E0A3F" w:rsidRPr="00A8037D" w:rsidRDefault="003E0A3F"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E0A3F" w:rsidRPr="00A8037D" w:rsidRDefault="003E0A3F"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Количество получателей мер социальной поддержки, чел.</w:t>
            </w:r>
          </w:p>
        </w:tc>
      </w:tr>
      <w:tr w:rsidR="003E0A3F" w:rsidRPr="00A8037D"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3E0A3F" w:rsidRPr="00A8037D" w:rsidRDefault="003E0A3F" w:rsidP="00DB2FA9">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3E0A3F" w:rsidRPr="00A8037D" w:rsidRDefault="003E0A3F" w:rsidP="00DB2FA9">
            <w:pPr>
              <w:pStyle w:val="a3"/>
              <w:jc w:val="center"/>
              <w:rPr>
                <w:rFonts w:ascii="Times New Roman" w:hAnsi="Times New Roman" w:cs="Times New Roman"/>
                <w:sz w:val="28"/>
                <w:szCs w:val="28"/>
              </w:rPr>
            </w:pPr>
            <w:proofErr w:type="spellStart"/>
            <w:r w:rsidRPr="00A8037D">
              <w:rPr>
                <w:rFonts w:ascii="Times New Roman" w:hAnsi="Times New Roman" w:cs="Times New Roman"/>
                <w:sz w:val="28"/>
                <w:szCs w:val="28"/>
              </w:rPr>
              <w:t>D</w:t>
            </w:r>
            <w:r w:rsidRPr="00A8037D">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3E0A3F" w:rsidRPr="00A8037D" w:rsidRDefault="003E0A3F" w:rsidP="00DB2FA9">
            <w:pPr>
              <w:pStyle w:val="a3"/>
              <w:jc w:val="center"/>
              <w:rPr>
                <w:rFonts w:ascii="Times New Roman" w:hAnsi="Times New Roman" w:cs="Times New Roman"/>
                <w:sz w:val="28"/>
                <w:szCs w:val="28"/>
              </w:rPr>
            </w:pPr>
            <w:proofErr w:type="spellStart"/>
            <w:r w:rsidRPr="00A8037D">
              <w:rPr>
                <w:rFonts w:ascii="Times New Roman" w:hAnsi="Times New Roman" w:cs="Times New Roman"/>
                <w:sz w:val="28"/>
                <w:szCs w:val="28"/>
              </w:rPr>
              <w:t>D</w:t>
            </w:r>
            <w:r w:rsidRPr="00A8037D">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E0A3F" w:rsidRPr="00A8037D" w:rsidRDefault="003E0A3F"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3E0A3F" w:rsidRPr="00A8037D" w:rsidRDefault="003E0A3F" w:rsidP="00DB2FA9">
            <w:pPr>
              <w:pStyle w:val="a3"/>
              <w:jc w:val="center"/>
              <w:rPr>
                <w:rFonts w:ascii="Times New Roman" w:hAnsi="Times New Roman" w:cs="Times New Roman"/>
                <w:sz w:val="28"/>
                <w:szCs w:val="28"/>
              </w:rPr>
            </w:pPr>
            <w:r w:rsidRPr="00A8037D">
              <w:rPr>
                <w:rFonts w:ascii="Times New Roman" w:hAnsi="Times New Roman" w:cs="Times New Roman"/>
                <w:noProof/>
                <w:position w:val="-7"/>
                <w:sz w:val="28"/>
                <w:szCs w:val="28"/>
                <w:lang w:eastAsia="ru-RU"/>
              </w:rPr>
              <w:drawing>
                <wp:inline distT="0" distB="0" distL="0" distR="0" wp14:anchorId="0EFD1B64" wp14:editId="1F107FDB">
                  <wp:extent cx="12382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BA1DF9" w:rsidRPr="00A8037D"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3E0A3F" w:rsidRPr="00A8037D" w:rsidRDefault="003E0A3F" w:rsidP="00DB2FA9">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3E0A3F" w:rsidRPr="00A8037D" w:rsidRDefault="00B411DA"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299 950</w:t>
            </w:r>
          </w:p>
        </w:tc>
        <w:tc>
          <w:tcPr>
            <w:tcW w:w="2041" w:type="dxa"/>
            <w:tcBorders>
              <w:top w:val="single" w:sz="4" w:space="0" w:color="auto"/>
              <w:left w:val="single" w:sz="4" w:space="0" w:color="auto"/>
              <w:bottom w:val="single" w:sz="4" w:space="0" w:color="auto"/>
              <w:right w:val="single" w:sz="4" w:space="0" w:color="auto"/>
            </w:tcBorders>
            <w:vAlign w:val="center"/>
          </w:tcPr>
          <w:p w:rsidR="003E0A3F" w:rsidRPr="00A8037D" w:rsidRDefault="00B411DA"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292 072</w:t>
            </w:r>
          </w:p>
        </w:tc>
        <w:tc>
          <w:tcPr>
            <w:tcW w:w="2268" w:type="dxa"/>
            <w:tcBorders>
              <w:top w:val="single" w:sz="4" w:space="0" w:color="auto"/>
              <w:left w:val="single" w:sz="4" w:space="0" w:color="auto"/>
              <w:bottom w:val="single" w:sz="4" w:space="0" w:color="auto"/>
              <w:right w:val="single" w:sz="4" w:space="0" w:color="auto"/>
            </w:tcBorders>
            <w:vAlign w:val="center"/>
          </w:tcPr>
          <w:p w:rsidR="003E0A3F" w:rsidRPr="00A8037D" w:rsidRDefault="00B411DA"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7 878</w:t>
            </w:r>
          </w:p>
        </w:tc>
        <w:tc>
          <w:tcPr>
            <w:tcW w:w="2704" w:type="dxa"/>
            <w:tcBorders>
              <w:top w:val="single" w:sz="4" w:space="0" w:color="auto"/>
              <w:left w:val="single" w:sz="4" w:space="0" w:color="auto"/>
              <w:bottom w:val="single" w:sz="4" w:space="0" w:color="auto"/>
              <w:right w:val="single" w:sz="4" w:space="0" w:color="auto"/>
            </w:tcBorders>
            <w:vAlign w:val="center"/>
          </w:tcPr>
          <w:p w:rsidR="003E0A3F" w:rsidRPr="00A8037D" w:rsidRDefault="003E0A3F" w:rsidP="00C90163">
            <w:pPr>
              <w:pStyle w:val="a3"/>
              <w:jc w:val="center"/>
              <w:rPr>
                <w:rFonts w:ascii="Times New Roman" w:hAnsi="Times New Roman" w:cs="Times New Roman"/>
                <w:sz w:val="28"/>
                <w:szCs w:val="28"/>
              </w:rPr>
            </w:pPr>
            <w:r w:rsidRPr="00A8037D">
              <w:rPr>
                <w:rFonts w:ascii="Times New Roman" w:hAnsi="Times New Roman" w:cs="Times New Roman"/>
                <w:sz w:val="28"/>
                <w:szCs w:val="28"/>
              </w:rPr>
              <w:t xml:space="preserve"> </w:t>
            </w:r>
            <w:r w:rsidR="00CA38EE" w:rsidRPr="00A8037D">
              <w:rPr>
                <w:rFonts w:ascii="Times New Roman" w:hAnsi="Times New Roman" w:cs="Times New Roman"/>
                <w:sz w:val="28"/>
                <w:szCs w:val="28"/>
              </w:rPr>
              <w:t>2,</w:t>
            </w:r>
            <w:r w:rsidR="00B411DA" w:rsidRPr="00A8037D">
              <w:rPr>
                <w:rFonts w:ascii="Times New Roman" w:hAnsi="Times New Roman" w:cs="Times New Roman"/>
                <w:sz w:val="28"/>
                <w:szCs w:val="28"/>
              </w:rPr>
              <w:t>6</w:t>
            </w:r>
            <w:r w:rsidR="00C90163" w:rsidRPr="00A8037D">
              <w:rPr>
                <w:rFonts w:ascii="Times New Roman" w:hAnsi="Times New Roman" w:cs="Times New Roman"/>
                <w:sz w:val="28"/>
                <w:szCs w:val="28"/>
              </w:rPr>
              <w:t>6</w:t>
            </w:r>
            <w:r w:rsidRPr="00A8037D">
              <w:rPr>
                <w:rFonts w:ascii="Times New Roman" w:hAnsi="Times New Roman" w:cs="Times New Roman"/>
                <w:sz w:val="28"/>
                <w:szCs w:val="28"/>
              </w:rPr>
              <w:t xml:space="preserve"> %</w:t>
            </w:r>
          </w:p>
        </w:tc>
      </w:tr>
      <w:tr w:rsidR="003E0A3F" w:rsidRPr="00A8037D" w:rsidTr="00DB2FA9">
        <w:trPr>
          <w:trHeight w:val="20"/>
        </w:trPr>
        <w:tc>
          <w:tcPr>
            <w:tcW w:w="534" w:type="dxa"/>
            <w:vMerge/>
            <w:tcBorders>
              <w:top w:val="single" w:sz="4" w:space="0" w:color="auto"/>
              <w:left w:val="single" w:sz="4" w:space="0" w:color="auto"/>
              <w:bottom w:val="single" w:sz="4" w:space="0" w:color="auto"/>
              <w:right w:val="single" w:sz="4" w:space="0" w:color="auto"/>
            </w:tcBorders>
          </w:tcPr>
          <w:p w:rsidR="003E0A3F" w:rsidRPr="00A8037D" w:rsidRDefault="003E0A3F"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E0A3F" w:rsidRPr="00A8037D" w:rsidRDefault="003E0A3F"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 xml:space="preserve">Описание и обоснование выбора способа оценки </w:t>
            </w:r>
            <w:proofErr w:type="spellStart"/>
            <w:r w:rsidRPr="00A8037D">
              <w:rPr>
                <w:rFonts w:ascii="Times New Roman" w:hAnsi="Times New Roman" w:cs="Times New Roman"/>
                <w:sz w:val="28"/>
                <w:szCs w:val="28"/>
              </w:rPr>
              <w:t>D</w:t>
            </w:r>
            <w:r w:rsidRPr="00A8037D">
              <w:rPr>
                <w:rFonts w:ascii="Times New Roman" w:hAnsi="Times New Roman" w:cs="Times New Roman"/>
                <w:sz w:val="28"/>
                <w:szCs w:val="28"/>
                <w:vertAlign w:val="subscript"/>
              </w:rPr>
              <w:t>контр</w:t>
            </w:r>
            <w:proofErr w:type="spellEnd"/>
          </w:p>
        </w:tc>
      </w:tr>
      <w:tr w:rsidR="003E0A3F" w:rsidRPr="00A8037D" w:rsidTr="00DB2FA9">
        <w:trPr>
          <w:trHeight w:val="140"/>
        </w:trPr>
        <w:tc>
          <w:tcPr>
            <w:tcW w:w="534" w:type="dxa"/>
            <w:vMerge/>
            <w:tcBorders>
              <w:top w:val="single" w:sz="4" w:space="0" w:color="auto"/>
              <w:left w:val="single" w:sz="4" w:space="0" w:color="auto"/>
              <w:bottom w:val="single" w:sz="4" w:space="0" w:color="auto"/>
              <w:right w:val="single" w:sz="4" w:space="0" w:color="auto"/>
            </w:tcBorders>
          </w:tcPr>
          <w:p w:rsidR="003E0A3F" w:rsidRPr="00A8037D" w:rsidRDefault="003E0A3F" w:rsidP="00DB2FA9">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E0A3F" w:rsidRPr="00A8037D" w:rsidRDefault="003E0A3F" w:rsidP="00DB2FA9">
            <w:pPr>
              <w:pStyle w:val="a3"/>
              <w:jc w:val="center"/>
              <w:rPr>
                <w:rFonts w:ascii="Times New Roman" w:hAnsi="Times New Roman" w:cs="Times New Roman"/>
                <w:sz w:val="28"/>
                <w:szCs w:val="28"/>
              </w:rPr>
            </w:pPr>
            <w:r w:rsidRPr="00A8037D">
              <w:rPr>
                <w:rFonts w:ascii="Times New Roman" w:hAnsi="Times New Roman" w:cs="Times New Roman"/>
                <w:sz w:val="28"/>
                <w:szCs w:val="28"/>
              </w:rPr>
              <w:t xml:space="preserve">на основе значения показателя, отражающего количество получателей мер социальной поддержки без </w:t>
            </w:r>
            <w:proofErr w:type="spellStart"/>
            <w:r w:rsidRPr="00A8037D">
              <w:rPr>
                <w:rFonts w:ascii="Times New Roman" w:hAnsi="Times New Roman" w:cs="Times New Roman"/>
                <w:sz w:val="28"/>
                <w:szCs w:val="28"/>
              </w:rPr>
              <w:t>учета</w:t>
            </w:r>
            <w:proofErr w:type="spellEnd"/>
            <w:r w:rsidRPr="00A8037D">
              <w:rPr>
                <w:rFonts w:ascii="Times New Roman" w:hAnsi="Times New Roman" w:cs="Times New Roman"/>
                <w:sz w:val="28"/>
                <w:szCs w:val="28"/>
              </w:rPr>
              <w:t xml:space="preserve"> предоставленной льготы и с </w:t>
            </w:r>
            <w:proofErr w:type="spellStart"/>
            <w:r w:rsidRPr="00A8037D">
              <w:rPr>
                <w:rFonts w:ascii="Times New Roman" w:hAnsi="Times New Roman" w:cs="Times New Roman"/>
                <w:sz w:val="28"/>
                <w:szCs w:val="28"/>
              </w:rPr>
              <w:t>учетом</w:t>
            </w:r>
            <w:proofErr w:type="spellEnd"/>
            <w:r w:rsidRPr="00A8037D">
              <w:rPr>
                <w:rFonts w:ascii="Times New Roman" w:hAnsi="Times New Roman" w:cs="Times New Roman"/>
                <w:sz w:val="28"/>
                <w:szCs w:val="28"/>
              </w:rPr>
              <w:t xml:space="preserve"> </w:t>
            </w:r>
            <w:proofErr w:type="spellStart"/>
            <w:r w:rsidRPr="00A8037D">
              <w:rPr>
                <w:rFonts w:ascii="Times New Roman" w:hAnsi="Times New Roman" w:cs="Times New Roman"/>
                <w:sz w:val="28"/>
                <w:szCs w:val="28"/>
              </w:rPr>
              <w:t>ее</w:t>
            </w:r>
            <w:proofErr w:type="spellEnd"/>
          </w:p>
        </w:tc>
      </w:tr>
    </w:tbl>
    <w:p w:rsidR="003E0A3F" w:rsidRPr="00A8037D" w:rsidRDefault="003E0A3F" w:rsidP="003E0A3F">
      <w:pPr>
        <w:pStyle w:val="ConsPlusNormal"/>
        <w:ind w:firstLine="709"/>
        <w:jc w:val="center"/>
        <w:rPr>
          <w:rFonts w:ascii="Times New Roman" w:hAnsi="Times New Roman" w:cs="Times New Roman"/>
          <w:sz w:val="28"/>
          <w:szCs w:val="28"/>
        </w:rPr>
      </w:pPr>
    </w:p>
    <w:p w:rsidR="003E0A3F" w:rsidRPr="00A8037D" w:rsidRDefault="003E0A3F" w:rsidP="003E0A3F">
      <w:pPr>
        <w:pStyle w:val="ConsPlusNonformat"/>
        <w:jc w:val="both"/>
        <w:rPr>
          <w:rFonts w:ascii="Times New Roman" w:hAnsi="Times New Roman" w:cs="Times New Roman"/>
          <w:sz w:val="28"/>
          <w:szCs w:val="28"/>
          <w:u w:val="single"/>
        </w:rPr>
      </w:pPr>
      <w:r w:rsidRPr="00A8037D">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3E0A3F" w:rsidRPr="00A8037D" w:rsidRDefault="003E0A3F" w:rsidP="003E0A3F">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8037D">
        <w:rPr>
          <w:rFonts w:ascii="Times New Roman" w:hAnsi="Times New Roman" w:cs="Times New Roman"/>
          <w:i/>
          <w:sz w:val="28"/>
          <w:szCs w:val="28"/>
        </w:rPr>
        <w:t>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реализации действующих мер адресной социальной поддержки населения в городе Кемерово, предоставляемых в том числе в виде льготы по земельному налогу, являющ</w:t>
      </w:r>
      <w:r w:rsidR="0056741F" w:rsidRPr="00A8037D">
        <w:rPr>
          <w:rFonts w:ascii="Times New Roman" w:hAnsi="Times New Roman" w:cs="Times New Roman"/>
          <w:i/>
          <w:sz w:val="28"/>
          <w:szCs w:val="28"/>
        </w:rPr>
        <w:t>ейся</w:t>
      </w:r>
      <w:r w:rsidRPr="00A8037D">
        <w:rPr>
          <w:rFonts w:ascii="Times New Roman" w:hAnsi="Times New Roman" w:cs="Times New Roman"/>
          <w:i/>
          <w:sz w:val="28"/>
          <w:szCs w:val="28"/>
        </w:rPr>
        <w:t xml:space="preserve"> одним из инструментов сформированной системы социальных гарантий для жителей города, определенных в муниципальной программе «Социальная поддержка населения города Кемерово». </w:t>
      </w:r>
    </w:p>
    <w:p w:rsidR="003E0A3F" w:rsidRPr="00BA1DF9" w:rsidRDefault="003E0A3F" w:rsidP="003E0A3F">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8037D">
        <w:rPr>
          <w:rFonts w:ascii="Times New Roman" w:hAnsi="Times New Roman" w:cs="Times New Roman"/>
          <w:i/>
          <w:sz w:val="28"/>
          <w:szCs w:val="28"/>
        </w:rPr>
        <w:t xml:space="preserve">Влияние налоговой льготы на достижение целевого значения индикатора оценивается на уровне </w:t>
      </w:r>
      <w:r w:rsidR="00AD1066" w:rsidRPr="00A8037D">
        <w:rPr>
          <w:rFonts w:ascii="Times New Roman" w:hAnsi="Times New Roman" w:cs="Times New Roman"/>
          <w:i/>
          <w:sz w:val="28"/>
          <w:szCs w:val="28"/>
        </w:rPr>
        <w:t>2,</w:t>
      </w:r>
      <w:r w:rsidR="00B411DA" w:rsidRPr="00A8037D">
        <w:rPr>
          <w:rFonts w:ascii="Times New Roman" w:hAnsi="Times New Roman" w:cs="Times New Roman"/>
          <w:i/>
          <w:sz w:val="28"/>
          <w:szCs w:val="28"/>
        </w:rPr>
        <w:t>6</w:t>
      </w:r>
      <w:r w:rsidR="00C90163" w:rsidRPr="00A8037D">
        <w:rPr>
          <w:rFonts w:ascii="Times New Roman" w:hAnsi="Times New Roman" w:cs="Times New Roman"/>
          <w:i/>
          <w:sz w:val="28"/>
          <w:szCs w:val="28"/>
        </w:rPr>
        <w:t>6</w:t>
      </w:r>
      <w:r w:rsidRPr="00A8037D">
        <w:rPr>
          <w:rFonts w:ascii="Times New Roman" w:hAnsi="Times New Roman" w:cs="Times New Roman"/>
          <w:i/>
          <w:sz w:val="28"/>
          <w:szCs w:val="28"/>
        </w:rPr>
        <w:t xml:space="preserve"> %, что свидетельствует</w:t>
      </w:r>
      <w:r w:rsidRPr="00BA1DF9">
        <w:rPr>
          <w:rFonts w:ascii="Times New Roman" w:hAnsi="Times New Roman" w:cs="Times New Roman"/>
          <w:i/>
          <w:sz w:val="28"/>
          <w:szCs w:val="28"/>
        </w:rPr>
        <w:t xml:space="preserve"> о доле вклада налоговой льготы в достижение цели муниципальной программы города Кемерово </w:t>
      </w:r>
      <w:r w:rsidRPr="00BA1DF9">
        <w:rPr>
          <w:rFonts w:ascii="Times New Roman" w:eastAsia="Times New Roman" w:hAnsi="Times New Roman" w:cs="Times New Roman"/>
          <w:i/>
          <w:sz w:val="28"/>
          <w:szCs w:val="28"/>
          <w:lang w:eastAsia="ru-RU"/>
        </w:rPr>
        <w:t>«</w:t>
      </w:r>
      <w:hyperlink r:id="rId16" w:history="1">
        <w:r w:rsidRPr="00BA1DF9">
          <w:rPr>
            <w:rFonts w:ascii="Times New Roman" w:eastAsia="Times New Roman" w:hAnsi="Times New Roman" w:cs="Times New Roman"/>
            <w:i/>
            <w:sz w:val="28"/>
            <w:szCs w:val="28"/>
            <w:lang w:eastAsia="ru-RU"/>
          </w:rPr>
          <w:t>Реализация мер социальной поддержки</w:t>
        </w:r>
      </w:hyperlink>
      <w:r w:rsidRPr="00BA1DF9">
        <w:rPr>
          <w:rFonts w:ascii="Times New Roman" w:eastAsia="Times New Roman" w:hAnsi="Times New Roman" w:cs="Times New Roman"/>
          <w:i/>
          <w:sz w:val="28"/>
          <w:szCs w:val="28"/>
          <w:lang w:eastAsia="ru-RU"/>
        </w:rPr>
        <w:t xml:space="preserve"> отдельных категорий граждан».</w:t>
      </w:r>
    </w:p>
    <w:p w:rsidR="003E0A3F" w:rsidRPr="00BA1DF9" w:rsidRDefault="003E0A3F" w:rsidP="003E0A3F">
      <w:pPr>
        <w:autoSpaceDE w:val="0"/>
        <w:autoSpaceDN w:val="0"/>
        <w:adjustRightInd w:val="0"/>
        <w:ind w:firstLine="709"/>
        <w:jc w:val="both"/>
        <w:rPr>
          <w:rFonts w:ascii="Times New Roman" w:hAnsi="Times New Roman" w:cs="Times New Roman"/>
          <w:bCs/>
          <w:i/>
          <w:sz w:val="28"/>
          <w:szCs w:val="20"/>
        </w:rPr>
      </w:pPr>
      <w:r w:rsidRPr="00BA1DF9">
        <w:rPr>
          <w:rFonts w:ascii="Times New Roman" w:hAnsi="Times New Roman" w:cs="Times New Roman"/>
          <w:bCs/>
          <w:i/>
          <w:sz w:val="28"/>
          <w:szCs w:val="20"/>
        </w:rPr>
        <w:t xml:space="preserve">Указанный налоговый расход оказал положительное влияние на объем мер социальной поддержки граждан, что способствует достижению цели установления льготы и выполнению муниципальной программы города Кемерово. </w:t>
      </w:r>
    </w:p>
    <w:p w:rsidR="003E0A3F" w:rsidRPr="00BA1DF9" w:rsidRDefault="003E0A3F" w:rsidP="003E0A3F">
      <w:pPr>
        <w:pStyle w:val="ConsPlusNonformat"/>
        <w:jc w:val="both"/>
        <w:rPr>
          <w:rFonts w:ascii="Times New Roman" w:hAnsi="Times New Roman" w:cs="Times New Roman"/>
          <w:sz w:val="28"/>
          <w:szCs w:val="28"/>
          <w:u w:val="single"/>
        </w:rPr>
      </w:pPr>
      <w:r w:rsidRPr="00BA1DF9">
        <w:rPr>
          <w:rFonts w:ascii="Times New Roman" w:hAnsi="Times New Roman" w:cs="Times New Roman"/>
          <w:sz w:val="28"/>
          <w:szCs w:val="28"/>
          <w:u w:val="single"/>
        </w:rPr>
        <w:t>5.2. Оценка бюджетной эффективности</w:t>
      </w:r>
    </w:p>
    <w:p w:rsidR="003E0A3F" w:rsidRPr="00BA1DF9" w:rsidRDefault="00B71BB9" w:rsidP="00B71BB9">
      <w:pPr>
        <w:autoSpaceDE w:val="0"/>
        <w:autoSpaceDN w:val="0"/>
        <w:adjustRightInd w:val="0"/>
        <w:spacing w:after="0" w:line="240" w:lineRule="auto"/>
        <w:jc w:val="both"/>
        <w:rPr>
          <w:rFonts w:ascii="Times New Roman" w:hAnsi="Times New Roman" w:cs="Times New Roman"/>
          <w:i/>
          <w:sz w:val="28"/>
          <w:szCs w:val="28"/>
        </w:rPr>
      </w:pPr>
      <w:r w:rsidRPr="00BA1DF9">
        <w:rPr>
          <w:rFonts w:ascii="Times New Roman" w:hAnsi="Times New Roman" w:cs="Times New Roman"/>
          <w:i/>
          <w:sz w:val="28"/>
          <w:szCs w:val="28"/>
        </w:rPr>
        <w:t xml:space="preserve">          </w:t>
      </w:r>
      <w:r w:rsidR="003E0A3F" w:rsidRPr="00BA1DF9">
        <w:rPr>
          <w:rFonts w:ascii="Times New Roman" w:hAnsi="Times New Roman" w:cs="Times New Roman"/>
          <w:i/>
          <w:sz w:val="28"/>
          <w:szCs w:val="28"/>
        </w:rPr>
        <w:t xml:space="preserve">Налоговый расход по земельному налогу предоставлен в виде полного освобождения от уплаты земельного налога </w:t>
      </w:r>
      <w:r w:rsidR="00AD1066" w:rsidRPr="00BA1DF9">
        <w:rPr>
          <w:rFonts w:ascii="Times New Roman" w:hAnsi="Times New Roman" w:cs="Times New Roman"/>
          <w:i/>
          <w:iCs/>
          <w:sz w:val="28"/>
          <w:szCs w:val="28"/>
        </w:rPr>
        <w:t>физических лиц - получателей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BA1DF9">
        <w:rPr>
          <w:rFonts w:ascii="Times New Roman" w:hAnsi="Times New Roman" w:cs="Times New Roman"/>
          <w:i/>
          <w:iCs/>
          <w:sz w:val="28"/>
          <w:szCs w:val="28"/>
        </w:rPr>
        <w:t>,</w:t>
      </w:r>
      <w:r w:rsidRPr="00BA1DF9">
        <w:rPr>
          <w:rFonts w:ascii="Times New Roman" w:hAnsi="Times New Roman" w:cs="Times New Roman"/>
          <w:bCs/>
          <w:i/>
          <w:iCs/>
          <w:sz w:val="28"/>
          <w:szCs w:val="28"/>
        </w:rPr>
        <w:t xml:space="preserve"> в отношении одного земельного участка по каждому виду использования (по выбору налогоплательщика). </w:t>
      </w:r>
      <w:r w:rsidR="003E0A3F" w:rsidRPr="00BA1DF9">
        <w:rPr>
          <w:rFonts w:ascii="Times New Roman" w:hAnsi="Times New Roman" w:cs="Times New Roman"/>
          <w:i/>
          <w:sz w:val="28"/>
          <w:szCs w:val="28"/>
        </w:rPr>
        <w:t xml:space="preserve">Освобождение от налогообложения земельным налогом данной категории налогоплательщиков не носит экономического характера и направлено на поддержку отдельных категорий граждан, в связи с этим потери бюджета в связи с предоставлением налогового расхода равны его социальной эффективности. </w:t>
      </w:r>
    </w:p>
    <w:p w:rsidR="003E0A3F" w:rsidRPr="00BA1DF9" w:rsidRDefault="003E0A3F" w:rsidP="003E0A3F">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BA1DF9">
        <w:rPr>
          <w:rFonts w:ascii="Times New Roman" w:hAnsi="Times New Roman" w:cs="Times New Roman"/>
          <w:i/>
          <w:sz w:val="28"/>
          <w:szCs w:val="28"/>
        </w:rPr>
        <w:t>Поскольку указанный налоговый расход отвечает общественным интересам и направлен на решение социальных задач города Кемерово по повышению уровня и качества жизни отдельных категорий граждан, действие данной льготы признано эффективным.</w:t>
      </w:r>
    </w:p>
    <w:p w:rsidR="003E0A3F" w:rsidRPr="00BA1DF9" w:rsidRDefault="003E0A3F" w:rsidP="003E0A3F">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BA1DF9">
        <w:rPr>
          <w:rFonts w:ascii="Times New Roman" w:hAnsi="Times New Roman" w:cs="Times New Roman"/>
          <w:i/>
          <w:sz w:val="28"/>
          <w:szCs w:val="28"/>
        </w:rPr>
        <w:lastRenderedPageBreak/>
        <w:t>В 201</w:t>
      </w:r>
      <w:r w:rsidR="00B411DA" w:rsidRPr="00BA1DF9">
        <w:rPr>
          <w:rFonts w:ascii="Times New Roman" w:hAnsi="Times New Roman" w:cs="Times New Roman"/>
          <w:i/>
          <w:sz w:val="28"/>
          <w:szCs w:val="28"/>
        </w:rPr>
        <w:t>9</w:t>
      </w:r>
      <w:r w:rsidRPr="00BA1DF9">
        <w:rPr>
          <w:rFonts w:ascii="Times New Roman" w:hAnsi="Times New Roman" w:cs="Times New Roman"/>
          <w:i/>
          <w:sz w:val="28"/>
          <w:szCs w:val="28"/>
        </w:rPr>
        <w:t xml:space="preserve"> году налоговым расходом воспользовались </w:t>
      </w:r>
      <w:r w:rsidR="00AD1066" w:rsidRPr="00BA1DF9">
        <w:rPr>
          <w:rFonts w:ascii="Times New Roman" w:hAnsi="Times New Roman" w:cs="Times New Roman"/>
          <w:i/>
          <w:sz w:val="28"/>
          <w:szCs w:val="28"/>
        </w:rPr>
        <w:t xml:space="preserve">7 </w:t>
      </w:r>
      <w:r w:rsidR="00B411DA" w:rsidRPr="00BA1DF9">
        <w:rPr>
          <w:rFonts w:ascii="Times New Roman" w:hAnsi="Times New Roman" w:cs="Times New Roman"/>
          <w:i/>
          <w:sz w:val="28"/>
          <w:szCs w:val="28"/>
        </w:rPr>
        <w:t>878</w:t>
      </w:r>
      <w:r w:rsidRPr="00BA1DF9">
        <w:rPr>
          <w:rFonts w:ascii="Times New Roman" w:hAnsi="Times New Roman" w:cs="Times New Roman"/>
          <w:i/>
          <w:sz w:val="28"/>
          <w:szCs w:val="28"/>
        </w:rPr>
        <w:t xml:space="preserve"> налогоплательщиков, что на </w:t>
      </w:r>
      <w:r w:rsidR="00B411DA" w:rsidRPr="00BA1DF9">
        <w:rPr>
          <w:rFonts w:ascii="Times New Roman" w:hAnsi="Times New Roman" w:cs="Times New Roman"/>
          <w:i/>
          <w:sz w:val="28"/>
          <w:szCs w:val="28"/>
        </w:rPr>
        <w:t>181</w:t>
      </w:r>
      <w:r w:rsidRPr="00BA1DF9">
        <w:rPr>
          <w:rFonts w:ascii="Times New Roman" w:hAnsi="Times New Roman" w:cs="Times New Roman"/>
          <w:i/>
          <w:sz w:val="28"/>
          <w:szCs w:val="28"/>
        </w:rPr>
        <w:t xml:space="preserve"> налогоплательщик</w:t>
      </w:r>
      <w:r w:rsidR="00B411DA" w:rsidRPr="00BA1DF9">
        <w:rPr>
          <w:rFonts w:ascii="Times New Roman" w:hAnsi="Times New Roman" w:cs="Times New Roman"/>
          <w:i/>
          <w:sz w:val="28"/>
          <w:szCs w:val="28"/>
        </w:rPr>
        <w:t>а</w:t>
      </w:r>
      <w:r w:rsidRPr="00BA1DF9">
        <w:rPr>
          <w:rFonts w:ascii="Times New Roman" w:hAnsi="Times New Roman" w:cs="Times New Roman"/>
          <w:i/>
          <w:sz w:val="28"/>
          <w:szCs w:val="28"/>
        </w:rPr>
        <w:t xml:space="preserve"> (на </w:t>
      </w:r>
      <w:r w:rsidR="00B411DA" w:rsidRPr="00BA1DF9">
        <w:rPr>
          <w:rFonts w:ascii="Times New Roman" w:hAnsi="Times New Roman" w:cs="Times New Roman"/>
          <w:i/>
          <w:sz w:val="28"/>
          <w:szCs w:val="28"/>
        </w:rPr>
        <w:t>2,4</w:t>
      </w:r>
      <w:r w:rsidRPr="00BA1DF9">
        <w:rPr>
          <w:rFonts w:ascii="Times New Roman" w:hAnsi="Times New Roman" w:cs="Times New Roman"/>
          <w:i/>
          <w:sz w:val="28"/>
          <w:szCs w:val="28"/>
        </w:rPr>
        <w:t xml:space="preserve"> %) </w:t>
      </w:r>
      <w:r w:rsidR="00AD1066" w:rsidRPr="00BA1DF9">
        <w:rPr>
          <w:rFonts w:ascii="Times New Roman" w:hAnsi="Times New Roman" w:cs="Times New Roman"/>
          <w:i/>
          <w:sz w:val="28"/>
          <w:szCs w:val="28"/>
        </w:rPr>
        <w:t>больше</w:t>
      </w:r>
      <w:r w:rsidRPr="00BA1DF9">
        <w:rPr>
          <w:rFonts w:ascii="Times New Roman" w:hAnsi="Times New Roman" w:cs="Times New Roman"/>
          <w:i/>
          <w:sz w:val="28"/>
          <w:szCs w:val="28"/>
        </w:rPr>
        <w:t xml:space="preserve"> уровня 201</w:t>
      </w:r>
      <w:r w:rsidR="00B411DA" w:rsidRPr="00BA1DF9">
        <w:rPr>
          <w:rFonts w:ascii="Times New Roman" w:hAnsi="Times New Roman" w:cs="Times New Roman"/>
          <w:i/>
          <w:sz w:val="28"/>
          <w:szCs w:val="28"/>
        </w:rPr>
        <w:t>8</w:t>
      </w:r>
      <w:r w:rsidRPr="00BA1DF9">
        <w:rPr>
          <w:rFonts w:ascii="Times New Roman" w:hAnsi="Times New Roman" w:cs="Times New Roman"/>
          <w:i/>
          <w:sz w:val="28"/>
          <w:szCs w:val="28"/>
        </w:rPr>
        <w:t xml:space="preserve"> года. Общий объем налоговых расходов за 201</w:t>
      </w:r>
      <w:r w:rsidR="00B411DA" w:rsidRPr="00BA1DF9">
        <w:rPr>
          <w:rFonts w:ascii="Times New Roman" w:hAnsi="Times New Roman" w:cs="Times New Roman"/>
          <w:i/>
          <w:sz w:val="28"/>
          <w:szCs w:val="28"/>
        </w:rPr>
        <w:t>9</w:t>
      </w:r>
      <w:r w:rsidRPr="00BA1DF9">
        <w:rPr>
          <w:rFonts w:ascii="Times New Roman" w:hAnsi="Times New Roman" w:cs="Times New Roman"/>
          <w:i/>
          <w:sz w:val="28"/>
          <w:szCs w:val="28"/>
        </w:rPr>
        <w:t xml:space="preserve"> год в отношении данной категории налогоплательщиков составил </w:t>
      </w:r>
      <w:r w:rsidR="00AD1066" w:rsidRPr="00BA1DF9">
        <w:rPr>
          <w:rFonts w:ascii="Times New Roman" w:hAnsi="Times New Roman" w:cs="Times New Roman"/>
          <w:i/>
          <w:sz w:val="28"/>
          <w:szCs w:val="28"/>
        </w:rPr>
        <w:t>5 </w:t>
      </w:r>
      <w:r w:rsidR="00B411DA" w:rsidRPr="00BA1DF9">
        <w:rPr>
          <w:rFonts w:ascii="Times New Roman" w:hAnsi="Times New Roman" w:cs="Times New Roman"/>
          <w:i/>
          <w:sz w:val="28"/>
          <w:szCs w:val="28"/>
        </w:rPr>
        <w:t>673</w:t>
      </w:r>
      <w:r w:rsidR="00AD1066" w:rsidRPr="00BA1DF9">
        <w:rPr>
          <w:rFonts w:ascii="Times New Roman" w:hAnsi="Times New Roman" w:cs="Times New Roman"/>
          <w:i/>
          <w:sz w:val="28"/>
          <w:szCs w:val="28"/>
        </w:rPr>
        <w:t>,</w:t>
      </w:r>
      <w:r w:rsidR="00B411DA" w:rsidRPr="00BA1DF9">
        <w:rPr>
          <w:rFonts w:ascii="Times New Roman" w:hAnsi="Times New Roman" w:cs="Times New Roman"/>
          <w:i/>
          <w:sz w:val="28"/>
          <w:szCs w:val="28"/>
        </w:rPr>
        <w:t>4</w:t>
      </w:r>
      <w:r w:rsidRPr="00BA1DF9">
        <w:rPr>
          <w:rFonts w:ascii="Times New Roman" w:hAnsi="Times New Roman" w:cs="Times New Roman"/>
          <w:i/>
          <w:sz w:val="28"/>
          <w:szCs w:val="28"/>
        </w:rPr>
        <w:t xml:space="preserve"> тыс. рублей, что </w:t>
      </w:r>
      <w:r w:rsidR="00AD1066" w:rsidRPr="00BA1DF9">
        <w:rPr>
          <w:rFonts w:ascii="Times New Roman" w:hAnsi="Times New Roman" w:cs="Times New Roman"/>
          <w:i/>
          <w:sz w:val="28"/>
          <w:szCs w:val="28"/>
        </w:rPr>
        <w:t>больше</w:t>
      </w:r>
      <w:r w:rsidRPr="00BA1DF9">
        <w:rPr>
          <w:rFonts w:ascii="Times New Roman" w:hAnsi="Times New Roman" w:cs="Times New Roman"/>
          <w:i/>
          <w:sz w:val="28"/>
          <w:szCs w:val="28"/>
        </w:rPr>
        <w:t xml:space="preserve"> чем в 201</w:t>
      </w:r>
      <w:r w:rsidR="00B411DA" w:rsidRPr="00BA1DF9">
        <w:rPr>
          <w:rFonts w:ascii="Times New Roman" w:hAnsi="Times New Roman" w:cs="Times New Roman"/>
          <w:i/>
          <w:sz w:val="28"/>
          <w:szCs w:val="28"/>
        </w:rPr>
        <w:t>8</w:t>
      </w:r>
      <w:r w:rsidRPr="00BA1DF9">
        <w:rPr>
          <w:rFonts w:ascii="Times New Roman" w:hAnsi="Times New Roman" w:cs="Times New Roman"/>
          <w:i/>
          <w:sz w:val="28"/>
          <w:szCs w:val="28"/>
        </w:rPr>
        <w:t xml:space="preserve"> году на </w:t>
      </w:r>
      <w:r w:rsidR="00B411DA" w:rsidRPr="00BA1DF9">
        <w:rPr>
          <w:rFonts w:ascii="Times New Roman" w:hAnsi="Times New Roman" w:cs="Times New Roman"/>
          <w:i/>
          <w:sz w:val="28"/>
          <w:szCs w:val="28"/>
        </w:rPr>
        <w:t>215,4</w:t>
      </w:r>
      <w:r w:rsidRPr="00BA1DF9">
        <w:rPr>
          <w:rFonts w:ascii="Times New Roman" w:hAnsi="Times New Roman" w:cs="Times New Roman"/>
          <w:i/>
          <w:sz w:val="28"/>
          <w:szCs w:val="28"/>
        </w:rPr>
        <w:t xml:space="preserve"> тыс. рублей, или на </w:t>
      </w:r>
      <w:r w:rsidR="00B411DA" w:rsidRPr="00BA1DF9">
        <w:rPr>
          <w:rFonts w:ascii="Times New Roman" w:hAnsi="Times New Roman" w:cs="Times New Roman"/>
          <w:i/>
          <w:sz w:val="28"/>
          <w:szCs w:val="28"/>
        </w:rPr>
        <w:t>3,9</w:t>
      </w:r>
      <w:r w:rsidRPr="00BA1DF9">
        <w:rPr>
          <w:rFonts w:ascii="Times New Roman" w:hAnsi="Times New Roman" w:cs="Times New Roman"/>
          <w:i/>
          <w:sz w:val="28"/>
          <w:szCs w:val="28"/>
        </w:rPr>
        <w:t xml:space="preserve"> %.</w:t>
      </w:r>
    </w:p>
    <w:p w:rsidR="00421056" w:rsidRPr="00BA1DF9" w:rsidRDefault="00421056" w:rsidP="003E0A3F">
      <w:pPr>
        <w:autoSpaceDE w:val="0"/>
        <w:autoSpaceDN w:val="0"/>
        <w:adjustRightInd w:val="0"/>
        <w:spacing w:after="0" w:line="240" w:lineRule="auto"/>
        <w:ind w:firstLine="709"/>
        <w:jc w:val="both"/>
        <w:outlineLvl w:val="0"/>
        <w:rPr>
          <w:rFonts w:ascii="Times New Roman" w:hAnsi="Times New Roman" w:cs="Times New Roman"/>
          <w:i/>
          <w:sz w:val="10"/>
          <w:szCs w:val="28"/>
        </w:rPr>
      </w:pPr>
    </w:p>
    <w:p w:rsidR="003E0A3F" w:rsidRPr="00BA1DF9" w:rsidRDefault="003E0A3F" w:rsidP="003E0A3F">
      <w:pPr>
        <w:pStyle w:val="ConsPlusNonformat"/>
        <w:jc w:val="both"/>
        <w:rPr>
          <w:rFonts w:ascii="Times New Roman" w:hAnsi="Times New Roman" w:cs="Times New Roman"/>
          <w:sz w:val="28"/>
          <w:szCs w:val="28"/>
          <w:u w:val="single"/>
        </w:rPr>
      </w:pPr>
      <w:r w:rsidRPr="00BA1DF9">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3E0A3F" w:rsidRPr="00BA1DF9" w:rsidRDefault="003E0A3F" w:rsidP="003E0A3F">
      <w:pPr>
        <w:autoSpaceDE w:val="0"/>
        <w:autoSpaceDN w:val="0"/>
        <w:adjustRightInd w:val="0"/>
        <w:ind w:firstLine="567"/>
        <w:jc w:val="both"/>
        <w:rPr>
          <w:rFonts w:ascii="Times New Roman" w:hAnsi="Times New Roman" w:cs="Times New Roman"/>
          <w:i/>
          <w:sz w:val="28"/>
          <w:szCs w:val="28"/>
        </w:rPr>
      </w:pPr>
      <w:r w:rsidRPr="00BA1DF9">
        <w:rPr>
          <w:rFonts w:ascii="Times New Roman" w:hAnsi="Times New Roman" w:cs="Times New Roman"/>
          <w:i/>
          <w:sz w:val="28"/>
          <w:szCs w:val="28"/>
        </w:rPr>
        <w:t xml:space="preserve">В соответствии с общими требованиями к оценке налоговых льгот (постановление Правительства РФ от 22.06.2019 г. № 796) налоговый расход в виде освобождения от уплаты земельного налога </w:t>
      </w:r>
      <w:r w:rsidR="00636A05" w:rsidRPr="00BA1DF9">
        <w:rPr>
          <w:rFonts w:ascii="Times New Roman" w:hAnsi="Times New Roman" w:cs="Times New Roman"/>
          <w:i/>
          <w:iCs/>
          <w:sz w:val="28"/>
          <w:szCs w:val="28"/>
        </w:rPr>
        <w:t>физических лиц - получателей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BA1DF9">
        <w:rPr>
          <w:rFonts w:ascii="Times New Roman" w:hAnsi="Times New Roman" w:cs="Times New Roman"/>
          <w:i/>
          <w:sz w:val="28"/>
          <w:szCs w:val="28"/>
        </w:rPr>
        <w:t xml:space="preserve"> относится к социальным налоговым расходам. Оценка совокупного бюджетного эффекта не осуществляется. </w:t>
      </w:r>
    </w:p>
    <w:p w:rsidR="003E0A3F" w:rsidRPr="00BA1DF9" w:rsidRDefault="003E0A3F" w:rsidP="003E0A3F">
      <w:pPr>
        <w:pStyle w:val="ConsPlusNonformat"/>
        <w:jc w:val="both"/>
        <w:rPr>
          <w:rFonts w:ascii="Times New Roman" w:hAnsi="Times New Roman" w:cs="Times New Roman"/>
          <w:sz w:val="28"/>
          <w:szCs w:val="28"/>
        </w:rPr>
      </w:pPr>
      <w:r w:rsidRPr="00BA1DF9">
        <w:rPr>
          <w:rFonts w:ascii="Times New Roman" w:hAnsi="Times New Roman" w:cs="Times New Roman"/>
          <w:sz w:val="28"/>
          <w:szCs w:val="28"/>
          <w:u w:val="single"/>
        </w:rPr>
        <w:t>Вывод о бюджетной эффективности налогового расхода города Кемерово</w:t>
      </w:r>
      <w:r w:rsidRPr="00BA1DF9">
        <w:rPr>
          <w:rFonts w:ascii="Times New Roman" w:hAnsi="Times New Roman" w:cs="Times New Roman"/>
          <w:sz w:val="28"/>
          <w:szCs w:val="28"/>
        </w:rPr>
        <w:t xml:space="preserve"> </w:t>
      </w:r>
    </w:p>
    <w:p w:rsidR="003E0A3F" w:rsidRPr="00BA1DF9" w:rsidRDefault="003E0A3F" w:rsidP="003E0A3F">
      <w:pPr>
        <w:pStyle w:val="ConsPlusNonformat"/>
        <w:ind w:firstLine="709"/>
        <w:jc w:val="both"/>
        <w:rPr>
          <w:rFonts w:ascii="Times New Roman" w:hAnsi="Times New Roman" w:cs="Times New Roman"/>
          <w:bCs/>
          <w:i/>
          <w:sz w:val="28"/>
        </w:rPr>
      </w:pPr>
      <w:r w:rsidRPr="00BA1DF9">
        <w:rPr>
          <w:rFonts w:ascii="Times New Roman" w:hAnsi="Times New Roman" w:cs="Times New Roman"/>
          <w:bCs/>
          <w:i/>
          <w:sz w:val="28"/>
        </w:rPr>
        <w:t>На основании вышеизложенного</w:t>
      </w:r>
      <w:r w:rsidR="00F51BD5" w:rsidRPr="00BA1DF9">
        <w:rPr>
          <w:rFonts w:ascii="Times New Roman" w:hAnsi="Times New Roman" w:cs="Times New Roman"/>
          <w:bCs/>
          <w:i/>
          <w:sz w:val="28"/>
        </w:rPr>
        <w:t>,</w:t>
      </w:r>
      <w:r w:rsidRPr="00BA1DF9">
        <w:rPr>
          <w:rFonts w:ascii="Times New Roman" w:hAnsi="Times New Roman" w:cs="Times New Roman"/>
          <w:bCs/>
          <w:i/>
          <w:sz w:val="28"/>
        </w:rPr>
        <w:t xml:space="preserve"> налоговый расход по земельному налогу в отношении </w:t>
      </w:r>
      <w:r w:rsidR="00636A05" w:rsidRPr="00BA1DF9">
        <w:rPr>
          <w:rFonts w:ascii="Times New Roman" w:hAnsi="Times New Roman" w:cs="Times New Roman"/>
          <w:i/>
          <w:iCs/>
          <w:sz w:val="28"/>
          <w:szCs w:val="28"/>
        </w:rPr>
        <w:t>физических лиц - получателей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BA1DF9">
        <w:rPr>
          <w:rFonts w:ascii="Times New Roman" w:hAnsi="Times New Roman" w:cs="Times New Roman"/>
          <w:bCs/>
          <w:i/>
          <w:sz w:val="28"/>
        </w:rPr>
        <w:t xml:space="preserve"> признан целесообразным и имеющим социальную эффективность. </w:t>
      </w:r>
    </w:p>
    <w:p w:rsidR="003E0A3F" w:rsidRPr="00BA1DF9" w:rsidRDefault="003E0A3F" w:rsidP="003E0A3F">
      <w:pPr>
        <w:pStyle w:val="ConsPlusNonformat"/>
        <w:ind w:firstLine="709"/>
        <w:jc w:val="both"/>
        <w:rPr>
          <w:rFonts w:ascii="Times New Roman" w:hAnsi="Times New Roman" w:cs="Times New Roman"/>
          <w:b/>
          <w:bCs/>
          <w:i/>
          <w:sz w:val="18"/>
        </w:rPr>
      </w:pPr>
    </w:p>
    <w:p w:rsidR="003E0A3F" w:rsidRPr="00BA1DF9" w:rsidRDefault="003E0A3F" w:rsidP="003E0A3F">
      <w:pPr>
        <w:pStyle w:val="ConsPlusNonformat"/>
        <w:jc w:val="both"/>
        <w:rPr>
          <w:rFonts w:ascii="Times New Roman" w:hAnsi="Times New Roman" w:cs="Times New Roman"/>
          <w:sz w:val="28"/>
          <w:szCs w:val="28"/>
          <w:u w:val="single"/>
        </w:rPr>
      </w:pPr>
      <w:r w:rsidRPr="00BA1DF9">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3E0A3F" w:rsidRPr="00BA1DF9" w:rsidRDefault="003E0A3F" w:rsidP="003E0A3F">
      <w:pPr>
        <w:widowControl w:val="0"/>
        <w:tabs>
          <w:tab w:val="left" w:pos="1134"/>
        </w:tabs>
        <w:ind w:firstLine="567"/>
        <w:jc w:val="both"/>
        <w:rPr>
          <w:rFonts w:ascii="Times New Roman" w:hAnsi="Times New Roman" w:cs="Times New Roman"/>
          <w:bCs/>
          <w:i/>
          <w:sz w:val="28"/>
          <w:szCs w:val="28"/>
        </w:rPr>
      </w:pPr>
      <w:r w:rsidRPr="00BA1DF9">
        <w:rPr>
          <w:rFonts w:ascii="Times New Roman" w:hAnsi="Times New Roman" w:cs="Times New Roman"/>
          <w:i/>
          <w:sz w:val="28"/>
          <w:szCs w:val="28"/>
        </w:rPr>
        <w:t>Поскольку указанный налоговый расход отвечает общественным интересам и направлен на решение социальных задач города Кемерово по повышению уровня и качества жизни населения, учитывая его востребованность, социальную эффективность и целесообразность, по итогам оценки в 201</w:t>
      </w:r>
      <w:r w:rsidR="00BA1DF9" w:rsidRPr="00BA1DF9">
        <w:rPr>
          <w:rFonts w:ascii="Times New Roman" w:hAnsi="Times New Roman" w:cs="Times New Roman"/>
          <w:i/>
          <w:sz w:val="28"/>
          <w:szCs w:val="28"/>
        </w:rPr>
        <w:t>9</w:t>
      </w:r>
      <w:r w:rsidRPr="00BA1DF9">
        <w:rPr>
          <w:rFonts w:ascii="Times New Roman" w:hAnsi="Times New Roman" w:cs="Times New Roman"/>
          <w:i/>
          <w:sz w:val="28"/>
          <w:szCs w:val="28"/>
        </w:rPr>
        <w:t xml:space="preserve"> году действие данной льготы признано</w:t>
      </w:r>
      <w:r w:rsidRPr="00BA1DF9">
        <w:rPr>
          <w:rFonts w:ascii="Times New Roman" w:hAnsi="Times New Roman" w:cs="Times New Roman"/>
          <w:bCs/>
          <w:i/>
          <w:sz w:val="28"/>
          <w:szCs w:val="28"/>
        </w:rPr>
        <w:t xml:space="preserve"> эффективным.</w:t>
      </w:r>
    </w:p>
    <w:p w:rsidR="003E0A3F" w:rsidRPr="00BA1DF9" w:rsidRDefault="003E0A3F" w:rsidP="003E0A3F">
      <w:pPr>
        <w:pStyle w:val="ConsPlusNonformat"/>
        <w:jc w:val="both"/>
        <w:rPr>
          <w:rFonts w:ascii="Times New Roman" w:hAnsi="Times New Roman" w:cs="Times New Roman"/>
          <w:sz w:val="28"/>
          <w:szCs w:val="28"/>
          <w:u w:val="single"/>
        </w:rPr>
      </w:pPr>
      <w:r w:rsidRPr="00BA1DF9">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3E0A3F" w:rsidRPr="00BA1DF9" w:rsidRDefault="003E0A3F" w:rsidP="003E0A3F">
      <w:pPr>
        <w:autoSpaceDE w:val="0"/>
        <w:autoSpaceDN w:val="0"/>
        <w:adjustRightInd w:val="0"/>
        <w:spacing w:after="0" w:line="240" w:lineRule="auto"/>
        <w:ind w:firstLine="709"/>
        <w:jc w:val="both"/>
        <w:rPr>
          <w:rFonts w:ascii="Times New Roman" w:hAnsi="Times New Roman" w:cs="Times New Roman"/>
          <w:b/>
          <w:i/>
          <w:sz w:val="28"/>
          <w:szCs w:val="28"/>
        </w:rPr>
      </w:pPr>
      <w:r w:rsidRPr="00BA1DF9">
        <w:rPr>
          <w:rFonts w:ascii="Times New Roman" w:hAnsi="Times New Roman" w:cs="Times New Roman"/>
          <w:i/>
          <w:sz w:val="28"/>
          <w:szCs w:val="28"/>
        </w:rPr>
        <w:t xml:space="preserve">По результатам </w:t>
      </w:r>
      <w:proofErr w:type="spellStart"/>
      <w:r w:rsidRPr="00BA1DF9">
        <w:rPr>
          <w:rFonts w:ascii="Times New Roman" w:hAnsi="Times New Roman" w:cs="Times New Roman"/>
          <w:i/>
          <w:sz w:val="28"/>
          <w:szCs w:val="28"/>
        </w:rPr>
        <w:t>проведенной</w:t>
      </w:r>
      <w:proofErr w:type="spellEnd"/>
      <w:r w:rsidRPr="00BA1DF9">
        <w:rPr>
          <w:rFonts w:ascii="Times New Roman" w:hAnsi="Times New Roman" w:cs="Times New Roman"/>
          <w:i/>
          <w:sz w:val="28"/>
          <w:szCs w:val="28"/>
        </w:rPr>
        <w:t xml:space="preserve"> оценки предоставления налоговой льготы в виде освобождения от уплаты земельного налога </w:t>
      </w:r>
      <w:r w:rsidR="00636A05" w:rsidRPr="00BA1DF9">
        <w:rPr>
          <w:rFonts w:ascii="Times New Roman" w:hAnsi="Times New Roman" w:cs="Times New Roman"/>
          <w:i/>
          <w:iCs/>
          <w:sz w:val="28"/>
          <w:szCs w:val="28"/>
        </w:rPr>
        <w:t>физических лиц - получателей страховых и социальных пенсий в соответствии с действующими федеральными законами,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BA1DF9">
        <w:rPr>
          <w:rFonts w:ascii="Times New Roman" w:hAnsi="Times New Roman" w:cs="Times New Roman"/>
          <w:i/>
          <w:sz w:val="28"/>
          <w:szCs w:val="28"/>
        </w:rPr>
        <w:t xml:space="preserve"> </w:t>
      </w:r>
      <w:r w:rsidRPr="00BA1DF9">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25510F" w:rsidRPr="00BA1DF9" w:rsidRDefault="0025510F" w:rsidP="002E1F88">
      <w:pPr>
        <w:pStyle w:val="ConsPlusNonformat"/>
        <w:jc w:val="both"/>
        <w:rPr>
          <w:rFonts w:ascii="Times New Roman" w:hAnsi="Times New Roman" w:cs="Times New Roman"/>
          <w:b/>
          <w:sz w:val="28"/>
          <w:szCs w:val="28"/>
          <w:u w:val="single"/>
        </w:rPr>
      </w:pPr>
    </w:p>
    <w:p w:rsidR="0025510F" w:rsidRPr="00BA1DF9" w:rsidRDefault="0025510F" w:rsidP="002E1F88">
      <w:pPr>
        <w:pStyle w:val="ConsPlusNonformat"/>
        <w:jc w:val="both"/>
        <w:rPr>
          <w:rFonts w:ascii="Times New Roman" w:hAnsi="Times New Roman" w:cs="Times New Roman"/>
          <w:sz w:val="28"/>
          <w:szCs w:val="28"/>
          <w:u w:val="single"/>
        </w:rPr>
      </w:pPr>
    </w:p>
    <w:p w:rsidR="0025510F" w:rsidRPr="006B4B0F" w:rsidRDefault="0025510F" w:rsidP="002E1F88">
      <w:pPr>
        <w:pStyle w:val="ConsPlusNonformat"/>
        <w:jc w:val="both"/>
        <w:rPr>
          <w:rFonts w:ascii="Times New Roman" w:hAnsi="Times New Roman" w:cs="Times New Roman"/>
          <w:color w:val="FF0000"/>
          <w:sz w:val="28"/>
          <w:szCs w:val="28"/>
          <w:u w:val="single"/>
        </w:rPr>
      </w:pPr>
    </w:p>
    <w:p w:rsidR="0025510F" w:rsidRPr="006B4B0F" w:rsidRDefault="0025510F" w:rsidP="002E1F88">
      <w:pPr>
        <w:pStyle w:val="ConsPlusNonformat"/>
        <w:jc w:val="both"/>
        <w:rPr>
          <w:rFonts w:ascii="Times New Roman" w:hAnsi="Times New Roman" w:cs="Times New Roman"/>
          <w:color w:val="FF0000"/>
          <w:sz w:val="28"/>
          <w:szCs w:val="28"/>
          <w:u w:val="single"/>
        </w:rPr>
      </w:pPr>
    </w:p>
    <w:p w:rsidR="0025510F" w:rsidRPr="006B4B0F" w:rsidRDefault="0025510F" w:rsidP="002E1F88">
      <w:pPr>
        <w:pStyle w:val="ConsPlusNonformat"/>
        <w:jc w:val="both"/>
        <w:rPr>
          <w:rFonts w:ascii="Times New Roman" w:hAnsi="Times New Roman" w:cs="Times New Roman"/>
          <w:color w:val="FF0000"/>
          <w:sz w:val="28"/>
          <w:szCs w:val="28"/>
          <w:u w:val="single"/>
        </w:rPr>
      </w:pPr>
    </w:p>
    <w:p w:rsidR="00F575A5" w:rsidRPr="00BA6611" w:rsidRDefault="00F575A5" w:rsidP="00F575A5">
      <w:pPr>
        <w:pStyle w:val="ConsPlusNonformat"/>
        <w:jc w:val="both"/>
        <w:rPr>
          <w:rFonts w:ascii="Times New Roman" w:hAnsi="Times New Roman" w:cs="Times New Roman"/>
          <w:b/>
          <w:sz w:val="28"/>
          <w:szCs w:val="28"/>
          <w:u w:val="single"/>
        </w:rPr>
      </w:pPr>
      <w:r w:rsidRPr="00751C15">
        <w:rPr>
          <w:rFonts w:ascii="Times New Roman" w:hAnsi="Times New Roman" w:cs="Times New Roman"/>
          <w:b/>
          <w:sz w:val="28"/>
          <w:szCs w:val="28"/>
          <w:u w:val="single"/>
          <w:lang w:val="en-US"/>
        </w:rPr>
        <w:lastRenderedPageBreak/>
        <w:t>IV</w:t>
      </w:r>
      <w:r w:rsidRPr="005608E1">
        <w:rPr>
          <w:rFonts w:ascii="Times New Roman" w:hAnsi="Times New Roman" w:cs="Times New Roman"/>
          <w:b/>
          <w:sz w:val="28"/>
          <w:szCs w:val="28"/>
          <w:u w:val="single"/>
        </w:rPr>
        <w:t xml:space="preserve"> 1</w:t>
      </w:r>
      <w:r>
        <w:rPr>
          <w:rFonts w:ascii="Times New Roman" w:hAnsi="Times New Roman" w:cs="Times New Roman"/>
          <w:b/>
          <w:sz w:val="28"/>
          <w:szCs w:val="28"/>
          <w:u w:val="single"/>
        </w:rPr>
        <w:t>.</w:t>
      </w:r>
      <w:r w:rsidRPr="00BA6611">
        <w:rPr>
          <w:rFonts w:ascii="Times New Roman" w:hAnsi="Times New Roman" w:cs="Times New Roman"/>
          <w:b/>
          <w:sz w:val="28"/>
          <w:szCs w:val="28"/>
          <w:u w:val="single"/>
        </w:rPr>
        <w:t xml:space="preserve"> Краткое наименование налогового расхода города Кемерово</w:t>
      </w:r>
    </w:p>
    <w:p w:rsidR="00F575A5" w:rsidRPr="00577B70" w:rsidRDefault="00F575A5" w:rsidP="00F575A5">
      <w:pPr>
        <w:autoSpaceDE w:val="0"/>
        <w:autoSpaceDN w:val="0"/>
        <w:adjustRightInd w:val="0"/>
        <w:spacing w:after="0" w:line="240" w:lineRule="auto"/>
        <w:ind w:firstLine="709"/>
        <w:jc w:val="both"/>
        <w:rPr>
          <w:rFonts w:ascii="Times New Roman" w:hAnsi="Times New Roman" w:cs="Times New Roman"/>
          <w:b/>
          <w:i/>
          <w:sz w:val="28"/>
          <w:szCs w:val="28"/>
        </w:rPr>
      </w:pPr>
      <w:r w:rsidRPr="00BA6611">
        <w:rPr>
          <w:rFonts w:ascii="Times New Roman" w:hAnsi="Times New Roman" w:cs="Times New Roman"/>
          <w:b/>
          <w:i/>
          <w:sz w:val="28"/>
          <w:szCs w:val="28"/>
        </w:rPr>
        <w:t xml:space="preserve">Освобождение от </w:t>
      </w:r>
      <w:r w:rsidRPr="00993761">
        <w:rPr>
          <w:rFonts w:ascii="Times New Roman" w:hAnsi="Times New Roman" w:cs="Times New Roman"/>
          <w:b/>
          <w:i/>
          <w:sz w:val="28"/>
          <w:szCs w:val="28"/>
        </w:rPr>
        <w:t xml:space="preserve">уплаты земельного налога </w:t>
      </w:r>
      <w:r>
        <w:rPr>
          <w:rFonts w:ascii="Times New Roman" w:hAnsi="Times New Roman" w:cs="Times New Roman"/>
          <w:b/>
          <w:i/>
          <w:sz w:val="28"/>
          <w:szCs w:val="28"/>
        </w:rPr>
        <w:t>о</w:t>
      </w:r>
      <w:r w:rsidRPr="003440AF">
        <w:rPr>
          <w:rFonts w:ascii="Times New Roman" w:hAnsi="Times New Roman" w:cs="Times New Roman"/>
          <w:b/>
          <w:i/>
          <w:sz w:val="28"/>
          <w:szCs w:val="28"/>
        </w:rPr>
        <w:t>рганизаци</w:t>
      </w:r>
      <w:r>
        <w:rPr>
          <w:rFonts w:ascii="Times New Roman" w:hAnsi="Times New Roman" w:cs="Times New Roman"/>
          <w:b/>
          <w:i/>
          <w:sz w:val="28"/>
          <w:szCs w:val="28"/>
        </w:rPr>
        <w:t>й</w:t>
      </w:r>
      <w:r w:rsidRPr="003440AF">
        <w:rPr>
          <w:rFonts w:ascii="Times New Roman" w:hAnsi="Times New Roman" w:cs="Times New Roman"/>
          <w:b/>
          <w:i/>
          <w:sz w:val="28"/>
          <w:szCs w:val="28"/>
        </w:rPr>
        <w:t>, уполномоченны</w:t>
      </w:r>
      <w:r>
        <w:rPr>
          <w:rFonts w:ascii="Times New Roman" w:hAnsi="Times New Roman" w:cs="Times New Roman"/>
          <w:b/>
          <w:i/>
          <w:sz w:val="28"/>
          <w:szCs w:val="28"/>
        </w:rPr>
        <w:t>х</w:t>
      </w:r>
      <w:r w:rsidRPr="003440AF">
        <w:rPr>
          <w:rFonts w:ascii="Times New Roman" w:hAnsi="Times New Roman" w:cs="Times New Roman"/>
          <w:b/>
          <w:i/>
          <w:sz w:val="28"/>
          <w:szCs w:val="28"/>
        </w:rPr>
        <w:t xml:space="preserve">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 предоставленных в постоянное (бессрочное) пользование</w:t>
      </w:r>
    </w:p>
    <w:p w:rsidR="00F575A5" w:rsidRPr="00BE3F5D" w:rsidRDefault="00F575A5" w:rsidP="00F575A5">
      <w:pPr>
        <w:pStyle w:val="ConsPlusNonformat"/>
        <w:ind w:firstLine="709"/>
        <w:jc w:val="both"/>
        <w:rPr>
          <w:rFonts w:ascii="Times New Roman" w:hAnsi="Times New Roman" w:cs="Times New Roman"/>
          <w:sz w:val="28"/>
          <w:szCs w:val="28"/>
        </w:rPr>
      </w:pPr>
    </w:p>
    <w:p w:rsidR="00F575A5" w:rsidRPr="001E7F03" w:rsidRDefault="00F575A5" w:rsidP="00F575A5">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 xml:space="preserve">2.  Куратор налоговых расходов города Кемерово </w:t>
      </w:r>
    </w:p>
    <w:p w:rsidR="00F575A5" w:rsidRPr="00C76E26" w:rsidRDefault="00F575A5" w:rsidP="00F575A5">
      <w:pPr>
        <w:pStyle w:val="ConsPlusNonformat"/>
        <w:ind w:firstLine="709"/>
        <w:jc w:val="both"/>
        <w:rPr>
          <w:rFonts w:ascii="Times New Roman" w:hAnsi="Times New Roman" w:cs="Times New Roman"/>
          <w:i/>
          <w:sz w:val="28"/>
          <w:szCs w:val="28"/>
        </w:rPr>
      </w:pPr>
      <w:r w:rsidRPr="00C76E26">
        <w:rPr>
          <w:rFonts w:ascii="Times New Roman" w:hAnsi="Times New Roman" w:cs="Times New Roman"/>
          <w:i/>
          <w:sz w:val="28"/>
          <w:szCs w:val="28"/>
        </w:rPr>
        <w:t xml:space="preserve">Управление </w:t>
      </w:r>
      <w:r>
        <w:rPr>
          <w:rFonts w:ascii="Times New Roman" w:hAnsi="Times New Roman" w:cs="Times New Roman"/>
          <w:i/>
          <w:sz w:val="28"/>
          <w:szCs w:val="28"/>
        </w:rPr>
        <w:t xml:space="preserve">культуры, спорта и </w:t>
      </w:r>
      <w:proofErr w:type="spellStart"/>
      <w:r>
        <w:rPr>
          <w:rFonts w:ascii="Times New Roman" w:hAnsi="Times New Roman" w:cs="Times New Roman"/>
          <w:i/>
          <w:sz w:val="28"/>
          <w:szCs w:val="28"/>
        </w:rPr>
        <w:t>молодежной</w:t>
      </w:r>
      <w:proofErr w:type="spellEnd"/>
      <w:r>
        <w:rPr>
          <w:rFonts w:ascii="Times New Roman" w:hAnsi="Times New Roman" w:cs="Times New Roman"/>
          <w:i/>
          <w:sz w:val="28"/>
          <w:szCs w:val="28"/>
        </w:rPr>
        <w:t xml:space="preserve"> политики</w:t>
      </w:r>
      <w:r w:rsidRPr="00C76E26">
        <w:rPr>
          <w:rFonts w:ascii="Times New Roman" w:hAnsi="Times New Roman" w:cs="Times New Roman"/>
          <w:i/>
          <w:sz w:val="28"/>
          <w:szCs w:val="28"/>
        </w:rPr>
        <w:t xml:space="preserve"> администрации города Кемерово</w:t>
      </w:r>
      <w:r>
        <w:rPr>
          <w:rFonts w:ascii="Times New Roman" w:hAnsi="Times New Roman" w:cs="Times New Roman"/>
          <w:i/>
          <w:sz w:val="28"/>
          <w:szCs w:val="28"/>
        </w:rPr>
        <w:t>.</w:t>
      </w:r>
      <w:r w:rsidRPr="00C76E26">
        <w:rPr>
          <w:rFonts w:ascii="Times New Roman" w:hAnsi="Times New Roman" w:cs="Times New Roman"/>
          <w:i/>
          <w:sz w:val="28"/>
          <w:szCs w:val="28"/>
        </w:rPr>
        <w:t xml:space="preserve"> </w:t>
      </w:r>
    </w:p>
    <w:p w:rsidR="00F575A5" w:rsidRPr="00C76E26" w:rsidRDefault="00F575A5" w:rsidP="00F575A5">
      <w:pPr>
        <w:autoSpaceDE w:val="0"/>
        <w:autoSpaceDN w:val="0"/>
        <w:adjustRightInd w:val="0"/>
        <w:spacing w:after="0" w:line="240" w:lineRule="auto"/>
        <w:ind w:firstLine="709"/>
        <w:jc w:val="both"/>
        <w:rPr>
          <w:rFonts w:ascii="Times New Roman" w:hAnsi="Times New Roman" w:cs="Times New Roman"/>
          <w:i/>
          <w:sz w:val="28"/>
          <w:szCs w:val="28"/>
        </w:rPr>
      </w:pPr>
    </w:p>
    <w:p w:rsidR="00F575A5" w:rsidRPr="001E7F03" w:rsidRDefault="00F575A5" w:rsidP="00F575A5">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1E7F03">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F575A5" w:rsidRDefault="00F575A5" w:rsidP="00F575A5">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F575A5" w:rsidRPr="00C90D9A" w:rsidTr="00A8037D">
        <w:tc>
          <w:tcPr>
            <w:tcW w:w="421" w:type="dxa"/>
          </w:tcPr>
          <w:p w:rsidR="00F575A5" w:rsidRPr="00C90D9A" w:rsidRDefault="00F575A5" w:rsidP="00A8037D">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1</w:t>
            </w:r>
          </w:p>
        </w:tc>
        <w:tc>
          <w:tcPr>
            <w:tcW w:w="5386" w:type="dxa"/>
          </w:tcPr>
          <w:p w:rsidR="00F575A5" w:rsidRPr="00C90D9A" w:rsidRDefault="00F575A5" w:rsidP="00A8037D">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F575A5" w:rsidRPr="00C90D9A" w:rsidRDefault="00F575A5" w:rsidP="00A8037D">
            <w:pPr>
              <w:pStyle w:val="ConsPlusNonformat"/>
              <w:jc w:val="both"/>
              <w:rPr>
                <w:rFonts w:ascii="Times New Roman" w:hAnsi="Times New Roman" w:cs="Times New Roman"/>
                <w:szCs w:val="28"/>
              </w:rPr>
            </w:pPr>
            <w:r>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F575A5" w:rsidRPr="00C90D9A" w:rsidTr="00A8037D">
        <w:tc>
          <w:tcPr>
            <w:tcW w:w="421" w:type="dxa"/>
          </w:tcPr>
          <w:p w:rsidR="00F575A5" w:rsidRPr="00C90D9A" w:rsidRDefault="00F575A5" w:rsidP="00A8037D">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2</w:t>
            </w:r>
          </w:p>
        </w:tc>
        <w:tc>
          <w:tcPr>
            <w:tcW w:w="5386" w:type="dxa"/>
          </w:tcPr>
          <w:p w:rsidR="00F575A5" w:rsidRPr="00C90D9A" w:rsidRDefault="00F575A5" w:rsidP="00A8037D">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575A5" w:rsidRPr="00C90D9A" w:rsidRDefault="00F575A5" w:rsidP="00A8037D">
            <w:pPr>
              <w:pStyle w:val="ConsPlusNonformat"/>
              <w:jc w:val="both"/>
              <w:rPr>
                <w:rFonts w:ascii="Times New Roman" w:hAnsi="Times New Roman" w:cs="Times New Roman"/>
                <w:szCs w:val="28"/>
              </w:rPr>
            </w:pPr>
            <w:r>
              <w:rPr>
                <w:rFonts w:ascii="Times New Roman" w:hAnsi="Times New Roman" w:cs="Times New Roman"/>
                <w:szCs w:val="28"/>
              </w:rPr>
              <w:t>в виде освобождения от уплаты земельного налога</w:t>
            </w:r>
          </w:p>
        </w:tc>
      </w:tr>
      <w:tr w:rsidR="00F575A5" w:rsidRPr="00C90D9A" w:rsidTr="00A8037D">
        <w:tc>
          <w:tcPr>
            <w:tcW w:w="421" w:type="dxa"/>
          </w:tcPr>
          <w:p w:rsidR="00F575A5" w:rsidRPr="00C90D9A" w:rsidRDefault="00F575A5" w:rsidP="00A8037D">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3</w:t>
            </w:r>
          </w:p>
        </w:tc>
        <w:tc>
          <w:tcPr>
            <w:tcW w:w="5386" w:type="dxa"/>
          </w:tcPr>
          <w:p w:rsidR="00F575A5" w:rsidRPr="00C90D9A" w:rsidRDefault="00F575A5" w:rsidP="00A8037D">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F575A5" w:rsidRPr="00C90D9A" w:rsidRDefault="00F575A5" w:rsidP="00A8037D">
            <w:pPr>
              <w:pStyle w:val="ConsPlusNonformat"/>
              <w:jc w:val="both"/>
              <w:rPr>
                <w:rFonts w:ascii="Times New Roman" w:hAnsi="Times New Roman" w:cs="Times New Roman"/>
                <w:szCs w:val="28"/>
              </w:rPr>
            </w:pPr>
            <w:r w:rsidRPr="003440AF">
              <w:rPr>
                <w:rFonts w:ascii="Times New Roman" w:hAnsi="Times New Roman" w:cs="Times New Roman"/>
                <w:szCs w:val="28"/>
              </w:rPr>
              <w:t>организаций, уполномоченных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 предоставленных в постоянное (бессрочное) пользование</w:t>
            </w:r>
          </w:p>
        </w:tc>
      </w:tr>
      <w:tr w:rsidR="00F575A5" w:rsidRPr="00C90D9A" w:rsidTr="00A8037D">
        <w:tc>
          <w:tcPr>
            <w:tcW w:w="421" w:type="dxa"/>
          </w:tcPr>
          <w:p w:rsidR="00F575A5" w:rsidRPr="00C90D9A" w:rsidRDefault="00F575A5" w:rsidP="00A8037D">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4</w:t>
            </w:r>
          </w:p>
        </w:tc>
        <w:tc>
          <w:tcPr>
            <w:tcW w:w="5386" w:type="dxa"/>
          </w:tcPr>
          <w:p w:rsidR="00F575A5" w:rsidRPr="00C90D9A" w:rsidRDefault="00F575A5" w:rsidP="00A8037D">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F575A5" w:rsidRPr="00C90D9A" w:rsidRDefault="00F575A5" w:rsidP="00A8037D">
            <w:pPr>
              <w:pStyle w:val="ConsPlusNonformat"/>
              <w:jc w:val="both"/>
              <w:rPr>
                <w:rFonts w:ascii="Times New Roman" w:hAnsi="Times New Roman" w:cs="Times New Roman"/>
                <w:szCs w:val="28"/>
              </w:rPr>
            </w:pPr>
            <w:r>
              <w:rPr>
                <w:rFonts w:ascii="Times New Roman" w:hAnsi="Times New Roman" w:cs="Times New Roman"/>
                <w:szCs w:val="28"/>
              </w:rPr>
              <w:t>с 01.06.2019</w:t>
            </w:r>
          </w:p>
        </w:tc>
      </w:tr>
      <w:tr w:rsidR="00F575A5" w:rsidRPr="00C90D9A" w:rsidTr="00A8037D">
        <w:trPr>
          <w:trHeight w:val="559"/>
        </w:trPr>
        <w:tc>
          <w:tcPr>
            <w:tcW w:w="421" w:type="dxa"/>
          </w:tcPr>
          <w:p w:rsidR="00F575A5" w:rsidRPr="00C90D9A" w:rsidRDefault="00F575A5" w:rsidP="00A8037D">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5</w:t>
            </w:r>
          </w:p>
        </w:tc>
        <w:tc>
          <w:tcPr>
            <w:tcW w:w="5386" w:type="dxa"/>
          </w:tcPr>
          <w:p w:rsidR="00F575A5" w:rsidRPr="00C90D9A" w:rsidRDefault="00F575A5" w:rsidP="00A8037D">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начала действия,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F575A5" w:rsidRPr="00C90D9A" w:rsidRDefault="00F575A5" w:rsidP="00A8037D">
            <w:pPr>
              <w:pStyle w:val="ConsPlusNonformat"/>
              <w:jc w:val="both"/>
              <w:rPr>
                <w:rFonts w:ascii="Times New Roman" w:hAnsi="Times New Roman" w:cs="Times New Roman"/>
                <w:szCs w:val="28"/>
              </w:rPr>
            </w:pPr>
            <w:r>
              <w:rPr>
                <w:rFonts w:ascii="Times New Roman" w:hAnsi="Times New Roman" w:cs="Times New Roman"/>
                <w:szCs w:val="28"/>
              </w:rPr>
              <w:t>с 01.06.2019</w:t>
            </w:r>
          </w:p>
        </w:tc>
      </w:tr>
      <w:tr w:rsidR="00F575A5" w:rsidRPr="00C90D9A" w:rsidTr="00A8037D">
        <w:tc>
          <w:tcPr>
            <w:tcW w:w="421" w:type="dxa"/>
          </w:tcPr>
          <w:p w:rsidR="00F575A5" w:rsidRPr="00C90D9A" w:rsidRDefault="00F575A5" w:rsidP="00A8037D">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6</w:t>
            </w:r>
          </w:p>
        </w:tc>
        <w:tc>
          <w:tcPr>
            <w:tcW w:w="5386" w:type="dxa"/>
          </w:tcPr>
          <w:p w:rsidR="00F575A5" w:rsidRPr="00C90D9A" w:rsidRDefault="00F575A5" w:rsidP="00A8037D">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F575A5" w:rsidRPr="00C90D9A" w:rsidRDefault="00F575A5" w:rsidP="00A8037D">
            <w:pPr>
              <w:pStyle w:val="ConsPlusNonformat"/>
              <w:jc w:val="both"/>
              <w:rPr>
                <w:rFonts w:ascii="Times New Roman" w:hAnsi="Times New Roman" w:cs="Times New Roman"/>
                <w:szCs w:val="28"/>
              </w:rPr>
            </w:pPr>
            <w:r>
              <w:rPr>
                <w:rFonts w:ascii="Times New Roman" w:hAnsi="Times New Roman" w:cs="Times New Roman"/>
                <w:szCs w:val="28"/>
              </w:rPr>
              <w:t>с 01.06.2019 до настоящего времени</w:t>
            </w:r>
          </w:p>
        </w:tc>
      </w:tr>
      <w:tr w:rsidR="00F575A5" w:rsidRPr="00C90D9A" w:rsidTr="00A8037D">
        <w:tc>
          <w:tcPr>
            <w:tcW w:w="421" w:type="dxa"/>
          </w:tcPr>
          <w:p w:rsidR="00F575A5" w:rsidRPr="00C90D9A" w:rsidRDefault="00F575A5" w:rsidP="00A8037D">
            <w:pPr>
              <w:pStyle w:val="ConsPlusNormal"/>
              <w:jc w:val="center"/>
              <w:rPr>
                <w:rFonts w:ascii="Times New Roman" w:hAnsi="Times New Roman" w:cs="Times New Roman"/>
                <w:sz w:val="20"/>
                <w:szCs w:val="28"/>
              </w:rPr>
            </w:pPr>
            <w:r w:rsidRPr="00C90D9A">
              <w:rPr>
                <w:rFonts w:ascii="Times New Roman" w:hAnsi="Times New Roman" w:cs="Times New Roman"/>
                <w:sz w:val="20"/>
                <w:szCs w:val="28"/>
              </w:rPr>
              <w:t>7</w:t>
            </w:r>
          </w:p>
        </w:tc>
        <w:tc>
          <w:tcPr>
            <w:tcW w:w="5386" w:type="dxa"/>
          </w:tcPr>
          <w:p w:rsidR="00F575A5" w:rsidRPr="00C90D9A" w:rsidRDefault="00F575A5" w:rsidP="00A8037D">
            <w:pPr>
              <w:pStyle w:val="ConsPlusNormal"/>
              <w:ind w:left="80" w:right="141"/>
              <w:jc w:val="both"/>
              <w:rPr>
                <w:rFonts w:ascii="Times New Roman" w:hAnsi="Times New Roman" w:cs="Times New Roman"/>
                <w:sz w:val="20"/>
                <w:szCs w:val="28"/>
              </w:rPr>
            </w:pPr>
            <w:r w:rsidRPr="00C90D9A">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F575A5" w:rsidRPr="00C90D9A" w:rsidRDefault="00F575A5" w:rsidP="00A8037D">
            <w:pPr>
              <w:pStyle w:val="ConsPlusNonformat"/>
              <w:jc w:val="both"/>
              <w:rPr>
                <w:rFonts w:ascii="Times New Roman" w:hAnsi="Times New Roman" w:cs="Times New Roman"/>
                <w:szCs w:val="28"/>
              </w:rPr>
            </w:pPr>
            <w:r>
              <w:rPr>
                <w:rFonts w:ascii="Times New Roman" w:hAnsi="Times New Roman" w:cs="Times New Roman"/>
                <w:szCs w:val="28"/>
              </w:rPr>
              <w:t>д</w:t>
            </w:r>
            <w:r w:rsidRPr="00C90D9A">
              <w:rPr>
                <w:rFonts w:ascii="Times New Roman" w:hAnsi="Times New Roman" w:cs="Times New Roman"/>
                <w:szCs w:val="28"/>
              </w:rPr>
              <w:t>ата прекращения действия налогов</w:t>
            </w:r>
            <w:r>
              <w:rPr>
                <w:rFonts w:ascii="Times New Roman" w:hAnsi="Times New Roman" w:cs="Times New Roman"/>
                <w:szCs w:val="28"/>
              </w:rPr>
              <w:t>ой</w:t>
            </w:r>
            <w:r w:rsidRPr="00C90D9A">
              <w:rPr>
                <w:rFonts w:ascii="Times New Roman" w:hAnsi="Times New Roman" w:cs="Times New Roman"/>
                <w:szCs w:val="28"/>
              </w:rPr>
              <w:t xml:space="preserve"> льгот</w:t>
            </w:r>
            <w:r>
              <w:rPr>
                <w:rFonts w:ascii="Times New Roman" w:hAnsi="Times New Roman" w:cs="Times New Roman"/>
                <w:szCs w:val="28"/>
              </w:rPr>
              <w:t>ы не установлена</w:t>
            </w:r>
          </w:p>
        </w:tc>
      </w:tr>
    </w:tbl>
    <w:p w:rsidR="00F575A5" w:rsidRDefault="00F575A5" w:rsidP="00F575A5">
      <w:pPr>
        <w:pStyle w:val="ConsPlusNonformat"/>
        <w:jc w:val="both"/>
        <w:rPr>
          <w:rFonts w:ascii="Times New Roman" w:hAnsi="Times New Roman" w:cs="Times New Roman"/>
          <w:sz w:val="28"/>
          <w:szCs w:val="28"/>
        </w:rPr>
      </w:pPr>
    </w:p>
    <w:p w:rsidR="00F575A5" w:rsidRPr="001E7F03" w:rsidRDefault="00F575A5" w:rsidP="00F575A5">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4. Оценка целесообразности</w:t>
      </w:r>
    </w:p>
    <w:p w:rsidR="00F575A5" w:rsidRPr="00BE3F5D" w:rsidRDefault="00F575A5" w:rsidP="00F575A5">
      <w:pPr>
        <w:pStyle w:val="ConsPlusNonformat"/>
        <w:jc w:val="both"/>
        <w:rPr>
          <w:rFonts w:ascii="Times New Roman" w:hAnsi="Times New Roman" w:cs="Times New Roman"/>
          <w:sz w:val="28"/>
          <w:szCs w:val="28"/>
        </w:rPr>
      </w:pPr>
    </w:p>
    <w:p w:rsidR="00F575A5" w:rsidRPr="001E7F03" w:rsidRDefault="00F575A5" w:rsidP="00F575A5">
      <w:pPr>
        <w:pStyle w:val="ConsPlusNonformat"/>
        <w:jc w:val="both"/>
        <w:rPr>
          <w:rFonts w:ascii="Times New Roman" w:hAnsi="Times New Roman" w:cs="Times New Roman"/>
          <w:sz w:val="28"/>
          <w:szCs w:val="28"/>
          <w:u w:val="single"/>
        </w:rPr>
      </w:pPr>
      <w:r w:rsidRPr="001E7F03">
        <w:rPr>
          <w:rFonts w:ascii="Times New Roman" w:hAnsi="Times New Roman" w:cs="Times New Roman"/>
          <w:sz w:val="28"/>
          <w:szCs w:val="28"/>
          <w:u w:val="single"/>
        </w:rPr>
        <w:t>Цель налогового расхода (группы расходов) города Кемерово</w:t>
      </w:r>
    </w:p>
    <w:p w:rsidR="00F575A5" w:rsidRPr="00AB0FC6" w:rsidRDefault="00F575A5" w:rsidP="00F575A5">
      <w:pPr>
        <w:autoSpaceDE w:val="0"/>
        <w:autoSpaceDN w:val="0"/>
        <w:adjustRightInd w:val="0"/>
        <w:spacing w:after="0" w:line="240" w:lineRule="auto"/>
        <w:ind w:firstLine="709"/>
        <w:jc w:val="both"/>
        <w:rPr>
          <w:rFonts w:ascii="Times New Roman" w:hAnsi="Times New Roman" w:cs="Times New Roman"/>
          <w:i/>
          <w:sz w:val="28"/>
          <w:szCs w:val="28"/>
        </w:rPr>
      </w:pPr>
      <w:r w:rsidRPr="00AB0FC6">
        <w:rPr>
          <w:rFonts w:ascii="Times New Roman" w:hAnsi="Times New Roman" w:cs="Times New Roman"/>
          <w:i/>
          <w:sz w:val="28"/>
          <w:szCs w:val="28"/>
        </w:rPr>
        <w:t>Обеспечение условий для развития физической культуры и массового спорта города Кемерово</w:t>
      </w:r>
    </w:p>
    <w:p w:rsidR="00F575A5" w:rsidRPr="00AC6858" w:rsidRDefault="00F575A5" w:rsidP="00F575A5">
      <w:pPr>
        <w:pStyle w:val="ConsPlusNonformat"/>
        <w:jc w:val="both"/>
        <w:rPr>
          <w:rFonts w:ascii="Times New Roman" w:hAnsi="Times New Roman" w:cs="Times New Roman"/>
          <w:sz w:val="28"/>
          <w:szCs w:val="28"/>
        </w:rPr>
      </w:pPr>
    </w:p>
    <w:p w:rsidR="00F575A5" w:rsidRPr="00AC6858" w:rsidRDefault="00F575A5" w:rsidP="00F575A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Муниципальная программа города Кемерово</w:t>
      </w:r>
    </w:p>
    <w:p w:rsidR="00F575A5" w:rsidRPr="00AC6858" w:rsidRDefault="00F575A5" w:rsidP="00F575A5">
      <w:pPr>
        <w:pStyle w:val="ConsPlusNonformat"/>
        <w:jc w:val="both"/>
        <w:rPr>
          <w:rFonts w:ascii="Times New Roman" w:hAnsi="Times New Roman" w:cs="Times New Roman"/>
          <w:i/>
          <w:sz w:val="28"/>
          <w:szCs w:val="28"/>
        </w:rPr>
      </w:pPr>
      <w:r>
        <w:rPr>
          <w:sz w:val="28"/>
          <w:szCs w:val="28"/>
        </w:rPr>
        <w:t xml:space="preserve">   </w:t>
      </w:r>
      <w:r w:rsidRPr="003440AF">
        <w:rPr>
          <w:rFonts w:ascii="Times New Roman" w:hAnsi="Times New Roman" w:cs="Times New Roman"/>
          <w:i/>
          <w:sz w:val="28"/>
          <w:szCs w:val="28"/>
        </w:rPr>
        <w:t>«Спорт города Кемерово»</w:t>
      </w:r>
      <w:r>
        <w:rPr>
          <w:rFonts w:ascii="Times New Roman" w:hAnsi="Times New Roman" w:cs="Times New Roman"/>
          <w:i/>
          <w:sz w:val="28"/>
          <w:szCs w:val="28"/>
        </w:rPr>
        <w:t xml:space="preserve">, </w:t>
      </w:r>
      <w:proofErr w:type="spellStart"/>
      <w:r w:rsidRPr="00AC6858">
        <w:rPr>
          <w:rFonts w:ascii="Times New Roman" w:hAnsi="Times New Roman" w:cs="Times New Roman"/>
          <w:i/>
          <w:sz w:val="28"/>
          <w:szCs w:val="28"/>
        </w:rPr>
        <w:t>утвержденная</w:t>
      </w:r>
      <w:proofErr w:type="spellEnd"/>
      <w:r w:rsidRPr="00AC6858">
        <w:rPr>
          <w:rFonts w:ascii="Times New Roman" w:hAnsi="Times New Roman" w:cs="Times New Roman"/>
          <w:i/>
          <w:sz w:val="28"/>
          <w:szCs w:val="28"/>
        </w:rPr>
        <w:t xml:space="preserve"> постановлением администрации города Кемерово от </w:t>
      </w:r>
      <w:r>
        <w:rPr>
          <w:rFonts w:ascii="Times New Roman" w:hAnsi="Times New Roman" w:cs="Times New Roman"/>
          <w:i/>
          <w:sz w:val="28"/>
          <w:szCs w:val="28"/>
        </w:rPr>
        <w:t>03</w:t>
      </w:r>
      <w:r w:rsidRPr="00AC6858">
        <w:rPr>
          <w:rFonts w:ascii="Times New Roman" w:hAnsi="Times New Roman" w:cs="Times New Roman"/>
          <w:i/>
          <w:sz w:val="28"/>
          <w:szCs w:val="28"/>
        </w:rPr>
        <w:t>.</w:t>
      </w:r>
      <w:r>
        <w:rPr>
          <w:rFonts w:ascii="Times New Roman" w:hAnsi="Times New Roman" w:cs="Times New Roman"/>
          <w:i/>
          <w:sz w:val="28"/>
          <w:szCs w:val="28"/>
        </w:rPr>
        <w:t>10</w:t>
      </w:r>
      <w:r w:rsidRPr="00AC6858">
        <w:rPr>
          <w:rFonts w:ascii="Times New Roman" w:hAnsi="Times New Roman" w:cs="Times New Roman"/>
          <w:i/>
          <w:sz w:val="28"/>
          <w:szCs w:val="28"/>
        </w:rPr>
        <w:t xml:space="preserve">.2014 № </w:t>
      </w:r>
      <w:r>
        <w:rPr>
          <w:rFonts w:ascii="Times New Roman" w:hAnsi="Times New Roman" w:cs="Times New Roman"/>
          <w:i/>
          <w:sz w:val="28"/>
          <w:szCs w:val="28"/>
        </w:rPr>
        <w:t>2541</w:t>
      </w:r>
      <w:r w:rsidRPr="00AC6858">
        <w:rPr>
          <w:rFonts w:ascii="Times New Roman" w:hAnsi="Times New Roman" w:cs="Times New Roman"/>
          <w:i/>
          <w:sz w:val="28"/>
          <w:szCs w:val="28"/>
        </w:rPr>
        <w:t xml:space="preserve"> </w:t>
      </w:r>
    </w:p>
    <w:p w:rsidR="00F575A5" w:rsidRPr="00AC6858" w:rsidRDefault="00F575A5" w:rsidP="00F575A5">
      <w:pPr>
        <w:pStyle w:val="ConsPlusNonformat"/>
        <w:jc w:val="both"/>
        <w:rPr>
          <w:rFonts w:ascii="Times New Roman" w:hAnsi="Times New Roman" w:cs="Times New Roman"/>
          <w:sz w:val="28"/>
          <w:szCs w:val="28"/>
        </w:rPr>
      </w:pPr>
    </w:p>
    <w:p w:rsidR="008E547D" w:rsidRDefault="008E547D" w:rsidP="00F575A5">
      <w:pPr>
        <w:pStyle w:val="ConsPlusNonformat"/>
        <w:jc w:val="both"/>
        <w:rPr>
          <w:rFonts w:ascii="Times New Roman" w:hAnsi="Times New Roman" w:cs="Times New Roman"/>
          <w:sz w:val="28"/>
          <w:szCs w:val="28"/>
          <w:u w:val="single"/>
        </w:rPr>
      </w:pPr>
    </w:p>
    <w:p w:rsidR="008E547D" w:rsidRDefault="008E547D" w:rsidP="00F575A5">
      <w:pPr>
        <w:pStyle w:val="ConsPlusNonformat"/>
        <w:jc w:val="both"/>
        <w:rPr>
          <w:rFonts w:ascii="Times New Roman" w:hAnsi="Times New Roman" w:cs="Times New Roman"/>
          <w:sz w:val="28"/>
          <w:szCs w:val="28"/>
          <w:u w:val="single"/>
        </w:rPr>
      </w:pPr>
    </w:p>
    <w:p w:rsidR="008E547D" w:rsidRDefault="008E547D" w:rsidP="00F575A5">
      <w:pPr>
        <w:pStyle w:val="ConsPlusNonformat"/>
        <w:jc w:val="both"/>
        <w:rPr>
          <w:rFonts w:ascii="Times New Roman" w:hAnsi="Times New Roman" w:cs="Times New Roman"/>
          <w:sz w:val="28"/>
          <w:szCs w:val="28"/>
          <w:u w:val="single"/>
        </w:rPr>
      </w:pPr>
    </w:p>
    <w:p w:rsidR="00F575A5" w:rsidRPr="00AC6858" w:rsidRDefault="00F575A5" w:rsidP="00F575A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lastRenderedPageBreak/>
        <w:t>Цель (задача) муниципальной программы города Кемерово</w:t>
      </w:r>
    </w:p>
    <w:p w:rsidR="00F575A5" w:rsidRPr="00AC6858" w:rsidRDefault="00F575A5" w:rsidP="008E547D">
      <w:pPr>
        <w:autoSpaceDE w:val="0"/>
        <w:autoSpaceDN w:val="0"/>
        <w:adjustRightInd w:val="0"/>
        <w:spacing w:after="0" w:line="240" w:lineRule="auto"/>
        <w:ind w:firstLine="709"/>
        <w:jc w:val="both"/>
        <w:rPr>
          <w:rFonts w:ascii="Times New Roman" w:hAnsi="Times New Roman" w:cs="Times New Roman"/>
          <w:i/>
          <w:iCs/>
          <w:sz w:val="28"/>
          <w:szCs w:val="28"/>
        </w:rPr>
      </w:pPr>
      <w:r w:rsidRPr="00AC6858">
        <w:rPr>
          <w:rFonts w:ascii="Times New Roman" w:hAnsi="Times New Roman" w:cs="Times New Roman"/>
          <w:i/>
          <w:iCs/>
          <w:sz w:val="28"/>
          <w:szCs w:val="28"/>
        </w:rPr>
        <w:t xml:space="preserve">Цель - </w:t>
      </w:r>
      <w:r w:rsidRPr="003440AF">
        <w:rPr>
          <w:rFonts w:ascii="Times New Roman" w:hAnsi="Times New Roman" w:cs="Times New Roman"/>
          <w:i/>
          <w:iCs/>
          <w:sz w:val="28"/>
          <w:szCs w:val="28"/>
        </w:rPr>
        <w:t>Обеспечение условий для развития на территории города физической культуры и массового спорта, проведение физкультурно-оздоровительных и спортивных мероприятий</w:t>
      </w:r>
    </w:p>
    <w:p w:rsidR="00F575A5" w:rsidRDefault="00F575A5" w:rsidP="008E547D">
      <w:pPr>
        <w:pStyle w:val="ConsPlusNormal"/>
        <w:ind w:firstLine="709"/>
        <w:rPr>
          <w:rFonts w:ascii="Times New Roman" w:hAnsi="Times New Roman" w:cs="Times New Roman"/>
          <w:i/>
          <w:iCs/>
          <w:sz w:val="28"/>
          <w:szCs w:val="28"/>
        </w:rPr>
      </w:pPr>
      <w:r w:rsidRPr="00AC6858">
        <w:rPr>
          <w:rFonts w:ascii="Times New Roman" w:hAnsi="Times New Roman" w:cs="Times New Roman"/>
          <w:i/>
          <w:iCs/>
          <w:sz w:val="28"/>
          <w:szCs w:val="28"/>
        </w:rPr>
        <w:t>Задач</w:t>
      </w:r>
      <w:r>
        <w:rPr>
          <w:rFonts w:ascii="Times New Roman" w:hAnsi="Times New Roman" w:cs="Times New Roman"/>
          <w:i/>
          <w:iCs/>
          <w:sz w:val="28"/>
          <w:szCs w:val="28"/>
        </w:rPr>
        <w:t>и:</w:t>
      </w:r>
    </w:p>
    <w:p w:rsidR="00F575A5" w:rsidRPr="00AE1237" w:rsidRDefault="00F575A5" w:rsidP="008E547D">
      <w:pPr>
        <w:pStyle w:val="ConsPlusNormal"/>
        <w:ind w:firstLine="709"/>
        <w:jc w:val="both"/>
        <w:rPr>
          <w:rFonts w:ascii="Times New Roman" w:hAnsi="Times New Roman" w:cs="Times New Roman"/>
          <w:i/>
          <w:sz w:val="28"/>
          <w:szCs w:val="28"/>
        </w:rPr>
      </w:pPr>
      <w:r w:rsidRPr="00AE1237">
        <w:rPr>
          <w:rFonts w:ascii="Times New Roman" w:hAnsi="Times New Roman" w:cs="Times New Roman"/>
          <w:i/>
          <w:sz w:val="28"/>
          <w:szCs w:val="28"/>
        </w:rPr>
        <w:t>1. Привлечение детей и подростков к систематическим занятиям физической культурой и выявление способных детей для специализированных занятий спортом.</w:t>
      </w:r>
    </w:p>
    <w:p w:rsidR="00F575A5" w:rsidRPr="00AE1237" w:rsidRDefault="003F6470" w:rsidP="008E547D">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2</w:t>
      </w:r>
      <w:r w:rsidR="00F575A5" w:rsidRPr="00AE1237">
        <w:rPr>
          <w:rFonts w:ascii="Times New Roman" w:hAnsi="Times New Roman" w:cs="Times New Roman"/>
          <w:i/>
          <w:sz w:val="28"/>
          <w:szCs w:val="28"/>
        </w:rPr>
        <w:t>. Обеспечение свободного доступа населения к спортивным объектам.</w:t>
      </w:r>
    </w:p>
    <w:p w:rsidR="00F575A5" w:rsidRPr="005608E1" w:rsidRDefault="003F6470" w:rsidP="008E547D">
      <w:pPr>
        <w:autoSpaceDE w:val="0"/>
        <w:autoSpaceDN w:val="0"/>
        <w:adjustRightInd w:val="0"/>
        <w:spacing w:after="0" w:line="240" w:lineRule="auto"/>
        <w:ind w:firstLine="709"/>
        <w:jc w:val="both"/>
        <w:outlineLvl w:val="0"/>
        <w:rPr>
          <w:rFonts w:ascii="Times New Roman" w:hAnsi="Times New Roman" w:cs="Times New Roman"/>
          <w:i/>
          <w:iCs/>
          <w:sz w:val="28"/>
          <w:szCs w:val="28"/>
        </w:rPr>
      </w:pPr>
      <w:r>
        <w:rPr>
          <w:rFonts w:ascii="Times New Roman" w:hAnsi="Times New Roman" w:cs="Times New Roman"/>
          <w:i/>
          <w:sz w:val="28"/>
          <w:szCs w:val="28"/>
        </w:rPr>
        <w:t>3</w:t>
      </w:r>
      <w:r w:rsidR="00F575A5" w:rsidRPr="00AE1237">
        <w:rPr>
          <w:rFonts w:ascii="Times New Roman" w:hAnsi="Times New Roman" w:cs="Times New Roman"/>
          <w:i/>
          <w:sz w:val="28"/>
          <w:szCs w:val="28"/>
        </w:rPr>
        <w:t>. Пропаганда здорового образа жизни</w:t>
      </w:r>
      <w:r w:rsidR="007248AB" w:rsidRPr="005608E1">
        <w:rPr>
          <w:rFonts w:ascii="Times New Roman" w:hAnsi="Times New Roman" w:cs="Times New Roman"/>
          <w:i/>
          <w:sz w:val="28"/>
          <w:szCs w:val="28"/>
        </w:rPr>
        <w:t>/</w:t>
      </w:r>
    </w:p>
    <w:p w:rsidR="00F575A5" w:rsidRPr="00AC6858" w:rsidRDefault="00F575A5" w:rsidP="00F575A5">
      <w:pPr>
        <w:autoSpaceDE w:val="0"/>
        <w:autoSpaceDN w:val="0"/>
        <w:adjustRightInd w:val="0"/>
        <w:spacing w:after="0" w:line="240" w:lineRule="auto"/>
        <w:jc w:val="both"/>
        <w:rPr>
          <w:rFonts w:ascii="Times New Roman" w:hAnsi="Times New Roman" w:cs="Times New Roman"/>
          <w:i/>
          <w:iCs/>
          <w:sz w:val="28"/>
          <w:szCs w:val="28"/>
        </w:rPr>
      </w:pPr>
    </w:p>
    <w:p w:rsidR="00F575A5" w:rsidRPr="00AC6858" w:rsidRDefault="00F575A5" w:rsidP="00F575A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F575A5" w:rsidRPr="00AC6858" w:rsidRDefault="00F575A5" w:rsidP="00F575A5">
      <w:pPr>
        <w:pStyle w:val="ConsPlusNonformat"/>
        <w:ind w:firstLine="709"/>
        <w:jc w:val="both"/>
        <w:rPr>
          <w:rFonts w:ascii="Times New Roman" w:hAnsi="Times New Roman" w:cs="Times New Roman"/>
          <w:i/>
          <w:sz w:val="28"/>
          <w:szCs w:val="28"/>
        </w:rPr>
      </w:pPr>
      <w:r w:rsidRPr="00AC6858">
        <w:rPr>
          <w:rFonts w:ascii="Times New Roman" w:hAnsi="Times New Roman" w:cs="Times New Roman"/>
          <w:i/>
          <w:sz w:val="28"/>
          <w:szCs w:val="28"/>
        </w:rPr>
        <w:t xml:space="preserve">Освобождение от уплаты земельного налога </w:t>
      </w:r>
      <w:r w:rsidRPr="00AE1237">
        <w:rPr>
          <w:rFonts w:ascii="Times New Roman" w:hAnsi="Times New Roman" w:cs="Times New Roman"/>
          <w:i/>
          <w:sz w:val="28"/>
          <w:szCs w:val="28"/>
        </w:rPr>
        <w:t>организаций, уполномоченных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 предоставленных в постоянное (бессрочное) пользование</w:t>
      </w:r>
      <w:r w:rsidRPr="00AC6858">
        <w:rPr>
          <w:rFonts w:ascii="Times New Roman" w:hAnsi="Times New Roman" w:cs="Times New Roman"/>
          <w:i/>
          <w:sz w:val="28"/>
          <w:szCs w:val="28"/>
        </w:rPr>
        <w:t>, соответствует цели и задач</w:t>
      </w:r>
      <w:r>
        <w:rPr>
          <w:rFonts w:ascii="Times New Roman" w:hAnsi="Times New Roman" w:cs="Times New Roman"/>
          <w:i/>
          <w:sz w:val="28"/>
          <w:szCs w:val="28"/>
        </w:rPr>
        <w:t>ам</w:t>
      </w:r>
      <w:r w:rsidRPr="00AC6858">
        <w:rPr>
          <w:rFonts w:ascii="Times New Roman" w:hAnsi="Times New Roman" w:cs="Times New Roman"/>
          <w:i/>
          <w:sz w:val="28"/>
          <w:szCs w:val="28"/>
        </w:rPr>
        <w:t xml:space="preserve"> муниципальной программы «</w:t>
      </w:r>
      <w:r>
        <w:rPr>
          <w:rFonts w:ascii="Times New Roman" w:hAnsi="Times New Roman" w:cs="Times New Roman"/>
          <w:i/>
          <w:sz w:val="28"/>
          <w:szCs w:val="28"/>
        </w:rPr>
        <w:t xml:space="preserve">Спорт </w:t>
      </w:r>
      <w:r w:rsidRPr="00AC6858">
        <w:rPr>
          <w:rFonts w:ascii="Times New Roman" w:hAnsi="Times New Roman" w:cs="Times New Roman"/>
          <w:i/>
          <w:sz w:val="28"/>
          <w:szCs w:val="28"/>
        </w:rPr>
        <w:t>города Кемерово»</w:t>
      </w:r>
      <w:r>
        <w:rPr>
          <w:rFonts w:ascii="Times New Roman" w:hAnsi="Times New Roman" w:cs="Times New Roman"/>
          <w:i/>
          <w:sz w:val="28"/>
          <w:szCs w:val="28"/>
        </w:rPr>
        <w:t>.</w:t>
      </w:r>
    </w:p>
    <w:p w:rsidR="00F575A5" w:rsidRPr="00AC6858" w:rsidRDefault="00F575A5" w:rsidP="00F575A5">
      <w:pPr>
        <w:pStyle w:val="ConsPlusNonformat"/>
        <w:jc w:val="both"/>
        <w:rPr>
          <w:rFonts w:ascii="Times New Roman" w:hAnsi="Times New Roman" w:cs="Times New Roman"/>
          <w:sz w:val="28"/>
          <w:szCs w:val="28"/>
        </w:rPr>
      </w:pPr>
    </w:p>
    <w:p w:rsidR="00F575A5" w:rsidRPr="00AC6858" w:rsidRDefault="00F575A5" w:rsidP="00F575A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F575A5" w:rsidRPr="00AC6858" w:rsidRDefault="00F575A5" w:rsidP="00F575A5">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F575A5" w:rsidRPr="00AC6858" w:rsidTr="00A8037D">
        <w:tc>
          <w:tcPr>
            <w:tcW w:w="1423"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6 лет до </w:t>
            </w:r>
            <w:proofErr w:type="spellStart"/>
            <w:r w:rsidRPr="00AC6858">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F575A5" w:rsidRPr="00AC6858" w:rsidRDefault="00F575A5" w:rsidP="00A8037D">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5 лет до </w:t>
            </w:r>
            <w:proofErr w:type="spellStart"/>
            <w:r w:rsidRPr="00AC6858">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F575A5" w:rsidRPr="00AC6858" w:rsidRDefault="00F575A5" w:rsidP="00A8037D">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4 года до </w:t>
            </w:r>
            <w:proofErr w:type="spellStart"/>
            <w:r w:rsidRPr="00AC6858">
              <w:rPr>
                <w:rFonts w:ascii="Times New Roman" w:eastAsiaTheme="minorHAnsi" w:hAnsi="Times New Roman" w:cs="Times New Roman"/>
                <w:sz w:val="28"/>
                <w:szCs w:val="28"/>
                <w:lang w:eastAsia="en-US"/>
              </w:rPr>
              <w:t>отчетного</w:t>
            </w:r>
            <w:proofErr w:type="spellEnd"/>
          </w:p>
        </w:tc>
        <w:tc>
          <w:tcPr>
            <w:tcW w:w="1418"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F575A5" w:rsidRPr="00AC6858" w:rsidRDefault="00F575A5" w:rsidP="00A8037D">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3 года до </w:t>
            </w:r>
            <w:proofErr w:type="spellStart"/>
            <w:r w:rsidRPr="00AC6858">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F575A5" w:rsidRPr="00AC6858" w:rsidRDefault="00F575A5" w:rsidP="00A8037D">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2 года до </w:t>
            </w:r>
            <w:proofErr w:type="spellStart"/>
            <w:r w:rsidRPr="00AC6858">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Год за </w:t>
            </w:r>
          </w:p>
          <w:p w:rsidR="00F575A5" w:rsidRPr="00AC6858" w:rsidRDefault="00F575A5" w:rsidP="00A8037D">
            <w:pPr>
              <w:pStyle w:val="ConsPlusNormal"/>
              <w:ind w:right="-62"/>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1 год до </w:t>
            </w:r>
            <w:proofErr w:type="spellStart"/>
            <w:r w:rsidRPr="00AC6858">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ind w:right="-62"/>
              <w:jc w:val="center"/>
              <w:rPr>
                <w:rFonts w:ascii="Times New Roman" w:eastAsiaTheme="minorHAnsi" w:hAnsi="Times New Roman" w:cs="Times New Roman"/>
                <w:sz w:val="28"/>
                <w:szCs w:val="28"/>
                <w:lang w:eastAsia="en-US"/>
              </w:rPr>
            </w:pPr>
            <w:proofErr w:type="spellStart"/>
            <w:r w:rsidRPr="00AC6858">
              <w:rPr>
                <w:rFonts w:ascii="Times New Roman" w:eastAsiaTheme="minorHAnsi" w:hAnsi="Times New Roman" w:cs="Times New Roman"/>
                <w:sz w:val="28"/>
                <w:szCs w:val="28"/>
                <w:lang w:eastAsia="en-US"/>
              </w:rPr>
              <w:t>Отчетный</w:t>
            </w:r>
            <w:proofErr w:type="spellEnd"/>
            <w:r w:rsidRPr="00AC6858">
              <w:rPr>
                <w:rFonts w:ascii="Times New Roman" w:eastAsiaTheme="minorHAnsi" w:hAnsi="Times New Roman" w:cs="Times New Roman"/>
                <w:sz w:val="28"/>
                <w:szCs w:val="28"/>
                <w:lang w:eastAsia="en-US"/>
              </w:rPr>
              <w:t xml:space="preserve"> год</w:t>
            </w:r>
          </w:p>
        </w:tc>
      </w:tr>
      <w:tr w:rsidR="00F575A5" w:rsidRPr="00AC6858" w:rsidTr="00A8037D">
        <w:tc>
          <w:tcPr>
            <w:tcW w:w="1423"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3</w:t>
            </w:r>
            <w:r w:rsidRPr="00AC6858">
              <w:rPr>
                <w:rFonts w:ascii="Times New Roman" w:eastAsiaTheme="minorHAnsi" w:hAnsi="Times New Roman" w:cs="Times New Roman"/>
                <w:sz w:val="28"/>
                <w:szCs w:val="28"/>
                <w:lang w:eastAsia="en-US"/>
              </w:rPr>
              <w:t xml:space="preserve"> год</w:t>
            </w:r>
          </w:p>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 xml:space="preserve">факт </w:t>
            </w:r>
          </w:p>
        </w:tc>
        <w:tc>
          <w:tcPr>
            <w:tcW w:w="1276"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4</w:t>
            </w:r>
            <w:r w:rsidRPr="00AC6858">
              <w:rPr>
                <w:rFonts w:ascii="Times New Roman" w:eastAsiaTheme="minorHAnsi" w:hAnsi="Times New Roman" w:cs="Times New Roman"/>
                <w:sz w:val="28"/>
                <w:szCs w:val="28"/>
                <w:lang w:eastAsia="en-US"/>
              </w:rPr>
              <w:t xml:space="preserve"> год</w:t>
            </w:r>
          </w:p>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5</w:t>
            </w:r>
            <w:r w:rsidRPr="00AC6858">
              <w:rPr>
                <w:rFonts w:ascii="Times New Roman" w:eastAsiaTheme="minorHAnsi" w:hAnsi="Times New Roman" w:cs="Times New Roman"/>
                <w:sz w:val="28"/>
                <w:szCs w:val="28"/>
                <w:lang w:eastAsia="en-US"/>
              </w:rPr>
              <w:t xml:space="preserve"> год</w:t>
            </w:r>
          </w:p>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6</w:t>
            </w:r>
            <w:r w:rsidRPr="00AC6858">
              <w:rPr>
                <w:rFonts w:ascii="Times New Roman" w:eastAsiaTheme="minorHAnsi" w:hAnsi="Times New Roman" w:cs="Times New Roman"/>
                <w:sz w:val="28"/>
                <w:szCs w:val="28"/>
                <w:lang w:eastAsia="en-US"/>
              </w:rPr>
              <w:t xml:space="preserve"> год</w:t>
            </w:r>
          </w:p>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7</w:t>
            </w:r>
            <w:r w:rsidRPr="00AC6858">
              <w:rPr>
                <w:rFonts w:ascii="Times New Roman" w:eastAsiaTheme="minorHAnsi" w:hAnsi="Times New Roman" w:cs="Times New Roman"/>
                <w:sz w:val="28"/>
                <w:szCs w:val="28"/>
                <w:lang w:eastAsia="en-US"/>
              </w:rPr>
              <w:t xml:space="preserve"> год</w:t>
            </w:r>
          </w:p>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8</w:t>
            </w:r>
            <w:r w:rsidRPr="00AC6858">
              <w:rPr>
                <w:rFonts w:ascii="Times New Roman" w:eastAsiaTheme="minorHAnsi" w:hAnsi="Times New Roman" w:cs="Times New Roman"/>
                <w:sz w:val="28"/>
                <w:szCs w:val="28"/>
                <w:lang w:eastAsia="en-US"/>
              </w:rPr>
              <w:t xml:space="preserve"> год</w:t>
            </w:r>
          </w:p>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9</w:t>
            </w:r>
            <w:r w:rsidRPr="00AC6858">
              <w:rPr>
                <w:rFonts w:ascii="Times New Roman" w:eastAsiaTheme="minorHAnsi" w:hAnsi="Times New Roman" w:cs="Times New Roman"/>
                <w:sz w:val="28"/>
                <w:szCs w:val="28"/>
                <w:lang w:eastAsia="en-US"/>
              </w:rPr>
              <w:t xml:space="preserve"> год</w:t>
            </w:r>
          </w:p>
          <w:p w:rsidR="00F575A5" w:rsidRPr="00AC6858" w:rsidRDefault="00F575A5" w:rsidP="00A8037D">
            <w:pPr>
              <w:pStyle w:val="ConsPlusNormal"/>
              <w:jc w:val="center"/>
              <w:rPr>
                <w:rFonts w:ascii="Times New Roman" w:eastAsiaTheme="minorHAnsi" w:hAnsi="Times New Roman" w:cs="Times New Roman"/>
                <w:strike/>
                <w:sz w:val="28"/>
                <w:szCs w:val="28"/>
                <w:lang w:eastAsia="en-US"/>
              </w:rPr>
            </w:pPr>
            <w:r w:rsidRPr="00AC6858">
              <w:rPr>
                <w:rFonts w:ascii="Times New Roman" w:eastAsiaTheme="minorHAnsi" w:hAnsi="Times New Roman" w:cs="Times New Roman"/>
                <w:sz w:val="28"/>
                <w:szCs w:val="28"/>
                <w:lang w:eastAsia="en-US"/>
              </w:rPr>
              <w:t>факт</w:t>
            </w:r>
          </w:p>
        </w:tc>
      </w:tr>
      <w:tr w:rsidR="00F575A5" w:rsidRPr="00AC6858" w:rsidTr="00A8037D">
        <w:tc>
          <w:tcPr>
            <w:tcW w:w="9644" w:type="dxa"/>
            <w:gridSpan w:val="7"/>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b/>
                <w:sz w:val="24"/>
                <w:szCs w:val="24"/>
                <w:lang w:eastAsia="en-US"/>
              </w:rPr>
            </w:pPr>
            <w:r w:rsidRPr="00AC6858">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F575A5" w:rsidRPr="00AC6858" w:rsidTr="00A8037D">
        <w:tc>
          <w:tcPr>
            <w:tcW w:w="1423"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p>
        </w:tc>
      </w:tr>
      <w:tr w:rsidR="00F575A5" w:rsidRPr="00AC6858" w:rsidTr="00A8037D">
        <w:tc>
          <w:tcPr>
            <w:tcW w:w="9644" w:type="dxa"/>
            <w:gridSpan w:val="7"/>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sidRPr="00AC6858">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F575A5" w:rsidRPr="00AC6858" w:rsidTr="00A8037D">
        <w:tc>
          <w:tcPr>
            <w:tcW w:w="1423"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37 561</w:t>
            </w:r>
          </w:p>
        </w:tc>
        <w:tc>
          <w:tcPr>
            <w:tcW w:w="1276"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40 567</w:t>
            </w:r>
          </w:p>
        </w:tc>
        <w:tc>
          <w:tcPr>
            <w:tcW w:w="1417"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42 623</w:t>
            </w:r>
          </w:p>
        </w:tc>
        <w:tc>
          <w:tcPr>
            <w:tcW w:w="1418"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45 390</w:t>
            </w:r>
          </w:p>
        </w:tc>
        <w:tc>
          <w:tcPr>
            <w:tcW w:w="1417"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45 417</w:t>
            </w:r>
          </w:p>
        </w:tc>
        <w:tc>
          <w:tcPr>
            <w:tcW w:w="1276"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47 826</w:t>
            </w:r>
          </w:p>
        </w:tc>
        <w:tc>
          <w:tcPr>
            <w:tcW w:w="1417" w:type="dxa"/>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48 683</w:t>
            </w:r>
          </w:p>
        </w:tc>
      </w:tr>
    </w:tbl>
    <w:p w:rsidR="00F575A5" w:rsidRPr="00AC6858" w:rsidRDefault="00F575A5" w:rsidP="00F575A5">
      <w:pPr>
        <w:pStyle w:val="ConsPlusNormal"/>
        <w:ind w:firstLine="709"/>
        <w:jc w:val="both"/>
        <w:rPr>
          <w:rFonts w:ascii="Times New Roman" w:hAnsi="Times New Roman" w:cs="Times New Roman"/>
          <w:sz w:val="28"/>
          <w:szCs w:val="28"/>
        </w:rPr>
      </w:pPr>
    </w:p>
    <w:p w:rsidR="00F575A5" w:rsidRPr="00AC6858" w:rsidRDefault="00F575A5" w:rsidP="00F575A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Вывод о востребованности налоговой льготы</w:t>
      </w:r>
    </w:p>
    <w:p w:rsidR="00F575A5" w:rsidRDefault="007248AB" w:rsidP="00F66261">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Принимая во внимание дату установления </w:t>
      </w:r>
      <w:r w:rsidR="009B2C13">
        <w:rPr>
          <w:rFonts w:ascii="Times New Roman" w:hAnsi="Times New Roman" w:cs="Times New Roman"/>
          <w:i/>
          <w:sz w:val="28"/>
          <w:szCs w:val="28"/>
        </w:rPr>
        <w:t xml:space="preserve">льготы, вопрос о </w:t>
      </w:r>
      <w:proofErr w:type="spellStart"/>
      <w:r w:rsidR="009B2C13">
        <w:rPr>
          <w:rFonts w:ascii="Times New Roman" w:hAnsi="Times New Roman" w:cs="Times New Roman"/>
          <w:i/>
          <w:sz w:val="28"/>
          <w:szCs w:val="28"/>
        </w:rPr>
        <w:t>ее</w:t>
      </w:r>
      <w:proofErr w:type="spellEnd"/>
      <w:r w:rsidR="009B2C13">
        <w:rPr>
          <w:rFonts w:ascii="Times New Roman" w:hAnsi="Times New Roman" w:cs="Times New Roman"/>
          <w:i/>
          <w:sz w:val="28"/>
          <w:szCs w:val="28"/>
        </w:rPr>
        <w:t xml:space="preserve"> востребованности в период 2013-2018 год</w:t>
      </w:r>
      <w:r w:rsidR="000213D9">
        <w:rPr>
          <w:rFonts w:ascii="Times New Roman" w:hAnsi="Times New Roman" w:cs="Times New Roman"/>
          <w:i/>
          <w:sz w:val="28"/>
          <w:szCs w:val="28"/>
        </w:rPr>
        <w:t>ов</w:t>
      </w:r>
      <w:r w:rsidR="009B2C13">
        <w:rPr>
          <w:rFonts w:ascii="Times New Roman" w:hAnsi="Times New Roman" w:cs="Times New Roman"/>
          <w:i/>
          <w:sz w:val="28"/>
          <w:szCs w:val="28"/>
        </w:rPr>
        <w:t xml:space="preserve"> является однозначным. </w:t>
      </w:r>
      <w:r w:rsidR="00F575A5">
        <w:rPr>
          <w:rFonts w:ascii="Times New Roman" w:hAnsi="Times New Roman" w:cs="Times New Roman"/>
          <w:i/>
          <w:sz w:val="28"/>
          <w:szCs w:val="28"/>
        </w:rPr>
        <w:t xml:space="preserve">В </w:t>
      </w:r>
      <w:r w:rsidR="00F575A5" w:rsidRPr="00B92B22">
        <w:rPr>
          <w:rFonts w:ascii="Times New Roman" w:hAnsi="Times New Roman" w:cs="Times New Roman"/>
          <w:i/>
          <w:sz w:val="28"/>
          <w:szCs w:val="28"/>
        </w:rPr>
        <w:t>201</w:t>
      </w:r>
      <w:r w:rsidR="00F575A5">
        <w:rPr>
          <w:rFonts w:ascii="Times New Roman" w:hAnsi="Times New Roman" w:cs="Times New Roman"/>
          <w:i/>
          <w:sz w:val="28"/>
          <w:szCs w:val="28"/>
        </w:rPr>
        <w:t>9</w:t>
      </w:r>
      <w:r w:rsidR="00F575A5" w:rsidRPr="00B92B22">
        <w:rPr>
          <w:rFonts w:ascii="Times New Roman" w:hAnsi="Times New Roman" w:cs="Times New Roman"/>
          <w:i/>
          <w:sz w:val="28"/>
          <w:szCs w:val="28"/>
        </w:rPr>
        <w:t xml:space="preserve"> год</w:t>
      </w:r>
      <w:r w:rsidR="00F575A5">
        <w:rPr>
          <w:rFonts w:ascii="Times New Roman" w:hAnsi="Times New Roman" w:cs="Times New Roman"/>
          <w:i/>
          <w:sz w:val="28"/>
          <w:szCs w:val="28"/>
        </w:rPr>
        <w:t>у</w:t>
      </w:r>
      <w:r w:rsidR="00F575A5" w:rsidRPr="00B92B22">
        <w:rPr>
          <w:rFonts w:ascii="Times New Roman" w:hAnsi="Times New Roman" w:cs="Times New Roman"/>
          <w:i/>
          <w:sz w:val="28"/>
          <w:szCs w:val="28"/>
        </w:rPr>
        <w:t xml:space="preserve"> налоговы</w:t>
      </w:r>
      <w:r w:rsidR="00B26A3D">
        <w:rPr>
          <w:rFonts w:ascii="Times New Roman" w:hAnsi="Times New Roman" w:cs="Times New Roman"/>
          <w:i/>
          <w:sz w:val="28"/>
          <w:szCs w:val="28"/>
        </w:rPr>
        <w:t>й</w:t>
      </w:r>
      <w:r w:rsidR="00F575A5" w:rsidRPr="00B92B22">
        <w:rPr>
          <w:rFonts w:ascii="Times New Roman" w:hAnsi="Times New Roman" w:cs="Times New Roman"/>
          <w:i/>
          <w:sz w:val="28"/>
          <w:szCs w:val="28"/>
        </w:rPr>
        <w:t xml:space="preserve"> расход </w:t>
      </w:r>
      <w:r w:rsidR="00B942EA">
        <w:rPr>
          <w:rFonts w:ascii="Times New Roman" w:hAnsi="Times New Roman" w:cs="Times New Roman"/>
          <w:i/>
          <w:sz w:val="28"/>
          <w:szCs w:val="28"/>
        </w:rPr>
        <w:t>предоставлен</w:t>
      </w:r>
      <w:r w:rsidR="00F575A5">
        <w:rPr>
          <w:rFonts w:ascii="Times New Roman" w:hAnsi="Times New Roman" w:cs="Times New Roman"/>
          <w:i/>
          <w:sz w:val="28"/>
          <w:szCs w:val="28"/>
        </w:rPr>
        <w:t xml:space="preserve"> 2</w:t>
      </w:r>
      <w:r w:rsidR="00F575A5" w:rsidRPr="00B92B22">
        <w:rPr>
          <w:rFonts w:ascii="Times New Roman" w:hAnsi="Times New Roman" w:cs="Times New Roman"/>
          <w:i/>
          <w:sz w:val="28"/>
          <w:szCs w:val="28"/>
        </w:rPr>
        <w:t xml:space="preserve"> налогоплательщик</w:t>
      </w:r>
      <w:r w:rsidR="00F575A5">
        <w:rPr>
          <w:rFonts w:ascii="Times New Roman" w:hAnsi="Times New Roman" w:cs="Times New Roman"/>
          <w:i/>
          <w:sz w:val="28"/>
          <w:szCs w:val="28"/>
        </w:rPr>
        <w:t>а</w:t>
      </w:r>
      <w:r w:rsidR="00B942EA">
        <w:rPr>
          <w:rFonts w:ascii="Times New Roman" w:hAnsi="Times New Roman" w:cs="Times New Roman"/>
          <w:i/>
          <w:sz w:val="28"/>
          <w:szCs w:val="28"/>
        </w:rPr>
        <w:t>м</w:t>
      </w:r>
      <w:r w:rsidR="00B26A3D">
        <w:rPr>
          <w:rFonts w:ascii="Times New Roman" w:hAnsi="Times New Roman" w:cs="Times New Roman"/>
          <w:i/>
          <w:sz w:val="28"/>
          <w:szCs w:val="28"/>
        </w:rPr>
        <w:t>, и рассматривается как</w:t>
      </w:r>
      <w:r w:rsidR="00B942EA">
        <w:rPr>
          <w:rFonts w:ascii="Times New Roman" w:hAnsi="Times New Roman" w:cs="Times New Roman"/>
          <w:i/>
          <w:sz w:val="28"/>
          <w:szCs w:val="28"/>
        </w:rPr>
        <w:t xml:space="preserve"> </w:t>
      </w:r>
      <w:r w:rsidR="00F575A5" w:rsidRPr="00B92B22">
        <w:rPr>
          <w:rFonts w:ascii="Times New Roman" w:hAnsi="Times New Roman" w:cs="Times New Roman"/>
          <w:i/>
          <w:sz w:val="28"/>
          <w:szCs w:val="28"/>
        </w:rPr>
        <w:t>необходим</w:t>
      </w:r>
      <w:r w:rsidR="00B26A3D">
        <w:rPr>
          <w:rFonts w:ascii="Times New Roman" w:hAnsi="Times New Roman" w:cs="Times New Roman"/>
          <w:i/>
          <w:sz w:val="28"/>
          <w:szCs w:val="28"/>
        </w:rPr>
        <w:t>ая</w:t>
      </w:r>
      <w:r w:rsidR="00F575A5" w:rsidRPr="00B92B22">
        <w:rPr>
          <w:rFonts w:ascii="Times New Roman" w:hAnsi="Times New Roman" w:cs="Times New Roman"/>
          <w:i/>
          <w:sz w:val="28"/>
          <w:szCs w:val="28"/>
        </w:rPr>
        <w:t xml:space="preserve"> мер</w:t>
      </w:r>
      <w:r w:rsidR="00B26A3D">
        <w:rPr>
          <w:rFonts w:ascii="Times New Roman" w:hAnsi="Times New Roman" w:cs="Times New Roman"/>
          <w:i/>
          <w:sz w:val="28"/>
          <w:szCs w:val="28"/>
        </w:rPr>
        <w:t>а</w:t>
      </w:r>
      <w:r w:rsidR="00F575A5" w:rsidRPr="00B92B22">
        <w:rPr>
          <w:rFonts w:ascii="Times New Roman" w:hAnsi="Times New Roman" w:cs="Times New Roman"/>
          <w:i/>
          <w:sz w:val="28"/>
          <w:szCs w:val="28"/>
        </w:rPr>
        <w:t>, способствующ</w:t>
      </w:r>
      <w:r w:rsidR="00B26A3D">
        <w:rPr>
          <w:rFonts w:ascii="Times New Roman" w:hAnsi="Times New Roman" w:cs="Times New Roman"/>
          <w:i/>
          <w:sz w:val="28"/>
          <w:szCs w:val="28"/>
        </w:rPr>
        <w:t>ая</w:t>
      </w:r>
      <w:r w:rsidR="00F575A5" w:rsidRPr="00B92B22">
        <w:rPr>
          <w:rFonts w:ascii="Times New Roman" w:hAnsi="Times New Roman" w:cs="Times New Roman"/>
          <w:i/>
          <w:sz w:val="28"/>
          <w:szCs w:val="28"/>
        </w:rPr>
        <w:t xml:space="preserve"> достижению установленной цели налогового расхода, что свидетельствует о его целесообразности.</w:t>
      </w:r>
    </w:p>
    <w:p w:rsidR="00F66261" w:rsidRDefault="00F66261" w:rsidP="00F575A5">
      <w:pPr>
        <w:pStyle w:val="ConsPlusNonformat"/>
        <w:jc w:val="both"/>
        <w:rPr>
          <w:rFonts w:ascii="Times New Roman" w:hAnsi="Times New Roman" w:cs="Times New Roman"/>
          <w:sz w:val="28"/>
          <w:szCs w:val="28"/>
          <w:u w:val="single"/>
        </w:rPr>
      </w:pPr>
    </w:p>
    <w:p w:rsidR="00F575A5" w:rsidRPr="00AC6858" w:rsidRDefault="00F575A5" w:rsidP="00F575A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 Оценка результативности</w:t>
      </w:r>
    </w:p>
    <w:p w:rsidR="00F575A5" w:rsidRPr="00AC6858" w:rsidRDefault="00F575A5" w:rsidP="00F575A5">
      <w:pPr>
        <w:pStyle w:val="ConsPlusNonformat"/>
        <w:jc w:val="both"/>
        <w:rPr>
          <w:rFonts w:ascii="Times New Roman" w:hAnsi="Times New Roman" w:cs="Times New Roman"/>
          <w:sz w:val="28"/>
          <w:szCs w:val="28"/>
          <w:u w:val="single"/>
        </w:rPr>
      </w:pPr>
    </w:p>
    <w:p w:rsidR="00F575A5" w:rsidRPr="00AC6858" w:rsidRDefault="00F575A5" w:rsidP="00F575A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F575A5" w:rsidRPr="00AC6858" w:rsidRDefault="00F575A5" w:rsidP="00F575A5">
      <w:pPr>
        <w:pStyle w:val="ConsPlusNonformat"/>
        <w:jc w:val="both"/>
        <w:rPr>
          <w:rFonts w:ascii="Times New Roman" w:hAnsi="Times New Roman" w:cs="Times New Roman"/>
          <w:sz w:val="28"/>
          <w:szCs w:val="28"/>
          <w:u w:val="single"/>
        </w:rPr>
      </w:pPr>
    </w:p>
    <w:tbl>
      <w:tblPr>
        <w:tblW w:w="0" w:type="auto"/>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F575A5" w:rsidRPr="00AC6858" w:rsidTr="00A8037D">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575A5" w:rsidRPr="00AC6858" w:rsidRDefault="00F575A5" w:rsidP="00A8037D">
            <w:pPr>
              <w:pStyle w:val="a3"/>
              <w:jc w:val="center"/>
              <w:rPr>
                <w:rFonts w:ascii="Times New Roman" w:hAnsi="Times New Roman" w:cs="Times New Roman"/>
                <w:sz w:val="28"/>
                <w:szCs w:val="28"/>
              </w:rPr>
            </w:pPr>
            <w:r w:rsidRPr="00AC6858">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F575A5" w:rsidRPr="00AC6858" w:rsidRDefault="00F575A5" w:rsidP="00A8037D">
            <w:pPr>
              <w:pStyle w:val="a3"/>
              <w:jc w:val="center"/>
              <w:rPr>
                <w:rFonts w:ascii="Times New Roman" w:hAnsi="Times New Roman" w:cs="Times New Roman"/>
                <w:sz w:val="28"/>
                <w:szCs w:val="28"/>
              </w:rPr>
            </w:pPr>
            <w:r w:rsidRPr="00AC6858">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F575A5" w:rsidRPr="00AC6858" w:rsidTr="00A8037D">
        <w:trPr>
          <w:trHeight w:val="25"/>
        </w:trPr>
        <w:tc>
          <w:tcPr>
            <w:tcW w:w="534" w:type="dxa"/>
            <w:vMerge/>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F575A5" w:rsidRPr="00AC6858" w:rsidRDefault="00F575A5" w:rsidP="00A8037D">
            <w:pPr>
              <w:pStyle w:val="a3"/>
              <w:jc w:val="center"/>
              <w:rPr>
                <w:rFonts w:ascii="Times New Roman" w:hAnsi="Times New Roman" w:cs="Times New Roman"/>
                <w:sz w:val="28"/>
                <w:szCs w:val="28"/>
              </w:rPr>
            </w:pPr>
            <w:r w:rsidRPr="00980046">
              <w:rPr>
                <w:rFonts w:ascii="Times New Roman" w:hAnsi="Times New Roman" w:cs="Times New Roman"/>
                <w:sz w:val="28"/>
                <w:szCs w:val="28"/>
              </w:rPr>
              <w:t>Доля населения, систематически занимающегося физической культурой и спортом</w:t>
            </w:r>
            <w:r w:rsidRPr="00AC6858">
              <w:rPr>
                <w:rFonts w:ascii="Times New Roman" w:hAnsi="Times New Roman" w:cs="Times New Roman"/>
                <w:sz w:val="28"/>
                <w:szCs w:val="28"/>
              </w:rPr>
              <w:t xml:space="preserve">, </w:t>
            </w:r>
            <w:r>
              <w:rPr>
                <w:rFonts w:ascii="Times New Roman" w:hAnsi="Times New Roman" w:cs="Times New Roman"/>
                <w:sz w:val="28"/>
                <w:szCs w:val="28"/>
              </w:rPr>
              <w:t>%</w:t>
            </w:r>
          </w:p>
        </w:tc>
      </w:tr>
      <w:tr w:rsidR="00F575A5" w:rsidRPr="00AC6858" w:rsidTr="00A8037D">
        <w:trPr>
          <w:trHeight w:val="20"/>
        </w:trPr>
        <w:tc>
          <w:tcPr>
            <w:tcW w:w="534" w:type="dxa"/>
            <w:vMerge/>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F575A5" w:rsidRPr="00AC6858" w:rsidRDefault="00F575A5" w:rsidP="00A8037D">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F575A5" w:rsidRPr="00AC6858" w:rsidRDefault="00F575A5" w:rsidP="00A8037D">
            <w:pPr>
              <w:pStyle w:val="a3"/>
              <w:jc w:val="center"/>
              <w:rPr>
                <w:rFonts w:ascii="Times New Roman" w:hAnsi="Times New Roman" w:cs="Times New Roman"/>
                <w:sz w:val="28"/>
                <w:szCs w:val="28"/>
              </w:rPr>
            </w:pP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F575A5" w:rsidRPr="00AC6858" w:rsidRDefault="00F575A5" w:rsidP="00A8037D">
            <w:pPr>
              <w:pStyle w:val="a3"/>
              <w:jc w:val="center"/>
              <w:rPr>
                <w:rFonts w:ascii="Times New Roman" w:hAnsi="Times New Roman" w:cs="Times New Roman"/>
                <w:sz w:val="28"/>
                <w:szCs w:val="28"/>
              </w:rPr>
            </w:pPr>
            <w:r w:rsidRPr="00AC6858">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F575A5" w:rsidRPr="00AC6858" w:rsidRDefault="00F575A5" w:rsidP="00A8037D">
            <w:pPr>
              <w:pStyle w:val="a3"/>
              <w:jc w:val="center"/>
              <w:rPr>
                <w:rFonts w:ascii="Times New Roman" w:hAnsi="Times New Roman" w:cs="Times New Roman"/>
                <w:sz w:val="28"/>
                <w:szCs w:val="28"/>
              </w:rPr>
            </w:pPr>
            <w:r w:rsidRPr="00AC6858">
              <w:rPr>
                <w:rFonts w:ascii="Times New Roman" w:hAnsi="Times New Roman" w:cs="Times New Roman"/>
                <w:noProof/>
                <w:position w:val="-7"/>
                <w:sz w:val="28"/>
                <w:szCs w:val="28"/>
                <w:lang w:eastAsia="ru-RU"/>
              </w:rPr>
              <w:drawing>
                <wp:inline distT="0" distB="0" distL="0" distR="0" wp14:anchorId="6D0C5FC5" wp14:editId="0EC2ED33">
                  <wp:extent cx="12382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F575A5" w:rsidRPr="00AC6858" w:rsidTr="00A8037D">
        <w:trPr>
          <w:trHeight w:val="20"/>
        </w:trPr>
        <w:tc>
          <w:tcPr>
            <w:tcW w:w="534" w:type="dxa"/>
            <w:vMerge/>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F575A5" w:rsidRPr="00980046" w:rsidRDefault="00B2717C" w:rsidP="00A8037D">
            <w:pPr>
              <w:pStyle w:val="a3"/>
              <w:jc w:val="center"/>
              <w:rPr>
                <w:rFonts w:ascii="Times New Roman" w:hAnsi="Times New Roman" w:cs="Times New Roman"/>
                <w:sz w:val="28"/>
                <w:szCs w:val="28"/>
              </w:rPr>
            </w:pPr>
            <w:r>
              <w:rPr>
                <w:rFonts w:ascii="Times New Roman" w:hAnsi="Times New Roman" w:cs="Times New Roman"/>
                <w:sz w:val="28"/>
                <w:szCs w:val="28"/>
              </w:rPr>
              <w:t>56,45</w:t>
            </w:r>
          </w:p>
        </w:tc>
        <w:tc>
          <w:tcPr>
            <w:tcW w:w="2041" w:type="dxa"/>
            <w:tcBorders>
              <w:top w:val="single" w:sz="4" w:space="0" w:color="auto"/>
              <w:left w:val="single" w:sz="4" w:space="0" w:color="auto"/>
              <w:bottom w:val="single" w:sz="4" w:space="0" w:color="auto"/>
              <w:right w:val="single" w:sz="4" w:space="0" w:color="auto"/>
            </w:tcBorders>
            <w:vAlign w:val="center"/>
          </w:tcPr>
          <w:p w:rsidR="00F575A5" w:rsidRPr="00980046" w:rsidRDefault="00B2717C" w:rsidP="00A8037D">
            <w:pPr>
              <w:pStyle w:val="a3"/>
              <w:jc w:val="center"/>
              <w:rPr>
                <w:rFonts w:ascii="Times New Roman" w:hAnsi="Times New Roman" w:cs="Times New Roman"/>
                <w:sz w:val="28"/>
                <w:szCs w:val="28"/>
              </w:rPr>
            </w:pPr>
            <w:r>
              <w:rPr>
                <w:rFonts w:ascii="Times New Roman" w:hAnsi="Times New Roman" w:cs="Times New Roman"/>
                <w:sz w:val="28"/>
                <w:szCs w:val="28"/>
              </w:rPr>
              <w:t>56,45</w:t>
            </w:r>
          </w:p>
        </w:tc>
        <w:tc>
          <w:tcPr>
            <w:tcW w:w="2268" w:type="dxa"/>
            <w:tcBorders>
              <w:top w:val="single" w:sz="4" w:space="0" w:color="auto"/>
              <w:left w:val="single" w:sz="4" w:space="0" w:color="auto"/>
              <w:bottom w:val="single" w:sz="4" w:space="0" w:color="auto"/>
              <w:right w:val="single" w:sz="4" w:space="0" w:color="auto"/>
            </w:tcBorders>
            <w:vAlign w:val="center"/>
          </w:tcPr>
          <w:p w:rsidR="00F575A5" w:rsidRPr="00980046" w:rsidRDefault="00F575A5" w:rsidP="00A8037D">
            <w:pPr>
              <w:pStyle w:val="a3"/>
              <w:jc w:val="center"/>
              <w:rPr>
                <w:rFonts w:ascii="Times New Roman" w:hAnsi="Times New Roman" w:cs="Times New Roman"/>
                <w:sz w:val="28"/>
                <w:szCs w:val="28"/>
              </w:rPr>
            </w:pPr>
            <w:r w:rsidRPr="00980046">
              <w:rPr>
                <w:rFonts w:ascii="Times New Roman" w:hAnsi="Times New Roman" w:cs="Times New Roman"/>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F575A5" w:rsidRPr="00980046" w:rsidRDefault="00F575A5" w:rsidP="00A8037D">
            <w:pPr>
              <w:pStyle w:val="a3"/>
              <w:jc w:val="center"/>
              <w:rPr>
                <w:rFonts w:ascii="Times New Roman" w:hAnsi="Times New Roman" w:cs="Times New Roman"/>
                <w:sz w:val="28"/>
                <w:szCs w:val="28"/>
              </w:rPr>
            </w:pPr>
            <w:r w:rsidRPr="00980046">
              <w:rPr>
                <w:rFonts w:ascii="Times New Roman" w:hAnsi="Times New Roman" w:cs="Times New Roman"/>
                <w:sz w:val="28"/>
                <w:szCs w:val="28"/>
              </w:rPr>
              <w:t>0</w:t>
            </w:r>
          </w:p>
        </w:tc>
      </w:tr>
      <w:tr w:rsidR="00F575A5" w:rsidRPr="00AC6858" w:rsidTr="00A8037D">
        <w:trPr>
          <w:trHeight w:val="20"/>
        </w:trPr>
        <w:tc>
          <w:tcPr>
            <w:tcW w:w="534" w:type="dxa"/>
            <w:vMerge/>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F575A5" w:rsidRPr="00AC6858" w:rsidRDefault="00F575A5" w:rsidP="00A8037D">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Описание и обоснование выбора способа оценки </w:t>
            </w:r>
            <w:proofErr w:type="spellStart"/>
            <w:r w:rsidRPr="00AC6858">
              <w:rPr>
                <w:rFonts w:ascii="Times New Roman" w:hAnsi="Times New Roman" w:cs="Times New Roman"/>
                <w:sz w:val="28"/>
                <w:szCs w:val="28"/>
              </w:rPr>
              <w:t>D</w:t>
            </w:r>
            <w:r w:rsidRPr="00AC6858">
              <w:rPr>
                <w:rFonts w:ascii="Times New Roman" w:hAnsi="Times New Roman" w:cs="Times New Roman"/>
                <w:sz w:val="28"/>
                <w:szCs w:val="28"/>
                <w:vertAlign w:val="subscript"/>
              </w:rPr>
              <w:t>контр</w:t>
            </w:r>
            <w:proofErr w:type="spellEnd"/>
          </w:p>
        </w:tc>
      </w:tr>
      <w:tr w:rsidR="00F575A5" w:rsidRPr="00AC6858" w:rsidTr="00A8037D">
        <w:trPr>
          <w:trHeight w:val="140"/>
        </w:trPr>
        <w:tc>
          <w:tcPr>
            <w:tcW w:w="534" w:type="dxa"/>
            <w:vMerge/>
            <w:tcBorders>
              <w:top w:val="single" w:sz="4" w:space="0" w:color="auto"/>
              <w:left w:val="single" w:sz="4" w:space="0" w:color="auto"/>
              <w:bottom w:val="single" w:sz="4" w:space="0" w:color="auto"/>
              <w:right w:val="single" w:sz="4" w:space="0" w:color="auto"/>
            </w:tcBorders>
          </w:tcPr>
          <w:p w:rsidR="00F575A5" w:rsidRPr="00AC6858" w:rsidRDefault="00F575A5" w:rsidP="00A8037D">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F575A5" w:rsidRPr="00AC6858" w:rsidRDefault="00F575A5" w:rsidP="00B2717C">
            <w:pPr>
              <w:pStyle w:val="a3"/>
              <w:jc w:val="center"/>
              <w:rPr>
                <w:rFonts w:ascii="Times New Roman" w:hAnsi="Times New Roman" w:cs="Times New Roman"/>
                <w:sz w:val="28"/>
                <w:szCs w:val="28"/>
              </w:rPr>
            </w:pPr>
            <w:r w:rsidRPr="00AC6858">
              <w:rPr>
                <w:rFonts w:ascii="Times New Roman" w:hAnsi="Times New Roman" w:cs="Times New Roman"/>
                <w:sz w:val="28"/>
                <w:szCs w:val="28"/>
              </w:rPr>
              <w:t xml:space="preserve">на основе значения показателя, отражающего </w:t>
            </w:r>
            <w:r w:rsidR="00B2717C">
              <w:rPr>
                <w:rFonts w:ascii="Times New Roman" w:hAnsi="Times New Roman" w:cs="Times New Roman"/>
                <w:sz w:val="28"/>
                <w:szCs w:val="28"/>
              </w:rPr>
              <w:t>долю населения, систематически занимающегося физкультурой и спортом</w:t>
            </w:r>
            <w:r w:rsidRPr="00AC6858">
              <w:rPr>
                <w:rFonts w:ascii="Times New Roman" w:hAnsi="Times New Roman" w:cs="Times New Roman"/>
                <w:sz w:val="28"/>
                <w:szCs w:val="28"/>
              </w:rPr>
              <w:t xml:space="preserve"> без </w:t>
            </w:r>
            <w:proofErr w:type="spellStart"/>
            <w:r w:rsidRPr="00AC6858">
              <w:rPr>
                <w:rFonts w:ascii="Times New Roman" w:hAnsi="Times New Roman" w:cs="Times New Roman"/>
                <w:sz w:val="28"/>
                <w:szCs w:val="28"/>
              </w:rPr>
              <w:t>учета</w:t>
            </w:r>
            <w:proofErr w:type="spellEnd"/>
            <w:r w:rsidRPr="00AC6858">
              <w:rPr>
                <w:rFonts w:ascii="Times New Roman" w:hAnsi="Times New Roman" w:cs="Times New Roman"/>
                <w:sz w:val="28"/>
                <w:szCs w:val="28"/>
              </w:rPr>
              <w:t xml:space="preserve"> предоставленной льготы и с </w:t>
            </w:r>
            <w:proofErr w:type="spellStart"/>
            <w:r w:rsidRPr="00AC6858">
              <w:rPr>
                <w:rFonts w:ascii="Times New Roman" w:hAnsi="Times New Roman" w:cs="Times New Roman"/>
                <w:sz w:val="28"/>
                <w:szCs w:val="28"/>
              </w:rPr>
              <w:t>учетом</w:t>
            </w:r>
            <w:proofErr w:type="spellEnd"/>
            <w:r w:rsidRPr="00AC6858">
              <w:rPr>
                <w:rFonts w:ascii="Times New Roman" w:hAnsi="Times New Roman" w:cs="Times New Roman"/>
                <w:sz w:val="28"/>
                <w:szCs w:val="28"/>
              </w:rPr>
              <w:t xml:space="preserve"> </w:t>
            </w:r>
            <w:proofErr w:type="spellStart"/>
            <w:r w:rsidRPr="00AC6858">
              <w:rPr>
                <w:rFonts w:ascii="Times New Roman" w:hAnsi="Times New Roman" w:cs="Times New Roman"/>
                <w:sz w:val="28"/>
                <w:szCs w:val="28"/>
              </w:rPr>
              <w:t>ее</w:t>
            </w:r>
            <w:proofErr w:type="spellEnd"/>
          </w:p>
        </w:tc>
      </w:tr>
    </w:tbl>
    <w:p w:rsidR="00F575A5" w:rsidRPr="00AC6858" w:rsidRDefault="00F575A5" w:rsidP="00F575A5">
      <w:pPr>
        <w:pStyle w:val="ConsPlusNormal"/>
        <w:ind w:firstLine="709"/>
        <w:jc w:val="center"/>
        <w:rPr>
          <w:rFonts w:ascii="Times New Roman" w:hAnsi="Times New Roman" w:cs="Times New Roman"/>
          <w:sz w:val="28"/>
          <w:szCs w:val="28"/>
        </w:rPr>
      </w:pPr>
    </w:p>
    <w:p w:rsidR="00F575A5" w:rsidRPr="00AC6858" w:rsidRDefault="00F575A5" w:rsidP="00F575A5">
      <w:pPr>
        <w:pStyle w:val="ConsPlusNonformat"/>
        <w:jc w:val="both"/>
        <w:rPr>
          <w:rFonts w:ascii="Times New Roman" w:hAnsi="Times New Roman" w:cs="Times New Roman"/>
          <w:sz w:val="28"/>
          <w:szCs w:val="28"/>
          <w:u w:val="single"/>
        </w:rPr>
      </w:pPr>
      <w:r w:rsidRPr="0043390F">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w:t>
      </w:r>
      <w:r w:rsidRPr="00535AEC">
        <w:rPr>
          <w:rFonts w:ascii="Times New Roman" w:hAnsi="Times New Roman" w:cs="Times New Roman"/>
          <w:color w:val="FF0000"/>
          <w:sz w:val="28"/>
          <w:szCs w:val="28"/>
          <w:u w:val="single"/>
        </w:rPr>
        <w:t xml:space="preserve"> </w:t>
      </w:r>
      <w:r w:rsidRPr="00AC6858">
        <w:rPr>
          <w:rFonts w:ascii="Times New Roman" w:hAnsi="Times New Roman" w:cs="Times New Roman"/>
          <w:sz w:val="28"/>
          <w:szCs w:val="28"/>
          <w:u w:val="single"/>
        </w:rPr>
        <w:t>программам города Кемерово</w:t>
      </w:r>
    </w:p>
    <w:p w:rsidR="00F575A5" w:rsidRDefault="00F575A5" w:rsidP="00F575A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535AEC">
        <w:rPr>
          <w:rFonts w:ascii="Times New Roman" w:hAnsi="Times New Roman" w:cs="Times New Roman"/>
          <w:i/>
          <w:sz w:val="28"/>
          <w:szCs w:val="28"/>
        </w:rPr>
        <w:t xml:space="preserve">Указанный налоговый расход не </w:t>
      </w:r>
      <w:r>
        <w:rPr>
          <w:rFonts w:ascii="Times New Roman" w:hAnsi="Times New Roman" w:cs="Times New Roman"/>
          <w:i/>
          <w:sz w:val="28"/>
          <w:szCs w:val="28"/>
        </w:rPr>
        <w:t xml:space="preserve">может </w:t>
      </w:r>
      <w:r w:rsidRPr="00535AEC">
        <w:rPr>
          <w:rFonts w:ascii="Times New Roman" w:hAnsi="Times New Roman" w:cs="Times New Roman"/>
          <w:i/>
          <w:sz w:val="28"/>
          <w:szCs w:val="28"/>
        </w:rPr>
        <w:t>оказыва</w:t>
      </w:r>
      <w:r>
        <w:rPr>
          <w:rFonts w:ascii="Times New Roman" w:hAnsi="Times New Roman" w:cs="Times New Roman"/>
          <w:i/>
          <w:sz w:val="28"/>
          <w:szCs w:val="28"/>
        </w:rPr>
        <w:t>ть</w:t>
      </w:r>
      <w:r w:rsidRPr="00535AEC">
        <w:rPr>
          <w:rFonts w:ascii="Times New Roman" w:hAnsi="Times New Roman" w:cs="Times New Roman"/>
          <w:i/>
          <w:sz w:val="28"/>
          <w:szCs w:val="28"/>
        </w:rPr>
        <w:t xml:space="preserve"> влияни</w:t>
      </w:r>
      <w:r>
        <w:rPr>
          <w:rFonts w:ascii="Times New Roman" w:hAnsi="Times New Roman" w:cs="Times New Roman"/>
          <w:i/>
          <w:sz w:val="28"/>
          <w:szCs w:val="28"/>
        </w:rPr>
        <w:t>я</w:t>
      </w:r>
      <w:r w:rsidRPr="00535AEC">
        <w:rPr>
          <w:rFonts w:ascii="Times New Roman" w:hAnsi="Times New Roman" w:cs="Times New Roman"/>
          <w:i/>
          <w:sz w:val="28"/>
          <w:szCs w:val="28"/>
        </w:rPr>
        <w:t xml:space="preserve"> на целевое значение индикатора «</w:t>
      </w:r>
      <w:r w:rsidRPr="00980046">
        <w:rPr>
          <w:rFonts w:ascii="Times New Roman" w:hAnsi="Times New Roman" w:cs="Times New Roman"/>
          <w:i/>
          <w:sz w:val="28"/>
          <w:szCs w:val="28"/>
        </w:rPr>
        <w:t>Доля населения, систематически занимающегося физической культурой и спортом</w:t>
      </w:r>
      <w:r w:rsidRPr="00535AEC">
        <w:rPr>
          <w:rFonts w:ascii="Times New Roman" w:hAnsi="Times New Roman" w:cs="Times New Roman"/>
          <w:i/>
          <w:sz w:val="28"/>
          <w:szCs w:val="28"/>
        </w:rPr>
        <w:t xml:space="preserve">», </w:t>
      </w:r>
      <w:r>
        <w:rPr>
          <w:rFonts w:ascii="Times New Roman" w:hAnsi="Times New Roman" w:cs="Times New Roman"/>
          <w:i/>
          <w:sz w:val="28"/>
          <w:szCs w:val="28"/>
        </w:rPr>
        <w:t xml:space="preserve">так как это обусловлено этапом строительства спортивного объекта, </w:t>
      </w:r>
      <w:r w:rsidRPr="00535AEC">
        <w:rPr>
          <w:rFonts w:ascii="Times New Roman" w:hAnsi="Times New Roman" w:cs="Times New Roman"/>
          <w:i/>
          <w:sz w:val="28"/>
          <w:szCs w:val="28"/>
        </w:rPr>
        <w:t xml:space="preserve">что свидетельствует об отсутствии </w:t>
      </w:r>
      <w:r w:rsidR="009506C8">
        <w:rPr>
          <w:rFonts w:ascii="Times New Roman" w:hAnsi="Times New Roman" w:cs="Times New Roman"/>
          <w:i/>
          <w:sz w:val="28"/>
          <w:szCs w:val="28"/>
        </w:rPr>
        <w:t xml:space="preserve">на данном этапе </w:t>
      </w:r>
      <w:r w:rsidRPr="00535AEC">
        <w:rPr>
          <w:rFonts w:ascii="Times New Roman" w:hAnsi="Times New Roman" w:cs="Times New Roman"/>
          <w:i/>
          <w:sz w:val="28"/>
          <w:szCs w:val="28"/>
        </w:rPr>
        <w:t>вклада налоговой льготы в достижение стратегической цели социально-экономической политики города Кемерово «</w:t>
      </w:r>
      <w:r w:rsidRPr="0043390F">
        <w:rPr>
          <w:rFonts w:ascii="Times New Roman" w:hAnsi="Times New Roman" w:cs="Times New Roman"/>
          <w:i/>
          <w:sz w:val="28"/>
          <w:szCs w:val="28"/>
        </w:rPr>
        <w:t>Обеспечение условий для развития физической культуры и массового спорта</w:t>
      </w:r>
      <w:r w:rsidRPr="00535AEC">
        <w:rPr>
          <w:rFonts w:ascii="Times New Roman" w:hAnsi="Times New Roman" w:cs="Times New Roman"/>
          <w:i/>
          <w:sz w:val="28"/>
          <w:szCs w:val="28"/>
        </w:rPr>
        <w:t>»</w:t>
      </w:r>
      <w:r>
        <w:rPr>
          <w:rFonts w:ascii="Times New Roman" w:hAnsi="Times New Roman" w:cs="Times New Roman"/>
          <w:i/>
          <w:sz w:val="28"/>
          <w:szCs w:val="28"/>
        </w:rPr>
        <w:t>.</w:t>
      </w:r>
    </w:p>
    <w:p w:rsidR="00F575A5" w:rsidRDefault="00F575A5" w:rsidP="00F575A5">
      <w:pPr>
        <w:autoSpaceDE w:val="0"/>
        <w:autoSpaceDN w:val="0"/>
        <w:adjustRightInd w:val="0"/>
        <w:spacing w:after="0" w:line="240" w:lineRule="auto"/>
        <w:ind w:firstLine="709"/>
        <w:jc w:val="both"/>
        <w:outlineLvl w:val="0"/>
        <w:rPr>
          <w:rFonts w:ascii="Times New Roman" w:hAnsi="Times New Roman" w:cs="Times New Roman"/>
          <w:i/>
          <w:sz w:val="28"/>
          <w:szCs w:val="28"/>
        </w:rPr>
      </w:pPr>
    </w:p>
    <w:p w:rsidR="00F575A5" w:rsidRPr="00AC6858" w:rsidRDefault="00F575A5" w:rsidP="00F575A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5.2. Оценка бюджетной эффективности</w:t>
      </w:r>
    </w:p>
    <w:p w:rsidR="00F575A5" w:rsidRPr="00AC6858" w:rsidRDefault="00F575A5" w:rsidP="00F575A5">
      <w:pPr>
        <w:autoSpaceDE w:val="0"/>
        <w:autoSpaceDN w:val="0"/>
        <w:adjustRightInd w:val="0"/>
        <w:spacing w:after="0" w:line="240" w:lineRule="auto"/>
        <w:jc w:val="both"/>
        <w:rPr>
          <w:rFonts w:ascii="Times New Roman" w:hAnsi="Times New Roman" w:cs="Times New Roman"/>
          <w:i/>
          <w:sz w:val="28"/>
          <w:szCs w:val="28"/>
        </w:rPr>
      </w:pPr>
      <w:r w:rsidRPr="00AC6858">
        <w:rPr>
          <w:rFonts w:ascii="Times New Roman" w:hAnsi="Times New Roman" w:cs="Times New Roman"/>
          <w:i/>
          <w:sz w:val="28"/>
          <w:szCs w:val="28"/>
        </w:rPr>
        <w:t xml:space="preserve">          Налоговый расход по земельному налогу предоставлен в виде полного освобождения от уплаты земельного налога </w:t>
      </w:r>
      <w:r w:rsidRPr="0043390F">
        <w:rPr>
          <w:rFonts w:ascii="Times New Roman" w:hAnsi="Times New Roman" w:cs="Times New Roman"/>
          <w:i/>
          <w:sz w:val="28"/>
          <w:szCs w:val="28"/>
        </w:rPr>
        <w:t>организаций, уполномоченных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 предоставленных в постоянное (бессрочное) пользование</w:t>
      </w:r>
      <w:r w:rsidRPr="00AC6858">
        <w:rPr>
          <w:rFonts w:ascii="Times New Roman" w:hAnsi="Times New Roman" w:cs="Times New Roman"/>
          <w:bCs/>
          <w:i/>
          <w:iCs/>
          <w:sz w:val="28"/>
          <w:szCs w:val="28"/>
        </w:rPr>
        <w:t xml:space="preserve">. </w:t>
      </w:r>
      <w:r w:rsidRPr="00AC6858">
        <w:rPr>
          <w:rFonts w:ascii="Times New Roman" w:hAnsi="Times New Roman" w:cs="Times New Roman"/>
          <w:i/>
          <w:sz w:val="28"/>
          <w:szCs w:val="28"/>
        </w:rPr>
        <w:t xml:space="preserve">Освобождение от налогообложения земельным налогом данной категории налогоплательщиков не носит экономического характера и направлено на поддержку </w:t>
      </w:r>
      <w:r>
        <w:rPr>
          <w:rFonts w:ascii="Times New Roman" w:hAnsi="Times New Roman" w:cs="Times New Roman"/>
          <w:i/>
          <w:sz w:val="28"/>
          <w:szCs w:val="28"/>
        </w:rPr>
        <w:t>и развитие массового вида спорта</w:t>
      </w:r>
      <w:r w:rsidRPr="00AC6858">
        <w:rPr>
          <w:rFonts w:ascii="Times New Roman" w:hAnsi="Times New Roman" w:cs="Times New Roman"/>
          <w:i/>
          <w:sz w:val="28"/>
          <w:szCs w:val="28"/>
        </w:rPr>
        <w:t xml:space="preserve">, в связи с </w:t>
      </w:r>
      <w:r w:rsidR="001726E1">
        <w:rPr>
          <w:rFonts w:ascii="Times New Roman" w:hAnsi="Times New Roman" w:cs="Times New Roman"/>
          <w:i/>
          <w:sz w:val="28"/>
          <w:szCs w:val="28"/>
        </w:rPr>
        <w:t>чем</w:t>
      </w:r>
      <w:r w:rsidRPr="00AC6858">
        <w:rPr>
          <w:rFonts w:ascii="Times New Roman" w:hAnsi="Times New Roman" w:cs="Times New Roman"/>
          <w:i/>
          <w:sz w:val="28"/>
          <w:szCs w:val="28"/>
        </w:rPr>
        <w:t xml:space="preserve"> потери бюджета </w:t>
      </w:r>
      <w:r w:rsidR="001726E1">
        <w:rPr>
          <w:rFonts w:ascii="Times New Roman" w:hAnsi="Times New Roman" w:cs="Times New Roman"/>
          <w:i/>
          <w:sz w:val="28"/>
          <w:szCs w:val="28"/>
        </w:rPr>
        <w:t>в рамках</w:t>
      </w:r>
      <w:r w:rsidRPr="00AC6858">
        <w:rPr>
          <w:rFonts w:ascii="Times New Roman" w:hAnsi="Times New Roman" w:cs="Times New Roman"/>
          <w:i/>
          <w:sz w:val="28"/>
          <w:szCs w:val="28"/>
        </w:rPr>
        <w:t xml:space="preserve"> предоставлени</w:t>
      </w:r>
      <w:r w:rsidR="001726E1">
        <w:rPr>
          <w:rFonts w:ascii="Times New Roman" w:hAnsi="Times New Roman" w:cs="Times New Roman"/>
          <w:i/>
          <w:sz w:val="28"/>
          <w:szCs w:val="28"/>
        </w:rPr>
        <w:t>я</w:t>
      </w:r>
      <w:r w:rsidRPr="00AC6858">
        <w:rPr>
          <w:rFonts w:ascii="Times New Roman" w:hAnsi="Times New Roman" w:cs="Times New Roman"/>
          <w:i/>
          <w:sz w:val="28"/>
          <w:szCs w:val="28"/>
        </w:rPr>
        <w:t xml:space="preserve"> налогового расхода равны его социальной эффективности. </w:t>
      </w:r>
    </w:p>
    <w:p w:rsidR="00F575A5" w:rsidRPr="00AC6858" w:rsidRDefault="00F575A5" w:rsidP="00F575A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C6858">
        <w:rPr>
          <w:rFonts w:ascii="Times New Roman" w:hAnsi="Times New Roman" w:cs="Times New Roman"/>
          <w:i/>
          <w:sz w:val="28"/>
          <w:szCs w:val="28"/>
        </w:rPr>
        <w:t>Поскольку указанный налоговый расход отвечает общественным интересам</w:t>
      </w:r>
      <w:r w:rsidR="001726E1">
        <w:rPr>
          <w:rFonts w:ascii="Times New Roman" w:hAnsi="Times New Roman" w:cs="Times New Roman"/>
          <w:i/>
          <w:sz w:val="28"/>
          <w:szCs w:val="28"/>
        </w:rPr>
        <w:t xml:space="preserve">, социально ориентирован </w:t>
      </w:r>
      <w:r w:rsidRPr="00AC6858">
        <w:rPr>
          <w:rFonts w:ascii="Times New Roman" w:hAnsi="Times New Roman" w:cs="Times New Roman"/>
          <w:i/>
          <w:sz w:val="28"/>
          <w:szCs w:val="28"/>
        </w:rPr>
        <w:t xml:space="preserve">и направлен </w:t>
      </w:r>
      <w:r w:rsidR="001726E1">
        <w:rPr>
          <w:rFonts w:ascii="Times New Roman" w:hAnsi="Times New Roman" w:cs="Times New Roman"/>
          <w:i/>
          <w:sz w:val="28"/>
          <w:szCs w:val="28"/>
        </w:rPr>
        <w:t>на</w:t>
      </w:r>
      <w:r w:rsidRPr="00AC6858">
        <w:rPr>
          <w:rFonts w:ascii="Times New Roman" w:hAnsi="Times New Roman" w:cs="Times New Roman"/>
          <w:i/>
          <w:sz w:val="28"/>
          <w:szCs w:val="28"/>
        </w:rPr>
        <w:t xml:space="preserve"> </w:t>
      </w:r>
      <w:r>
        <w:rPr>
          <w:rFonts w:ascii="Times New Roman" w:hAnsi="Times New Roman" w:cs="Times New Roman"/>
          <w:i/>
          <w:sz w:val="28"/>
          <w:szCs w:val="28"/>
        </w:rPr>
        <w:t>улучшени</w:t>
      </w:r>
      <w:r w:rsidR="001726E1">
        <w:rPr>
          <w:rFonts w:ascii="Times New Roman" w:hAnsi="Times New Roman" w:cs="Times New Roman"/>
          <w:i/>
          <w:sz w:val="28"/>
          <w:szCs w:val="28"/>
        </w:rPr>
        <w:t>е</w:t>
      </w:r>
      <w:r>
        <w:rPr>
          <w:rFonts w:ascii="Times New Roman" w:hAnsi="Times New Roman" w:cs="Times New Roman"/>
          <w:i/>
          <w:sz w:val="28"/>
          <w:szCs w:val="28"/>
        </w:rPr>
        <w:t xml:space="preserve"> </w:t>
      </w:r>
      <w:r w:rsidRPr="0043390F">
        <w:rPr>
          <w:rFonts w:ascii="Times New Roman" w:hAnsi="Times New Roman" w:cs="Times New Roman"/>
          <w:i/>
          <w:sz w:val="28"/>
          <w:szCs w:val="28"/>
        </w:rPr>
        <w:t>здорового образа жизни</w:t>
      </w:r>
      <w:r w:rsidRPr="00AC6858">
        <w:rPr>
          <w:rFonts w:ascii="Times New Roman" w:hAnsi="Times New Roman" w:cs="Times New Roman"/>
          <w:i/>
          <w:sz w:val="28"/>
          <w:szCs w:val="28"/>
        </w:rPr>
        <w:t xml:space="preserve"> действие данной льготы признано эффективным.</w:t>
      </w:r>
    </w:p>
    <w:p w:rsidR="00F575A5" w:rsidRDefault="00F575A5" w:rsidP="00F575A5">
      <w:pPr>
        <w:pStyle w:val="ConsPlusNonformat"/>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 xml:space="preserve">       </w:t>
      </w:r>
      <w:r w:rsidRPr="0043390F">
        <w:rPr>
          <w:rFonts w:ascii="Times New Roman" w:eastAsiaTheme="minorHAnsi" w:hAnsi="Times New Roman" w:cs="Times New Roman"/>
          <w:i/>
          <w:sz w:val="28"/>
          <w:szCs w:val="28"/>
          <w:lang w:eastAsia="en-US"/>
        </w:rPr>
        <w:t>В 201</w:t>
      </w:r>
      <w:r>
        <w:rPr>
          <w:rFonts w:ascii="Times New Roman" w:eastAsiaTheme="minorHAnsi" w:hAnsi="Times New Roman" w:cs="Times New Roman"/>
          <w:i/>
          <w:sz w:val="28"/>
          <w:szCs w:val="28"/>
          <w:lang w:eastAsia="en-US"/>
        </w:rPr>
        <w:t>9</w:t>
      </w:r>
      <w:r w:rsidRPr="0043390F">
        <w:rPr>
          <w:rFonts w:ascii="Times New Roman" w:eastAsiaTheme="minorHAnsi" w:hAnsi="Times New Roman" w:cs="Times New Roman"/>
          <w:i/>
          <w:sz w:val="28"/>
          <w:szCs w:val="28"/>
          <w:lang w:eastAsia="en-US"/>
        </w:rPr>
        <w:t xml:space="preserve"> году налоговым расходом воспользовал</w:t>
      </w:r>
      <w:r>
        <w:rPr>
          <w:rFonts w:ascii="Times New Roman" w:eastAsiaTheme="minorHAnsi" w:hAnsi="Times New Roman" w:cs="Times New Roman"/>
          <w:i/>
          <w:sz w:val="28"/>
          <w:szCs w:val="28"/>
          <w:lang w:eastAsia="en-US"/>
        </w:rPr>
        <w:t>ись</w:t>
      </w:r>
      <w:r w:rsidRPr="0043390F">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i/>
          <w:sz w:val="28"/>
          <w:szCs w:val="28"/>
          <w:lang w:eastAsia="en-US"/>
        </w:rPr>
        <w:t>2</w:t>
      </w:r>
      <w:r w:rsidRPr="0043390F">
        <w:rPr>
          <w:rFonts w:ascii="Times New Roman" w:eastAsiaTheme="minorHAnsi" w:hAnsi="Times New Roman" w:cs="Times New Roman"/>
          <w:i/>
          <w:sz w:val="28"/>
          <w:szCs w:val="28"/>
          <w:lang w:eastAsia="en-US"/>
        </w:rPr>
        <w:t xml:space="preserve"> налогоплательщик</w:t>
      </w:r>
      <w:r>
        <w:rPr>
          <w:rFonts w:ascii="Times New Roman" w:eastAsiaTheme="minorHAnsi" w:hAnsi="Times New Roman" w:cs="Times New Roman"/>
          <w:i/>
          <w:sz w:val="28"/>
          <w:szCs w:val="28"/>
          <w:lang w:eastAsia="en-US"/>
        </w:rPr>
        <w:t>а</w:t>
      </w:r>
      <w:r w:rsidRPr="0043390F">
        <w:rPr>
          <w:rFonts w:ascii="Times New Roman" w:eastAsiaTheme="minorHAnsi" w:hAnsi="Times New Roman" w:cs="Times New Roman"/>
          <w:i/>
          <w:sz w:val="28"/>
          <w:szCs w:val="28"/>
          <w:lang w:eastAsia="en-US"/>
        </w:rPr>
        <w:t xml:space="preserve">, объем налогового расхода составил </w:t>
      </w:r>
      <w:r>
        <w:rPr>
          <w:rFonts w:ascii="Times New Roman" w:eastAsiaTheme="minorHAnsi" w:hAnsi="Times New Roman" w:cs="Times New Roman"/>
          <w:i/>
          <w:sz w:val="28"/>
          <w:szCs w:val="28"/>
          <w:lang w:eastAsia="en-US"/>
        </w:rPr>
        <w:t>3 754,0</w:t>
      </w:r>
      <w:r w:rsidRPr="0043390F">
        <w:rPr>
          <w:rFonts w:ascii="Times New Roman" w:eastAsiaTheme="minorHAnsi" w:hAnsi="Times New Roman" w:cs="Times New Roman"/>
          <w:i/>
          <w:sz w:val="28"/>
          <w:szCs w:val="28"/>
          <w:lang w:eastAsia="en-US"/>
        </w:rPr>
        <w:t xml:space="preserve"> тыс. рублей. </w:t>
      </w:r>
    </w:p>
    <w:p w:rsidR="00F575A5" w:rsidRPr="00AC6858" w:rsidRDefault="00F575A5" w:rsidP="00F575A5">
      <w:pPr>
        <w:pStyle w:val="ConsPlusNonformat"/>
        <w:jc w:val="both"/>
        <w:rPr>
          <w:rFonts w:ascii="Times New Roman" w:hAnsi="Times New Roman" w:cs="Times New Roman"/>
          <w:sz w:val="28"/>
          <w:szCs w:val="28"/>
          <w:u w:val="single"/>
        </w:rPr>
      </w:pPr>
    </w:p>
    <w:p w:rsidR="00F575A5" w:rsidRPr="00AC6858" w:rsidRDefault="00F575A5" w:rsidP="00F575A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F575A5" w:rsidRDefault="00F575A5" w:rsidP="00F575A5">
      <w:pPr>
        <w:autoSpaceDE w:val="0"/>
        <w:autoSpaceDN w:val="0"/>
        <w:adjustRightInd w:val="0"/>
        <w:ind w:firstLine="567"/>
        <w:jc w:val="both"/>
        <w:rPr>
          <w:rFonts w:ascii="Times New Roman" w:hAnsi="Times New Roman" w:cs="Times New Roman"/>
          <w:i/>
          <w:sz w:val="28"/>
          <w:szCs w:val="28"/>
        </w:rPr>
      </w:pPr>
      <w:r w:rsidRPr="00444ADC">
        <w:rPr>
          <w:rFonts w:ascii="Times New Roman" w:hAnsi="Times New Roman" w:cs="Times New Roman"/>
          <w:i/>
          <w:sz w:val="28"/>
          <w:szCs w:val="28"/>
        </w:rPr>
        <w:t xml:space="preserve">В соответствии с общими требованиями к оценке налоговых льгот (постановление Правительства РФ от 22.06.2019 г. № 796) налоговый расход в виде освобождения от уплаты земельного налога </w:t>
      </w:r>
      <w:r>
        <w:rPr>
          <w:rFonts w:ascii="Times New Roman" w:hAnsi="Times New Roman" w:cs="Times New Roman"/>
          <w:i/>
          <w:sz w:val="28"/>
          <w:szCs w:val="28"/>
        </w:rPr>
        <w:t>организаций</w:t>
      </w:r>
      <w:r w:rsidRPr="00444ADC">
        <w:rPr>
          <w:rFonts w:ascii="Times New Roman" w:hAnsi="Times New Roman" w:cs="Times New Roman"/>
          <w:i/>
          <w:sz w:val="28"/>
          <w:szCs w:val="28"/>
        </w:rPr>
        <w:t xml:space="preserve">, уполномоченных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 предоставленных в постоянное (бессрочное) пользование, относится </w:t>
      </w:r>
      <w:r w:rsidRPr="00444ADC">
        <w:rPr>
          <w:rFonts w:ascii="Times New Roman" w:hAnsi="Times New Roman" w:cs="Times New Roman"/>
          <w:i/>
          <w:sz w:val="28"/>
          <w:szCs w:val="28"/>
        </w:rPr>
        <w:lastRenderedPageBreak/>
        <w:t xml:space="preserve">к стимулирующим налоговым расходам. </w:t>
      </w:r>
      <w:r w:rsidR="00802057">
        <w:rPr>
          <w:rFonts w:ascii="Times New Roman" w:hAnsi="Times New Roman" w:cs="Times New Roman"/>
          <w:i/>
          <w:sz w:val="28"/>
          <w:szCs w:val="28"/>
        </w:rPr>
        <w:t xml:space="preserve">Однако, учитывая не </w:t>
      </w:r>
      <w:proofErr w:type="spellStart"/>
      <w:r w:rsidR="00802057">
        <w:rPr>
          <w:rFonts w:ascii="Times New Roman" w:hAnsi="Times New Roman" w:cs="Times New Roman"/>
          <w:i/>
          <w:sz w:val="28"/>
          <w:szCs w:val="28"/>
        </w:rPr>
        <w:t>завершенный</w:t>
      </w:r>
      <w:proofErr w:type="spellEnd"/>
      <w:r w:rsidR="00802057">
        <w:rPr>
          <w:rFonts w:ascii="Times New Roman" w:hAnsi="Times New Roman" w:cs="Times New Roman"/>
          <w:i/>
          <w:sz w:val="28"/>
          <w:szCs w:val="28"/>
        </w:rPr>
        <w:t xml:space="preserve"> этап строительства социально важных спортивных объектов</w:t>
      </w:r>
      <w:r w:rsidR="00A8037D">
        <w:rPr>
          <w:rFonts w:ascii="Times New Roman" w:hAnsi="Times New Roman" w:cs="Times New Roman"/>
          <w:i/>
          <w:sz w:val="28"/>
          <w:szCs w:val="28"/>
        </w:rPr>
        <w:t xml:space="preserve"> (Ледовый дворец «Кузбасс», Волейбольный комплекс «Кузбасс-Арена»)</w:t>
      </w:r>
      <w:r w:rsidR="00802057">
        <w:rPr>
          <w:rFonts w:ascii="Times New Roman" w:hAnsi="Times New Roman" w:cs="Times New Roman"/>
          <w:i/>
          <w:sz w:val="28"/>
          <w:szCs w:val="28"/>
        </w:rPr>
        <w:t>, п</w:t>
      </w:r>
      <w:r w:rsidRPr="00444ADC">
        <w:rPr>
          <w:rFonts w:ascii="Times New Roman" w:hAnsi="Times New Roman" w:cs="Times New Roman"/>
          <w:i/>
          <w:sz w:val="28"/>
          <w:szCs w:val="28"/>
        </w:rPr>
        <w:t>роведение оценки совокупного бюджетного эффекта</w:t>
      </w:r>
      <w:r w:rsidR="00802057">
        <w:rPr>
          <w:rFonts w:ascii="Times New Roman" w:hAnsi="Times New Roman" w:cs="Times New Roman"/>
          <w:i/>
          <w:sz w:val="28"/>
          <w:szCs w:val="28"/>
        </w:rPr>
        <w:t xml:space="preserve"> </w:t>
      </w:r>
      <w:r w:rsidR="005608E1">
        <w:rPr>
          <w:rFonts w:ascii="Times New Roman" w:hAnsi="Times New Roman" w:cs="Times New Roman"/>
          <w:i/>
          <w:sz w:val="28"/>
          <w:szCs w:val="28"/>
        </w:rPr>
        <w:t>не осуществляется</w:t>
      </w:r>
      <w:r w:rsidRPr="00444ADC">
        <w:rPr>
          <w:rFonts w:ascii="Times New Roman" w:hAnsi="Times New Roman" w:cs="Times New Roman"/>
          <w:i/>
          <w:sz w:val="28"/>
          <w:szCs w:val="28"/>
        </w:rPr>
        <w:t xml:space="preserve">. </w:t>
      </w:r>
    </w:p>
    <w:p w:rsidR="00F575A5" w:rsidRPr="00AC6858" w:rsidRDefault="00F575A5" w:rsidP="00F575A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F575A5" w:rsidRDefault="00F575A5" w:rsidP="00086E5F">
      <w:pPr>
        <w:pStyle w:val="ConsPlusNonformat"/>
        <w:ind w:firstLine="709"/>
        <w:jc w:val="both"/>
        <w:rPr>
          <w:rFonts w:ascii="Times New Roman" w:eastAsiaTheme="minorHAnsi" w:hAnsi="Times New Roman" w:cs="Times New Roman"/>
          <w:i/>
          <w:sz w:val="28"/>
          <w:szCs w:val="28"/>
          <w:lang w:eastAsia="en-US"/>
        </w:rPr>
      </w:pPr>
      <w:r w:rsidRPr="00444ADC">
        <w:rPr>
          <w:rFonts w:ascii="Times New Roman" w:eastAsiaTheme="minorHAnsi" w:hAnsi="Times New Roman" w:cs="Times New Roman"/>
          <w:i/>
          <w:sz w:val="28"/>
          <w:szCs w:val="28"/>
          <w:lang w:eastAsia="en-US"/>
        </w:rPr>
        <w:t xml:space="preserve">На основании вышеизложенного налоговый расход по земельному налогу в отношении </w:t>
      </w:r>
      <w:r>
        <w:rPr>
          <w:rFonts w:ascii="Times New Roman" w:eastAsiaTheme="minorHAnsi" w:hAnsi="Times New Roman" w:cs="Times New Roman"/>
          <w:i/>
          <w:sz w:val="28"/>
          <w:szCs w:val="28"/>
          <w:lang w:eastAsia="en-US"/>
        </w:rPr>
        <w:t>организаций</w:t>
      </w:r>
      <w:r w:rsidRPr="00444ADC">
        <w:rPr>
          <w:rFonts w:ascii="Times New Roman" w:eastAsiaTheme="minorHAnsi" w:hAnsi="Times New Roman" w:cs="Times New Roman"/>
          <w:i/>
          <w:sz w:val="28"/>
          <w:szCs w:val="28"/>
          <w:lang w:eastAsia="en-US"/>
        </w:rPr>
        <w:t xml:space="preserve">, </w:t>
      </w:r>
      <w:r w:rsidRPr="00980C0A">
        <w:rPr>
          <w:rFonts w:ascii="Times New Roman" w:eastAsiaTheme="minorHAnsi" w:hAnsi="Times New Roman" w:cs="Times New Roman"/>
          <w:i/>
          <w:sz w:val="28"/>
          <w:szCs w:val="28"/>
          <w:lang w:eastAsia="en-US"/>
        </w:rPr>
        <w:t>уполномоченных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 предоставленных в постоянное (бессрочное) пользование</w:t>
      </w:r>
      <w:r w:rsidRPr="00444ADC">
        <w:rPr>
          <w:rFonts w:ascii="Times New Roman" w:eastAsiaTheme="minorHAnsi" w:hAnsi="Times New Roman" w:cs="Times New Roman"/>
          <w:i/>
          <w:sz w:val="28"/>
          <w:szCs w:val="28"/>
          <w:lang w:eastAsia="en-US"/>
        </w:rPr>
        <w:t xml:space="preserve">, </w:t>
      </w:r>
      <w:r w:rsidRPr="00C33FF4">
        <w:rPr>
          <w:rFonts w:ascii="Times New Roman" w:eastAsiaTheme="minorHAnsi" w:hAnsi="Times New Roman" w:cs="Times New Roman"/>
          <w:i/>
          <w:sz w:val="28"/>
          <w:szCs w:val="28"/>
          <w:lang w:eastAsia="en-US"/>
        </w:rPr>
        <w:t xml:space="preserve">по итогам оценки </w:t>
      </w:r>
      <w:r>
        <w:rPr>
          <w:rFonts w:ascii="Times New Roman" w:eastAsiaTheme="minorHAnsi" w:hAnsi="Times New Roman" w:cs="Times New Roman"/>
          <w:i/>
          <w:sz w:val="28"/>
          <w:szCs w:val="28"/>
          <w:lang w:eastAsia="en-US"/>
        </w:rPr>
        <w:t xml:space="preserve">в 2019 году </w:t>
      </w:r>
      <w:r w:rsidRPr="00444ADC">
        <w:rPr>
          <w:rFonts w:ascii="Times New Roman" w:eastAsiaTheme="minorHAnsi" w:hAnsi="Times New Roman" w:cs="Times New Roman"/>
          <w:i/>
          <w:sz w:val="28"/>
          <w:szCs w:val="28"/>
          <w:lang w:eastAsia="en-US"/>
        </w:rPr>
        <w:t>признан целесообразным и эффек</w:t>
      </w:r>
      <w:r>
        <w:rPr>
          <w:rFonts w:ascii="Times New Roman" w:eastAsiaTheme="minorHAnsi" w:hAnsi="Times New Roman" w:cs="Times New Roman"/>
          <w:i/>
          <w:sz w:val="28"/>
          <w:szCs w:val="28"/>
          <w:lang w:eastAsia="en-US"/>
        </w:rPr>
        <w:t xml:space="preserve">тивным, </w:t>
      </w:r>
      <w:r w:rsidR="00A8037D">
        <w:rPr>
          <w:rFonts w:ascii="Times New Roman" w:eastAsiaTheme="minorHAnsi" w:hAnsi="Times New Roman" w:cs="Times New Roman"/>
          <w:i/>
          <w:sz w:val="28"/>
          <w:szCs w:val="28"/>
          <w:lang w:eastAsia="en-US"/>
        </w:rPr>
        <w:t xml:space="preserve">несмотря на </w:t>
      </w:r>
      <w:r w:rsidR="006B26DE" w:rsidRPr="00535AEC">
        <w:rPr>
          <w:rFonts w:ascii="Times New Roman" w:hAnsi="Times New Roman" w:cs="Times New Roman"/>
          <w:i/>
          <w:sz w:val="28"/>
          <w:szCs w:val="28"/>
        </w:rPr>
        <w:t>отсутстви</w:t>
      </w:r>
      <w:r w:rsidR="006B26DE">
        <w:rPr>
          <w:rFonts w:ascii="Times New Roman" w:hAnsi="Times New Roman" w:cs="Times New Roman"/>
          <w:i/>
          <w:sz w:val="28"/>
          <w:szCs w:val="28"/>
        </w:rPr>
        <w:t>е</w:t>
      </w:r>
      <w:r w:rsidR="006B26DE" w:rsidRPr="00535AEC">
        <w:rPr>
          <w:rFonts w:ascii="Times New Roman" w:hAnsi="Times New Roman" w:cs="Times New Roman"/>
          <w:i/>
          <w:sz w:val="28"/>
          <w:szCs w:val="28"/>
        </w:rPr>
        <w:t xml:space="preserve"> вклада налоговой льготы в </w:t>
      </w:r>
      <w:r w:rsidR="006B26DE">
        <w:rPr>
          <w:rFonts w:ascii="Times New Roman" w:hAnsi="Times New Roman" w:cs="Times New Roman"/>
          <w:i/>
          <w:sz w:val="28"/>
          <w:szCs w:val="28"/>
        </w:rPr>
        <w:t>увеличение д</w:t>
      </w:r>
      <w:r w:rsidR="006B26DE" w:rsidRPr="00980046">
        <w:rPr>
          <w:rFonts w:ascii="Times New Roman" w:hAnsi="Times New Roman" w:cs="Times New Roman"/>
          <w:i/>
          <w:sz w:val="28"/>
          <w:szCs w:val="28"/>
        </w:rPr>
        <w:t>ол</w:t>
      </w:r>
      <w:r w:rsidR="006B26DE">
        <w:rPr>
          <w:rFonts w:ascii="Times New Roman" w:hAnsi="Times New Roman" w:cs="Times New Roman"/>
          <w:i/>
          <w:sz w:val="28"/>
          <w:szCs w:val="28"/>
        </w:rPr>
        <w:t>и</w:t>
      </w:r>
      <w:r w:rsidR="006B26DE" w:rsidRPr="00980046">
        <w:rPr>
          <w:rFonts w:ascii="Times New Roman" w:hAnsi="Times New Roman" w:cs="Times New Roman"/>
          <w:i/>
          <w:sz w:val="28"/>
          <w:szCs w:val="28"/>
        </w:rPr>
        <w:t xml:space="preserve"> населения, систематически занимающегося физической культурой и спортом</w:t>
      </w:r>
      <w:r w:rsidR="006B26DE">
        <w:rPr>
          <w:rFonts w:ascii="Times New Roman" w:eastAsiaTheme="minorHAnsi" w:hAnsi="Times New Roman" w:cs="Times New Roman"/>
          <w:i/>
          <w:sz w:val="28"/>
          <w:szCs w:val="28"/>
          <w:lang w:eastAsia="en-US"/>
        </w:rPr>
        <w:t xml:space="preserve">, обусловленное </w:t>
      </w:r>
      <w:r w:rsidRPr="00C33FF4">
        <w:rPr>
          <w:rFonts w:ascii="Times New Roman" w:eastAsiaTheme="minorHAnsi" w:hAnsi="Times New Roman" w:cs="Times New Roman"/>
          <w:i/>
          <w:sz w:val="28"/>
          <w:szCs w:val="28"/>
          <w:lang w:eastAsia="en-US"/>
        </w:rPr>
        <w:t>этап</w:t>
      </w:r>
      <w:r w:rsidR="006B26DE">
        <w:rPr>
          <w:rFonts w:ascii="Times New Roman" w:eastAsiaTheme="minorHAnsi" w:hAnsi="Times New Roman" w:cs="Times New Roman"/>
          <w:i/>
          <w:sz w:val="28"/>
          <w:szCs w:val="28"/>
          <w:lang w:eastAsia="en-US"/>
        </w:rPr>
        <w:t>ом</w:t>
      </w:r>
      <w:r w:rsidRPr="00C33FF4">
        <w:rPr>
          <w:rFonts w:ascii="Times New Roman" w:eastAsiaTheme="minorHAnsi" w:hAnsi="Times New Roman" w:cs="Times New Roman"/>
          <w:i/>
          <w:sz w:val="28"/>
          <w:szCs w:val="28"/>
          <w:lang w:eastAsia="en-US"/>
        </w:rPr>
        <w:t xml:space="preserve"> строительства спортивн</w:t>
      </w:r>
      <w:r w:rsidR="00086E5F">
        <w:rPr>
          <w:rFonts w:ascii="Times New Roman" w:eastAsiaTheme="minorHAnsi" w:hAnsi="Times New Roman" w:cs="Times New Roman"/>
          <w:i/>
          <w:sz w:val="28"/>
          <w:szCs w:val="28"/>
          <w:lang w:eastAsia="en-US"/>
        </w:rPr>
        <w:t>ых</w:t>
      </w:r>
      <w:r w:rsidRPr="00C33FF4">
        <w:rPr>
          <w:rFonts w:ascii="Times New Roman" w:eastAsiaTheme="minorHAnsi" w:hAnsi="Times New Roman" w:cs="Times New Roman"/>
          <w:i/>
          <w:sz w:val="28"/>
          <w:szCs w:val="28"/>
          <w:lang w:eastAsia="en-US"/>
        </w:rPr>
        <w:t xml:space="preserve"> объект</w:t>
      </w:r>
      <w:r w:rsidR="00086E5F">
        <w:rPr>
          <w:rFonts w:ascii="Times New Roman" w:eastAsiaTheme="minorHAnsi" w:hAnsi="Times New Roman" w:cs="Times New Roman"/>
          <w:i/>
          <w:sz w:val="28"/>
          <w:szCs w:val="28"/>
          <w:lang w:eastAsia="en-US"/>
        </w:rPr>
        <w:t>ов</w:t>
      </w:r>
      <w:r>
        <w:rPr>
          <w:rFonts w:ascii="Times New Roman" w:eastAsiaTheme="minorHAnsi" w:hAnsi="Times New Roman" w:cs="Times New Roman"/>
          <w:i/>
          <w:sz w:val="28"/>
          <w:szCs w:val="28"/>
          <w:lang w:eastAsia="en-US"/>
        </w:rPr>
        <w:t>.</w:t>
      </w:r>
    </w:p>
    <w:p w:rsidR="00F575A5" w:rsidRDefault="00F575A5" w:rsidP="00F575A5">
      <w:pPr>
        <w:pStyle w:val="ConsPlusNonformat"/>
        <w:jc w:val="both"/>
        <w:rPr>
          <w:rFonts w:ascii="Times New Roman" w:eastAsiaTheme="minorHAnsi" w:hAnsi="Times New Roman" w:cs="Times New Roman"/>
          <w:i/>
          <w:sz w:val="28"/>
          <w:szCs w:val="28"/>
          <w:lang w:eastAsia="en-US"/>
        </w:rPr>
      </w:pPr>
    </w:p>
    <w:p w:rsidR="00F575A5" w:rsidRPr="00AC6858" w:rsidRDefault="00F575A5" w:rsidP="00F575A5">
      <w:pPr>
        <w:pStyle w:val="ConsPlusNonformat"/>
        <w:jc w:val="both"/>
        <w:rPr>
          <w:rFonts w:ascii="Times New Roman" w:hAnsi="Times New Roman" w:cs="Times New Roman"/>
          <w:sz w:val="28"/>
          <w:szCs w:val="28"/>
          <w:u w:val="single"/>
        </w:rPr>
      </w:pPr>
      <w:r w:rsidRPr="00AC6858">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F575A5" w:rsidRPr="00F51BD5" w:rsidRDefault="00F575A5" w:rsidP="00F575A5">
      <w:pPr>
        <w:autoSpaceDE w:val="0"/>
        <w:autoSpaceDN w:val="0"/>
        <w:adjustRightInd w:val="0"/>
        <w:spacing w:after="0" w:line="240" w:lineRule="auto"/>
        <w:ind w:firstLine="709"/>
        <w:jc w:val="both"/>
        <w:rPr>
          <w:rFonts w:ascii="Times New Roman" w:hAnsi="Times New Roman" w:cs="Times New Roman"/>
          <w:b/>
          <w:i/>
          <w:sz w:val="28"/>
          <w:szCs w:val="28"/>
        </w:rPr>
      </w:pPr>
      <w:r w:rsidRPr="00AC6858">
        <w:rPr>
          <w:rFonts w:ascii="Times New Roman" w:hAnsi="Times New Roman" w:cs="Times New Roman"/>
          <w:i/>
          <w:sz w:val="28"/>
          <w:szCs w:val="28"/>
        </w:rPr>
        <w:t xml:space="preserve">По результатам </w:t>
      </w:r>
      <w:proofErr w:type="spellStart"/>
      <w:r w:rsidRPr="00AC6858">
        <w:rPr>
          <w:rFonts w:ascii="Times New Roman" w:hAnsi="Times New Roman" w:cs="Times New Roman"/>
          <w:i/>
          <w:sz w:val="28"/>
          <w:szCs w:val="28"/>
        </w:rPr>
        <w:t>проведенной</w:t>
      </w:r>
      <w:proofErr w:type="spellEnd"/>
      <w:r w:rsidRPr="00AC6858">
        <w:rPr>
          <w:rFonts w:ascii="Times New Roman" w:hAnsi="Times New Roman" w:cs="Times New Roman"/>
          <w:i/>
          <w:sz w:val="28"/>
          <w:szCs w:val="28"/>
        </w:rPr>
        <w:t xml:space="preserve"> оценки предоставления налоговой льготы в виде освобождения от уплаты земельного налога </w:t>
      </w:r>
      <w:r w:rsidRPr="00980C0A">
        <w:rPr>
          <w:rFonts w:ascii="Times New Roman" w:hAnsi="Times New Roman" w:cs="Times New Roman"/>
          <w:i/>
          <w:sz w:val="28"/>
          <w:szCs w:val="28"/>
        </w:rPr>
        <w:t>организаций, уполномоченных на заключение и исполнение от имени Кемеровской области государственных контрактов на строительство спортивных объектов в отношении земельных участков, предоставленных в постоянное (бессрочное) пользование</w:t>
      </w:r>
      <w:r w:rsidRPr="00AC6858">
        <w:rPr>
          <w:rFonts w:ascii="Times New Roman" w:hAnsi="Times New Roman" w:cs="Times New Roman"/>
          <w:i/>
          <w:sz w:val="28"/>
          <w:szCs w:val="28"/>
        </w:rPr>
        <w:t xml:space="preserve">, </w:t>
      </w:r>
      <w:r w:rsidRPr="00AC6858">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F575A5" w:rsidRPr="00F575A5" w:rsidRDefault="00F575A5" w:rsidP="002E1F88">
      <w:pPr>
        <w:pStyle w:val="ConsPlusNonformat"/>
        <w:jc w:val="both"/>
        <w:rPr>
          <w:rFonts w:ascii="Times New Roman" w:hAnsi="Times New Roman" w:cs="Times New Roman"/>
          <w:b/>
          <w:sz w:val="28"/>
          <w:szCs w:val="28"/>
          <w:u w:val="single"/>
        </w:rPr>
      </w:pPr>
    </w:p>
    <w:p w:rsidR="00F575A5" w:rsidRP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F575A5" w:rsidRDefault="00F575A5" w:rsidP="002E1F88">
      <w:pPr>
        <w:pStyle w:val="ConsPlusNonformat"/>
        <w:jc w:val="both"/>
        <w:rPr>
          <w:rFonts w:ascii="Times New Roman" w:hAnsi="Times New Roman" w:cs="Times New Roman"/>
          <w:b/>
          <w:sz w:val="28"/>
          <w:szCs w:val="28"/>
          <w:u w:val="single"/>
        </w:rPr>
      </w:pPr>
    </w:p>
    <w:p w:rsidR="003F6470" w:rsidRDefault="003F6470" w:rsidP="002E1F88">
      <w:pPr>
        <w:pStyle w:val="ConsPlusNonformat"/>
        <w:jc w:val="both"/>
        <w:rPr>
          <w:rFonts w:ascii="Times New Roman" w:hAnsi="Times New Roman" w:cs="Times New Roman"/>
          <w:b/>
          <w:sz w:val="28"/>
          <w:szCs w:val="28"/>
          <w:u w:val="single"/>
        </w:rPr>
      </w:pPr>
    </w:p>
    <w:p w:rsidR="002E1F88" w:rsidRPr="00751C15" w:rsidRDefault="002E1F88" w:rsidP="002E1F88">
      <w:pPr>
        <w:pStyle w:val="ConsPlusNonformat"/>
        <w:jc w:val="both"/>
        <w:rPr>
          <w:rFonts w:ascii="Times New Roman" w:hAnsi="Times New Roman" w:cs="Times New Roman"/>
          <w:b/>
          <w:sz w:val="28"/>
          <w:szCs w:val="28"/>
          <w:u w:val="single"/>
        </w:rPr>
      </w:pPr>
      <w:r w:rsidRPr="00751C15">
        <w:rPr>
          <w:rFonts w:ascii="Times New Roman" w:hAnsi="Times New Roman" w:cs="Times New Roman"/>
          <w:b/>
          <w:sz w:val="28"/>
          <w:szCs w:val="28"/>
          <w:u w:val="single"/>
          <w:lang w:val="en-US"/>
        </w:rPr>
        <w:lastRenderedPageBreak/>
        <w:t>V</w:t>
      </w:r>
      <w:r w:rsidRPr="00751C15">
        <w:rPr>
          <w:rFonts w:ascii="Times New Roman" w:hAnsi="Times New Roman" w:cs="Times New Roman"/>
          <w:b/>
          <w:sz w:val="28"/>
          <w:szCs w:val="28"/>
          <w:u w:val="single"/>
        </w:rPr>
        <w:t xml:space="preserve"> 1. Краткое наименование налогового расхода города Кемерово</w:t>
      </w:r>
    </w:p>
    <w:p w:rsidR="002E1F88" w:rsidRPr="00751C15" w:rsidRDefault="008958B0" w:rsidP="00AB13D1">
      <w:pPr>
        <w:autoSpaceDE w:val="0"/>
        <w:autoSpaceDN w:val="0"/>
        <w:adjustRightInd w:val="0"/>
        <w:spacing w:after="0" w:line="240" w:lineRule="auto"/>
        <w:ind w:firstLine="709"/>
        <w:jc w:val="both"/>
        <w:rPr>
          <w:rFonts w:ascii="Times New Roman" w:hAnsi="Times New Roman" w:cs="Times New Roman"/>
          <w:b/>
          <w:i/>
          <w:iCs/>
          <w:sz w:val="28"/>
          <w:szCs w:val="28"/>
        </w:rPr>
      </w:pPr>
      <w:r w:rsidRPr="00751C15">
        <w:rPr>
          <w:rFonts w:ascii="Times New Roman" w:hAnsi="Times New Roman" w:cs="Times New Roman"/>
          <w:b/>
          <w:i/>
          <w:iCs/>
          <w:sz w:val="28"/>
          <w:szCs w:val="28"/>
        </w:rPr>
        <w:t xml:space="preserve">Снижение ставки </w:t>
      </w:r>
      <w:r w:rsidR="002E1F88" w:rsidRPr="00751C15">
        <w:rPr>
          <w:rFonts w:ascii="Times New Roman" w:hAnsi="Times New Roman" w:cs="Times New Roman"/>
          <w:b/>
          <w:i/>
          <w:iCs/>
          <w:sz w:val="28"/>
          <w:szCs w:val="28"/>
        </w:rPr>
        <w:t xml:space="preserve">земельного налога </w:t>
      </w:r>
      <w:r w:rsidRPr="00751C15">
        <w:rPr>
          <w:rFonts w:ascii="Times New Roman" w:hAnsi="Times New Roman" w:cs="Times New Roman"/>
          <w:b/>
          <w:i/>
          <w:iCs/>
          <w:sz w:val="28"/>
          <w:szCs w:val="28"/>
        </w:rPr>
        <w:t xml:space="preserve">на 50 % для </w:t>
      </w:r>
      <w:r w:rsidR="00AB13D1" w:rsidRPr="00751C15">
        <w:rPr>
          <w:rFonts w:ascii="Times New Roman" w:hAnsi="Times New Roman" w:cs="Times New Roman"/>
          <w:b/>
          <w:i/>
          <w:iCs/>
          <w:sz w:val="28"/>
          <w:szCs w:val="28"/>
        </w:rPr>
        <w:t>физических лиц,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r w:rsidR="002E1F88" w:rsidRPr="00751C15">
        <w:rPr>
          <w:rFonts w:ascii="Times New Roman" w:hAnsi="Times New Roman" w:cs="Times New Roman"/>
          <w:b/>
          <w:i/>
          <w:iCs/>
          <w:sz w:val="28"/>
          <w:szCs w:val="28"/>
        </w:rPr>
        <w:t>.</w:t>
      </w:r>
    </w:p>
    <w:p w:rsidR="002E1F88" w:rsidRPr="00751C15" w:rsidRDefault="002E1F88" w:rsidP="002E1F88">
      <w:pPr>
        <w:pStyle w:val="ConsPlusNonformat"/>
        <w:ind w:firstLine="709"/>
        <w:jc w:val="both"/>
        <w:rPr>
          <w:rFonts w:ascii="Times New Roman" w:hAnsi="Times New Roman" w:cs="Times New Roman"/>
          <w:sz w:val="16"/>
          <w:szCs w:val="28"/>
        </w:rPr>
      </w:pPr>
    </w:p>
    <w:p w:rsidR="002E1F88" w:rsidRPr="00751C15" w:rsidRDefault="002E1F88" w:rsidP="002E1F88">
      <w:pPr>
        <w:pStyle w:val="ConsPlusNonformat"/>
        <w:jc w:val="both"/>
        <w:rPr>
          <w:rFonts w:ascii="Times New Roman" w:hAnsi="Times New Roman" w:cs="Times New Roman"/>
          <w:sz w:val="28"/>
          <w:szCs w:val="28"/>
          <w:u w:val="single"/>
        </w:rPr>
      </w:pPr>
      <w:r w:rsidRPr="00751C15">
        <w:rPr>
          <w:rFonts w:ascii="Times New Roman" w:hAnsi="Times New Roman" w:cs="Times New Roman"/>
          <w:sz w:val="28"/>
          <w:szCs w:val="28"/>
          <w:u w:val="single"/>
        </w:rPr>
        <w:t xml:space="preserve">2.  Куратор налоговых расходов города Кемерово </w:t>
      </w:r>
    </w:p>
    <w:p w:rsidR="00AB13D1" w:rsidRPr="00751C15" w:rsidRDefault="00AB13D1" w:rsidP="00AB13D1">
      <w:pPr>
        <w:pStyle w:val="ConsPlusNonformat"/>
        <w:ind w:firstLine="709"/>
        <w:jc w:val="both"/>
        <w:rPr>
          <w:rFonts w:ascii="Times New Roman" w:hAnsi="Times New Roman" w:cs="Times New Roman"/>
          <w:i/>
          <w:sz w:val="28"/>
          <w:szCs w:val="28"/>
        </w:rPr>
      </w:pPr>
      <w:r w:rsidRPr="00751C15">
        <w:rPr>
          <w:rFonts w:ascii="Times New Roman" w:hAnsi="Times New Roman" w:cs="Times New Roman"/>
          <w:i/>
          <w:sz w:val="28"/>
          <w:szCs w:val="28"/>
        </w:rPr>
        <w:t xml:space="preserve">Управление социальной защиты населения администрации города Кемерово </w:t>
      </w:r>
    </w:p>
    <w:p w:rsidR="002E1F88" w:rsidRPr="00751C15" w:rsidRDefault="002E1F88" w:rsidP="002E1F88">
      <w:pPr>
        <w:autoSpaceDE w:val="0"/>
        <w:autoSpaceDN w:val="0"/>
        <w:adjustRightInd w:val="0"/>
        <w:spacing w:after="0" w:line="240" w:lineRule="auto"/>
        <w:ind w:firstLine="709"/>
        <w:jc w:val="both"/>
        <w:rPr>
          <w:rFonts w:ascii="Times New Roman" w:hAnsi="Times New Roman" w:cs="Times New Roman"/>
          <w:i/>
          <w:sz w:val="18"/>
          <w:szCs w:val="28"/>
        </w:rPr>
      </w:pPr>
    </w:p>
    <w:p w:rsidR="002E1F88" w:rsidRPr="00751C15" w:rsidRDefault="002E1F88" w:rsidP="002E1F88">
      <w:pPr>
        <w:pStyle w:val="ConsPlusNonformat"/>
        <w:jc w:val="both"/>
        <w:rPr>
          <w:rFonts w:ascii="Times New Roman" w:hAnsi="Times New Roman" w:cs="Times New Roman"/>
          <w:sz w:val="28"/>
          <w:szCs w:val="28"/>
          <w:u w:val="single"/>
        </w:rPr>
      </w:pPr>
      <w:r w:rsidRPr="00751C15">
        <w:rPr>
          <w:rFonts w:ascii="Times New Roman" w:hAnsi="Times New Roman" w:cs="Times New Roman"/>
          <w:sz w:val="28"/>
          <w:szCs w:val="28"/>
        </w:rPr>
        <w:t xml:space="preserve"> </w:t>
      </w:r>
      <w:r w:rsidRPr="00751C15">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2E1F88" w:rsidRPr="00751C15" w:rsidRDefault="002E1F88" w:rsidP="002E1F88">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2E1F88" w:rsidRPr="00751C15" w:rsidTr="00145FBC">
        <w:tc>
          <w:tcPr>
            <w:tcW w:w="421" w:type="dxa"/>
          </w:tcPr>
          <w:p w:rsidR="002E1F88" w:rsidRPr="00751C15" w:rsidRDefault="002E1F88" w:rsidP="00145FBC">
            <w:pPr>
              <w:pStyle w:val="ConsPlusNormal"/>
              <w:jc w:val="center"/>
              <w:rPr>
                <w:rFonts w:ascii="Times New Roman" w:hAnsi="Times New Roman" w:cs="Times New Roman"/>
                <w:sz w:val="20"/>
                <w:szCs w:val="28"/>
              </w:rPr>
            </w:pPr>
            <w:r w:rsidRPr="00751C15">
              <w:rPr>
                <w:rFonts w:ascii="Times New Roman" w:hAnsi="Times New Roman" w:cs="Times New Roman"/>
                <w:sz w:val="20"/>
                <w:szCs w:val="28"/>
              </w:rPr>
              <w:t>1</w:t>
            </w:r>
          </w:p>
        </w:tc>
        <w:tc>
          <w:tcPr>
            <w:tcW w:w="5386" w:type="dxa"/>
          </w:tcPr>
          <w:p w:rsidR="002E1F88" w:rsidRPr="00751C15" w:rsidRDefault="002E1F88" w:rsidP="00145FBC">
            <w:pPr>
              <w:pStyle w:val="ConsPlusNormal"/>
              <w:ind w:left="80" w:right="141"/>
              <w:jc w:val="both"/>
              <w:rPr>
                <w:rFonts w:ascii="Times New Roman" w:hAnsi="Times New Roman" w:cs="Times New Roman"/>
                <w:sz w:val="20"/>
                <w:szCs w:val="28"/>
              </w:rPr>
            </w:pPr>
            <w:r w:rsidRPr="00751C15">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2E1F88" w:rsidRPr="00751C15" w:rsidRDefault="002E1F88" w:rsidP="00145FBC">
            <w:pPr>
              <w:pStyle w:val="ConsPlusNonformat"/>
              <w:jc w:val="both"/>
              <w:rPr>
                <w:rFonts w:ascii="Times New Roman" w:hAnsi="Times New Roman" w:cs="Times New Roman"/>
                <w:szCs w:val="28"/>
              </w:rPr>
            </w:pPr>
            <w:r w:rsidRPr="00751C15">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2E1F88" w:rsidRPr="00751C15" w:rsidTr="00145FBC">
        <w:tc>
          <w:tcPr>
            <w:tcW w:w="421" w:type="dxa"/>
          </w:tcPr>
          <w:p w:rsidR="002E1F88" w:rsidRPr="00751C15" w:rsidRDefault="002E1F88" w:rsidP="00145FBC">
            <w:pPr>
              <w:pStyle w:val="ConsPlusNormal"/>
              <w:jc w:val="center"/>
              <w:rPr>
                <w:rFonts w:ascii="Times New Roman" w:hAnsi="Times New Roman" w:cs="Times New Roman"/>
                <w:sz w:val="20"/>
                <w:szCs w:val="28"/>
              </w:rPr>
            </w:pPr>
            <w:r w:rsidRPr="00751C15">
              <w:rPr>
                <w:rFonts w:ascii="Times New Roman" w:hAnsi="Times New Roman" w:cs="Times New Roman"/>
                <w:sz w:val="20"/>
                <w:szCs w:val="28"/>
              </w:rPr>
              <w:t>2</w:t>
            </w:r>
          </w:p>
        </w:tc>
        <w:tc>
          <w:tcPr>
            <w:tcW w:w="5386" w:type="dxa"/>
          </w:tcPr>
          <w:p w:rsidR="002E1F88" w:rsidRPr="00751C15" w:rsidRDefault="002E1F88" w:rsidP="00145FBC">
            <w:pPr>
              <w:pStyle w:val="ConsPlusNormal"/>
              <w:ind w:left="80" w:right="141"/>
              <w:jc w:val="both"/>
              <w:rPr>
                <w:rFonts w:ascii="Times New Roman" w:hAnsi="Times New Roman" w:cs="Times New Roman"/>
                <w:sz w:val="20"/>
                <w:szCs w:val="28"/>
              </w:rPr>
            </w:pPr>
            <w:r w:rsidRPr="00751C15">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2E1F88" w:rsidRPr="00751C15" w:rsidRDefault="00F2449C" w:rsidP="00F2449C">
            <w:pPr>
              <w:autoSpaceDE w:val="0"/>
              <w:autoSpaceDN w:val="0"/>
              <w:adjustRightInd w:val="0"/>
              <w:jc w:val="both"/>
              <w:rPr>
                <w:rFonts w:ascii="Times New Roman" w:hAnsi="Times New Roman" w:cs="Times New Roman"/>
                <w:szCs w:val="28"/>
                <w:highlight w:val="yellow"/>
              </w:rPr>
            </w:pPr>
            <w:r w:rsidRPr="00751C15">
              <w:rPr>
                <w:rFonts w:ascii="Times New Roman" w:hAnsi="Times New Roman" w:cs="Times New Roman"/>
                <w:sz w:val="20"/>
                <w:szCs w:val="20"/>
              </w:rPr>
              <w:t>В виде снижения ставки земельного налога на 50,0 процентов</w:t>
            </w:r>
          </w:p>
        </w:tc>
      </w:tr>
      <w:tr w:rsidR="00537997" w:rsidRPr="00751C15" w:rsidTr="00145FBC">
        <w:tc>
          <w:tcPr>
            <w:tcW w:w="421" w:type="dxa"/>
          </w:tcPr>
          <w:p w:rsidR="00537997" w:rsidRPr="00751C15" w:rsidRDefault="00537997" w:rsidP="00537997">
            <w:pPr>
              <w:pStyle w:val="ConsPlusNormal"/>
              <w:jc w:val="center"/>
              <w:rPr>
                <w:rFonts w:ascii="Times New Roman" w:hAnsi="Times New Roman" w:cs="Times New Roman"/>
                <w:sz w:val="20"/>
                <w:szCs w:val="28"/>
              </w:rPr>
            </w:pPr>
            <w:r w:rsidRPr="00751C15">
              <w:rPr>
                <w:rFonts w:ascii="Times New Roman" w:hAnsi="Times New Roman" w:cs="Times New Roman"/>
                <w:sz w:val="20"/>
                <w:szCs w:val="28"/>
              </w:rPr>
              <w:t>3</w:t>
            </w:r>
          </w:p>
        </w:tc>
        <w:tc>
          <w:tcPr>
            <w:tcW w:w="5386" w:type="dxa"/>
          </w:tcPr>
          <w:p w:rsidR="00537997" w:rsidRPr="00751C15" w:rsidRDefault="00537997" w:rsidP="00537997">
            <w:pPr>
              <w:pStyle w:val="ConsPlusNormal"/>
              <w:ind w:left="80" w:right="141"/>
              <w:jc w:val="both"/>
              <w:rPr>
                <w:rFonts w:ascii="Times New Roman" w:hAnsi="Times New Roman" w:cs="Times New Roman"/>
                <w:sz w:val="20"/>
                <w:szCs w:val="28"/>
              </w:rPr>
            </w:pPr>
            <w:r w:rsidRPr="00751C15">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537997" w:rsidRPr="00751C15" w:rsidRDefault="00537997" w:rsidP="00537997">
            <w:pPr>
              <w:pStyle w:val="ConsPlusNonformat"/>
              <w:jc w:val="both"/>
              <w:rPr>
                <w:rFonts w:ascii="Times New Roman" w:hAnsi="Times New Roman" w:cs="Times New Roman"/>
                <w:szCs w:val="28"/>
              </w:rPr>
            </w:pPr>
            <w:r w:rsidRPr="00751C15">
              <w:rPr>
                <w:rFonts w:ascii="Times New Roman" w:hAnsi="Times New Roman" w:cs="Times New Roman"/>
                <w:szCs w:val="28"/>
              </w:rPr>
              <w:t>физические лица,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p>
        </w:tc>
      </w:tr>
      <w:tr w:rsidR="002E1F88" w:rsidRPr="00751C15" w:rsidTr="00145FBC">
        <w:tc>
          <w:tcPr>
            <w:tcW w:w="421" w:type="dxa"/>
          </w:tcPr>
          <w:p w:rsidR="002E1F88" w:rsidRPr="00751C15" w:rsidRDefault="002E1F88" w:rsidP="00145FBC">
            <w:pPr>
              <w:pStyle w:val="ConsPlusNormal"/>
              <w:jc w:val="center"/>
              <w:rPr>
                <w:rFonts w:ascii="Times New Roman" w:hAnsi="Times New Roman" w:cs="Times New Roman"/>
                <w:sz w:val="20"/>
                <w:szCs w:val="28"/>
              </w:rPr>
            </w:pPr>
            <w:r w:rsidRPr="00751C15">
              <w:rPr>
                <w:rFonts w:ascii="Times New Roman" w:hAnsi="Times New Roman" w:cs="Times New Roman"/>
                <w:sz w:val="20"/>
                <w:szCs w:val="28"/>
              </w:rPr>
              <w:t>4</w:t>
            </w:r>
          </w:p>
        </w:tc>
        <w:tc>
          <w:tcPr>
            <w:tcW w:w="5386" w:type="dxa"/>
          </w:tcPr>
          <w:p w:rsidR="002E1F88" w:rsidRPr="00751C15" w:rsidRDefault="002E1F88" w:rsidP="00145FBC">
            <w:pPr>
              <w:pStyle w:val="ConsPlusNormal"/>
              <w:ind w:left="80" w:right="141"/>
              <w:jc w:val="both"/>
              <w:rPr>
                <w:rFonts w:ascii="Times New Roman" w:hAnsi="Times New Roman" w:cs="Times New Roman"/>
                <w:sz w:val="20"/>
                <w:szCs w:val="28"/>
              </w:rPr>
            </w:pPr>
            <w:r w:rsidRPr="00751C15">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0673EC" w:rsidRPr="00751C15" w:rsidRDefault="002E1F88" w:rsidP="000673EC">
            <w:pPr>
              <w:pStyle w:val="ConsPlusNonformat"/>
              <w:jc w:val="both"/>
              <w:rPr>
                <w:rFonts w:ascii="Times New Roman" w:hAnsi="Times New Roman" w:cs="Times New Roman"/>
                <w:szCs w:val="28"/>
              </w:rPr>
            </w:pPr>
            <w:r w:rsidRPr="00751C15">
              <w:rPr>
                <w:rFonts w:ascii="Times New Roman" w:hAnsi="Times New Roman" w:cs="Times New Roman"/>
                <w:szCs w:val="28"/>
              </w:rPr>
              <w:t xml:space="preserve">с </w:t>
            </w:r>
            <w:r w:rsidR="00BE742A" w:rsidRPr="00751C15">
              <w:rPr>
                <w:rFonts w:ascii="Times New Roman" w:hAnsi="Times New Roman" w:cs="Times New Roman"/>
                <w:szCs w:val="28"/>
              </w:rPr>
              <w:t>08</w:t>
            </w:r>
            <w:r w:rsidR="00BB1AD0" w:rsidRPr="00751C15">
              <w:rPr>
                <w:rFonts w:ascii="Times New Roman" w:hAnsi="Times New Roman" w:cs="Times New Roman"/>
                <w:szCs w:val="28"/>
              </w:rPr>
              <w:t>.</w:t>
            </w:r>
            <w:r w:rsidR="00BE742A" w:rsidRPr="00751C15">
              <w:rPr>
                <w:rFonts w:ascii="Times New Roman" w:hAnsi="Times New Roman" w:cs="Times New Roman"/>
                <w:szCs w:val="28"/>
              </w:rPr>
              <w:t>04</w:t>
            </w:r>
            <w:r w:rsidR="00BB1AD0" w:rsidRPr="00751C15">
              <w:rPr>
                <w:rFonts w:ascii="Times New Roman" w:hAnsi="Times New Roman" w:cs="Times New Roman"/>
                <w:szCs w:val="28"/>
              </w:rPr>
              <w:t>.201</w:t>
            </w:r>
            <w:r w:rsidR="00BE742A" w:rsidRPr="00751C15">
              <w:rPr>
                <w:rFonts w:ascii="Times New Roman" w:hAnsi="Times New Roman" w:cs="Times New Roman"/>
                <w:szCs w:val="28"/>
              </w:rPr>
              <w:t>5</w:t>
            </w:r>
            <w:r w:rsidR="00B71BB9" w:rsidRPr="00751C15">
              <w:rPr>
                <w:rFonts w:ascii="Times New Roman" w:hAnsi="Times New Roman" w:cs="Times New Roman"/>
                <w:szCs w:val="28"/>
              </w:rPr>
              <w:t xml:space="preserve">    </w:t>
            </w:r>
          </w:p>
          <w:p w:rsidR="002E1F88" w:rsidRPr="00751C15" w:rsidRDefault="002E1F88" w:rsidP="003766D2">
            <w:pPr>
              <w:pStyle w:val="ConsPlusNonformat"/>
              <w:jc w:val="both"/>
              <w:rPr>
                <w:rFonts w:ascii="Times New Roman" w:hAnsi="Times New Roman" w:cs="Times New Roman"/>
                <w:szCs w:val="28"/>
              </w:rPr>
            </w:pPr>
          </w:p>
        </w:tc>
      </w:tr>
      <w:tr w:rsidR="002E1F88" w:rsidRPr="00751C15" w:rsidTr="00145FBC">
        <w:tc>
          <w:tcPr>
            <w:tcW w:w="421" w:type="dxa"/>
          </w:tcPr>
          <w:p w:rsidR="002E1F88" w:rsidRPr="00751C15" w:rsidRDefault="002E1F88" w:rsidP="00145FBC">
            <w:pPr>
              <w:pStyle w:val="ConsPlusNormal"/>
              <w:jc w:val="center"/>
              <w:rPr>
                <w:rFonts w:ascii="Times New Roman" w:hAnsi="Times New Roman" w:cs="Times New Roman"/>
                <w:sz w:val="20"/>
                <w:szCs w:val="28"/>
              </w:rPr>
            </w:pPr>
            <w:r w:rsidRPr="00751C15">
              <w:rPr>
                <w:rFonts w:ascii="Times New Roman" w:hAnsi="Times New Roman" w:cs="Times New Roman"/>
                <w:sz w:val="20"/>
                <w:szCs w:val="28"/>
              </w:rPr>
              <w:t>5</w:t>
            </w:r>
          </w:p>
        </w:tc>
        <w:tc>
          <w:tcPr>
            <w:tcW w:w="5386" w:type="dxa"/>
          </w:tcPr>
          <w:p w:rsidR="002E1F88" w:rsidRPr="00751C15" w:rsidRDefault="002E1F88" w:rsidP="00145FBC">
            <w:pPr>
              <w:pStyle w:val="ConsPlusNormal"/>
              <w:ind w:left="80" w:right="141"/>
              <w:jc w:val="both"/>
              <w:rPr>
                <w:rFonts w:ascii="Times New Roman" w:hAnsi="Times New Roman" w:cs="Times New Roman"/>
                <w:sz w:val="20"/>
                <w:szCs w:val="28"/>
              </w:rPr>
            </w:pPr>
            <w:r w:rsidRPr="00751C15">
              <w:rPr>
                <w:rFonts w:ascii="Times New Roman" w:hAnsi="Times New Roman" w:cs="Times New Roman"/>
                <w:sz w:val="20"/>
                <w:szCs w:val="28"/>
              </w:rPr>
              <w:t xml:space="preserve">Дата начала </w:t>
            </w:r>
            <w:proofErr w:type="gramStart"/>
            <w:r w:rsidRPr="00751C15">
              <w:rPr>
                <w:rFonts w:ascii="Times New Roman" w:hAnsi="Times New Roman" w:cs="Times New Roman"/>
                <w:sz w:val="20"/>
                <w:szCs w:val="28"/>
              </w:rPr>
              <w:t>действия</w:t>
            </w:r>
            <w:proofErr w:type="gramEnd"/>
            <w:r w:rsidRPr="00751C15">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2E1F88" w:rsidRPr="00751C15" w:rsidRDefault="002E1F88" w:rsidP="000673EC">
            <w:pPr>
              <w:pStyle w:val="ConsPlusNonformat"/>
              <w:jc w:val="both"/>
              <w:rPr>
                <w:rFonts w:ascii="Times New Roman" w:hAnsi="Times New Roman" w:cs="Times New Roman"/>
                <w:szCs w:val="28"/>
              </w:rPr>
            </w:pPr>
            <w:r w:rsidRPr="00751C15">
              <w:rPr>
                <w:rFonts w:ascii="Times New Roman" w:hAnsi="Times New Roman" w:cs="Times New Roman"/>
                <w:szCs w:val="28"/>
              </w:rPr>
              <w:t>с 01.0</w:t>
            </w:r>
            <w:r w:rsidR="00BE742A" w:rsidRPr="00751C15">
              <w:rPr>
                <w:rFonts w:ascii="Times New Roman" w:hAnsi="Times New Roman" w:cs="Times New Roman"/>
                <w:szCs w:val="28"/>
              </w:rPr>
              <w:t>1</w:t>
            </w:r>
            <w:r w:rsidRPr="00751C15">
              <w:rPr>
                <w:rFonts w:ascii="Times New Roman" w:hAnsi="Times New Roman" w:cs="Times New Roman"/>
                <w:szCs w:val="28"/>
              </w:rPr>
              <w:t>.201</w:t>
            </w:r>
            <w:r w:rsidR="00BE742A" w:rsidRPr="00751C15">
              <w:rPr>
                <w:rFonts w:ascii="Times New Roman" w:hAnsi="Times New Roman" w:cs="Times New Roman"/>
                <w:szCs w:val="28"/>
              </w:rPr>
              <w:t>5</w:t>
            </w:r>
            <w:r w:rsidR="00B71BB9" w:rsidRPr="00751C15">
              <w:rPr>
                <w:rFonts w:ascii="Times New Roman" w:hAnsi="Times New Roman" w:cs="Times New Roman"/>
                <w:strike/>
                <w:szCs w:val="28"/>
              </w:rPr>
              <w:t xml:space="preserve">   </w:t>
            </w:r>
          </w:p>
        </w:tc>
      </w:tr>
      <w:tr w:rsidR="002E1F88" w:rsidRPr="00751C15" w:rsidTr="00145FBC">
        <w:tc>
          <w:tcPr>
            <w:tcW w:w="421" w:type="dxa"/>
          </w:tcPr>
          <w:p w:rsidR="002E1F88" w:rsidRPr="00751C15" w:rsidRDefault="002E1F88" w:rsidP="00145FBC">
            <w:pPr>
              <w:pStyle w:val="ConsPlusNormal"/>
              <w:jc w:val="center"/>
              <w:rPr>
                <w:rFonts w:ascii="Times New Roman" w:hAnsi="Times New Roman" w:cs="Times New Roman"/>
                <w:sz w:val="20"/>
                <w:szCs w:val="28"/>
              </w:rPr>
            </w:pPr>
            <w:r w:rsidRPr="00751C15">
              <w:rPr>
                <w:rFonts w:ascii="Times New Roman" w:hAnsi="Times New Roman" w:cs="Times New Roman"/>
                <w:sz w:val="20"/>
                <w:szCs w:val="28"/>
              </w:rPr>
              <w:t>6</w:t>
            </w:r>
          </w:p>
        </w:tc>
        <w:tc>
          <w:tcPr>
            <w:tcW w:w="5386" w:type="dxa"/>
          </w:tcPr>
          <w:p w:rsidR="002E1F88" w:rsidRPr="00751C15" w:rsidRDefault="002E1F88" w:rsidP="00145FBC">
            <w:pPr>
              <w:pStyle w:val="ConsPlusNormal"/>
              <w:ind w:left="80" w:right="141"/>
              <w:jc w:val="both"/>
              <w:rPr>
                <w:rFonts w:ascii="Times New Roman" w:hAnsi="Times New Roman" w:cs="Times New Roman"/>
                <w:sz w:val="20"/>
                <w:szCs w:val="28"/>
              </w:rPr>
            </w:pPr>
            <w:r w:rsidRPr="00751C15">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EC3E0C" w:rsidRPr="00751C15" w:rsidRDefault="002E1F88" w:rsidP="00EC3E0C">
            <w:pPr>
              <w:pStyle w:val="ConsPlusNonformat"/>
              <w:jc w:val="both"/>
              <w:rPr>
                <w:rFonts w:ascii="Times New Roman" w:hAnsi="Times New Roman" w:cs="Times New Roman"/>
                <w:szCs w:val="28"/>
              </w:rPr>
            </w:pPr>
            <w:r w:rsidRPr="00751C15">
              <w:rPr>
                <w:rFonts w:ascii="Times New Roman" w:hAnsi="Times New Roman" w:cs="Times New Roman"/>
                <w:szCs w:val="28"/>
              </w:rPr>
              <w:t>с 01.0</w:t>
            </w:r>
            <w:r w:rsidR="00BE742A" w:rsidRPr="00751C15">
              <w:rPr>
                <w:rFonts w:ascii="Times New Roman" w:hAnsi="Times New Roman" w:cs="Times New Roman"/>
                <w:szCs w:val="28"/>
              </w:rPr>
              <w:t>1</w:t>
            </w:r>
            <w:r w:rsidRPr="00751C15">
              <w:rPr>
                <w:rFonts w:ascii="Times New Roman" w:hAnsi="Times New Roman" w:cs="Times New Roman"/>
                <w:szCs w:val="28"/>
              </w:rPr>
              <w:t>.201</w:t>
            </w:r>
            <w:r w:rsidR="00BE742A" w:rsidRPr="00751C15">
              <w:rPr>
                <w:rFonts w:ascii="Times New Roman" w:hAnsi="Times New Roman" w:cs="Times New Roman"/>
                <w:szCs w:val="28"/>
              </w:rPr>
              <w:t>5</w:t>
            </w:r>
            <w:r w:rsidR="000673EC" w:rsidRPr="00751C15">
              <w:rPr>
                <w:rFonts w:ascii="Times New Roman" w:hAnsi="Times New Roman" w:cs="Times New Roman"/>
                <w:szCs w:val="28"/>
              </w:rPr>
              <w:t xml:space="preserve"> </w:t>
            </w:r>
            <w:r w:rsidRPr="00751C15">
              <w:rPr>
                <w:rFonts w:ascii="Times New Roman" w:hAnsi="Times New Roman" w:cs="Times New Roman"/>
                <w:szCs w:val="28"/>
              </w:rPr>
              <w:t>до настоящего времени</w:t>
            </w:r>
            <w:r w:rsidR="00EC3E0C" w:rsidRPr="00751C15">
              <w:rPr>
                <w:rFonts w:ascii="Times New Roman" w:hAnsi="Times New Roman" w:cs="Times New Roman"/>
                <w:szCs w:val="28"/>
              </w:rPr>
              <w:t xml:space="preserve"> </w:t>
            </w:r>
          </w:p>
          <w:p w:rsidR="002E1F88" w:rsidRPr="00751C15" w:rsidRDefault="002E1F88" w:rsidP="006832F9">
            <w:pPr>
              <w:pStyle w:val="ConsPlusNonformat"/>
              <w:jc w:val="both"/>
              <w:rPr>
                <w:rFonts w:ascii="Times New Roman" w:hAnsi="Times New Roman" w:cs="Times New Roman"/>
                <w:szCs w:val="28"/>
              </w:rPr>
            </w:pPr>
          </w:p>
        </w:tc>
      </w:tr>
      <w:tr w:rsidR="002E1F88" w:rsidRPr="00751C15" w:rsidTr="00145FBC">
        <w:tc>
          <w:tcPr>
            <w:tcW w:w="421" w:type="dxa"/>
          </w:tcPr>
          <w:p w:rsidR="002E1F88" w:rsidRPr="00751C15" w:rsidRDefault="002E1F88" w:rsidP="00145FBC">
            <w:pPr>
              <w:pStyle w:val="ConsPlusNormal"/>
              <w:jc w:val="center"/>
              <w:rPr>
                <w:rFonts w:ascii="Times New Roman" w:hAnsi="Times New Roman" w:cs="Times New Roman"/>
                <w:sz w:val="20"/>
                <w:szCs w:val="28"/>
              </w:rPr>
            </w:pPr>
            <w:r w:rsidRPr="00751C15">
              <w:rPr>
                <w:rFonts w:ascii="Times New Roman" w:hAnsi="Times New Roman" w:cs="Times New Roman"/>
                <w:sz w:val="20"/>
                <w:szCs w:val="28"/>
              </w:rPr>
              <w:t>7</w:t>
            </w:r>
          </w:p>
        </w:tc>
        <w:tc>
          <w:tcPr>
            <w:tcW w:w="5386" w:type="dxa"/>
          </w:tcPr>
          <w:p w:rsidR="002E1F88" w:rsidRPr="00751C15" w:rsidRDefault="002E1F88" w:rsidP="00145FBC">
            <w:pPr>
              <w:pStyle w:val="ConsPlusNormal"/>
              <w:ind w:left="80" w:right="141"/>
              <w:jc w:val="both"/>
              <w:rPr>
                <w:rFonts w:ascii="Times New Roman" w:hAnsi="Times New Roman" w:cs="Times New Roman"/>
                <w:sz w:val="20"/>
                <w:szCs w:val="28"/>
              </w:rPr>
            </w:pPr>
            <w:r w:rsidRPr="00751C15">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2E1F88" w:rsidRPr="00751C15" w:rsidRDefault="002E1F88" w:rsidP="00145FBC">
            <w:pPr>
              <w:pStyle w:val="ConsPlusNonformat"/>
              <w:jc w:val="both"/>
              <w:rPr>
                <w:rFonts w:ascii="Times New Roman" w:hAnsi="Times New Roman" w:cs="Times New Roman"/>
                <w:szCs w:val="28"/>
              </w:rPr>
            </w:pPr>
            <w:r w:rsidRPr="00751C15">
              <w:rPr>
                <w:rFonts w:ascii="Times New Roman" w:hAnsi="Times New Roman" w:cs="Times New Roman"/>
                <w:szCs w:val="28"/>
              </w:rPr>
              <w:t>дата прекращения действия налоговой льготы не установлена</w:t>
            </w:r>
          </w:p>
        </w:tc>
      </w:tr>
    </w:tbl>
    <w:p w:rsidR="002E1F88" w:rsidRPr="00751C15" w:rsidRDefault="002E1F88" w:rsidP="002E1F88">
      <w:pPr>
        <w:pStyle w:val="ConsPlusNonformat"/>
        <w:jc w:val="both"/>
        <w:rPr>
          <w:rFonts w:ascii="Times New Roman" w:hAnsi="Times New Roman" w:cs="Times New Roman"/>
          <w:sz w:val="28"/>
          <w:szCs w:val="28"/>
        </w:rPr>
      </w:pPr>
    </w:p>
    <w:p w:rsidR="00890B60" w:rsidRPr="00751C15" w:rsidRDefault="00890B60" w:rsidP="00890B60">
      <w:pPr>
        <w:pStyle w:val="ConsPlusNonformat"/>
        <w:jc w:val="both"/>
        <w:rPr>
          <w:rFonts w:ascii="Times New Roman" w:hAnsi="Times New Roman" w:cs="Times New Roman"/>
          <w:sz w:val="28"/>
          <w:szCs w:val="28"/>
          <w:u w:val="single"/>
        </w:rPr>
      </w:pPr>
      <w:r w:rsidRPr="00751C15">
        <w:rPr>
          <w:rFonts w:ascii="Times New Roman" w:hAnsi="Times New Roman" w:cs="Times New Roman"/>
          <w:sz w:val="28"/>
          <w:szCs w:val="28"/>
          <w:u w:val="single"/>
        </w:rPr>
        <w:t>4. Оценка целесообразности</w:t>
      </w:r>
    </w:p>
    <w:p w:rsidR="00890B60" w:rsidRPr="00751C15" w:rsidRDefault="00890B60" w:rsidP="00890B60">
      <w:pPr>
        <w:pStyle w:val="ConsPlusNonformat"/>
        <w:jc w:val="both"/>
        <w:rPr>
          <w:rFonts w:ascii="Times New Roman" w:hAnsi="Times New Roman" w:cs="Times New Roman"/>
          <w:sz w:val="28"/>
          <w:szCs w:val="28"/>
        </w:rPr>
      </w:pPr>
    </w:p>
    <w:p w:rsidR="00890B60" w:rsidRPr="00751C15" w:rsidRDefault="00890B60" w:rsidP="00890B60">
      <w:pPr>
        <w:pStyle w:val="ConsPlusNonformat"/>
        <w:jc w:val="both"/>
        <w:rPr>
          <w:rFonts w:ascii="Times New Roman" w:hAnsi="Times New Roman" w:cs="Times New Roman"/>
          <w:sz w:val="28"/>
          <w:szCs w:val="28"/>
          <w:u w:val="single"/>
        </w:rPr>
      </w:pPr>
      <w:r w:rsidRPr="00751C15">
        <w:rPr>
          <w:rFonts w:ascii="Times New Roman" w:hAnsi="Times New Roman" w:cs="Times New Roman"/>
          <w:sz w:val="28"/>
          <w:szCs w:val="28"/>
          <w:u w:val="single"/>
        </w:rPr>
        <w:t>Цель налогового расхода (группы расходов) города Кемерово</w:t>
      </w:r>
    </w:p>
    <w:p w:rsidR="00890B60" w:rsidRPr="00751C15" w:rsidRDefault="00890B60" w:rsidP="00890B60">
      <w:pPr>
        <w:autoSpaceDE w:val="0"/>
        <w:autoSpaceDN w:val="0"/>
        <w:adjustRightInd w:val="0"/>
        <w:spacing w:after="0" w:line="240" w:lineRule="auto"/>
        <w:ind w:firstLine="709"/>
        <w:jc w:val="both"/>
        <w:rPr>
          <w:rFonts w:ascii="Times New Roman" w:hAnsi="Times New Roman" w:cs="Times New Roman"/>
          <w:i/>
          <w:sz w:val="28"/>
          <w:szCs w:val="28"/>
        </w:rPr>
      </w:pPr>
      <w:r w:rsidRPr="00751C15">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890B60" w:rsidRPr="00751C15" w:rsidRDefault="00890B60" w:rsidP="00890B60">
      <w:pPr>
        <w:pStyle w:val="ConsPlusNonformat"/>
        <w:jc w:val="both"/>
        <w:rPr>
          <w:rFonts w:ascii="Times New Roman" w:hAnsi="Times New Roman" w:cs="Times New Roman"/>
          <w:sz w:val="28"/>
          <w:szCs w:val="28"/>
        </w:rPr>
      </w:pPr>
    </w:p>
    <w:p w:rsidR="00890B60" w:rsidRPr="00751C15" w:rsidRDefault="00890B60" w:rsidP="00890B60">
      <w:pPr>
        <w:pStyle w:val="ConsPlusNonformat"/>
        <w:jc w:val="both"/>
        <w:rPr>
          <w:rFonts w:ascii="Times New Roman" w:hAnsi="Times New Roman" w:cs="Times New Roman"/>
          <w:sz w:val="28"/>
          <w:szCs w:val="28"/>
          <w:u w:val="single"/>
        </w:rPr>
      </w:pPr>
      <w:r w:rsidRPr="00751C15">
        <w:rPr>
          <w:rFonts w:ascii="Times New Roman" w:hAnsi="Times New Roman" w:cs="Times New Roman"/>
          <w:sz w:val="28"/>
          <w:szCs w:val="28"/>
          <w:u w:val="single"/>
        </w:rPr>
        <w:t>Муниципальная программа города Кемерово</w:t>
      </w:r>
    </w:p>
    <w:p w:rsidR="00890B60" w:rsidRPr="00751C15" w:rsidRDefault="006832F9" w:rsidP="00890B60">
      <w:pPr>
        <w:pStyle w:val="ConsPlusNonformat"/>
        <w:ind w:firstLine="709"/>
        <w:jc w:val="both"/>
        <w:rPr>
          <w:rFonts w:ascii="Times New Roman" w:hAnsi="Times New Roman" w:cs="Times New Roman"/>
          <w:i/>
          <w:sz w:val="28"/>
          <w:szCs w:val="28"/>
        </w:rPr>
      </w:pPr>
      <w:r w:rsidRPr="00751C15">
        <w:rPr>
          <w:rFonts w:ascii="Times New Roman" w:hAnsi="Times New Roman" w:cs="Times New Roman"/>
          <w:i/>
          <w:sz w:val="28"/>
          <w:szCs w:val="28"/>
        </w:rPr>
        <w:t>«</w:t>
      </w:r>
      <w:r w:rsidR="00890B60" w:rsidRPr="00751C15">
        <w:rPr>
          <w:rFonts w:ascii="Times New Roman" w:hAnsi="Times New Roman" w:cs="Times New Roman"/>
          <w:i/>
          <w:sz w:val="28"/>
          <w:szCs w:val="28"/>
        </w:rPr>
        <w:t>Социальная поддержка населения города Кемерово</w:t>
      </w:r>
      <w:r w:rsidRPr="00751C15">
        <w:rPr>
          <w:rFonts w:ascii="Times New Roman" w:hAnsi="Times New Roman" w:cs="Times New Roman"/>
          <w:i/>
          <w:sz w:val="28"/>
          <w:szCs w:val="28"/>
        </w:rPr>
        <w:t>»</w:t>
      </w:r>
      <w:r w:rsidR="00890B60" w:rsidRPr="00751C15">
        <w:rPr>
          <w:rFonts w:ascii="Times New Roman" w:hAnsi="Times New Roman" w:cs="Times New Roman"/>
          <w:i/>
          <w:sz w:val="28"/>
          <w:szCs w:val="28"/>
        </w:rPr>
        <w:t xml:space="preserve">, </w:t>
      </w:r>
      <w:proofErr w:type="spellStart"/>
      <w:r w:rsidR="00890B60" w:rsidRPr="00751C15">
        <w:rPr>
          <w:rFonts w:ascii="Times New Roman" w:hAnsi="Times New Roman" w:cs="Times New Roman"/>
          <w:i/>
          <w:sz w:val="28"/>
          <w:szCs w:val="28"/>
        </w:rPr>
        <w:t>утвержденная</w:t>
      </w:r>
      <w:proofErr w:type="spellEnd"/>
      <w:r w:rsidR="00890B60" w:rsidRPr="00751C15">
        <w:rPr>
          <w:rFonts w:ascii="Times New Roman" w:hAnsi="Times New Roman" w:cs="Times New Roman"/>
          <w:i/>
          <w:sz w:val="28"/>
          <w:szCs w:val="28"/>
        </w:rPr>
        <w:t xml:space="preserve"> постановлением администрации города Кемерово от 11.09.2014 № 2325 </w:t>
      </w:r>
    </w:p>
    <w:p w:rsidR="00890B60" w:rsidRPr="00751C15" w:rsidRDefault="00890B60" w:rsidP="00890B60">
      <w:pPr>
        <w:pStyle w:val="ConsPlusNonformat"/>
        <w:jc w:val="both"/>
        <w:rPr>
          <w:rFonts w:ascii="Times New Roman" w:hAnsi="Times New Roman" w:cs="Times New Roman"/>
          <w:sz w:val="28"/>
          <w:szCs w:val="28"/>
        </w:rPr>
      </w:pPr>
    </w:p>
    <w:p w:rsidR="00890B60" w:rsidRPr="00751C15" w:rsidRDefault="00890B60" w:rsidP="00890B60">
      <w:pPr>
        <w:pStyle w:val="ConsPlusNonformat"/>
        <w:jc w:val="both"/>
        <w:rPr>
          <w:rFonts w:ascii="Times New Roman" w:hAnsi="Times New Roman" w:cs="Times New Roman"/>
          <w:sz w:val="28"/>
          <w:szCs w:val="28"/>
          <w:u w:val="single"/>
        </w:rPr>
      </w:pPr>
      <w:r w:rsidRPr="00751C15">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890B60" w:rsidRPr="00751C15" w:rsidRDefault="00890B60" w:rsidP="00890B60">
      <w:pPr>
        <w:pStyle w:val="ConsPlusNonformat"/>
        <w:ind w:firstLine="709"/>
        <w:jc w:val="both"/>
        <w:rPr>
          <w:rFonts w:ascii="Times New Roman" w:hAnsi="Times New Roman" w:cs="Times New Roman"/>
          <w:i/>
          <w:sz w:val="28"/>
          <w:szCs w:val="28"/>
        </w:rPr>
      </w:pPr>
      <w:r w:rsidRPr="00751C15">
        <w:rPr>
          <w:rFonts w:ascii="Times New Roman" w:hAnsi="Times New Roman" w:cs="Times New Roman"/>
          <w:i/>
          <w:sz w:val="28"/>
          <w:szCs w:val="28"/>
        </w:rPr>
        <w:t>«</w:t>
      </w:r>
      <w:hyperlink r:id="rId17" w:history="1">
        <w:r w:rsidRPr="00751C15">
          <w:rPr>
            <w:rFonts w:ascii="Times New Roman" w:hAnsi="Times New Roman" w:cs="Times New Roman"/>
            <w:i/>
            <w:sz w:val="28"/>
            <w:szCs w:val="28"/>
          </w:rPr>
          <w:t>Реализация мер социальной поддержки</w:t>
        </w:r>
      </w:hyperlink>
      <w:r w:rsidRPr="00751C15">
        <w:rPr>
          <w:rFonts w:ascii="Times New Roman" w:hAnsi="Times New Roman" w:cs="Times New Roman"/>
          <w:i/>
          <w:sz w:val="28"/>
          <w:szCs w:val="28"/>
        </w:rPr>
        <w:t xml:space="preserve"> отдельных категорий граждан»</w:t>
      </w:r>
    </w:p>
    <w:p w:rsidR="00890B60" w:rsidRPr="00751C15" w:rsidRDefault="00890B60" w:rsidP="00890B60">
      <w:pPr>
        <w:pStyle w:val="ConsPlusNonformat"/>
        <w:jc w:val="both"/>
        <w:rPr>
          <w:rFonts w:ascii="Times New Roman" w:hAnsi="Times New Roman" w:cs="Times New Roman"/>
          <w:sz w:val="28"/>
          <w:szCs w:val="28"/>
        </w:rPr>
      </w:pPr>
    </w:p>
    <w:p w:rsidR="008F41AF" w:rsidRPr="00751C15" w:rsidRDefault="008F41AF" w:rsidP="00890B60">
      <w:pPr>
        <w:pStyle w:val="ConsPlusNonformat"/>
        <w:jc w:val="both"/>
        <w:rPr>
          <w:rFonts w:ascii="Times New Roman" w:hAnsi="Times New Roman" w:cs="Times New Roman"/>
          <w:sz w:val="28"/>
          <w:szCs w:val="28"/>
        </w:rPr>
      </w:pPr>
    </w:p>
    <w:p w:rsidR="008F41AF" w:rsidRPr="00751C15" w:rsidRDefault="008F41AF" w:rsidP="00890B60">
      <w:pPr>
        <w:pStyle w:val="ConsPlusNonformat"/>
        <w:jc w:val="both"/>
        <w:rPr>
          <w:rFonts w:ascii="Times New Roman" w:hAnsi="Times New Roman" w:cs="Times New Roman"/>
          <w:sz w:val="28"/>
          <w:szCs w:val="28"/>
        </w:rPr>
      </w:pPr>
    </w:p>
    <w:p w:rsidR="00890B60" w:rsidRPr="00751C15" w:rsidRDefault="00890B60" w:rsidP="00890B60">
      <w:pPr>
        <w:pStyle w:val="ConsPlusNonformat"/>
        <w:jc w:val="both"/>
        <w:rPr>
          <w:rFonts w:ascii="Times New Roman" w:hAnsi="Times New Roman" w:cs="Times New Roman"/>
          <w:sz w:val="28"/>
          <w:szCs w:val="28"/>
          <w:u w:val="single"/>
        </w:rPr>
      </w:pPr>
      <w:r w:rsidRPr="00751C15">
        <w:rPr>
          <w:rFonts w:ascii="Times New Roman" w:hAnsi="Times New Roman" w:cs="Times New Roman"/>
          <w:sz w:val="28"/>
          <w:szCs w:val="28"/>
          <w:u w:val="single"/>
        </w:rPr>
        <w:lastRenderedPageBreak/>
        <w:t>Цель (задача) муниципальной программы города Кемерово</w:t>
      </w:r>
    </w:p>
    <w:p w:rsidR="00890B60" w:rsidRPr="00751C15" w:rsidRDefault="00890B60" w:rsidP="00890B60">
      <w:pPr>
        <w:autoSpaceDE w:val="0"/>
        <w:autoSpaceDN w:val="0"/>
        <w:adjustRightInd w:val="0"/>
        <w:spacing w:after="0" w:line="240" w:lineRule="auto"/>
        <w:ind w:firstLine="709"/>
        <w:jc w:val="both"/>
        <w:rPr>
          <w:rFonts w:ascii="Times New Roman" w:hAnsi="Times New Roman" w:cs="Times New Roman"/>
          <w:i/>
          <w:iCs/>
          <w:sz w:val="28"/>
          <w:szCs w:val="28"/>
        </w:rPr>
      </w:pPr>
      <w:r w:rsidRPr="00751C15">
        <w:rPr>
          <w:rFonts w:ascii="Times New Roman" w:hAnsi="Times New Roman" w:cs="Times New Roman"/>
          <w:i/>
          <w:iCs/>
          <w:sz w:val="28"/>
          <w:szCs w:val="28"/>
        </w:rPr>
        <w:t>Цель - повышение эффективности системы социальной поддержки и социального обслуживания населения города Кемерово</w:t>
      </w:r>
    </w:p>
    <w:p w:rsidR="00890B60" w:rsidRPr="00751C15" w:rsidRDefault="00890B60" w:rsidP="00890B60">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751C15">
        <w:rPr>
          <w:rFonts w:ascii="Times New Roman" w:hAnsi="Times New Roman" w:cs="Times New Roman"/>
          <w:i/>
          <w:iCs/>
          <w:sz w:val="28"/>
          <w:szCs w:val="28"/>
        </w:rPr>
        <w:t xml:space="preserve">Задача – </w:t>
      </w:r>
      <w:r w:rsidR="00235414" w:rsidRPr="00751C15">
        <w:rPr>
          <w:rFonts w:ascii="Times New Roman" w:hAnsi="Times New Roman" w:cs="Times New Roman"/>
          <w:i/>
          <w:iCs/>
          <w:sz w:val="28"/>
          <w:szCs w:val="28"/>
        </w:rPr>
        <w:t>р</w:t>
      </w:r>
      <w:r w:rsidRPr="00751C15">
        <w:rPr>
          <w:rFonts w:ascii="Times New Roman" w:hAnsi="Times New Roman" w:cs="Times New Roman"/>
          <w:i/>
          <w:iCs/>
          <w:sz w:val="28"/>
          <w:szCs w:val="28"/>
        </w:rPr>
        <w:t>еализация действующих мер адресной социальной поддержки населения в городе Кемерово</w:t>
      </w:r>
    </w:p>
    <w:p w:rsidR="00890B60" w:rsidRPr="00751C15" w:rsidRDefault="00890B60" w:rsidP="00890B60">
      <w:pPr>
        <w:autoSpaceDE w:val="0"/>
        <w:autoSpaceDN w:val="0"/>
        <w:adjustRightInd w:val="0"/>
        <w:spacing w:after="0" w:line="240" w:lineRule="auto"/>
        <w:jc w:val="both"/>
        <w:rPr>
          <w:rFonts w:ascii="Times New Roman" w:hAnsi="Times New Roman" w:cs="Times New Roman"/>
          <w:i/>
          <w:iCs/>
          <w:sz w:val="28"/>
          <w:szCs w:val="28"/>
        </w:rPr>
      </w:pPr>
    </w:p>
    <w:p w:rsidR="00890B60" w:rsidRPr="00751C15" w:rsidRDefault="00890B60" w:rsidP="00890B60">
      <w:pPr>
        <w:pStyle w:val="ConsPlusNonformat"/>
        <w:jc w:val="both"/>
        <w:rPr>
          <w:rFonts w:ascii="Times New Roman" w:hAnsi="Times New Roman" w:cs="Times New Roman"/>
          <w:sz w:val="28"/>
          <w:szCs w:val="28"/>
          <w:u w:val="single"/>
        </w:rPr>
      </w:pPr>
      <w:r w:rsidRPr="00751C15">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890B60" w:rsidRPr="00751C15" w:rsidRDefault="008F41AF" w:rsidP="00890B60">
      <w:pPr>
        <w:pStyle w:val="ConsPlusNonformat"/>
        <w:ind w:firstLine="709"/>
        <w:jc w:val="both"/>
        <w:rPr>
          <w:rFonts w:ascii="Times New Roman" w:hAnsi="Times New Roman" w:cs="Times New Roman"/>
          <w:i/>
          <w:sz w:val="28"/>
          <w:szCs w:val="28"/>
        </w:rPr>
      </w:pPr>
      <w:r w:rsidRPr="00751C15">
        <w:rPr>
          <w:rFonts w:ascii="Times New Roman" w:hAnsi="Times New Roman" w:cs="Times New Roman"/>
          <w:i/>
          <w:iCs/>
          <w:sz w:val="28"/>
          <w:szCs w:val="28"/>
        </w:rPr>
        <w:t>Снижение ставки земельного налога на 50 % для физических лиц,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r w:rsidR="00890B60" w:rsidRPr="00751C15">
        <w:rPr>
          <w:rFonts w:ascii="Times New Roman" w:hAnsi="Times New Roman" w:cs="Times New Roman"/>
          <w:i/>
          <w:iCs/>
          <w:sz w:val="28"/>
          <w:szCs w:val="28"/>
        </w:rPr>
        <w:t>,</w:t>
      </w:r>
      <w:r w:rsidR="00890B60" w:rsidRPr="00751C15">
        <w:rPr>
          <w:rFonts w:ascii="Times New Roman" w:hAnsi="Times New Roman" w:cs="Times New Roman"/>
          <w:i/>
          <w:sz w:val="28"/>
          <w:szCs w:val="28"/>
        </w:rPr>
        <w:t xml:space="preserve"> соответствует цели и задач</w:t>
      </w:r>
      <w:r w:rsidRPr="00751C15">
        <w:rPr>
          <w:rFonts w:ascii="Times New Roman" w:hAnsi="Times New Roman" w:cs="Times New Roman"/>
          <w:i/>
          <w:sz w:val="28"/>
          <w:szCs w:val="28"/>
        </w:rPr>
        <w:t>е</w:t>
      </w:r>
      <w:r w:rsidR="00890B60" w:rsidRPr="00751C15">
        <w:rPr>
          <w:rFonts w:ascii="Times New Roman" w:hAnsi="Times New Roman" w:cs="Times New Roman"/>
          <w:i/>
          <w:sz w:val="28"/>
          <w:szCs w:val="28"/>
        </w:rPr>
        <w:t xml:space="preserve"> муниципальной программы «Социальная поддержка населения города Кемерово»</w:t>
      </w:r>
    </w:p>
    <w:p w:rsidR="00890B60" w:rsidRPr="00751C15" w:rsidRDefault="00890B60" w:rsidP="00890B60">
      <w:pPr>
        <w:pStyle w:val="ConsPlusNonformat"/>
        <w:jc w:val="both"/>
        <w:rPr>
          <w:rFonts w:ascii="Times New Roman" w:hAnsi="Times New Roman" w:cs="Times New Roman"/>
          <w:sz w:val="28"/>
          <w:szCs w:val="28"/>
        </w:rPr>
      </w:pPr>
    </w:p>
    <w:p w:rsidR="00890B60" w:rsidRPr="00667741" w:rsidRDefault="00890B60" w:rsidP="00890B60">
      <w:pPr>
        <w:pStyle w:val="ConsPlusNonformat"/>
        <w:jc w:val="both"/>
        <w:rPr>
          <w:rFonts w:ascii="Times New Roman" w:hAnsi="Times New Roman" w:cs="Times New Roman"/>
          <w:sz w:val="28"/>
          <w:szCs w:val="28"/>
          <w:u w:val="single"/>
        </w:rPr>
      </w:pPr>
      <w:r w:rsidRPr="00751C15">
        <w:rPr>
          <w:rFonts w:ascii="Times New Roman" w:hAnsi="Times New Roman" w:cs="Times New Roman"/>
          <w:sz w:val="28"/>
          <w:szCs w:val="28"/>
          <w:u w:val="single"/>
        </w:rPr>
        <w:t>Количес</w:t>
      </w:r>
      <w:r w:rsidRPr="00667741">
        <w:rPr>
          <w:rFonts w:ascii="Times New Roman" w:hAnsi="Times New Roman" w:cs="Times New Roman"/>
          <w:sz w:val="28"/>
          <w:szCs w:val="28"/>
          <w:u w:val="single"/>
        </w:rPr>
        <w:t>тво налогоплательщиков, пользующихся налоговыми льготами, освобождениями и иными преференциями по налогам (далее - налоговые льготы), ед.</w:t>
      </w:r>
    </w:p>
    <w:p w:rsidR="00890B60" w:rsidRPr="00667741" w:rsidRDefault="00890B60" w:rsidP="00890B60">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667741" w:rsidRPr="00667741" w:rsidTr="00096A9C">
        <w:tc>
          <w:tcPr>
            <w:tcW w:w="1423" w:type="dxa"/>
            <w:tcBorders>
              <w:top w:val="single" w:sz="4" w:space="0" w:color="auto"/>
              <w:left w:val="single" w:sz="4" w:space="0" w:color="auto"/>
              <w:bottom w:val="single" w:sz="4" w:space="0" w:color="auto"/>
              <w:right w:val="single" w:sz="4" w:space="0" w:color="auto"/>
            </w:tcBorders>
          </w:tcPr>
          <w:p w:rsidR="00890B60" w:rsidRPr="00667741" w:rsidRDefault="00890B60" w:rsidP="00096A9C">
            <w:pPr>
              <w:pStyle w:val="ConsPlusNormal"/>
              <w:ind w:right="-62"/>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 xml:space="preserve">Год за           6 лет до </w:t>
            </w:r>
            <w:proofErr w:type="spellStart"/>
            <w:r w:rsidRPr="00667741">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890B60" w:rsidRPr="00667741" w:rsidRDefault="00890B60" w:rsidP="00096A9C">
            <w:pPr>
              <w:pStyle w:val="ConsPlusNormal"/>
              <w:ind w:right="-62"/>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 xml:space="preserve">Год за </w:t>
            </w:r>
          </w:p>
          <w:p w:rsidR="00890B60" w:rsidRPr="00667741" w:rsidRDefault="00890B60" w:rsidP="00096A9C">
            <w:pPr>
              <w:pStyle w:val="ConsPlusNormal"/>
              <w:ind w:right="-62"/>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 xml:space="preserve">5 лет до </w:t>
            </w:r>
            <w:proofErr w:type="spellStart"/>
            <w:r w:rsidRPr="00667741">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890B60" w:rsidRPr="00667741" w:rsidRDefault="00890B60" w:rsidP="00096A9C">
            <w:pPr>
              <w:pStyle w:val="ConsPlusNormal"/>
              <w:ind w:right="-62"/>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 xml:space="preserve">Год за </w:t>
            </w:r>
          </w:p>
          <w:p w:rsidR="00890B60" w:rsidRPr="00667741" w:rsidRDefault="00890B60" w:rsidP="00096A9C">
            <w:pPr>
              <w:pStyle w:val="ConsPlusNormal"/>
              <w:ind w:right="-62"/>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 xml:space="preserve">4 года до </w:t>
            </w:r>
            <w:proofErr w:type="spellStart"/>
            <w:r w:rsidRPr="00667741">
              <w:rPr>
                <w:rFonts w:ascii="Times New Roman" w:eastAsiaTheme="minorHAnsi" w:hAnsi="Times New Roman" w:cs="Times New Roman"/>
                <w:sz w:val="28"/>
                <w:szCs w:val="28"/>
                <w:lang w:eastAsia="en-US"/>
              </w:rPr>
              <w:t>отчетного</w:t>
            </w:r>
            <w:proofErr w:type="spellEnd"/>
          </w:p>
        </w:tc>
        <w:tc>
          <w:tcPr>
            <w:tcW w:w="1418" w:type="dxa"/>
            <w:tcBorders>
              <w:top w:val="single" w:sz="4" w:space="0" w:color="auto"/>
              <w:left w:val="single" w:sz="4" w:space="0" w:color="auto"/>
              <w:bottom w:val="single" w:sz="4" w:space="0" w:color="auto"/>
              <w:right w:val="single" w:sz="4" w:space="0" w:color="auto"/>
            </w:tcBorders>
          </w:tcPr>
          <w:p w:rsidR="00890B60" w:rsidRPr="00667741" w:rsidRDefault="00890B60" w:rsidP="00096A9C">
            <w:pPr>
              <w:pStyle w:val="ConsPlusNormal"/>
              <w:ind w:right="-62"/>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 xml:space="preserve">Год за </w:t>
            </w:r>
          </w:p>
          <w:p w:rsidR="00890B60" w:rsidRPr="00667741" w:rsidRDefault="00890B60" w:rsidP="00096A9C">
            <w:pPr>
              <w:pStyle w:val="ConsPlusNormal"/>
              <w:ind w:right="-62"/>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 xml:space="preserve">3 года до </w:t>
            </w:r>
            <w:proofErr w:type="spellStart"/>
            <w:r w:rsidRPr="00667741">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890B60" w:rsidRPr="00667741" w:rsidRDefault="00890B60" w:rsidP="00096A9C">
            <w:pPr>
              <w:pStyle w:val="ConsPlusNormal"/>
              <w:ind w:right="-62"/>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 xml:space="preserve">Год за </w:t>
            </w:r>
          </w:p>
          <w:p w:rsidR="00890B60" w:rsidRPr="00667741" w:rsidRDefault="00890B60" w:rsidP="00096A9C">
            <w:pPr>
              <w:pStyle w:val="ConsPlusNormal"/>
              <w:ind w:right="-62"/>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 xml:space="preserve">2 года до </w:t>
            </w:r>
            <w:proofErr w:type="spellStart"/>
            <w:r w:rsidRPr="00667741">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890B60" w:rsidRPr="00667741" w:rsidRDefault="00890B60" w:rsidP="00096A9C">
            <w:pPr>
              <w:pStyle w:val="ConsPlusNormal"/>
              <w:ind w:right="-62"/>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 xml:space="preserve">Год за </w:t>
            </w:r>
          </w:p>
          <w:p w:rsidR="00890B60" w:rsidRPr="00667741" w:rsidRDefault="00890B60" w:rsidP="00096A9C">
            <w:pPr>
              <w:pStyle w:val="ConsPlusNormal"/>
              <w:ind w:right="-62"/>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 xml:space="preserve">1 год до </w:t>
            </w:r>
            <w:proofErr w:type="spellStart"/>
            <w:r w:rsidRPr="00667741">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890B60" w:rsidRPr="00667741" w:rsidRDefault="00890B60" w:rsidP="00096A9C">
            <w:pPr>
              <w:pStyle w:val="ConsPlusNormal"/>
              <w:ind w:right="-62"/>
              <w:jc w:val="center"/>
              <w:rPr>
                <w:rFonts w:ascii="Times New Roman" w:eastAsiaTheme="minorHAnsi" w:hAnsi="Times New Roman" w:cs="Times New Roman"/>
                <w:sz w:val="28"/>
                <w:szCs w:val="28"/>
                <w:lang w:eastAsia="en-US"/>
              </w:rPr>
            </w:pPr>
            <w:proofErr w:type="spellStart"/>
            <w:r w:rsidRPr="00667741">
              <w:rPr>
                <w:rFonts w:ascii="Times New Roman" w:eastAsiaTheme="minorHAnsi" w:hAnsi="Times New Roman" w:cs="Times New Roman"/>
                <w:sz w:val="28"/>
                <w:szCs w:val="28"/>
                <w:lang w:eastAsia="en-US"/>
              </w:rPr>
              <w:t>Отчетный</w:t>
            </w:r>
            <w:proofErr w:type="spellEnd"/>
            <w:r w:rsidRPr="00667741">
              <w:rPr>
                <w:rFonts w:ascii="Times New Roman" w:eastAsiaTheme="minorHAnsi" w:hAnsi="Times New Roman" w:cs="Times New Roman"/>
                <w:sz w:val="28"/>
                <w:szCs w:val="28"/>
                <w:lang w:eastAsia="en-US"/>
              </w:rPr>
              <w:t xml:space="preserve"> год</w:t>
            </w:r>
          </w:p>
        </w:tc>
      </w:tr>
      <w:tr w:rsidR="00667741" w:rsidRPr="00667741" w:rsidTr="00096A9C">
        <w:tc>
          <w:tcPr>
            <w:tcW w:w="1423" w:type="dxa"/>
            <w:tcBorders>
              <w:top w:val="single" w:sz="4" w:space="0" w:color="auto"/>
              <w:left w:val="single" w:sz="4" w:space="0" w:color="auto"/>
              <w:bottom w:val="single" w:sz="4" w:space="0" w:color="auto"/>
              <w:right w:val="single" w:sz="4" w:space="0" w:color="auto"/>
            </w:tcBorders>
          </w:tcPr>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2013 год</w:t>
            </w:r>
          </w:p>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2014 год</w:t>
            </w:r>
          </w:p>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2015 год</w:t>
            </w:r>
          </w:p>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2016 год</w:t>
            </w:r>
          </w:p>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2017 год</w:t>
            </w:r>
          </w:p>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2018 год</w:t>
            </w:r>
          </w:p>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 xml:space="preserve">факт </w:t>
            </w:r>
          </w:p>
        </w:tc>
        <w:tc>
          <w:tcPr>
            <w:tcW w:w="1417" w:type="dxa"/>
            <w:tcBorders>
              <w:top w:val="single" w:sz="4" w:space="0" w:color="auto"/>
              <w:left w:val="single" w:sz="4" w:space="0" w:color="auto"/>
              <w:bottom w:val="single" w:sz="4" w:space="0" w:color="auto"/>
              <w:right w:val="single" w:sz="4" w:space="0" w:color="auto"/>
            </w:tcBorders>
          </w:tcPr>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2019 год</w:t>
            </w:r>
          </w:p>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факт</w:t>
            </w:r>
          </w:p>
        </w:tc>
      </w:tr>
      <w:tr w:rsidR="00667741" w:rsidRPr="00667741" w:rsidTr="000A6DD3">
        <w:tc>
          <w:tcPr>
            <w:tcW w:w="9644" w:type="dxa"/>
            <w:gridSpan w:val="7"/>
            <w:tcBorders>
              <w:top w:val="single" w:sz="4" w:space="0" w:color="auto"/>
              <w:left w:val="single" w:sz="4" w:space="0" w:color="auto"/>
              <w:bottom w:val="single" w:sz="4" w:space="0" w:color="auto"/>
              <w:right w:val="single" w:sz="4" w:space="0" w:color="auto"/>
            </w:tcBorders>
          </w:tcPr>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667741" w:rsidRPr="00667741" w:rsidTr="00096A9C">
        <w:tc>
          <w:tcPr>
            <w:tcW w:w="1423" w:type="dxa"/>
            <w:tcBorders>
              <w:top w:val="single" w:sz="4" w:space="0" w:color="auto"/>
              <w:left w:val="single" w:sz="4" w:space="0" w:color="auto"/>
              <w:bottom w:val="single" w:sz="4" w:space="0" w:color="auto"/>
              <w:right w:val="single" w:sz="4" w:space="0" w:color="auto"/>
            </w:tcBorders>
          </w:tcPr>
          <w:p w:rsidR="00751C15" w:rsidRPr="00667741" w:rsidRDefault="00667741"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tcPr>
          <w:p w:rsidR="00751C15" w:rsidRPr="00667741" w:rsidRDefault="00667741"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7</w:t>
            </w:r>
          </w:p>
        </w:tc>
        <w:tc>
          <w:tcPr>
            <w:tcW w:w="1417" w:type="dxa"/>
            <w:tcBorders>
              <w:top w:val="single" w:sz="4" w:space="0" w:color="auto"/>
              <w:left w:val="single" w:sz="4" w:space="0" w:color="auto"/>
              <w:bottom w:val="single" w:sz="4" w:space="0" w:color="auto"/>
              <w:right w:val="single" w:sz="4" w:space="0" w:color="auto"/>
            </w:tcBorders>
          </w:tcPr>
          <w:p w:rsidR="00751C15" w:rsidRPr="00667741" w:rsidRDefault="00667741"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7</w:t>
            </w:r>
          </w:p>
        </w:tc>
        <w:tc>
          <w:tcPr>
            <w:tcW w:w="1418" w:type="dxa"/>
            <w:tcBorders>
              <w:top w:val="single" w:sz="4" w:space="0" w:color="auto"/>
              <w:left w:val="single" w:sz="4" w:space="0" w:color="auto"/>
              <w:bottom w:val="single" w:sz="4" w:space="0" w:color="auto"/>
              <w:right w:val="single" w:sz="4" w:space="0" w:color="auto"/>
            </w:tcBorders>
          </w:tcPr>
          <w:p w:rsidR="00751C15" w:rsidRPr="00667741" w:rsidRDefault="00667741"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tcPr>
          <w:p w:rsidR="00751C15" w:rsidRPr="00667741" w:rsidRDefault="00667741"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751C15" w:rsidRPr="00667741" w:rsidRDefault="00667741"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tcPr>
          <w:p w:rsidR="00751C15" w:rsidRPr="00667741" w:rsidRDefault="00667741"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3</w:t>
            </w:r>
          </w:p>
        </w:tc>
      </w:tr>
      <w:tr w:rsidR="00667741" w:rsidRPr="00667741" w:rsidTr="000A6DD3">
        <w:tc>
          <w:tcPr>
            <w:tcW w:w="9644" w:type="dxa"/>
            <w:gridSpan w:val="7"/>
            <w:tcBorders>
              <w:top w:val="single" w:sz="4" w:space="0" w:color="auto"/>
              <w:left w:val="single" w:sz="4" w:space="0" w:color="auto"/>
              <w:bottom w:val="single" w:sz="4" w:space="0" w:color="auto"/>
              <w:right w:val="single" w:sz="4" w:space="0" w:color="auto"/>
            </w:tcBorders>
          </w:tcPr>
          <w:p w:rsidR="00751C15" w:rsidRPr="00667741" w:rsidRDefault="00751C15" w:rsidP="00751C15">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667741" w:rsidRPr="00667741" w:rsidTr="00096A9C">
        <w:tc>
          <w:tcPr>
            <w:tcW w:w="1423" w:type="dxa"/>
            <w:tcBorders>
              <w:top w:val="single" w:sz="4" w:space="0" w:color="auto"/>
              <w:left w:val="single" w:sz="4" w:space="0" w:color="auto"/>
              <w:bottom w:val="single" w:sz="4" w:space="0" w:color="auto"/>
              <w:right w:val="single" w:sz="4" w:space="0" w:color="auto"/>
            </w:tcBorders>
          </w:tcPr>
          <w:p w:rsidR="00667741" w:rsidRPr="00667741" w:rsidRDefault="00667741" w:rsidP="00667741">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37 561</w:t>
            </w:r>
          </w:p>
        </w:tc>
        <w:tc>
          <w:tcPr>
            <w:tcW w:w="1276" w:type="dxa"/>
            <w:tcBorders>
              <w:top w:val="single" w:sz="4" w:space="0" w:color="auto"/>
              <w:left w:val="single" w:sz="4" w:space="0" w:color="auto"/>
              <w:bottom w:val="single" w:sz="4" w:space="0" w:color="auto"/>
              <w:right w:val="single" w:sz="4" w:space="0" w:color="auto"/>
            </w:tcBorders>
          </w:tcPr>
          <w:p w:rsidR="00667741" w:rsidRPr="00667741" w:rsidRDefault="00667741" w:rsidP="00667741">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40 567</w:t>
            </w:r>
          </w:p>
        </w:tc>
        <w:tc>
          <w:tcPr>
            <w:tcW w:w="1417" w:type="dxa"/>
            <w:tcBorders>
              <w:top w:val="single" w:sz="4" w:space="0" w:color="auto"/>
              <w:left w:val="single" w:sz="4" w:space="0" w:color="auto"/>
              <w:bottom w:val="single" w:sz="4" w:space="0" w:color="auto"/>
              <w:right w:val="single" w:sz="4" w:space="0" w:color="auto"/>
            </w:tcBorders>
          </w:tcPr>
          <w:p w:rsidR="00667741" w:rsidRPr="00667741" w:rsidRDefault="00667741" w:rsidP="00667741">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42 623</w:t>
            </w:r>
          </w:p>
        </w:tc>
        <w:tc>
          <w:tcPr>
            <w:tcW w:w="1418" w:type="dxa"/>
            <w:tcBorders>
              <w:top w:val="single" w:sz="4" w:space="0" w:color="auto"/>
              <w:left w:val="single" w:sz="4" w:space="0" w:color="auto"/>
              <w:bottom w:val="single" w:sz="4" w:space="0" w:color="auto"/>
              <w:right w:val="single" w:sz="4" w:space="0" w:color="auto"/>
            </w:tcBorders>
          </w:tcPr>
          <w:p w:rsidR="00667741" w:rsidRPr="00667741" w:rsidRDefault="00667741" w:rsidP="00667741">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45 390</w:t>
            </w:r>
          </w:p>
        </w:tc>
        <w:tc>
          <w:tcPr>
            <w:tcW w:w="1417" w:type="dxa"/>
            <w:tcBorders>
              <w:top w:val="single" w:sz="4" w:space="0" w:color="auto"/>
              <w:left w:val="single" w:sz="4" w:space="0" w:color="auto"/>
              <w:bottom w:val="single" w:sz="4" w:space="0" w:color="auto"/>
              <w:right w:val="single" w:sz="4" w:space="0" w:color="auto"/>
            </w:tcBorders>
          </w:tcPr>
          <w:p w:rsidR="00667741" w:rsidRPr="00667741" w:rsidRDefault="00667741" w:rsidP="00667741">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45 417</w:t>
            </w:r>
          </w:p>
        </w:tc>
        <w:tc>
          <w:tcPr>
            <w:tcW w:w="1276" w:type="dxa"/>
            <w:tcBorders>
              <w:top w:val="single" w:sz="4" w:space="0" w:color="auto"/>
              <w:left w:val="single" w:sz="4" w:space="0" w:color="auto"/>
              <w:bottom w:val="single" w:sz="4" w:space="0" w:color="auto"/>
              <w:right w:val="single" w:sz="4" w:space="0" w:color="auto"/>
            </w:tcBorders>
          </w:tcPr>
          <w:p w:rsidR="00667741" w:rsidRPr="00667741" w:rsidRDefault="00667741" w:rsidP="00667741">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47 826</w:t>
            </w:r>
          </w:p>
        </w:tc>
        <w:tc>
          <w:tcPr>
            <w:tcW w:w="1417" w:type="dxa"/>
            <w:tcBorders>
              <w:top w:val="single" w:sz="4" w:space="0" w:color="auto"/>
              <w:left w:val="single" w:sz="4" w:space="0" w:color="auto"/>
              <w:bottom w:val="single" w:sz="4" w:space="0" w:color="auto"/>
              <w:right w:val="single" w:sz="4" w:space="0" w:color="auto"/>
            </w:tcBorders>
          </w:tcPr>
          <w:p w:rsidR="00667741" w:rsidRPr="00667741" w:rsidRDefault="00667741" w:rsidP="00667741">
            <w:pPr>
              <w:pStyle w:val="ConsPlusNormal"/>
              <w:jc w:val="center"/>
              <w:rPr>
                <w:rFonts w:ascii="Times New Roman" w:eastAsiaTheme="minorHAnsi" w:hAnsi="Times New Roman" w:cs="Times New Roman"/>
                <w:sz w:val="28"/>
                <w:szCs w:val="28"/>
                <w:lang w:eastAsia="en-US"/>
              </w:rPr>
            </w:pPr>
            <w:r w:rsidRPr="00667741">
              <w:rPr>
                <w:rFonts w:ascii="Times New Roman" w:eastAsiaTheme="minorHAnsi" w:hAnsi="Times New Roman" w:cs="Times New Roman"/>
                <w:sz w:val="28"/>
                <w:szCs w:val="28"/>
                <w:lang w:eastAsia="en-US"/>
              </w:rPr>
              <w:t>48 683</w:t>
            </w:r>
          </w:p>
        </w:tc>
      </w:tr>
    </w:tbl>
    <w:p w:rsidR="00890B60" w:rsidRPr="00667741" w:rsidRDefault="00890B60" w:rsidP="00890B60">
      <w:pPr>
        <w:pStyle w:val="ConsPlusNormal"/>
        <w:ind w:firstLine="709"/>
        <w:jc w:val="both"/>
        <w:rPr>
          <w:rFonts w:ascii="Times New Roman" w:hAnsi="Times New Roman" w:cs="Times New Roman"/>
          <w:sz w:val="28"/>
          <w:szCs w:val="28"/>
        </w:rPr>
      </w:pPr>
    </w:p>
    <w:p w:rsidR="00890B60" w:rsidRPr="00667741" w:rsidRDefault="00890B60" w:rsidP="00890B60">
      <w:pPr>
        <w:pStyle w:val="ConsPlusNonformat"/>
        <w:jc w:val="both"/>
        <w:rPr>
          <w:rFonts w:ascii="Times New Roman" w:hAnsi="Times New Roman" w:cs="Times New Roman"/>
          <w:sz w:val="28"/>
          <w:szCs w:val="28"/>
          <w:u w:val="single"/>
        </w:rPr>
      </w:pPr>
      <w:r w:rsidRPr="00667741">
        <w:rPr>
          <w:rFonts w:ascii="Times New Roman" w:hAnsi="Times New Roman" w:cs="Times New Roman"/>
          <w:sz w:val="28"/>
          <w:szCs w:val="28"/>
          <w:u w:val="single"/>
        </w:rPr>
        <w:t>Вывод о востребованности налоговой льготы</w:t>
      </w:r>
    </w:p>
    <w:p w:rsidR="006832F9" w:rsidRPr="00B6663B" w:rsidRDefault="006832F9" w:rsidP="006832F9">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667741">
        <w:rPr>
          <w:rFonts w:ascii="Times New Roman" w:hAnsi="Times New Roman" w:cs="Times New Roman"/>
          <w:i/>
          <w:sz w:val="28"/>
          <w:szCs w:val="28"/>
        </w:rPr>
        <w:t>В 201</w:t>
      </w:r>
      <w:r w:rsidR="00667741" w:rsidRPr="00667741">
        <w:rPr>
          <w:rFonts w:ascii="Times New Roman" w:hAnsi="Times New Roman" w:cs="Times New Roman"/>
          <w:i/>
          <w:sz w:val="28"/>
          <w:szCs w:val="28"/>
        </w:rPr>
        <w:t>9</w:t>
      </w:r>
      <w:r w:rsidRPr="00667741">
        <w:rPr>
          <w:rFonts w:ascii="Times New Roman" w:hAnsi="Times New Roman" w:cs="Times New Roman"/>
          <w:i/>
          <w:sz w:val="28"/>
          <w:szCs w:val="28"/>
        </w:rPr>
        <w:t xml:space="preserve"> году </w:t>
      </w:r>
      <w:r w:rsidRPr="00B6663B">
        <w:rPr>
          <w:rFonts w:ascii="Times New Roman" w:hAnsi="Times New Roman" w:cs="Times New Roman"/>
          <w:i/>
          <w:sz w:val="28"/>
          <w:szCs w:val="28"/>
        </w:rPr>
        <w:t xml:space="preserve">налоговым расходом воспользовались 3 налогоплательщика, что </w:t>
      </w:r>
      <w:r w:rsidR="00667741" w:rsidRPr="00B6663B">
        <w:rPr>
          <w:rFonts w:ascii="Times New Roman" w:hAnsi="Times New Roman" w:cs="Times New Roman"/>
          <w:i/>
          <w:sz w:val="28"/>
          <w:szCs w:val="28"/>
        </w:rPr>
        <w:t>соответствует</w:t>
      </w:r>
      <w:r w:rsidRPr="00B6663B">
        <w:rPr>
          <w:rFonts w:ascii="Times New Roman" w:hAnsi="Times New Roman" w:cs="Times New Roman"/>
          <w:i/>
          <w:sz w:val="28"/>
          <w:szCs w:val="28"/>
        </w:rPr>
        <w:t xml:space="preserve"> уровн</w:t>
      </w:r>
      <w:r w:rsidR="00667741" w:rsidRPr="00B6663B">
        <w:rPr>
          <w:rFonts w:ascii="Times New Roman" w:hAnsi="Times New Roman" w:cs="Times New Roman"/>
          <w:i/>
          <w:sz w:val="28"/>
          <w:szCs w:val="28"/>
        </w:rPr>
        <w:t>ю</w:t>
      </w:r>
      <w:r w:rsidR="00C90163" w:rsidRPr="00B6663B">
        <w:rPr>
          <w:rFonts w:ascii="Times New Roman" w:hAnsi="Times New Roman" w:cs="Times New Roman"/>
          <w:i/>
          <w:sz w:val="28"/>
          <w:szCs w:val="28"/>
        </w:rPr>
        <w:t xml:space="preserve"> 2018</w:t>
      </w:r>
      <w:r w:rsidRPr="00B6663B">
        <w:rPr>
          <w:rFonts w:ascii="Times New Roman" w:hAnsi="Times New Roman" w:cs="Times New Roman"/>
          <w:i/>
          <w:sz w:val="28"/>
          <w:szCs w:val="28"/>
        </w:rPr>
        <w:t xml:space="preserve"> года. За пятилетний период, предшествующий году, за который проводится оценка, данная налоговая льгота востребована.</w:t>
      </w:r>
    </w:p>
    <w:p w:rsidR="00890B60" w:rsidRPr="00136F37" w:rsidRDefault="00890B60" w:rsidP="00890B60">
      <w:pPr>
        <w:ind w:firstLine="567"/>
        <w:jc w:val="both"/>
        <w:rPr>
          <w:rFonts w:ascii="Times New Roman" w:hAnsi="Times New Roman" w:cs="Times New Roman"/>
          <w:i/>
          <w:sz w:val="28"/>
          <w:szCs w:val="28"/>
        </w:rPr>
      </w:pPr>
      <w:r w:rsidRPr="00B6663B">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w:t>
      </w:r>
      <w:r w:rsidR="006832F9" w:rsidRPr="00136F37">
        <w:rPr>
          <w:rFonts w:ascii="Times New Roman" w:hAnsi="Times New Roman" w:cs="Times New Roman"/>
          <w:i/>
          <w:sz w:val="28"/>
          <w:szCs w:val="28"/>
        </w:rPr>
        <w:t xml:space="preserve">его </w:t>
      </w:r>
      <w:r w:rsidRPr="00136F37">
        <w:rPr>
          <w:rFonts w:ascii="Times New Roman" w:hAnsi="Times New Roman" w:cs="Times New Roman"/>
          <w:i/>
          <w:sz w:val="28"/>
          <w:szCs w:val="28"/>
        </w:rPr>
        <w:t xml:space="preserve">доход в среднем на </w:t>
      </w:r>
      <w:r w:rsidR="0081767C" w:rsidRPr="00136F37">
        <w:rPr>
          <w:rFonts w:ascii="Times New Roman" w:hAnsi="Times New Roman" w:cs="Times New Roman"/>
          <w:i/>
          <w:sz w:val="28"/>
          <w:szCs w:val="28"/>
        </w:rPr>
        <w:t>500,0</w:t>
      </w:r>
      <w:r w:rsidRPr="00136F37">
        <w:rPr>
          <w:rFonts w:ascii="Times New Roman" w:hAnsi="Times New Roman" w:cs="Times New Roman"/>
          <w:i/>
          <w:sz w:val="28"/>
          <w:szCs w:val="28"/>
        </w:rPr>
        <w:t xml:space="preserve"> рубл</w:t>
      </w:r>
      <w:r w:rsidR="0081767C" w:rsidRPr="00136F37">
        <w:rPr>
          <w:rFonts w:ascii="Times New Roman" w:hAnsi="Times New Roman" w:cs="Times New Roman"/>
          <w:i/>
          <w:sz w:val="28"/>
          <w:szCs w:val="28"/>
        </w:rPr>
        <w:t>ей</w:t>
      </w:r>
      <w:r w:rsidRPr="00136F37">
        <w:rPr>
          <w:rFonts w:ascii="Times New Roman" w:hAnsi="Times New Roman" w:cs="Times New Roman"/>
          <w:i/>
          <w:sz w:val="28"/>
          <w:szCs w:val="28"/>
        </w:rPr>
        <w:t>. В связи с чем, можно сделать вывод</w:t>
      </w:r>
      <w:r w:rsidR="006832F9" w:rsidRPr="00136F37">
        <w:rPr>
          <w:rFonts w:ascii="Times New Roman" w:hAnsi="Times New Roman" w:cs="Times New Roman"/>
          <w:i/>
          <w:sz w:val="28"/>
          <w:szCs w:val="28"/>
        </w:rPr>
        <w:t xml:space="preserve"> -  данная налоговая льгота </w:t>
      </w:r>
      <w:proofErr w:type="gramStart"/>
      <w:r w:rsidR="006832F9" w:rsidRPr="00136F37">
        <w:rPr>
          <w:rFonts w:ascii="Times New Roman" w:hAnsi="Times New Roman" w:cs="Times New Roman"/>
          <w:i/>
          <w:sz w:val="28"/>
          <w:szCs w:val="28"/>
        </w:rPr>
        <w:t xml:space="preserve">востребована, </w:t>
      </w:r>
      <w:r w:rsidRPr="00136F37">
        <w:rPr>
          <w:rFonts w:ascii="Times New Roman" w:hAnsi="Times New Roman" w:cs="Times New Roman"/>
          <w:i/>
          <w:sz w:val="28"/>
          <w:szCs w:val="28"/>
        </w:rPr>
        <w:t xml:space="preserve"> действие</w:t>
      </w:r>
      <w:proofErr w:type="gramEnd"/>
      <w:r w:rsidRPr="00136F37">
        <w:rPr>
          <w:rFonts w:ascii="Times New Roman" w:hAnsi="Times New Roman" w:cs="Times New Roman"/>
          <w:i/>
          <w:sz w:val="28"/>
          <w:szCs w:val="28"/>
        </w:rPr>
        <w:t xml:space="preserve"> налогового расхода способствует достижению установленной цели, что свидетельствует о его целесообразности.</w:t>
      </w:r>
    </w:p>
    <w:p w:rsidR="00890B60" w:rsidRPr="00136F37" w:rsidRDefault="00890B60" w:rsidP="00890B60">
      <w:pPr>
        <w:pStyle w:val="ConsPlusNonformat"/>
        <w:jc w:val="both"/>
        <w:rPr>
          <w:rFonts w:ascii="Times New Roman" w:hAnsi="Times New Roman" w:cs="Times New Roman"/>
          <w:sz w:val="28"/>
          <w:szCs w:val="28"/>
          <w:u w:val="single"/>
        </w:rPr>
      </w:pPr>
      <w:r w:rsidRPr="00136F37">
        <w:rPr>
          <w:rFonts w:ascii="Times New Roman" w:hAnsi="Times New Roman" w:cs="Times New Roman"/>
          <w:sz w:val="28"/>
          <w:szCs w:val="28"/>
          <w:u w:val="single"/>
        </w:rPr>
        <w:t>5. Оценка результативности</w:t>
      </w:r>
    </w:p>
    <w:p w:rsidR="00890B60" w:rsidRPr="00136F37" w:rsidRDefault="00890B60" w:rsidP="00890B60">
      <w:pPr>
        <w:pStyle w:val="ConsPlusNonformat"/>
        <w:jc w:val="both"/>
        <w:rPr>
          <w:rFonts w:ascii="Times New Roman" w:hAnsi="Times New Roman" w:cs="Times New Roman"/>
          <w:sz w:val="28"/>
          <w:szCs w:val="28"/>
          <w:u w:val="single"/>
        </w:rPr>
      </w:pPr>
    </w:p>
    <w:p w:rsidR="00890B60" w:rsidRPr="00136F37" w:rsidRDefault="00890B60" w:rsidP="00890B60">
      <w:pPr>
        <w:pStyle w:val="ConsPlusNonformat"/>
        <w:jc w:val="both"/>
        <w:rPr>
          <w:rFonts w:ascii="Times New Roman" w:hAnsi="Times New Roman" w:cs="Times New Roman"/>
          <w:sz w:val="28"/>
          <w:szCs w:val="28"/>
          <w:u w:val="single"/>
        </w:rPr>
      </w:pPr>
      <w:r w:rsidRPr="00136F37">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890B60" w:rsidRPr="00136F37" w:rsidRDefault="00890B60" w:rsidP="00890B60">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890B60" w:rsidRPr="00136F37" w:rsidTr="00096A9C">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890B60" w:rsidRPr="00136F37" w:rsidRDefault="00890B60" w:rsidP="00096A9C">
            <w:pPr>
              <w:pStyle w:val="a3"/>
              <w:jc w:val="center"/>
              <w:rPr>
                <w:rFonts w:ascii="Times New Roman" w:hAnsi="Times New Roman" w:cs="Times New Roman"/>
                <w:sz w:val="28"/>
                <w:szCs w:val="28"/>
              </w:rPr>
            </w:pPr>
            <w:r w:rsidRPr="00136F37">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890B60" w:rsidRPr="00136F37" w:rsidRDefault="00890B60" w:rsidP="00096A9C">
            <w:pPr>
              <w:pStyle w:val="a3"/>
              <w:jc w:val="center"/>
              <w:rPr>
                <w:rFonts w:ascii="Times New Roman" w:hAnsi="Times New Roman" w:cs="Times New Roman"/>
                <w:sz w:val="28"/>
                <w:szCs w:val="28"/>
              </w:rPr>
            </w:pPr>
            <w:r w:rsidRPr="00136F37">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890B60" w:rsidRPr="00136F37" w:rsidTr="00096A9C">
        <w:trPr>
          <w:trHeight w:val="25"/>
        </w:trPr>
        <w:tc>
          <w:tcPr>
            <w:tcW w:w="534" w:type="dxa"/>
            <w:vMerge/>
            <w:tcBorders>
              <w:top w:val="single" w:sz="4" w:space="0" w:color="auto"/>
              <w:left w:val="single" w:sz="4" w:space="0" w:color="auto"/>
              <w:bottom w:val="single" w:sz="4" w:space="0" w:color="auto"/>
              <w:right w:val="single" w:sz="4" w:space="0" w:color="auto"/>
            </w:tcBorders>
          </w:tcPr>
          <w:p w:rsidR="00890B60" w:rsidRPr="00136F37" w:rsidRDefault="00890B60" w:rsidP="00096A9C">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890B60" w:rsidRPr="00136F37" w:rsidRDefault="00890B60" w:rsidP="00096A9C">
            <w:pPr>
              <w:pStyle w:val="a3"/>
              <w:jc w:val="center"/>
              <w:rPr>
                <w:rFonts w:ascii="Times New Roman" w:hAnsi="Times New Roman" w:cs="Times New Roman"/>
                <w:sz w:val="28"/>
                <w:szCs w:val="28"/>
              </w:rPr>
            </w:pPr>
            <w:r w:rsidRPr="00136F37">
              <w:rPr>
                <w:rFonts w:ascii="Times New Roman" w:hAnsi="Times New Roman" w:cs="Times New Roman"/>
                <w:sz w:val="28"/>
                <w:szCs w:val="28"/>
              </w:rPr>
              <w:t>Количество получателей мер социальной поддержки, чел.</w:t>
            </w:r>
          </w:p>
        </w:tc>
      </w:tr>
      <w:tr w:rsidR="00890B60" w:rsidRPr="00136F37" w:rsidTr="00096A9C">
        <w:trPr>
          <w:trHeight w:val="20"/>
        </w:trPr>
        <w:tc>
          <w:tcPr>
            <w:tcW w:w="534" w:type="dxa"/>
            <w:vMerge/>
            <w:tcBorders>
              <w:top w:val="single" w:sz="4" w:space="0" w:color="auto"/>
              <w:left w:val="single" w:sz="4" w:space="0" w:color="auto"/>
              <w:bottom w:val="single" w:sz="4" w:space="0" w:color="auto"/>
              <w:right w:val="single" w:sz="4" w:space="0" w:color="auto"/>
            </w:tcBorders>
          </w:tcPr>
          <w:p w:rsidR="00890B60" w:rsidRPr="00136F37" w:rsidRDefault="00890B60" w:rsidP="00096A9C">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890B60" w:rsidRPr="00136F37" w:rsidRDefault="00890B60" w:rsidP="00096A9C">
            <w:pPr>
              <w:pStyle w:val="a3"/>
              <w:jc w:val="center"/>
              <w:rPr>
                <w:rFonts w:ascii="Times New Roman" w:hAnsi="Times New Roman" w:cs="Times New Roman"/>
                <w:sz w:val="28"/>
                <w:szCs w:val="28"/>
              </w:rPr>
            </w:pPr>
            <w:proofErr w:type="spellStart"/>
            <w:r w:rsidRPr="00136F37">
              <w:rPr>
                <w:rFonts w:ascii="Times New Roman" w:hAnsi="Times New Roman" w:cs="Times New Roman"/>
                <w:sz w:val="28"/>
                <w:szCs w:val="28"/>
              </w:rPr>
              <w:t>D</w:t>
            </w:r>
            <w:r w:rsidRPr="00136F37">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890B60" w:rsidRPr="00136F37" w:rsidRDefault="00890B60" w:rsidP="00096A9C">
            <w:pPr>
              <w:pStyle w:val="a3"/>
              <w:jc w:val="center"/>
              <w:rPr>
                <w:rFonts w:ascii="Times New Roman" w:hAnsi="Times New Roman" w:cs="Times New Roman"/>
                <w:sz w:val="28"/>
                <w:szCs w:val="28"/>
              </w:rPr>
            </w:pPr>
            <w:proofErr w:type="spellStart"/>
            <w:r w:rsidRPr="00136F37">
              <w:rPr>
                <w:rFonts w:ascii="Times New Roman" w:hAnsi="Times New Roman" w:cs="Times New Roman"/>
                <w:sz w:val="28"/>
                <w:szCs w:val="28"/>
              </w:rPr>
              <w:t>D</w:t>
            </w:r>
            <w:r w:rsidRPr="00136F37">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90B60" w:rsidRPr="00136F37" w:rsidRDefault="00890B60" w:rsidP="00096A9C">
            <w:pPr>
              <w:pStyle w:val="a3"/>
              <w:jc w:val="center"/>
              <w:rPr>
                <w:rFonts w:ascii="Times New Roman" w:hAnsi="Times New Roman" w:cs="Times New Roman"/>
                <w:sz w:val="28"/>
                <w:szCs w:val="28"/>
              </w:rPr>
            </w:pPr>
            <w:r w:rsidRPr="00136F37">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890B60" w:rsidRPr="00136F37" w:rsidRDefault="00890B60" w:rsidP="00096A9C">
            <w:pPr>
              <w:pStyle w:val="a3"/>
              <w:jc w:val="center"/>
              <w:rPr>
                <w:rFonts w:ascii="Times New Roman" w:hAnsi="Times New Roman" w:cs="Times New Roman"/>
                <w:sz w:val="28"/>
                <w:szCs w:val="28"/>
              </w:rPr>
            </w:pPr>
            <w:r w:rsidRPr="00136F37">
              <w:rPr>
                <w:rFonts w:ascii="Times New Roman" w:hAnsi="Times New Roman" w:cs="Times New Roman"/>
                <w:noProof/>
                <w:position w:val="-7"/>
                <w:sz w:val="28"/>
                <w:szCs w:val="28"/>
                <w:lang w:eastAsia="ru-RU"/>
              </w:rPr>
              <w:drawing>
                <wp:inline distT="0" distB="0" distL="0" distR="0" wp14:anchorId="7E5A9633" wp14:editId="74410CBD">
                  <wp:extent cx="12382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890B60" w:rsidRPr="00136F37" w:rsidTr="00096A9C">
        <w:trPr>
          <w:trHeight w:val="20"/>
        </w:trPr>
        <w:tc>
          <w:tcPr>
            <w:tcW w:w="534" w:type="dxa"/>
            <w:vMerge/>
            <w:tcBorders>
              <w:top w:val="single" w:sz="4" w:space="0" w:color="auto"/>
              <w:left w:val="single" w:sz="4" w:space="0" w:color="auto"/>
              <w:bottom w:val="single" w:sz="4" w:space="0" w:color="auto"/>
              <w:right w:val="single" w:sz="4" w:space="0" w:color="auto"/>
            </w:tcBorders>
          </w:tcPr>
          <w:p w:rsidR="00890B60" w:rsidRPr="00136F37" w:rsidRDefault="00890B60" w:rsidP="00096A9C">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890B60" w:rsidRPr="00136F37" w:rsidRDefault="0041685E" w:rsidP="003B3369">
            <w:pPr>
              <w:pStyle w:val="a3"/>
              <w:jc w:val="center"/>
              <w:rPr>
                <w:rFonts w:ascii="Times New Roman" w:hAnsi="Times New Roman" w:cs="Times New Roman"/>
                <w:sz w:val="28"/>
                <w:szCs w:val="28"/>
              </w:rPr>
            </w:pPr>
            <w:r w:rsidRPr="00136F37">
              <w:rPr>
                <w:rFonts w:ascii="Times New Roman" w:hAnsi="Times New Roman" w:cs="Times New Roman"/>
                <w:sz w:val="28"/>
                <w:szCs w:val="28"/>
              </w:rPr>
              <w:t>292 075</w:t>
            </w:r>
          </w:p>
        </w:tc>
        <w:tc>
          <w:tcPr>
            <w:tcW w:w="2041" w:type="dxa"/>
            <w:tcBorders>
              <w:top w:val="single" w:sz="4" w:space="0" w:color="auto"/>
              <w:left w:val="single" w:sz="4" w:space="0" w:color="auto"/>
              <w:bottom w:val="single" w:sz="4" w:space="0" w:color="auto"/>
              <w:right w:val="single" w:sz="4" w:space="0" w:color="auto"/>
            </w:tcBorders>
            <w:vAlign w:val="center"/>
          </w:tcPr>
          <w:p w:rsidR="00890B60" w:rsidRPr="00136F37" w:rsidRDefault="0041685E" w:rsidP="00096A9C">
            <w:pPr>
              <w:pStyle w:val="a3"/>
              <w:jc w:val="center"/>
              <w:rPr>
                <w:rFonts w:ascii="Times New Roman" w:hAnsi="Times New Roman" w:cs="Times New Roman"/>
                <w:sz w:val="28"/>
                <w:szCs w:val="28"/>
              </w:rPr>
            </w:pPr>
            <w:r w:rsidRPr="00136F37">
              <w:rPr>
                <w:rFonts w:ascii="Times New Roman" w:hAnsi="Times New Roman" w:cs="Times New Roman"/>
                <w:sz w:val="28"/>
                <w:szCs w:val="28"/>
              </w:rPr>
              <w:t>292 072</w:t>
            </w:r>
          </w:p>
        </w:tc>
        <w:tc>
          <w:tcPr>
            <w:tcW w:w="2268" w:type="dxa"/>
            <w:tcBorders>
              <w:top w:val="single" w:sz="4" w:space="0" w:color="auto"/>
              <w:left w:val="single" w:sz="4" w:space="0" w:color="auto"/>
              <w:bottom w:val="single" w:sz="4" w:space="0" w:color="auto"/>
              <w:right w:val="single" w:sz="4" w:space="0" w:color="auto"/>
            </w:tcBorders>
            <w:vAlign w:val="center"/>
          </w:tcPr>
          <w:p w:rsidR="00890B60" w:rsidRPr="00136F37" w:rsidRDefault="003B3369" w:rsidP="00096A9C">
            <w:pPr>
              <w:pStyle w:val="a3"/>
              <w:jc w:val="center"/>
              <w:rPr>
                <w:rFonts w:ascii="Times New Roman" w:hAnsi="Times New Roman" w:cs="Times New Roman"/>
                <w:sz w:val="28"/>
                <w:szCs w:val="28"/>
              </w:rPr>
            </w:pPr>
            <w:r w:rsidRPr="00136F37">
              <w:rPr>
                <w:rFonts w:ascii="Times New Roman" w:hAnsi="Times New Roman" w:cs="Times New Roman"/>
                <w:sz w:val="28"/>
                <w:szCs w:val="28"/>
              </w:rPr>
              <w:t>3</w:t>
            </w:r>
          </w:p>
        </w:tc>
        <w:tc>
          <w:tcPr>
            <w:tcW w:w="2704" w:type="dxa"/>
            <w:tcBorders>
              <w:top w:val="single" w:sz="4" w:space="0" w:color="auto"/>
              <w:left w:val="single" w:sz="4" w:space="0" w:color="auto"/>
              <w:bottom w:val="single" w:sz="4" w:space="0" w:color="auto"/>
              <w:right w:val="single" w:sz="4" w:space="0" w:color="auto"/>
            </w:tcBorders>
            <w:vAlign w:val="center"/>
          </w:tcPr>
          <w:p w:rsidR="00890B60" w:rsidRPr="00136F37" w:rsidRDefault="00890B60" w:rsidP="00096A9C">
            <w:pPr>
              <w:pStyle w:val="a3"/>
              <w:jc w:val="center"/>
              <w:rPr>
                <w:rFonts w:ascii="Times New Roman" w:hAnsi="Times New Roman" w:cs="Times New Roman"/>
                <w:sz w:val="28"/>
                <w:szCs w:val="28"/>
              </w:rPr>
            </w:pPr>
            <w:r w:rsidRPr="00136F37">
              <w:rPr>
                <w:rFonts w:ascii="Times New Roman" w:hAnsi="Times New Roman" w:cs="Times New Roman"/>
                <w:sz w:val="28"/>
                <w:szCs w:val="28"/>
              </w:rPr>
              <w:t xml:space="preserve"> </w:t>
            </w:r>
            <w:r w:rsidR="00096A9C" w:rsidRPr="00136F37">
              <w:rPr>
                <w:rFonts w:ascii="Times New Roman" w:hAnsi="Times New Roman" w:cs="Times New Roman"/>
                <w:sz w:val="28"/>
                <w:szCs w:val="28"/>
              </w:rPr>
              <w:t>0,001</w:t>
            </w:r>
            <w:r w:rsidRPr="00136F37">
              <w:rPr>
                <w:rFonts w:ascii="Times New Roman" w:hAnsi="Times New Roman" w:cs="Times New Roman"/>
                <w:sz w:val="28"/>
                <w:szCs w:val="28"/>
              </w:rPr>
              <w:t xml:space="preserve"> %</w:t>
            </w:r>
          </w:p>
        </w:tc>
      </w:tr>
      <w:tr w:rsidR="00890B60" w:rsidRPr="00136F37" w:rsidTr="00096A9C">
        <w:trPr>
          <w:trHeight w:val="20"/>
        </w:trPr>
        <w:tc>
          <w:tcPr>
            <w:tcW w:w="534" w:type="dxa"/>
            <w:vMerge/>
            <w:tcBorders>
              <w:top w:val="single" w:sz="4" w:space="0" w:color="auto"/>
              <w:left w:val="single" w:sz="4" w:space="0" w:color="auto"/>
              <w:bottom w:val="single" w:sz="4" w:space="0" w:color="auto"/>
              <w:right w:val="single" w:sz="4" w:space="0" w:color="auto"/>
            </w:tcBorders>
          </w:tcPr>
          <w:p w:rsidR="00890B60" w:rsidRPr="00136F37" w:rsidRDefault="00890B60" w:rsidP="00096A9C">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890B60" w:rsidRPr="00136F37" w:rsidRDefault="00890B60" w:rsidP="00096A9C">
            <w:pPr>
              <w:pStyle w:val="a3"/>
              <w:jc w:val="center"/>
              <w:rPr>
                <w:rFonts w:ascii="Times New Roman" w:hAnsi="Times New Roman" w:cs="Times New Roman"/>
                <w:sz w:val="28"/>
                <w:szCs w:val="28"/>
              </w:rPr>
            </w:pPr>
            <w:r w:rsidRPr="00136F37">
              <w:rPr>
                <w:rFonts w:ascii="Times New Roman" w:hAnsi="Times New Roman" w:cs="Times New Roman"/>
                <w:sz w:val="28"/>
                <w:szCs w:val="28"/>
              </w:rPr>
              <w:t xml:space="preserve">Описание и обоснование выбора способа оценки </w:t>
            </w:r>
            <w:proofErr w:type="spellStart"/>
            <w:r w:rsidRPr="00136F37">
              <w:rPr>
                <w:rFonts w:ascii="Times New Roman" w:hAnsi="Times New Roman" w:cs="Times New Roman"/>
                <w:sz w:val="28"/>
                <w:szCs w:val="28"/>
              </w:rPr>
              <w:t>D</w:t>
            </w:r>
            <w:r w:rsidRPr="00136F37">
              <w:rPr>
                <w:rFonts w:ascii="Times New Roman" w:hAnsi="Times New Roman" w:cs="Times New Roman"/>
                <w:sz w:val="28"/>
                <w:szCs w:val="28"/>
                <w:vertAlign w:val="subscript"/>
              </w:rPr>
              <w:t>контр</w:t>
            </w:r>
            <w:proofErr w:type="spellEnd"/>
          </w:p>
        </w:tc>
      </w:tr>
      <w:tr w:rsidR="00890B60" w:rsidRPr="00136F37" w:rsidTr="00096A9C">
        <w:trPr>
          <w:trHeight w:val="140"/>
        </w:trPr>
        <w:tc>
          <w:tcPr>
            <w:tcW w:w="534" w:type="dxa"/>
            <w:vMerge/>
            <w:tcBorders>
              <w:top w:val="single" w:sz="4" w:space="0" w:color="auto"/>
              <w:left w:val="single" w:sz="4" w:space="0" w:color="auto"/>
              <w:bottom w:val="single" w:sz="4" w:space="0" w:color="auto"/>
              <w:right w:val="single" w:sz="4" w:space="0" w:color="auto"/>
            </w:tcBorders>
          </w:tcPr>
          <w:p w:rsidR="00890B60" w:rsidRPr="00136F37" w:rsidRDefault="00890B60" w:rsidP="00096A9C">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890B60" w:rsidRPr="00136F37" w:rsidRDefault="00890B60" w:rsidP="00096A9C">
            <w:pPr>
              <w:pStyle w:val="a3"/>
              <w:jc w:val="center"/>
              <w:rPr>
                <w:rFonts w:ascii="Times New Roman" w:hAnsi="Times New Roman" w:cs="Times New Roman"/>
                <w:sz w:val="28"/>
                <w:szCs w:val="28"/>
              </w:rPr>
            </w:pPr>
            <w:r w:rsidRPr="00136F37">
              <w:rPr>
                <w:rFonts w:ascii="Times New Roman" w:hAnsi="Times New Roman" w:cs="Times New Roman"/>
                <w:sz w:val="28"/>
                <w:szCs w:val="28"/>
              </w:rPr>
              <w:t xml:space="preserve">на основе значения показателя, отражающего количество получателей мер социальной поддержки без </w:t>
            </w:r>
            <w:proofErr w:type="spellStart"/>
            <w:r w:rsidRPr="00136F37">
              <w:rPr>
                <w:rFonts w:ascii="Times New Roman" w:hAnsi="Times New Roman" w:cs="Times New Roman"/>
                <w:sz w:val="28"/>
                <w:szCs w:val="28"/>
              </w:rPr>
              <w:t>учета</w:t>
            </w:r>
            <w:proofErr w:type="spellEnd"/>
            <w:r w:rsidRPr="00136F37">
              <w:rPr>
                <w:rFonts w:ascii="Times New Roman" w:hAnsi="Times New Roman" w:cs="Times New Roman"/>
                <w:sz w:val="28"/>
                <w:szCs w:val="28"/>
              </w:rPr>
              <w:t xml:space="preserve"> предоставленной льготы и с </w:t>
            </w:r>
            <w:proofErr w:type="spellStart"/>
            <w:r w:rsidRPr="00136F37">
              <w:rPr>
                <w:rFonts w:ascii="Times New Roman" w:hAnsi="Times New Roman" w:cs="Times New Roman"/>
                <w:sz w:val="28"/>
                <w:szCs w:val="28"/>
              </w:rPr>
              <w:t>учетом</w:t>
            </w:r>
            <w:proofErr w:type="spellEnd"/>
            <w:r w:rsidRPr="00136F37">
              <w:rPr>
                <w:rFonts w:ascii="Times New Roman" w:hAnsi="Times New Roman" w:cs="Times New Roman"/>
                <w:sz w:val="28"/>
                <w:szCs w:val="28"/>
              </w:rPr>
              <w:t xml:space="preserve"> </w:t>
            </w:r>
            <w:proofErr w:type="spellStart"/>
            <w:r w:rsidRPr="00136F37">
              <w:rPr>
                <w:rFonts w:ascii="Times New Roman" w:hAnsi="Times New Roman" w:cs="Times New Roman"/>
                <w:sz w:val="28"/>
                <w:szCs w:val="28"/>
              </w:rPr>
              <w:t>ее</w:t>
            </w:r>
            <w:proofErr w:type="spellEnd"/>
          </w:p>
        </w:tc>
      </w:tr>
    </w:tbl>
    <w:p w:rsidR="00890B60" w:rsidRPr="00136F37" w:rsidRDefault="00890B60" w:rsidP="00890B60">
      <w:pPr>
        <w:pStyle w:val="ConsPlusNormal"/>
        <w:ind w:firstLine="709"/>
        <w:jc w:val="center"/>
        <w:rPr>
          <w:rFonts w:ascii="Times New Roman" w:hAnsi="Times New Roman" w:cs="Times New Roman"/>
          <w:sz w:val="28"/>
          <w:szCs w:val="28"/>
        </w:rPr>
      </w:pPr>
    </w:p>
    <w:p w:rsidR="00890B60" w:rsidRPr="00136F37" w:rsidRDefault="00890B60" w:rsidP="00890B60">
      <w:pPr>
        <w:pStyle w:val="ConsPlusNonformat"/>
        <w:jc w:val="both"/>
        <w:rPr>
          <w:rFonts w:ascii="Times New Roman" w:hAnsi="Times New Roman" w:cs="Times New Roman"/>
          <w:sz w:val="28"/>
          <w:szCs w:val="28"/>
          <w:u w:val="single"/>
        </w:rPr>
      </w:pPr>
      <w:r w:rsidRPr="00136F37">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890B60" w:rsidRPr="00136F37" w:rsidRDefault="00890B60" w:rsidP="00890B60">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136F37">
        <w:rPr>
          <w:rFonts w:ascii="Times New Roman" w:hAnsi="Times New Roman" w:cs="Times New Roman"/>
          <w:i/>
          <w:sz w:val="28"/>
          <w:szCs w:val="28"/>
        </w:rPr>
        <w:t>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реализации действующих мер адресной социальной поддержки населения в городе Кемерово, предоставляемых в том числе в виде льготы по земельному налогу, являющ</w:t>
      </w:r>
      <w:r w:rsidR="0056741F" w:rsidRPr="00136F37">
        <w:rPr>
          <w:rFonts w:ascii="Times New Roman" w:hAnsi="Times New Roman" w:cs="Times New Roman"/>
          <w:i/>
          <w:sz w:val="28"/>
          <w:szCs w:val="28"/>
        </w:rPr>
        <w:t>ейся</w:t>
      </w:r>
      <w:r w:rsidRPr="00136F37">
        <w:rPr>
          <w:rFonts w:ascii="Times New Roman" w:hAnsi="Times New Roman" w:cs="Times New Roman"/>
          <w:i/>
          <w:sz w:val="28"/>
          <w:szCs w:val="28"/>
        </w:rPr>
        <w:t xml:space="preserve"> одним из инструментов сформированной системы социальных гарантий для жителей города, определенных в муниципальной программе «Социальная поддержка населения города Кемерово». </w:t>
      </w:r>
    </w:p>
    <w:p w:rsidR="00890B60" w:rsidRPr="00136F37" w:rsidRDefault="00890B60" w:rsidP="00890B6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36F37">
        <w:rPr>
          <w:rFonts w:ascii="Times New Roman" w:hAnsi="Times New Roman" w:cs="Times New Roman"/>
          <w:i/>
          <w:sz w:val="28"/>
          <w:szCs w:val="28"/>
        </w:rPr>
        <w:t xml:space="preserve">Влияние налоговой льготы на достижение целевого значения индикатора оценивается на уровне </w:t>
      </w:r>
      <w:r w:rsidR="00CE03A0" w:rsidRPr="00136F37">
        <w:rPr>
          <w:rFonts w:ascii="Times New Roman" w:hAnsi="Times New Roman" w:cs="Times New Roman"/>
          <w:i/>
          <w:sz w:val="28"/>
          <w:szCs w:val="28"/>
        </w:rPr>
        <w:t>близком к нулю (0,001 %)</w:t>
      </w:r>
      <w:r w:rsidRPr="00136F37">
        <w:rPr>
          <w:rFonts w:ascii="Times New Roman" w:hAnsi="Times New Roman" w:cs="Times New Roman"/>
          <w:i/>
          <w:sz w:val="28"/>
          <w:szCs w:val="28"/>
        </w:rPr>
        <w:t xml:space="preserve">, что свидетельствует о </w:t>
      </w:r>
      <w:r w:rsidR="00EC6BD2" w:rsidRPr="00136F37">
        <w:rPr>
          <w:rFonts w:ascii="Times New Roman" w:hAnsi="Times New Roman" w:cs="Times New Roman"/>
          <w:i/>
          <w:sz w:val="28"/>
          <w:szCs w:val="28"/>
        </w:rPr>
        <w:t>существенно</w:t>
      </w:r>
      <w:r w:rsidR="00CE03A0" w:rsidRPr="00136F37">
        <w:rPr>
          <w:rFonts w:ascii="Times New Roman" w:hAnsi="Times New Roman" w:cs="Times New Roman"/>
          <w:i/>
          <w:sz w:val="28"/>
          <w:szCs w:val="28"/>
        </w:rPr>
        <w:t xml:space="preserve"> малой </w:t>
      </w:r>
      <w:r w:rsidRPr="00136F37">
        <w:rPr>
          <w:rFonts w:ascii="Times New Roman" w:hAnsi="Times New Roman" w:cs="Times New Roman"/>
          <w:i/>
          <w:sz w:val="28"/>
          <w:szCs w:val="28"/>
        </w:rPr>
        <w:t xml:space="preserve">доле вклада налоговой льготы в достижение цели муниципальной программы города Кемерово </w:t>
      </w:r>
      <w:r w:rsidRPr="00136F37">
        <w:rPr>
          <w:rFonts w:ascii="Times New Roman" w:eastAsia="Times New Roman" w:hAnsi="Times New Roman" w:cs="Times New Roman"/>
          <w:i/>
          <w:sz w:val="28"/>
          <w:szCs w:val="28"/>
          <w:lang w:eastAsia="ru-RU"/>
        </w:rPr>
        <w:t>«</w:t>
      </w:r>
      <w:hyperlink r:id="rId18" w:history="1">
        <w:r w:rsidRPr="00136F37">
          <w:rPr>
            <w:rFonts w:ascii="Times New Roman" w:eastAsia="Times New Roman" w:hAnsi="Times New Roman" w:cs="Times New Roman"/>
            <w:i/>
            <w:sz w:val="28"/>
            <w:szCs w:val="28"/>
            <w:lang w:eastAsia="ru-RU"/>
          </w:rPr>
          <w:t>Реализация мер социальной поддержки</w:t>
        </w:r>
      </w:hyperlink>
      <w:r w:rsidRPr="00136F37">
        <w:rPr>
          <w:rFonts w:ascii="Times New Roman" w:eastAsia="Times New Roman" w:hAnsi="Times New Roman" w:cs="Times New Roman"/>
          <w:i/>
          <w:sz w:val="28"/>
          <w:szCs w:val="28"/>
          <w:lang w:eastAsia="ru-RU"/>
        </w:rPr>
        <w:t xml:space="preserve"> отдельных категорий граждан».</w:t>
      </w:r>
    </w:p>
    <w:p w:rsidR="001C3519" w:rsidRPr="00136F37" w:rsidRDefault="001C3519" w:rsidP="001C3519">
      <w:pPr>
        <w:autoSpaceDE w:val="0"/>
        <w:autoSpaceDN w:val="0"/>
        <w:adjustRightInd w:val="0"/>
        <w:ind w:firstLine="709"/>
        <w:jc w:val="both"/>
        <w:rPr>
          <w:rFonts w:ascii="Times New Roman" w:hAnsi="Times New Roman" w:cs="Times New Roman"/>
          <w:bCs/>
          <w:i/>
          <w:sz w:val="28"/>
          <w:szCs w:val="20"/>
        </w:rPr>
      </w:pPr>
      <w:r w:rsidRPr="00136F37">
        <w:rPr>
          <w:rFonts w:ascii="Times New Roman" w:hAnsi="Times New Roman" w:cs="Times New Roman"/>
          <w:bCs/>
          <w:i/>
          <w:sz w:val="28"/>
          <w:szCs w:val="20"/>
        </w:rPr>
        <w:t xml:space="preserve">Указанный налоговый расход не оказал существенного влияния на объем мер социальной поддержки граждан, однако, учитывая </w:t>
      </w:r>
      <w:proofErr w:type="spellStart"/>
      <w:r w:rsidRPr="00136F37">
        <w:rPr>
          <w:rFonts w:ascii="Times New Roman" w:hAnsi="Times New Roman" w:cs="Times New Roman"/>
          <w:i/>
          <w:sz w:val="28"/>
          <w:szCs w:val="28"/>
        </w:rPr>
        <w:t>сохраненный</w:t>
      </w:r>
      <w:proofErr w:type="spellEnd"/>
      <w:r w:rsidRPr="00136F37">
        <w:rPr>
          <w:rFonts w:ascii="Times New Roman" w:hAnsi="Times New Roman" w:cs="Times New Roman"/>
          <w:i/>
          <w:sz w:val="28"/>
          <w:szCs w:val="28"/>
        </w:rPr>
        <w:t xml:space="preserve"> доход</w:t>
      </w:r>
      <w:r w:rsidRPr="00136F37">
        <w:rPr>
          <w:rFonts w:ascii="Times New Roman" w:hAnsi="Times New Roman" w:cs="Times New Roman"/>
          <w:bCs/>
          <w:i/>
          <w:sz w:val="28"/>
          <w:szCs w:val="20"/>
        </w:rPr>
        <w:t xml:space="preserve"> налогоплательщиков, воспользовавшихся данным видом льготы, способствует достижению цели установления льготы и выполнению муниципальной программы города Кемерово. </w:t>
      </w:r>
    </w:p>
    <w:p w:rsidR="00890B60" w:rsidRPr="00136F37" w:rsidRDefault="00890B60" w:rsidP="00890B60">
      <w:pPr>
        <w:pStyle w:val="ConsPlusNonformat"/>
        <w:jc w:val="both"/>
        <w:rPr>
          <w:rFonts w:ascii="Times New Roman" w:hAnsi="Times New Roman" w:cs="Times New Roman"/>
          <w:sz w:val="28"/>
          <w:szCs w:val="28"/>
          <w:u w:val="single"/>
        </w:rPr>
      </w:pPr>
      <w:r w:rsidRPr="00136F37">
        <w:rPr>
          <w:rFonts w:ascii="Times New Roman" w:hAnsi="Times New Roman" w:cs="Times New Roman"/>
          <w:sz w:val="28"/>
          <w:szCs w:val="28"/>
          <w:u w:val="single"/>
        </w:rPr>
        <w:t>5.2. Оценка бюджетной эффективности</w:t>
      </w:r>
    </w:p>
    <w:p w:rsidR="00890B60" w:rsidRPr="00136F37" w:rsidRDefault="00890B60" w:rsidP="00890B60">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136F37">
        <w:rPr>
          <w:rFonts w:ascii="Times New Roman" w:hAnsi="Times New Roman" w:cs="Times New Roman"/>
          <w:i/>
          <w:sz w:val="28"/>
          <w:szCs w:val="28"/>
        </w:rPr>
        <w:t xml:space="preserve">Налоговый расход по земельному налогу предоставлен в виде </w:t>
      </w:r>
      <w:r w:rsidR="00E434A2" w:rsidRPr="00136F37">
        <w:rPr>
          <w:rFonts w:ascii="Times New Roman" w:hAnsi="Times New Roman" w:cs="Times New Roman"/>
          <w:i/>
          <w:iCs/>
          <w:sz w:val="28"/>
          <w:szCs w:val="28"/>
        </w:rPr>
        <w:t>с</w:t>
      </w:r>
      <w:r w:rsidR="00415A47" w:rsidRPr="00136F37">
        <w:rPr>
          <w:rFonts w:ascii="Times New Roman" w:hAnsi="Times New Roman" w:cs="Times New Roman"/>
          <w:i/>
          <w:iCs/>
          <w:sz w:val="28"/>
          <w:szCs w:val="28"/>
        </w:rPr>
        <w:t>нижени</w:t>
      </w:r>
      <w:r w:rsidR="00E434A2" w:rsidRPr="00136F37">
        <w:rPr>
          <w:rFonts w:ascii="Times New Roman" w:hAnsi="Times New Roman" w:cs="Times New Roman"/>
          <w:i/>
          <w:iCs/>
          <w:sz w:val="28"/>
          <w:szCs w:val="28"/>
        </w:rPr>
        <w:t>я</w:t>
      </w:r>
      <w:r w:rsidR="00415A47" w:rsidRPr="00136F37">
        <w:rPr>
          <w:rFonts w:ascii="Times New Roman" w:hAnsi="Times New Roman" w:cs="Times New Roman"/>
          <w:i/>
          <w:iCs/>
          <w:sz w:val="28"/>
          <w:szCs w:val="28"/>
        </w:rPr>
        <w:t xml:space="preserve"> ставки земельного налога на 50 % для физических лиц,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r w:rsidR="0054031A" w:rsidRPr="00136F37">
        <w:rPr>
          <w:rFonts w:ascii="Times New Roman" w:hAnsi="Times New Roman" w:cs="Times New Roman"/>
          <w:i/>
          <w:iCs/>
          <w:sz w:val="28"/>
          <w:szCs w:val="28"/>
        </w:rPr>
        <w:t>,</w:t>
      </w:r>
      <w:r w:rsidR="0054031A" w:rsidRPr="00136F37">
        <w:rPr>
          <w:rFonts w:ascii="Times New Roman" w:hAnsi="Times New Roman" w:cs="Times New Roman"/>
          <w:b/>
          <w:bCs/>
          <w:i/>
          <w:iCs/>
          <w:sz w:val="28"/>
          <w:szCs w:val="28"/>
        </w:rPr>
        <w:t xml:space="preserve"> в отношении одного земельного участка по каждому виду использования (по выбору налогоплательщика</w:t>
      </w:r>
      <w:r w:rsidRPr="00136F37">
        <w:rPr>
          <w:rFonts w:ascii="Times New Roman" w:hAnsi="Times New Roman" w:cs="Times New Roman"/>
          <w:i/>
          <w:sz w:val="28"/>
          <w:szCs w:val="28"/>
        </w:rPr>
        <w:t xml:space="preserve">. </w:t>
      </w:r>
      <w:r w:rsidR="0054031A" w:rsidRPr="00136F37">
        <w:rPr>
          <w:rFonts w:ascii="Times New Roman" w:hAnsi="Times New Roman" w:cs="Times New Roman"/>
          <w:i/>
          <w:sz w:val="28"/>
          <w:szCs w:val="28"/>
        </w:rPr>
        <w:t>Предоставление льготы</w:t>
      </w:r>
      <w:r w:rsidR="00516D51" w:rsidRPr="00136F37">
        <w:rPr>
          <w:rFonts w:ascii="Times New Roman" w:hAnsi="Times New Roman" w:cs="Times New Roman"/>
          <w:i/>
          <w:sz w:val="28"/>
          <w:szCs w:val="28"/>
        </w:rPr>
        <w:t xml:space="preserve"> по</w:t>
      </w:r>
      <w:r w:rsidRPr="00136F37">
        <w:rPr>
          <w:rFonts w:ascii="Times New Roman" w:hAnsi="Times New Roman" w:cs="Times New Roman"/>
          <w:i/>
          <w:sz w:val="28"/>
          <w:szCs w:val="28"/>
        </w:rPr>
        <w:t xml:space="preserve"> земельн</w:t>
      </w:r>
      <w:r w:rsidR="00516D51" w:rsidRPr="00136F37">
        <w:rPr>
          <w:rFonts w:ascii="Times New Roman" w:hAnsi="Times New Roman" w:cs="Times New Roman"/>
          <w:i/>
          <w:sz w:val="28"/>
          <w:szCs w:val="28"/>
        </w:rPr>
        <w:t>ому</w:t>
      </w:r>
      <w:r w:rsidRPr="00136F37">
        <w:rPr>
          <w:rFonts w:ascii="Times New Roman" w:hAnsi="Times New Roman" w:cs="Times New Roman"/>
          <w:i/>
          <w:sz w:val="28"/>
          <w:szCs w:val="28"/>
        </w:rPr>
        <w:t xml:space="preserve"> налог</w:t>
      </w:r>
      <w:r w:rsidR="00516D51" w:rsidRPr="00136F37">
        <w:rPr>
          <w:rFonts w:ascii="Times New Roman" w:hAnsi="Times New Roman" w:cs="Times New Roman"/>
          <w:i/>
          <w:sz w:val="28"/>
          <w:szCs w:val="28"/>
        </w:rPr>
        <w:t>у</w:t>
      </w:r>
      <w:r w:rsidRPr="00136F37">
        <w:rPr>
          <w:rFonts w:ascii="Times New Roman" w:hAnsi="Times New Roman" w:cs="Times New Roman"/>
          <w:i/>
          <w:sz w:val="28"/>
          <w:szCs w:val="28"/>
        </w:rPr>
        <w:t xml:space="preserve"> данной категории налогоплательщиков не носит экономического характера и </w:t>
      </w:r>
      <w:r w:rsidR="00415A47" w:rsidRPr="00136F37">
        <w:rPr>
          <w:rFonts w:ascii="Times New Roman" w:hAnsi="Times New Roman" w:cs="Times New Roman"/>
          <w:i/>
          <w:sz w:val="28"/>
          <w:szCs w:val="28"/>
        </w:rPr>
        <w:t>призвано оказать</w:t>
      </w:r>
      <w:r w:rsidRPr="00136F37">
        <w:rPr>
          <w:rFonts w:ascii="Times New Roman" w:hAnsi="Times New Roman" w:cs="Times New Roman"/>
          <w:i/>
          <w:sz w:val="28"/>
          <w:szCs w:val="28"/>
        </w:rPr>
        <w:t xml:space="preserve"> поддержку отдельны</w:t>
      </w:r>
      <w:r w:rsidR="00415A47" w:rsidRPr="00136F37">
        <w:rPr>
          <w:rFonts w:ascii="Times New Roman" w:hAnsi="Times New Roman" w:cs="Times New Roman"/>
          <w:i/>
          <w:sz w:val="28"/>
          <w:szCs w:val="28"/>
        </w:rPr>
        <w:t>м</w:t>
      </w:r>
      <w:r w:rsidRPr="00136F37">
        <w:rPr>
          <w:rFonts w:ascii="Times New Roman" w:hAnsi="Times New Roman" w:cs="Times New Roman"/>
          <w:i/>
          <w:sz w:val="28"/>
          <w:szCs w:val="28"/>
        </w:rPr>
        <w:t xml:space="preserve"> категори</w:t>
      </w:r>
      <w:r w:rsidR="00415A47" w:rsidRPr="00136F37">
        <w:rPr>
          <w:rFonts w:ascii="Times New Roman" w:hAnsi="Times New Roman" w:cs="Times New Roman"/>
          <w:i/>
          <w:sz w:val="28"/>
          <w:szCs w:val="28"/>
        </w:rPr>
        <w:t>ям</w:t>
      </w:r>
      <w:r w:rsidRPr="00136F37">
        <w:rPr>
          <w:rFonts w:ascii="Times New Roman" w:hAnsi="Times New Roman" w:cs="Times New Roman"/>
          <w:i/>
          <w:sz w:val="28"/>
          <w:szCs w:val="28"/>
        </w:rPr>
        <w:t xml:space="preserve"> граждан, в связи с этим потери бюджета в </w:t>
      </w:r>
      <w:r w:rsidR="00E434A2" w:rsidRPr="00136F37">
        <w:rPr>
          <w:rFonts w:ascii="Times New Roman" w:hAnsi="Times New Roman" w:cs="Times New Roman"/>
          <w:i/>
          <w:sz w:val="28"/>
          <w:szCs w:val="28"/>
        </w:rPr>
        <w:t>виду</w:t>
      </w:r>
      <w:r w:rsidRPr="00136F37">
        <w:rPr>
          <w:rFonts w:ascii="Times New Roman" w:hAnsi="Times New Roman" w:cs="Times New Roman"/>
          <w:i/>
          <w:sz w:val="28"/>
          <w:szCs w:val="28"/>
        </w:rPr>
        <w:t xml:space="preserve"> предоставлени</w:t>
      </w:r>
      <w:r w:rsidR="00E434A2" w:rsidRPr="00136F37">
        <w:rPr>
          <w:rFonts w:ascii="Times New Roman" w:hAnsi="Times New Roman" w:cs="Times New Roman"/>
          <w:i/>
          <w:sz w:val="28"/>
          <w:szCs w:val="28"/>
        </w:rPr>
        <w:t>я</w:t>
      </w:r>
      <w:r w:rsidRPr="00136F37">
        <w:rPr>
          <w:rFonts w:ascii="Times New Roman" w:hAnsi="Times New Roman" w:cs="Times New Roman"/>
          <w:i/>
          <w:sz w:val="28"/>
          <w:szCs w:val="28"/>
        </w:rPr>
        <w:t xml:space="preserve"> налогового расхода равны его социальной эффективности. </w:t>
      </w:r>
    </w:p>
    <w:p w:rsidR="00890B60" w:rsidRPr="00136F37" w:rsidRDefault="00890B60" w:rsidP="00890B60">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136F37">
        <w:rPr>
          <w:rFonts w:ascii="Times New Roman" w:hAnsi="Times New Roman" w:cs="Times New Roman"/>
          <w:i/>
          <w:sz w:val="28"/>
          <w:szCs w:val="28"/>
        </w:rPr>
        <w:t>Поскольку указанный налоговый расход отвечает общественным интересам и направлен на решение социальных задач города Кемерово по повышению уровня и качества жизни отдельных категорий граждан, действие данной льготы признано эффективным.</w:t>
      </w:r>
    </w:p>
    <w:p w:rsidR="00890B60" w:rsidRPr="00B6663B" w:rsidRDefault="00890B60" w:rsidP="00890B60">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136F37">
        <w:rPr>
          <w:rFonts w:ascii="Times New Roman" w:hAnsi="Times New Roman" w:cs="Times New Roman"/>
          <w:i/>
          <w:sz w:val="28"/>
          <w:szCs w:val="28"/>
        </w:rPr>
        <w:lastRenderedPageBreak/>
        <w:t>В 201</w:t>
      </w:r>
      <w:r w:rsidR="00B0245F" w:rsidRPr="00136F37">
        <w:rPr>
          <w:rFonts w:ascii="Times New Roman" w:hAnsi="Times New Roman" w:cs="Times New Roman"/>
          <w:i/>
          <w:sz w:val="28"/>
          <w:szCs w:val="28"/>
        </w:rPr>
        <w:t>9</w:t>
      </w:r>
      <w:r w:rsidRPr="00136F37">
        <w:rPr>
          <w:rFonts w:ascii="Times New Roman" w:hAnsi="Times New Roman" w:cs="Times New Roman"/>
          <w:i/>
          <w:sz w:val="28"/>
          <w:szCs w:val="28"/>
        </w:rPr>
        <w:t xml:space="preserve"> году налоговым расходом воспользовались </w:t>
      </w:r>
      <w:r w:rsidR="00E434A2" w:rsidRPr="00136F37">
        <w:rPr>
          <w:rFonts w:ascii="Times New Roman" w:hAnsi="Times New Roman" w:cs="Times New Roman"/>
          <w:i/>
          <w:sz w:val="28"/>
          <w:szCs w:val="28"/>
        </w:rPr>
        <w:t>3</w:t>
      </w:r>
      <w:r w:rsidRPr="00136F37">
        <w:rPr>
          <w:rFonts w:ascii="Times New Roman" w:hAnsi="Times New Roman" w:cs="Times New Roman"/>
          <w:i/>
          <w:sz w:val="28"/>
          <w:szCs w:val="28"/>
        </w:rPr>
        <w:t xml:space="preserve"> налогоплательщик</w:t>
      </w:r>
      <w:r w:rsidR="00E434A2" w:rsidRPr="00136F37">
        <w:rPr>
          <w:rFonts w:ascii="Times New Roman" w:hAnsi="Times New Roman" w:cs="Times New Roman"/>
          <w:i/>
          <w:sz w:val="28"/>
          <w:szCs w:val="28"/>
        </w:rPr>
        <w:t>а</w:t>
      </w:r>
      <w:r w:rsidRPr="00136F37">
        <w:rPr>
          <w:rFonts w:ascii="Times New Roman" w:hAnsi="Times New Roman" w:cs="Times New Roman"/>
          <w:i/>
          <w:sz w:val="28"/>
          <w:szCs w:val="28"/>
        </w:rPr>
        <w:t xml:space="preserve">, что </w:t>
      </w:r>
      <w:r w:rsidR="00B0245F" w:rsidRPr="00B6663B">
        <w:rPr>
          <w:rFonts w:ascii="Times New Roman" w:hAnsi="Times New Roman" w:cs="Times New Roman"/>
          <w:i/>
          <w:sz w:val="28"/>
          <w:szCs w:val="28"/>
        </w:rPr>
        <w:t>соответствует</w:t>
      </w:r>
      <w:r w:rsidRPr="00B6663B">
        <w:rPr>
          <w:rFonts w:ascii="Times New Roman" w:hAnsi="Times New Roman" w:cs="Times New Roman"/>
          <w:i/>
          <w:sz w:val="28"/>
          <w:szCs w:val="28"/>
        </w:rPr>
        <w:t xml:space="preserve"> уровн</w:t>
      </w:r>
      <w:r w:rsidR="00B0245F" w:rsidRPr="00B6663B">
        <w:rPr>
          <w:rFonts w:ascii="Times New Roman" w:hAnsi="Times New Roman" w:cs="Times New Roman"/>
          <w:i/>
          <w:sz w:val="28"/>
          <w:szCs w:val="28"/>
        </w:rPr>
        <w:t>ю</w:t>
      </w:r>
      <w:r w:rsidRPr="00B6663B">
        <w:rPr>
          <w:rFonts w:ascii="Times New Roman" w:hAnsi="Times New Roman" w:cs="Times New Roman"/>
          <w:i/>
          <w:sz w:val="28"/>
          <w:szCs w:val="28"/>
        </w:rPr>
        <w:t xml:space="preserve"> 201</w:t>
      </w:r>
      <w:r w:rsidR="00B0245F" w:rsidRPr="00B6663B">
        <w:rPr>
          <w:rFonts w:ascii="Times New Roman" w:hAnsi="Times New Roman" w:cs="Times New Roman"/>
          <w:i/>
          <w:sz w:val="28"/>
          <w:szCs w:val="28"/>
        </w:rPr>
        <w:t>8</w:t>
      </w:r>
      <w:r w:rsidRPr="00B6663B">
        <w:rPr>
          <w:rFonts w:ascii="Times New Roman" w:hAnsi="Times New Roman" w:cs="Times New Roman"/>
          <w:i/>
          <w:sz w:val="28"/>
          <w:szCs w:val="28"/>
        </w:rPr>
        <w:t xml:space="preserve"> года. Общий объем налоговых расходов за 201</w:t>
      </w:r>
      <w:r w:rsidR="00B0245F" w:rsidRPr="00B6663B">
        <w:rPr>
          <w:rFonts w:ascii="Times New Roman" w:hAnsi="Times New Roman" w:cs="Times New Roman"/>
          <w:i/>
          <w:sz w:val="28"/>
          <w:szCs w:val="28"/>
        </w:rPr>
        <w:t>9</w:t>
      </w:r>
      <w:r w:rsidRPr="00B6663B">
        <w:rPr>
          <w:rFonts w:ascii="Times New Roman" w:hAnsi="Times New Roman" w:cs="Times New Roman"/>
          <w:i/>
          <w:sz w:val="28"/>
          <w:szCs w:val="28"/>
        </w:rPr>
        <w:t xml:space="preserve"> год в отношении данной категории налогоплательщиков составил </w:t>
      </w:r>
      <w:r w:rsidR="00E434A2" w:rsidRPr="00B6663B">
        <w:rPr>
          <w:rFonts w:ascii="Times New Roman" w:hAnsi="Times New Roman" w:cs="Times New Roman"/>
          <w:i/>
          <w:sz w:val="28"/>
          <w:szCs w:val="28"/>
        </w:rPr>
        <w:t>1,5</w:t>
      </w:r>
      <w:r w:rsidRPr="00B6663B">
        <w:rPr>
          <w:rFonts w:ascii="Times New Roman" w:hAnsi="Times New Roman" w:cs="Times New Roman"/>
          <w:i/>
          <w:sz w:val="28"/>
          <w:szCs w:val="28"/>
        </w:rPr>
        <w:t xml:space="preserve"> тыс. рублей</w:t>
      </w:r>
      <w:r w:rsidR="00C90163" w:rsidRPr="00B6663B">
        <w:rPr>
          <w:rFonts w:ascii="Times New Roman" w:hAnsi="Times New Roman" w:cs="Times New Roman"/>
          <w:i/>
          <w:sz w:val="28"/>
          <w:szCs w:val="28"/>
        </w:rPr>
        <w:t xml:space="preserve">, </w:t>
      </w:r>
      <w:r w:rsidR="00B0245F" w:rsidRPr="00B6663B">
        <w:rPr>
          <w:rFonts w:ascii="Times New Roman" w:hAnsi="Times New Roman" w:cs="Times New Roman"/>
          <w:i/>
          <w:sz w:val="28"/>
          <w:szCs w:val="28"/>
        </w:rPr>
        <w:t>как и</w:t>
      </w:r>
      <w:r w:rsidRPr="00B6663B">
        <w:rPr>
          <w:rFonts w:ascii="Times New Roman" w:hAnsi="Times New Roman" w:cs="Times New Roman"/>
          <w:i/>
          <w:sz w:val="28"/>
          <w:szCs w:val="28"/>
        </w:rPr>
        <w:t xml:space="preserve"> в 201</w:t>
      </w:r>
      <w:r w:rsidR="00C90163" w:rsidRPr="00B6663B">
        <w:rPr>
          <w:rFonts w:ascii="Times New Roman" w:hAnsi="Times New Roman" w:cs="Times New Roman"/>
          <w:i/>
          <w:sz w:val="28"/>
          <w:szCs w:val="28"/>
        </w:rPr>
        <w:t xml:space="preserve">8 </w:t>
      </w:r>
      <w:r w:rsidRPr="00B6663B">
        <w:rPr>
          <w:rFonts w:ascii="Times New Roman" w:hAnsi="Times New Roman" w:cs="Times New Roman"/>
          <w:i/>
          <w:sz w:val="28"/>
          <w:szCs w:val="28"/>
        </w:rPr>
        <w:t>году.</w:t>
      </w:r>
    </w:p>
    <w:p w:rsidR="00890B60" w:rsidRPr="00B6663B" w:rsidRDefault="00890B60" w:rsidP="00890B60">
      <w:pPr>
        <w:autoSpaceDE w:val="0"/>
        <w:autoSpaceDN w:val="0"/>
        <w:adjustRightInd w:val="0"/>
        <w:spacing w:after="0" w:line="240" w:lineRule="auto"/>
        <w:ind w:firstLine="709"/>
        <w:jc w:val="both"/>
        <w:outlineLvl w:val="0"/>
        <w:rPr>
          <w:rFonts w:ascii="Times New Roman" w:hAnsi="Times New Roman" w:cs="Times New Roman"/>
          <w:i/>
          <w:sz w:val="10"/>
          <w:szCs w:val="28"/>
        </w:rPr>
      </w:pPr>
    </w:p>
    <w:p w:rsidR="00890B60" w:rsidRPr="00B6663B" w:rsidRDefault="00890B60" w:rsidP="00890B60">
      <w:pPr>
        <w:pStyle w:val="ConsPlusNonformat"/>
        <w:jc w:val="both"/>
        <w:rPr>
          <w:rFonts w:ascii="Times New Roman" w:hAnsi="Times New Roman" w:cs="Times New Roman"/>
          <w:sz w:val="28"/>
          <w:szCs w:val="28"/>
          <w:u w:val="single"/>
        </w:rPr>
      </w:pPr>
      <w:r w:rsidRPr="00B6663B">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890B60" w:rsidRPr="00136F37" w:rsidRDefault="00890B60" w:rsidP="00890B60">
      <w:pPr>
        <w:autoSpaceDE w:val="0"/>
        <w:autoSpaceDN w:val="0"/>
        <w:adjustRightInd w:val="0"/>
        <w:ind w:firstLine="567"/>
        <w:jc w:val="both"/>
        <w:rPr>
          <w:rFonts w:ascii="Times New Roman" w:hAnsi="Times New Roman" w:cs="Times New Roman"/>
          <w:i/>
          <w:sz w:val="28"/>
          <w:szCs w:val="28"/>
        </w:rPr>
      </w:pPr>
      <w:r w:rsidRPr="00B6663B">
        <w:rPr>
          <w:rFonts w:ascii="Times New Roman" w:hAnsi="Times New Roman" w:cs="Times New Roman"/>
          <w:i/>
          <w:sz w:val="28"/>
          <w:szCs w:val="28"/>
        </w:rPr>
        <w:t>В соответствии</w:t>
      </w:r>
      <w:r w:rsidRPr="00136F37">
        <w:rPr>
          <w:rFonts w:ascii="Times New Roman" w:hAnsi="Times New Roman" w:cs="Times New Roman"/>
          <w:i/>
          <w:sz w:val="28"/>
          <w:szCs w:val="28"/>
        </w:rPr>
        <w:t xml:space="preserve"> с общими требованиями к оценке налоговых льгот (постановление Правительства РФ от 22.06.2019 г. № 796) налоговый расход в виде </w:t>
      </w:r>
      <w:r w:rsidR="001F45F2" w:rsidRPr="00136F37">
        <w:rPr>
          <w:rFonts w:ascii="Times New Roman" w:hAnsi="Times New Roman" w:cs="Times New Roman"/>
          <w:i/>
          <w:iCs/>
          <w:sz w:val="28"/>
          <w:szCs w:val="28"/>
        </w:rPr>
        <w:t>снижения ставки земельного налога на 50 % для физических лиц,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r w:rsidRPr="00136F37">
        <w:rPr>
          <w:rFonts w:ascii="Times New Roman" w:hAnsi="Times New Roman" w:cs="Times New Roman"/>
          <w:i/>
          <w:iCs/>
          <w:sz w:val="28"/>
          <w:szCs w:val="28"/>
        </w:rPr>
        <w:t>,</w:t>
      </w:r>
      <w:r w:rsidRPr="00136F37">
        <w:rPr>
          <w:rFonts w:ascii="Times New Roman" w:hAnsi="Times New Roman" w:cs="Times New Roman"/>
          <w:i/>
          <w:sz w:val="28"/>
          <w:szCs w:val="28"/>
        </w:rPr>
        <w:t xml:space="preserve"> относится к социальным налоговым расходам. Оценка совокупного бюджетного эффекта не осуществляется. </w:t>
      </w:r>
    </w:p>
    <w:p w:rsidR="00890B60" w:rsidRPr="00136F37" w:rsidRDefault="00890B60" w:rsidP="00890B60">
      <w:pPr>
        <w:pStyle w:val="ConsPlusNonformat"/>
        <w:jc w:val="both"/>
        <w:rPr>
          <w:rFonts w:ascii="Times New Roman" w:hAnsi="Times New Roman" w:cs="Times New Roman"/>
          <w:sz w:val="28"/>
          <w:szCs w:val="28"/>
        </w:rPr>
      </w:pPr>
      <w:r w:rsidRPr="00136F37">
        <w:rPr>
          <w:rFonts w:ascii="Times New Roman" w:hAnsi="Times New Roman" w:cs="Times New Roman"/>
          <w:sz w:val="28"/>
          <w:szCs w:val="28"/>
          <w:u w:val="single"/>
        </w:rPr>
        <w:t>Вывод о бюджетной эффективности налогового расхода города Кемерово</w:t>
      </w:r>
      <w:r w:rsidRPr="00136F37">
        <w:rPr>
          <w:rFonts w:ascii="Times New Roman" w:hAnsi="Times New Roman" w:cs="Times New Roman"/>
          <w:sz w:val="28"/>
          <w:szCs w:val="28"/>
        </w:rPr>
        <w:t xml:space="preserve"> </w:t>
      </w:r>
    </w:p>
    <w:p w:rsidR="00890B60" w:rsidRPr="00136F37" w:rsidRDefault="00890B60" w:rsidP="00890B60">
      <w:pPr>
        <w:pStyle w:val="ConsPlusNonformat"/>
        <w:ind w:firstLine="709"/>
        <w:jc w:val="both"/>
        <w:rPr>
          <w:rFonts w:ascii="Times New Roman" w:hAnsi="Times New Roman" w:cs="Times New Roman"/>
          <w:bCs/>
          <w:i/>
          <w:sz w:val="28"/>
        </w:rPr>
      </w:pPr>
      <w:r w:rsidRPr="00136F37">
        <w:rPr>
          <w:rFonts w:ascii="Times New Roman" w:hAnsi="Times New Roman" w:cs="Times New Roman"/>
          <w:bCs/>
          <w:i/>
          <w:sz w:val="28"/>
        </w:rPr>
        <w:t>На основании вышеизложенного</w:t>
      </w:r>
      <w:r w:rsidR="00950DC4" w:rsidRPr="00136F37">
        <w:rPr>
          <w:rFonts w:ascii="Times New Roman" w:hAnsi="Times New Roman" w:cs="Times New Roman"/>
          <w:bCs/>
          <w:i/>
          <w:sz w:val="28"/>
        </w:rPr>
        <w:t>,</w:t>
      </w:r>
      <w:r w:rsidRPr="00136F37">
        <w:rPr>
          <w:rFonts w:ascii="Times New Roman" w:hAnsi="Times New Roman" w:cs="Times New Roman"/>
          <w:bCs/>
          <w:i/>
          <w:sz w:val="28"/>
        </w:rPr>
        <w:t xml:space="preserve"> </w:t>
      </w:r>
      <w:r w:rsidR="000A3D9C" w:rsidRPr="00136F37">
        <w:rPr>
          <w:rFonts w:ascii="Times New Roman" w:hAnsi="Times New Roman" w:cs="Times New Roman"/>
          <w:bCs/>
          <w:i/>
          <w:sz w:val="28"/>
        </w:rPr>
        <w:t xml:space="preserve">потери бюджета </w:t>
      </w:r>
      <w:r w:rsidRPr="00136F37">
        <w:rPr>
          <w:rFonts w:ascii="Times New Roman" w:hAnsi="Times New Roman" w:cs="Times New Roman"/>
          <w:bCs/>
          <w:i/>
          <w:sz w:val="28"/>
        </w:rPr>
        <w:t>налогов</w:t>
      </w:r>
      <w:r w:rsidR="000A3D9C" w:rsidRPr="00136F37">
        <w:rPr>
          <w:rFonts w:ascii="Times New Roman" w:hAnsi="Times New Roman" w:cs="Times New Roman"/>
          <w:bCs/>
          <w:i/>
          <w:sz w:val="28"/>
        </w:rPr>
        <w:t>ого</w:t>
      </w:r>
      <w:r w:rsidRPr="00136F37">
        <w:rPr>
          <w:rFonts w:ascii="Times New Roman" w:hAnsi="Times New Roman" w:cs="Times New Roman"/>
          <w:bCs/>
          <w:i/>
          <w:sz w:val="28"/>
        </w:rPr>
        <w:t xml:space="preserve"> расход</w:t>
      </w:r>
      <w:r w:rsidR="000A3D9C" w:rsidRPr="00136F37">
        <w:rPr>
          <w:rFonts w:ascii="Times New Roman" w:hAnsi="Times New Roman" w:cs="Times New Roman"/>
          <w:bCs/>
          <w:i/>
          <w:sz w:val="28"/>
        </w:rPr>
        <w:t>а</w:t>
      </w:r>
      <w:r w:rsidRPr="00136F37">
        <w:rPr>
          <w:rFonts w:ascii="Times New Roman" w:hAnsi="Times New Roman" w:cs="Times New Roman"/>
          <w:bCs/>
          <w:i/>
          <w:sz w:val="28"/>
        </w:rPr>
        <w:t xml:space="preserve"> по земельному налогу в отношении </w:t>
      </w:r>
      <w:r w:rsidR="003D5C49" w:rsidRPr="00136F37">
        <w:rPr>
          <w:rFonts w:ascii="Times New Roman" w:hAnsi="Times New Roman" w:cs="Times New Roman"/>
          <w:i/>
          <w:iCs/>
          <w:sz w:val="28"/>
          <w:szCs w:val="28"/>
        </w:rPr>
        <w:t>физических лиц,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r w:rsidRPr="00136F37">
        <w:rPr>
          <w:rFonts w:ascii="Times New Roman" w:hAnsi="Times New Roman" w:cs="Times New Roman"/>
          <w:i/>
          <w:iCs/>
          <w:sz w:val="28"/>
          <w:szCs w:val="28"/>
        </w:rPr>
        <w:t>,</w:t>
      </w:r>
      <w:r w:rsidRPr="00136F37">
        <w:rPr>
          <w:rFonts w:ascii="Times New Roman" w:hAnsi="Times New Roman" w:cs="Times New Roman"/>
          <w:bCs/>
          <w:i/>
          <w:sz w:val="28"/>
        </w:rPr>
        <w:t xml:space="preserve"> </w:t>
      </w:r>
      <w:r w:rsidR="00FB0F75" w:rsidRPr="00136F37">
        <w:rPr>
          <w:rFonts w:ascii="Times New Roman" w:hAnsi="Times New Roman" w:cs="Times New Roman"/>
          <w:bCs/>
          <w:i/>
          <w:sz w:val="28"/>
        </w:rPr>
        <w:t>соразмерны его</w:t>
      </w:r>
      <w:r w:rsidRPr="00136F37">
        <w:rPr>
          <w:rFonts w:ascii="Times New Roman" w:hAnsi="Times New Roman" w:cs="Times New Roman"/>
          <w:bCs/>
          <w:i/>
          <w:sz w:val="28"/>
        </w:rPr>
        <w:t xml:space="preserve"> социальн</w:t>
      </w:r>
      <w:r w:rsidR="00FB0F75" w:rsidRPr="00136F37">
        <w:rPr>
          <w:rFonts w:ascii="Times New Roman" w:hAnsi="Times New Roman" w:cs="Times New Roman"/>
          <w:bCs/>
          <w:i/>
          <w:sz w:val="28"/>
        </w:rPr>
        <w:t>ой</w:t>
      </w:r>
      <w:r w:rsidRPr="00136F37">
        <w:rPr>
          <w:rFonts w:ascii="Times New Roman" w:hAnsi="Times New Roman" w:cs="Times New Roman"/>
          <w:bCs/>
          <w:i/>
          <w:sz w:val="28"/>
        </w:rPr>
        <w:t xml:space="preserve"> эффективност</w:t>
      </w:r>
      <w:r w:rsidR="00FB0F75" w:rsidRPr="00136F37">
        <w:rPr>
          <w:rFonts w:ascii="Times New Roman" w:hAnsi="Times New Roman" w:cs="Times New Roman"/>
          <w:bCs/>
          <w:i/>
          <w:sz w:val="28"/>
        </w:rPr>
        <w:t>и</w:t>
      </w:r>
      <w:r w:rsidRPr="00136F37">
        <w:rPr>
          <w:rFonts w:ascii="Times New Roman" w:hAnsi="Times New Roman" w:cs="Times New Roman"/>
          <w:bCs/>
          <w:i/>
          <w:sz w:val="28"/>
        </w:rPr>
        <w:t xml:space="preserve">. </w:t>
      </w:r>
    </w:p>
    <w:p w:rsidR="00890B60" w:rsidRPr="00136F37" w:rsidRDefault="00890B60" w:rsidP="00890B60">
      <w:pPr>
        <w:pStyle w:val="ConsPlusNonformat"/>
        <w:ind w:firstLine="709"/>
        <w:jc w:val="both"/>
        <w:rPr>
          <w:rFonts w:ascii="Times New Roman" w:hAnsi="Times New Roman" w:cs="Times New Roman"/>
          <w:b/>
          <w:bCs/>
          <w:i/>
          <w:sz w:val="18"/>
        </w:rPr>
      </w:pPr>
    </w:p>
    <w:p w:rsidR="00890B60" w:rsidRPr="00136F37" w:rsidRDefault="00890B60" w:rsidP="00890B60">
      <w:pPr>
        <w:pStyle w:val="ConsPlusNonformat"/>
        <w:jc w:val="both"/>
        <w:rPr>
          <w:rFonts w:ascii="Times New Roman" w:hAnsi="Times New Roman" w:cs="Times New Roman"/>
          <w:sz w:val="28"/>
          <w:szCs w:val="28"/>
          <w:u w:val="single"/>
        </w:rPr>
      </w:pPr>
      <w:r w:rsidRPr="00136F37">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890B60" w:rsidRPr="00136F37" w:rsidRDefault="004E64A5" w:rsidP="00890B60">
      <w:pPr>
        <w:widowControl w:val="0"/>
        <w:tabs>
          <w:tab w:val="left" w:pos="1134"/>
        </w:tabs>
        <w:ind w:firstLine="567"/>
        <w:jc w:val="both"/>
        <w:rPr>
          <w:rFonts w:ascii="Times New Roman" w:hAnsi="Times New Roman" w:cs="Times New Roman"/>
          <w:bCs/>
          <w:i/>
          <w:sz w:val="28"/>
          <w:szCs w:val="28"/>
        </w:rPr>
      </w:pPr>
      <w:r w:rsidRPr="00136F37">
        <w:rPr>
          <w:rFonts w:ascii="Times New Roman" w:hAnsi="Times New Roman" w:cs="Times New Roman"/>
          <w:i/>
          <w:sz w:val="28"/>
          <w:szCs w:val="28"/>
        </w:rPr>
        <w:t>В связи с тем</w:t>
      </w:r>
      <w:r w:rsidR="00FB0F75" w:rsidRPr="00136F37">
        <w:rPr>
          <w:rFonts w:ascii="Times New Roman" w:hAnsi="Times New Roman" w:cs="Times New Roman"/>
          <w:i/>
          <w:sz w:val="28"/>
          <w:szCs w:val="28"/>
        </w:rPr>
        <w:t>, что</w:t>
      </w:r>
      <w:r w:rsidR="00890B60" w:rsidRPr="00136F37">
        <w:rPr>
          <w:rFonts w:ascii="Times New Roman" w:hAnsi="Times New Roman" w:cs="Times New Roman"/>
          <w:i/>
          <w:sz w:val="28"/>
          <w:szCs w:val="28"/>
        </w:rPr>
        <w:t xml:space="preserve"> указанный налоговый расход </w:t>
      </w:r>
      <w:r w:rsidR="00FB0F75" w:rsidRPr="00136F37">
        <w:rPr>
          <w:rFonts w:ascii="Times New Roman" w:hAnsi="Times New Roman" w:cs="Times New Roman"/>
          <w:i/>
          <w:sz w:val="28"/>
          <w:szCs w:val="28"/>
        </w:rPr>
        <w:t xml:space="preserve">по характеру формирования </w:t>
      </w:r>
      <w:r w:rsidR="00890B60" w:rsidRPr="00136F37">
        <w:rPr>
          <w:rFonts w:ascii="Times New Roman" w:hAnsi="Times New Roman" w:cs="Times New Roman"/>
          <w:i/>
          <w:sz w:val="28"/>
          <w:szCs w:val="28"/>
        </w:rPr>
        <w:t>отвечает общественным интересам и направлен на решение социальных задач города Кемерово по повышению уровня и качества жизни населения, учитывая его востребованность</w:t>
      </w:r>
      <w:r w:rsidRPr="00136F37">
        <w:rPr>
          <w:rFonts w:ascii="Times New Roman" w:hAnsi="Times New Roman" w:cs="Times New Roman"/>
          <w:i/>
          <w:sz w:val="28"/>
          <w:szCs w:val="28"/>
        </w:rPr>
        <w:t xml:space="preserve"> (хоть и незначительную)</w:t>
      </w:r>
      <w:r w:rsidR="00890B60" w:rsidRPr="00136F37">
        <w:rPr>
          <w:rFonts w:ascii="Times New Roman" w:hAnsi="Times New Roman" w:cs="Times New Roman"/>
          <w:i/>
          <w:sz w:val="28"/>
          <w:szCs w:val="28"/>
        </w:rPr>
        <w:t>, социальную эффективность и целесообразность, по итогам оценки в 201</w:t>
      </w:r>
      <w:r w:rsidR="00136F37" w:rsidRPr="00136F37">
        <w:rPr>
          <w:rFonts w:ascii="Times New Roman" w:hAnsi="Times New Roman" w:cs="Times New Roman"/>
          <w:i/>
          <w:sz w:val="28"/>
          <w:szCs w:val="28"/>
        </w:rPr>
        <w:t>9</w:t>
      </w:r>
      <w:r w:rsidR="00890B60" w:rsidRPr="00136F37">
        <w:rPr>
          <w:rFonts w:ascii="Times New Roman" w:hAnsi="Times New Roman" w:cs="Times New Roman"/>
          <w:i/>
          <w:sz w:val="28"/>
          <w:szCs w:val="28"/>
        </w:rPr>
        <w:t xml:space="preserve"> году действие данной льготы признано</w:t>
      </w:r>
      <w:r w:rsidR="00890B60" w:rsidRPr="00136F37">
        <w:rPr>
          <w:rFonts w:ascii="Times New Roman" w:hAnsi="Times New Roman" w:cs="Times New Roman"/>
          <w:bCs/>
          <w:i/>
          <w:sz w:val="28"/>
          <w:szCs w:val="28"/>
        </w:rPr>
        <w:t xml:space="preserve"> эффективным</w:t>
      </w:r>
      <w:r w:rsidRPr="00136F37">
        <w:rPr>
          <w:rFonts w:ascii="Times New Roman" w:hAnsi="Times New Roman" w:cs="Times New Roman"/>
          <w:bCs/>
          <w:i/>
          <w:sz w:val="28"/>
          <w:szCs w:val="28"/>
        </w:rPr>
        <w:t xml:space="preserve">, не смотря на существенно малый вклад </w:t>
      </w:r>
      <w:proofErr w:type="gramStart"/>
      <w:r w:rsidR="00C862F7" w:rsidRPr="00136F37">
        <w:rPr>
          <w:rFonts w:ascii="Times New Roman" w:hAnsi="Times New Roman" w:cs="Times New Roman"/>
          <w:bCs/>
          <w:i/>
          <w:sz w:val="28"/>
          <w:szCs w:val="28"/>
        </w:rPr>
        <w:t xml:space="preserve">в </w:t>
      </w:r>
      <w:r w:rsidR="00C862F7" w:rsidRPr="00136F37">
        <w:rPr>
          <w:rFonts w:ascii="Times New Roman" w:hAnsi="Times New Roman" w:cs="Times New Roman"/>
          <w:bCs/>
          <w:i/>
          <w:sz w:val="28"/>
          <w:szCs w:val="20"/>
        </w:rPr>
        <w:t>объем</w:t>
      </w:r>
      <w:proofErr w:type="gramEnd"/>
      <w:r w:rsidRPr="00136F37">
        <w:rPr>
          <w:rFonts w:ascii="Times New Roman" w:hAnsi="Times New Roman" w:cs="Times New Roman"/>
          <w:bCs/>
          <w:i/>
          <w:sz w:val="28"/>
          <w:szCs w:val="20"/>
        </w:rPr>
        <w:t xml:space="preserve"> мер социальной поддержки граждан</w:t>
      </w:r>
      <w:r w:rsidR="00890B60" w:rsidRPr="00136F37">
        <w:rPr>
          <w:rFonts w:ascii="Times New Roman" w:hAnsi="Times New Roman" w:cs="Times New Roman"/>
          <w:bCs/>
          <w:i/>
          <w:sz w:val="28"/>
          <w:szCs w:val="28"/>
        </w:rPr>
        <w:t>.</w:t>
      </w:r>
    </w:p>
    <w:p w:rsidR="00890B60" w:rsidRPr="00136F37" w:rsidRDefault="00890B60" w:rsidP="00890B60">
      <w:pPr>
        <w:pStyle w:val="ConsPlusNonformat"/>
        <w:jc w:val="both"/>
        <w:rPr>
          <w:rFonts w:ascii="Times New Roman" w:hAnsi="Times New Roman" w:cs="Times New Roman"/>
          <w:sz w:val="28"/>
          <w:szCs w:val="28"/>
          <w:u w:val="single"/>
        </w:rPr>
      </w:pPr>
      <w:r w:rsidRPr="00136F37">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890B60" w:rsidRPr="00136F37" w:rsidRDefault="00890B60" w:rsidP="00890B60">
      <w:pPr>
        <w:autoSpaceDE w:val="0"/>
        <w:autoSpaceDN w:val="0"/>
        <w:adjustRightInd w:val="0"/>
        <w:spacing w:after="0" w:line="240" w:lineRule="auto"/>
        <w:ind w:firstLine="709"/>
        <w:jc w:val="both"/>
        <w:rPr>
          <w:rFonts w:ascii="Times New Roman" w:hAnsi="Times New Roman" w:cs="Times New Roman"/>
          <w:i/>
          <w:sz w:val="28"/>
          <w:szCs w:val="28"/>
        </w:rPr>
      </w:pPr>
      <w:r w:rsidRPr="00136F37">
        <w:rPr>
          <w:rFonts w:ascii="Times New Roman" w:hAnsi="Times New Roman" w:cs="Times New Roman"/>
          <w:i/>
          <w:sz w:val="28"/>
          <w:szCs w:val="28"/>
        </w:rPr>
        <w:t xml:space="preserve">По результатам </w:t>
      </w:r>
      <w:proofErr w:type="spellStart"/>
      <w:r w:rsidRPr="00136F37">
        <w:rPr>
          <w:rFonts w:ascii="Times New Roman" w:hAnsi="Times New Roman" w:cs="Times New Roman"/>
          <w:i/>
          <w:sz w:val="28"/>
          <w:szCs w:val="28"/>
        </w:rPr>
        <w:t>проведенной</w:t>
      </w:r>
      <w:proofErr w:type="spellEnd"/>
      <w:r w:rsidRPr="00136F37">
        <w:rPr>
          <w:rFonts w:ascii="Times New Roman" w:hAnsi="Times New Roman" w:cs="Times New Roman"/>
          <w:i/>
          <w:sz w:val="28"/>
          <w:szCs w:val="28"/>
        </w:rPr>
        <w:t xml:space="preserve"> оценки предоставления налоговой льготы в виде </w:t>
      </w:r>
      <w:r w:rsidR="00147F8A" w:rsidRPr="00136F37">
        <w:rPr>
          <w:rFonts w:ascii="Times New Roman" w:hAnsi="Times New Roman" w:cs="Times New Roman"/>
          <w:i/>
          <w:iCs/>
          <w:sz w:val="28"/>
          <w:szCs w:val="28"/>
        </w:rPr>
        <w:t>снижения ставки земельного налога на 50 % для физических лиц, у которых предоставленные им земельные участки (огороды, индивидуальное жилищное строительство) находятся в санитарно-защитных зонах промышленных предприятий города Кемерово</w:t>
      </w:r>
      <w:r w:rsidRPr="00136F37">
        <w:rPr>
          <w:rFonts w:ascii="Times New Roman" w:hAnsi="Times New Roman" w:cs="Times New Roman"/>
          <w:i/>
          <w:iCs/>
          <w:sz w:val="28"/>
          <w:szCs w:val="28"/>
        </w:rPr>
        <w:t>,</w:t>
      </w:r>
      <w:r w:rsidRPr="00136F37">
        <w:rPr>
          <w:rFonts w:ascii="Times New Roman" w:hAnsi="Times New Roman" w:cs="Times New Roman"/>
          <w:i/>
          <w:sz w:val="28"/>
          <w:szCs w:val="28"/>
        </w:rPr>
        <w:t xml:space="preserve"> </w:t>
      </w:r>
      <w:r w:rsidRPr="00136F37">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r w:rsidRPr="00136F37">
        <w:rPr>
          <w:rFonts w:ascii="Times New Roman" w:hAnsi="Times New Roman" w:cs="Times New Roman"/>
          <w:i/>
          <w:sz w:val="28"/>
          <w:szCs w:val="28"/>
        </w:rPr>
        <w:t>.</w:t>
      </w:r>
    </w:p>
    <w:p w:rsidR="00147F8A" w:rsidRPr="006B4B0F" w:rsidRDefault="00147F8A"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147F8A" w:rsidRPr="006B4B0F" w:rsidRDefault="00147F8A"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147F8A" w:rsidRPr="006B4B0F" w:rsidRDefault="00147F8A"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147F8A" w:rsidRPr="00B860FC" w:rsidRDefault="00147F8A"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235414" w:rsidRPr="00B860FC" w:rsidRDefault="00235414"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235414" w:rsidRPr="00B860FC" w:rsidRDefault="00235414"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235414" w:rsidRPr="00B860FC" w:rsidRDefault="00235414"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235414" w:rsidRDefault="00235414"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4375A4" w:rsidRPr="00B860FC" w:rsidRDefault="004375A4"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235414" w:rsidRPr="00B860FC" w:rsidRDefault="00235414"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3A3B9A" w:rsidRPr="00B860FC" w:rsidRDefault="003A3B9A" w:rsidP="003A3B9A">
      <w:pPr>
        <w:pStyle w:val="ConsPlusNonformat"/>
        <w:jc w:val="both"/>
        <w:rPr>
          <w:rFonts w:ascii="Times New Roman" w:hAnsi="Times New Roman" w:cs="Times New Roman"/>
          <w:b/>
          <w:sz w:val="28"/>
          <w:szCs w:val="28"/>
          <w:u w:val="single"/>
        </w:rPr>
      </w:pPr>
      <w:r w:rsidRPr="00B860FC">
        <w:rPr>
          <w:rFonts w:ascii="Times New Roman" w:hAnsi="Times New Roman" w:cs="Times New Roman"/>
          <w:b/>
          <w:sz w:val="28"/>
          <w:szCs w:val="28"/>
          <w:u w:val="single"/>
          <w:lang w:val="en-US"/>
        </w:rPr>
        <w:lastRenderedPageBreak/>
        <w:t>V</w:t>
      </w:r>
      <w:r w:rsidR="00F575A5">
        <w:rPr>
          <w:rFonts w:ascii="Times New Roman" w:hAnsi="Times New Roman" w:cs="Times New Roman"/>
          <w:b/>
          <w:sz w:val="28"/>
          <w:szCs w:val="28"/>
          <w:u w:val="single"/>
          <w:lang w:val="en-US"/>
        </w:rPr>
        <w:t>I</w:t>
      </w:r>
      <w:r w:rsidRPr="00B860FC">
        <w:rPr>
          <w:rFonts w:ascii="Times New Roman" w:hAnsi="Times New Roman" w:cs="Times New Roman"/>
          <w:b/>
          <w:sz w:val="28"/>
          <w:szCs w:val="28"/>
          <w:u w:val="single"/>
        </w:rPr>
        <w:t xml:space="preserve"> 1. Краткое наименование налогового расхода города Кемерово</w:t>
      </w:r>
    </w:p>
    <w:p w:rsidR="003A3B9A" w:rsidRPr="00B860FC" w:rsidRDefault="003A3B9A" w:rsidP="006900B5">
      <w:pPr>
        <w:autoSpaceDE w:val="0"/>
        <w:autoSpaceDN w:val="0"/>
        <w:adjustRightInd w:val="0"/>
        <w:spacing w:after="0" w:line="240" w:lineRule="auto"/>
        <w:ind w:firstLine="709"/>
        <w:jc w:val="both"/>
        <w:rPr>
          <w:rFonts w:ascii="Times New Roman" w:hAnsi="Times New Roman" w:cs="Times New Roman"/>
          <w:b/>
          <w:i/>
          <w:iCs/>
          <w:sz w:val="28"/>
          <w:szCs w:val="28"/>
        </w:rPr>
      </w:pPr>
      <w:r w:rsidRPr="00B860FC">
        <w:rPr>
          <w:rFonts w:ascii="Times New Roman" w:hAnsi="Times New Roman" w:cs="Times New Roman"/>
          <w:b/>
          <w:i/>
          <w:iCs/>
          <w:sz w:val="28"/>
          <w:szCs w:val="28"/>
        </w:rPr>
        <w:t>Снижение ставки земельного налога на 50 % для</w:t>
      </w:r>
      <w:r w:rsidR="006900B5" w:rsidRPr="00B860FC">
        <w:rPr>
          <w:rFonts w:ascii="Times New Roman" w:hAnsi="Times New Roman" w:cs="Times New Roman"/>
          <w:b/>
          <w:i/>
          <w:iCs/>
          <w:sz w:val="28"/>
          <w:szCs w:val="28"/>
        </w:rPr>
        <w:t xml:space="preserve"> физических лиц, которым для индивидуального жилищного строительства предоставлены земельные участки, расположенные по улицам: 1-я Заречная, 2-я </w:t>
      </w:r>
      <w:proofErr w:type="gramStart"/>
      <w:r w:rsidR="006900B5" w:rsidRPr="00B860FC">
        <w:rPr>
          <w:rFonts w:ascii="Times New Roman" w:hAnsi="Times New Roman" w:cs="Times New Roman"/>
          <w:b/>
          <w:i/>
          <w:iCs/>
          <w:sz w:val="28"/>
          <w:szCs w:val="28"/>
        </w:rPr>
        <w:t xml:space="preserve">Заречная, </w:t>
      </w:r>
      <w:r w:rsidR="00847D4E" w:rsidRPr="00B860FC">
        <w:rPr>
          <w:rFonts w:ascii="Times New Roman" w:hAnsi="Times New Roman" w:cs="Times New Roman"/>
          <w:b/>
          <w:i/>
          <w:iCs/>
          <w:sz w:val="28"/>
          <w:szCs w:val="28"/>
        </w:rPr>
        <w:t xml:space="preserve">  </w:t>
      </w:r>
      <w:proofErr w:type="gramEnd"/>
      <w:r w:rsidR="00847D4E" w:rsidRPr="00B860FC">
        <w:rPr>
          <w:rFonts w:ascii="Times New Roman" w:hAnsi="Times New Roman" w:cs="Times New Roman"/>
          <w:b/>
          <w:i/>
          <w:iCs/>
          <w:sz w:val="28"/>
          <w:szCs w:val="28"/>
        </w:rPr>
        <w:t xml:space="preserve">  </w:t>
      </w:r>
      <w:r w:rsidR="006900B5" w:rsidRPr="00B860FC">
        <w:rPr>
          <w:rFonts w:ascii="Times New Roman" w:hAnsi="Times New Roman" w:cs="Times New Roman"/>
          <w:b/>
          <w:i/>
          <w:iCs/>
          <w:sz w:val="28"/>
          <w:szCs w:val="28"/>
        </w:rPr>
        <w:t>3-я Заречная, 4-я Заречная, 5-я Заречная.</w:t>
      </w:r>
    </w:p>
    <w:p w:rsidR="003A3B9A" w:rsidRPr="00B860FC" w:rsidRDefault="003A3B9A" w:rsidP="003A3B9A">
      <w:pPr>
        <w:pStyle w:val="ConsPlusNonformat"/>
        <w:ind w:firstLine="709"/>
        <w:jc w:val="both"/>
        <w:rPr>
          <w:rFonts w:ascii="Times New Roman" w:hAnsi="Times New Roman" w:cs="Times New Roman"/>
          <w:sz w:val="28"/>
          <w:szCs w:val="28"/>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u w:val="single"/>
        </w:rPr>
        <w:t xml:space="preserve">2.  Куратор налоговых расходов города Кемерово </w:t>
      </w:r>
    </w:p>
    <w:p w:rsidR="003A3B9A" w:rsidRPr="00B860FC" w:rsidRDefault="003A3B9A" w:rsidP="003A3B9A">
      <w:pPr>
        <w:pStyle w:val="ConsPlusNonformat"/>
        <w:ind w:firstLine="709"/>
        <w:jc w:val="both"/>
        <w:rPr>
          <w:rFonts w:ascii="Times New Roman" w:hAnsi="Times New Roman" w:cs="Times New Roman"/>
          <w:i/>
          <w:sz w:val="28"/>
          <w:szCs w:val="28"/>
        </w:rPr>
      </w:pPr>
      <w:r w:rsidRPr="00B860FC">
        <w:rPr>
          <w:rFonts w:ascii="Times New Roman" w:hAnsi="Times New Roman" w:cs="Times New Roman"/>
          <w:i/>
          <w:sz w:val="28"/>
          <w:szCs w:val="28"/>
        </w:rPr>
        <w:t xml:space="preserve">Управление </w:t>
      </w:r>
      <w:r w:rsidR="00C84107" w:rsidRPr="00B860FC">
        <w:rPr>
          <w:rFonts w:ascii="Times New Roman" w:hAnsi="Times New Roman" w:cs="Times New Roman"/>
          <w:i/>
          <w:sz w:val="28"/>
          <w:szCs w:val="28"/>
        </w:rPr>
        <w:t xml:space="preserve">городского развития </w:t>
      </w:r>
      <w:r w:rsidRPr="00B860FC">
        <w:rPr>
          <w:rFonts w:ascii="Times New Roman" w:hAnsi="Times New Roman" w:cs="Times New Roman"/>
          <w:i/>
          <w:sz w:val="28"/>
          <w:szCs w:val="28"/>
        </w:rPr>
        <w:t xml:space="preserve">администрации города Кемерово </w:t>
      </w:r>
    </w:p>
    <w:p w:rsidR="003A3B9A" w:rsidRPr="00B860FC" w:rsidRDefault="003A3B9A" w:rsidP="003A3B9A">
      <w:pPr>
        <w:autoSpaceDE w:val="0"/>
        <w:autoSpaceDN w:val="0"/>
        <w:adjustRightInd w:val="0"/>
        <w:spacing w:after="0" w:line="240" w:lineRule="auto"/>
        <w:ind w:firstLine="709"/>
        <w:jc w:val="both"/>
        <w:rPr>
          <w:rFonts w:ascii="Times New Roman" w:hAnsi="Times New Roman" w:cs="Times New Roman"/>
          <w:i/>
          <w:sz w:val="28"/>
          <w:szCs w:val="28"/>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rPr>
        <w:t xml:space="preserve"> </w:t>
      </w:r>
      <w:r w:rsidRPr="00B860FC">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3A3B9A" w:rsidRPr="00B860FC" w:rsidRDefault="003A3B9A" w:rsidP="003A3B9A">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3A3B9A" w:rsidRPr="00B860FC" w:rsidTr="0031177A">
        <w:tc>
          <w:tcPr>
            <w:tcW w:w="421" w:type="dxa"/>
          </w:tcPr>
          <w:p w:rsidR="003A3B9A" w:rsidRPr="00B860FC" w:rsidRDefault="003A3B9A" w:rsidP="0031177A">
            <w:pPr>
              <w:pStyle w:val="ConsPlusNormal"/>
              <w:jc w:val="center"/>
              <w:rPr>
                <w:rFonts w:ascii="Times New Roman" w:hAnsi="Times New Roman" w:cs="Times New Roman"/>
                <w:sz w:val="20"/>
                <w:szCs w:val="28"/>
              </w:rPr>
            </w:pPr>
            <w:r w:rsidRPr="00B860FC">
              <w:rPr>
                <w:rFonts w:ascii="Times New Roman" w:hAnsi="Times New Roman" w:cs="Times New Roman"/>
                <w:sz w:val="20"/>
                <w:szCs w:val="28"/>
              </w:rPr>
              <w:t>1</w:t>
            </w:r>
          </w:p>
        </w:tc>
        <w:tc>
          <w:tcPr>
            <w:tcW w:w="5386" w:type="dxa"/>
          </w:tcPr>
          <w:p w:rsidR="003A3B9A" w:rsidRPr="00B860FC" w:rsidRDefault="003A3B9A" w:rsidP="0031177A">
            <w:pPr>
              <w:pStyle w:val="ConsPlusNormal"/>
              <w:ind w:left="80" w:right="141"/>
              <w:jc w:val="both"/>
              <w:rPr>
                <w:rFonts w:ascii="Times New Roman" w:hAnsi="Times New Roman" w:cs="Times New Roman"/>
                <w:sz w:val="20"/>
                <w:szCs w:val="28"/>
              </w:rPr>
            </w:pPr>
            <w:r w:rsidRPr="00B860FC">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3A3B9A" w:rsidRPr="00B860FC" w:rsidRDefault="003A3B9A" w:rsidP="0031177A">
            <w:pPr>
              <w:pStyle w:val="ConsPlusNonformat"/>
              <w:jc w:val="both"/>
              <w:rPr>
                <w:rFonts w:ascii="Times New Roman" w:hAnsi="Times New Roman" w:cs="Times New Roman"/>
                <w:szCs w:val="28"/>
              </w:rPr>
            </w:pPr>
            <w:r w:rsidRPr="00B860FC">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F2449C" w:rsidRPr="00B860FC" w:rsidTr="0031177A">
        <w:tc>
          <w:tcPr>
            <w:tcW w:w="421" w:type="dxa"/>
          </w:tcPr>
          <w:p w:rsidR="00F2449C" w:rsidRPr="00B860FC" w:rsidRDefault="00F2449C" w:rsidP="00F2449C">
            <w:pPr>
              <w:pStyle w:val="ConsPlusNormal"/>
              <w:jc w:val="center"/>
              <w:rPr>
                <w:rFonts w:ascii="Times New Roman" w:hAnsi="Times New Roman" w:cs="Times New Roman"/>
                <w:sz w:val="20"/>
                <w:szCs w:val="28"/>
              </w:rPr>
            </w:pPr>
            <w:r w:rsidRPr="00B860FC">
              <w:rPr>
                <w:rFonts w:ascii="Times New Roman" w:hAnsi="Times New Roman" w:cs="Times New Roman"/>
                <w:sz w:val="20"/>
                <w:szCs w:val="28"/>
              </w:rPr>
              <w:t>2</w:t>
            </w:r>
          </w:p>
        </w:tc>
        <w:tc>
          <w:tcPr>
            <w:tcW w:w="5386" w:type="dxa"/>
          </w:tcPr>
          <w:p w:rsidR="00F2449C" w:rsidRPr="00B860FC" w:rsidRDefault="00F2449C" w:rsidP="00F2449C">
            <w:pPr>
              <w:pStyle w:val="ConsPlusNormal"/>
              <w:ind w:left="80" w:right="141"/>
              <w:jc w:val="both"/>
              <w:rPr>
                <w:rFonts w:ascii="Times New Roman" w:hAnsi="Times New Roman" w:cs="Times New Roman"/>
                <w:sz w:val="20"/>
                <w:szCs w:val="28"/>
              </w:rPr>
            </w:pPr>
            <w:r w:rsidRPr="00B860FC">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2449C" w:rsidRPr="00B860FC" w:rsidRDefault="00F2449C" w:rsidP="00F2449C">
            <w:pPr>
              <w:autoSpaceDE w:val="0"/>
              <w:autoSpaceDN w:val="0"/>
              <w:adjustRightInd w:val="0"/>
              <w:jc w:val="both"/>
              <w:rPr>
                <w:rFonts w:ascii="Times New Roman" w:hAnsi="Times New Roman" w:cs="Times New Roman"/>
                <w:szCs w:val="28"/>
                <w:highlight w:val="yellow"/>
              </w:rPr>
            </w:pPr>
            <w:r w:rsidRPr="00B860FC">
              <w:rPr>
                <w:rFonts w:ascii="Times New Roman" w:hAnsi="Times New Roman" w:cs="Times New Roman"/>
                <w:sz w:val="20"/>
                <w:szCs w:val="20"/>
              </w:rPr>
              <w:t>в виде снижения ставки земельного налога на 50,0 процентов</w:t>
            </w:r>
          </w:p>
        </w:tc>
      </w:tr>
      <w:tr w:rsidR="003A3B9A" w:rsidRPr="00B860FC" w:rsidTr="0031177A">
        <w:tc>
          <w:tcPr>
            <w:tcW w:w="421" w:type="dxa"/>
          </w:tcPr>
          <w:p w:rsidR="003A3B9A" w:rsidRPr="00B860FC" w:rsidRDefault="003A3B9A" w:rsidP="0031177A">
            <w:pPr>
              <w:pStyle w:val="ConsPlusNormal"/>
              <w:jc w:val="center"/>
              <w:rPr>
                <w:rFonts w:ascii="Times New Roman" w:hAnsi="Times New Roman" w:cs="Times New Roman"/>
                <w:sz w:val="20"/>
                <w:szCs w:val="28"/>
              </w:rPr>
            </w:pPr>
            <w:r w:rsidRPr="00B860FC">
              <w:rPr>
                <w:rFonts w:ascii="Times New Roman" w:hAnsi="Times New Roman" w:cs="Times New Roman"/>
                <w:sz w:val="20"/>
                <w:szCs w:val="28"/>
              </w:rPr>
              <w:t>3</w:t>
            </w:r>
          </w:p>
        </w:tc>
        <w:tc>
          <w:tcPr>
            <w:tcW w:w="5386" w:type="dxa"/>
          </w:tcPr>
          <w:p w:rsidR="003A3B9A" w:rsidRPr="00B860FC" w:rsidRDefault="003A3B9A" w:rsidP="0031177A">
            <w:pPr>
              <w:pStyle w:val="ConsPlusNormal"/>
              <w:ind w:left="80" w:right="141"/>
              <w:jc w:val="both"/>
              <w:rPr>
                <w:rFonts w:ascii="Times New Roman" w:hAnsi="Times New Roman" w:cs="Times New Roman"/>
                <w:sz w:val="20"/>
                <w:szCs w:val="28"/>
              </w:rPr>
            </w:pPr>
            <w:r w:rsidRPr="00B860FC">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3A3B9A" w:rsidRPr="00B860FC" w:rsidRDefault="003A2163" w:rsidP="003A2163">
            <w:pPr>
              <w:autoSpaceDE w:val="0"/>
              <w:autoSpaceDN w:val="0"/>
              <w:adjustRightInd w:val="0"/>
              <w:jc w:val="both"/>
              <w:rPr>
                <w:rFonts w:ascii="Times New Roman" w:hAnsi="Times New Roman" w:cs="Times New Roman"/>
                <w:szCs w:val="28"/>
              </w:rPr>
            </w:pPr>
            <w:r w:rsidRPr="00B860FC">
              <w:rPr>
                <w:rFonts w:ascii="Times New Roman" w:eastAsia="Times New Roman" w:hAnsi="Times New Roman" w:cs="Times New Roman"/>
                <w:sz w:val="20"/>
                <w:szCs w:val="28"/>
                <w:lang w:eastAsia="ru-RU"/>
              </w:rPr>
              <w:t>физические лица, которым для индивидуального жилищного строительства предоставлены земельные участки, расположенные по улицам: 1-я Заречная, 2-я Заречная, 3-я Заречная, 4-я Заречная, 5-я Заречная</w:t>
            </w:r>
          </w:p>
        </w:tc>
      </w:tr>
      <w:tr w:rsidR="003A3B9A" w:rsidRPr="00B860FC" w:rsidTr="0031177A">
        <w:tc>
          <w:tcPr>
            <w:tcW w:w="421" w:type="dxa"/>
          </w:tcPr>
          <w:p w:rsidR="003A3B9A" w:rsidRPr="00B860FC" w:rsidRDefault="003A3B9A" w:rsidP="0031177A">
            <w:pPr>
              <w:pStyle w:val="ConsPlusNormal"/>
              <w:jc w:val="center"/>
              <w:rPr>
                <w:rFonts w:ascii="Times New Roman" w:hAnsi="Times New Roman" w:cs="Times New Roman"/>
                <w:sz w:val="20"/>
                <w:szCs w:val="28"/>
              </w:rPr>
            </w:pPr>
            <w:r w:rsidRPr="00B860FC">
              <w:rPr>
                <w:rFonts w:ascii="Times New Roman" w:hAnsi="Times New Roman" w:cs="Times New Roman"/>
                <w:sz w:val="20"/>
                <w:szCs w:val="28"/>
              </w:rPr>
              <w:t>4</w:t>
            </w:r>
          </w:p>
        </w:tc>
        <w:tc>
          <w:tcPr>
            <w:tcW w:w="5386" w:type="dxa"/>
          </w:tcPr>
          <w:p w:rsidR="003A3B9A" w:rsidRPr="00B860FC" w:rsidRDefault="003A3B9A" w:rsidP="0031177A">
            <w:pPr>
              <w:pStyle w:val="ConsPlusNormal"/>
              <w:ind w:left="80" w:right="141"/>
              <w:jc w:val="both"/>
              <w:rPr>
                <w:rFonts w:ascii="Times New Roman" w:hAnsi="Times New Roman" w:cs="Times New Roman"/>
                <w:sz w:val="20"/>
                <w:szCs w:val="28"/>
              </w:rPr>
            </w:pPr>
            <w:r w:rsidRPr="00B860FC">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9B28C5" w:rsidRPr="00B860FC" w:rsidRDefault="003A3B9A" w:rsidP="000673EC">
            <w:pPr>
              <w:pStyle w:val="ConsPlusNonformat"/>
              <w:jc w:val="both"/>
              <w:rPr>
                <w:rFonts w:ascii="Times New Roman" w:hAnsi="Times New Roman" w:cs="Times New Roman"/>
                <w:szCs w:val="28"/>
              </w:rPr>
            </w:pPr>
            <w:r w:rsidRPr="00B860FC">
              <w:rPr>
                <w:rFonts w:ascii="Times New Roman" w:hAnsi="Times New Roman" w:cs="Times New Roman"/>
                <w:szCs w:val="28"/>
              </w:rPr>
              <w:t>с 08.04.2015</w:t>
            </w:r>
            <w:r w:rsidR="000A6DD3" w:rsidRPr="00B860FC">
              <w:rPr>
                <w:rFonts w:ascii="Times New Roman" w:hAnsi="Times New Roman" w:cs="Times New Roman"/>
                <w:strike/>
                <w:szCs w:val="28"/>
              </w:rPr>
              <w:t xml:space="preserve">  </w:t>
            </w:r>
          </w:p>
        </w:tc>
      </w:tr>
      <w:tr w:rsidR="003A3B9A" w:rsidRPr="00B860FC" w:rsidTr="0031177A">
        <w:tc>
          <w:tcPr>
            <w:tcW w:w="421" w:type="dxa"/>
          </w:tcPr>
          <w:p w:rsidR="003A3B9A" w:rsidRPr="00B860FC" w:rsidRDefault="003A3B9A" w:rsidP="0031177A">
            <w:pPr>
              <w:pStyle w:val="ConsPlusNormal"/>
              <w:jc w:val="center"/>
              <w:rPr>
                <w:rFonts w:ascii="Times New Roman" w:hAnsi="Times New Roman" w:cs="Times New Roman"/>
                <w:sz w:val="20"/>
                <w:szCs w:val="28"/>
              </w:rPr>
            </w:pPr>
            <w:r w:rsidRPr="00B860FC">
              <w:rPr>
                <w:rFonts w:ascii="Times New Roman" w:hAnsi="Times New Roman" w:cs="Times New Roman"/>
                <w:sz w:val="20"/>
                <w:szCs w:val="28"/>
              </w:rPr>
              <w:t>5</w:t>
            </w:r>
          </w:p>
        </w:tc>
        <w:tc>
          <w:tcPr>
            <w:tcW w:w="5386" w:type="dxa"/>
          </w:tcPr>
          <w:p w:rsidR="003A3B9A" w:rsidRPr="00B860FC" w:rsidRDefault="003A3B9A" w:rsidP="0031177A">
            <w:pPr>
              <w:pStyle w:val="ConsPlusNormal"/>
              <w:ind w:left="80" w:right="141"/>
              <w:jc w:val="both"/>
              <w:rPr>
                <w:rFonts w:ascii="Times New Roman" w:hAnsi="Times New Roman" w:cs="Times New Roman"/>
                <w:sz w:val="20"/>
                <w:szCs w:val="28"/>
              </w:rPr>
            </w:pPr>
            <w:r w:rsidRPr="00B860FC">
              <w:rPr>
                <w:rFonts w:ascii="Times New Roman" w:hAnsi="Times New Roman" w:cs="Times New Roman"/>
                <w:sz w:val="20"/>
                <w:szCs w:val="28"/>
              </w:rPr>
              <w:t xml:space="preserve">Дата начала </w:t>
            </w:r>
            <w:proofErr w:type="gramStart"/>
            <w:r w:rsidRPr="00B860FC">
              <w:rPr>
                <w:rFonts w:ascii="Times New Roman" w:hAnsi="Times New Roman" w:cs="Times New Roman"/>
                <w:sz w:val="20"/>
                <w:szCs w:val="28"/>
              </w:rPr>
              <w:t>действия</w:t>
            </w:r>
            <w:proofErr w:type="gramEnd"/>
            <w:r w:rsidRPr="00B860FC">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3A3B9A" w:rsidRPr="00B860FC" w:rsidRDefault="003A3B9A" w:rsidP="000673EC">
            <w:pPr>
              <w:pStyle w:val="ConsPlusNonformat"/>
              <w:jc w:val="both"/>
              <w:rPr>
                <w:rFonts w:ascii="Times New Roman" w:hAnsi="Times New Roman" w:cs="Times New Roman"/>
                <w:szCs w:val="28"/>
              </w:rPr>
            </w:pPr>
            <w:r w:rsidRPr="00B860FC">
              <w:rPr>
                <w:rFonts w:ascii="Times New Roman" w:hAnsi="Times New Roman" w:cs="Times New Roman"/>
                <w:szCs w:val="28"/>
              </w:rPr>
              <w:t>с 01.01.2015</w:t>
            </w:r>
            <w:r w:rsidR="000A6DD3" w:rsidRPr="00B860FC">
              <w:rPr>
                <w:rFonts w:ascii="Times New Roman" w:hAnsi="Times New Roman" w:cs="Times New Roman"/>
                <w:szCs w:val="28"/>
              </w:rPr>
              <w:t xml:space="preserve">   </w:t>
            </w:r>
          </w:p>
        </w:tc>
      </w:tr>
      <w:tr w:rsidR="003A3B9A" w:rsidRPr="00B860FC" w:rsidTr="0031177A">
        <w:tc>
          <w:tcPr>
            <w:tcW w:w="421" w:type="dxa"/>
          </w:tcPr>
          <w:p w:rsidR="003A3B9A" w:rsidRPr="00B860FC" w:rsidRDefault="003A3B9A" w:rsidP="0031177A">
            <w:pPr>
              <w:pStyle w:val="ConsPlusNormal"/>
              <w:jc w:val="center"/>
              <w:rPr>
                <w:rFonts w:ascii="Times New Roman" w:hAnsi="Times New Roman" w:cs="Times New Roman"/>
                <w:sz w:val="20"/>
                <w:szCs w:val="28"/>
              </w:rPr>
            </w:pPr>
            <w:r w:rsidRPr="00B860FC">
              <w:rPr>
                <w:rFonts w:ascii="Times New Roman" w:hAnsi="Times New Roman" w:cs="Times New Roman"/>
                <w:sz w:val="20"/>
                <w:szCs w:val="28"/>
              </w:rPr>
              <w:t>6</w:t>
            </w:r>
          </w:p>
        </w:tc>
        <w:tc>
          <w:tcPr>
            <w:tcW w:w="5386" w:type="dxa"/>
          </w:tcPr>
          <w:p w:rsidR="003A3B9A" w:rsidRPr="00B860FC" w:rsidRDefault="003A3B9A" w:rsidP="0031177A">
            <w:pPr>
              <w:pStyle w:val="ConsPlusNormal"/>
              <w:ind w:left="80" w:right="141"/>
              <w:jc w:val="both"/>
              <w:rPr>
                <w:rFonts w:ascii="Times New Roman" w:hAnsi="Times New Roman" w:cs="Times New Roman"/>
                <w:sz w:val="20"/>
                <w:szCs w:val="28"/>
              </w:rPr>
            </w:pPr>
            <w:r w:rsidRPr="00B860FC">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3A3B9A" w:rsidRPr="00B860FC" w:rsidRDefault="003A3B9A" w:rsidP="000673EC">
            <w:pPr>
              <w:pStyle w:val="ConsPlusNonformat"/>
              <w:jc w:val="both"/>
              <w:rPr>
                <w:rFonts w:ascii="Times New Roman" w:hAnsi="Times New Roman" w:cs="Times New Roman"/>
                <w:szCs w:val="28"/>
              </w:rPr>
            </w:pPr>
            <w:r w:rsidRPr="00B860FC">
              <w:rPr>
                <w:rFonts w:ascii="Times New Roman" w:hAnsi="Times New Roman" w:cs="Times New Roman"/>
                <w:szCs w:val="28"/>
              </w:rPr>
              <w:t>с 01.01.2015 до настоящего времени</w:t>
            </w:r>
          </w:p>
        </w:tc>
      </w:tr>
      <w:tr w:rsidR="003A3B9A" w:rsidRPr="00B860FC" w:rsidTr="0031177A">
        <w:tc>
          <w:tcPr>
            <w:tcW w:w="421" w:type="dxa"/>
          </w:tcPr>
          <w:p w:rsidR="003A3B9A" w:rsidRPr="00B860FC" w:rsidRDefault="003A3B9A" w:rsidP="0031177A">
            <w:pPr>
              <w:pStyle w:val="ConsPlusNormal"/>
              <w:jc w:val="center"/>
              <w:rPr>
                <w:rFonts w:ascii="Times New Roman" w:hAnsi="Times New Roman" w:cs="Times New Roman"/>
                <w:sz w:val="20"/>
                <w:szCs w:val="28"/>
              </w:rPr>
            </w:pPr>
            <w:r w:rsidRPr="00B860FC">
              <w:rPr>
                <w:rFonts w:ascii="Times New Roman" w:hAnsi="Times New Roman" w:cs="Times New Roman"/>
                <w:sz w:val="20"/>
                <w:szCs w:val="28"/>
              </w:rPr>
              <w:t>7</w:t>
            </w:r>
          </w:p>
        </w:tc>
        <w:tc>
          <w:tcPr>
            <w:tcW w:w="5386" w:type="dxa"/>
          </w:tcPr>
          <w:p w:rsidR="003A3B9A" w:rsidRPr="00B860FC" w:rsidRDefault="003A3B9A" w:rsidP="0031177A">
            <w:pPr>
              <w:pStyle w:val="ConsPlusNormal"/>
              <w:ind w:left="80" w:right="141"/>
              <w:jc w:val="both"/>
              <w:rPr>
                <w:rFonts w:ascii="Times New Roman" w:hAnsi="Times New Roman" w:cs="Times New Roman"/>
                <w:sz w:val="20"/>
                <w:szCs w:val="28"/>
              </w:rPr>
            </w:pPr>
            <w:r w:rsidRPr="00B860FC">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3A3B9A" w:rsidRPr="00B860FC" w:rsidRDefault="003A3B9A" w:rsidP="0031177A">
            <w:pPr>
              <w:pStyle w:val="ConsPlusNonformat"/>
              <w:jc w:val="both"/>
              <w:rPr>
                <w:rFonts w:ascii="Times New Roman" w:hAnsi="Times New Roman" w:cs="Times New Roman"/>
                <w:szCs w:val="28"/>
              </w:rPr>
            </w:pPr>
            <w:r w:rsidRPr="00B860FC">
              <w:rPr>
                <w:rFonts w:ascii="Times New Roman" w:hAnsi="Times New Roman" w:cs="Times New Roman"/>
                <w:szCs w:val="28"/>
              </w:rPr>
              <w:t>дата прекращения действия налоговой льготы не установлена</w:t>
            </w:r>
          </w:p>
        </w:tc>
      </w:tr>
    </w:tbl>
    <w:p w:rsidR="003A3B9A" w:rsidRPr="00B860FC" w:rsidRDefault="003A3B9A" w:rsidP="003A3B9A">
      <w:pPr>
        <w:pStyle w:val="ConsPlusNonformat"/>
        <w:jc w:val="both"/>
        <w:rPr>
          <w:rFonts w:ascii="Times New Roman" w:hAnsi="Times New Roman" w:cs="Times New Roman"/>
          <w:sz w:val="28"/>
          <w:szCs w:val="28"/>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u w:val="single"/>
        </w:rPr>
        <w:t>4. Оценка целесообразности</w:t>
      </w:r>
    </w:p>
    <w:p w:rsidR="003A3B9A" w:rsidRPr="00B860FC" w:rsidRDefault="003A3B9A" w:rsidP="003A3B9A">
      <w:pPr>
        <w:pStyle w:val="ConsPlusNonformat"/>
        <w:jc w:val="both"/>
        <w:rPr>
          <w:rFonts w:ascii="Times New Roman" w:hAnsi="Times New Roman" w:cs="Times New Roman"/>
          <w:sz w:val="28"/>
          <w:szCs w:val="28"/>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u w:val="single"/>
        </w:rPr>
        <w:t>Цель налогового расхода (группы расходов) города Кемерово</w:t>
      </w:r>
    </w:p>
    <w:p w:rsidR="00D27B83" w:rsidRPr="00B860FC" w:rsidRDefault="00D27B83" w:rsidP="00E32A8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860FC">
        <w:rPr>
          <w:rFonts w:ascii="Times New Roman" w:eastAsia="Times New Roman" w:hAnsi="Times New Roman" w:cs="Times New Roman"/>
          <w:i/>
          <w:sz w:val="28"/>
          <w:szCs w:val="28"/>
          <w:lang w:eastAsia="ru-RU"/>
        </w:rPr>
        <w:t>Повышение доступности и качества жилищного обеспечения населения города Кемерово</w:t>
      </w:r>
    </w:p>
    <w:p w:rsidR="003A3B9A" w:rsidRPr="00B860FC" w:rsidRDefault="003A3B9A" w:rsidP="003A3B9A">
      <w:pPr>
        <w:pStyle w:val="ConsPlusNonformat"/>
        <w:jc w:val="both"/>
        <w:rPr>
          <w:rFonts w:ascii="Times New Roman" w:hAnsi="Times New Roman" w:cs="Times New Roman"/>
          <w:sz w:val="28"/>
          <w:szCs w:val="28"/>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u w:val="single"/>
        </w:rPr>
        <w:t>Муниципальная программа города Кемерово</w:t>
      </w:r>
    </w:p>
    <w:p w:rsidR="003A3B9A" w:rsidRPr="00B860FC" w:rsidRDefault="000A6DD3" w:rsidP="00D27B83">
      <w:pPr>
        <w:autoSpaceDE w:val="0"/>
        <w:autoSpaceDN w:val="0"/>
        <w:adjustRightInd w:val="0"/>
        <w:spacing w:after="0" w:line="240" w:lineRule="auto"/>
        <w:ind w:firstLine="709"/>
        <w:jc w:val="both"/>
        <w:rPr>
          <w:rFonts w:ascii="Times New Roman" w:hAnsi="Times New Roman" w:cs="Times New Roman"/>
          <w:i/>
          <w:sz w:val="28"/>
          <w:szCs w:val="28"/>
        </w:rPr>
      </w:pPr>
      <w:r w:rsidRPr="00B860FC">
        <w:rPr>
          <w:rFonts w:ascii="Times New Roman" w:hAnsi="Times New Roman" w:cs="Times New Roman"/>
          <w:i/>
          <w:iCs/>
          <w:sz w:val="28"/>
          <w:szCs w:val="28"/>
        </w:rPr>
        <w:t>«</w:t>
      </w:r>
      <w:r w:rsidR="00D27B83" w:rsidRPr="00B860FC">
        <w:rPr>
          <w:rFonts w:ascii="Times New Roman" w:hAnsi="Times New Roman" w:cs="Times New Roman"/>
          <w:i/>
          <w:iCs/>
          <w:sz w:val="28"/>
          <w:szCs w:val="28"/>
        </w:rPr>
        <w:t>Жилищная и социальная инфраструктура города Кемерово</w:t>
      </w:r>
      <w:r w:rsidRPr="00B860FC">
        <w:rPr>
          <w:rFonts w:ascii="Times New Roman" w:hAnsi="Times New Roman" w:cs="Times New Roman"/>
          <w:i/>
          <w:iCs/>
          <w:sz w:val="28"/>
          <w:szCs w:val="28"/>
        </w:rPr>
        <w:t>»</w:t>
      </w:r>
      <w:r w:rsidR="003A3B9A" w:rsidRPr="00B860FC">
        <w:rPr>
          <w:rFonts w:ascii="Times New Roman" w:hAnsi="Times New Roman" w:cs="Times New Roman"/>
          <w:i/>
          <w:sz w:val="28"/>
          <w:szCs w:val="28"/>
        </w:rPr>
        <w:t xml:space="preserve">, </w:t>
      </w:r>
      <w:proofErr w:type="spellStart"/>
      <w:r w:rsidR="003A3B9A" w:rsidRPr="00B860FC">
        <w:rPr>
          <w:rFonts w:ascii="Times New Roman" w:hAnsi="Times New Roman" w:cs="Times New Roman"/>
          <w:i/>
          <w:sz w:val="28"/>
          <w:szCs w:val="28"/>
        </w:rPr>
        <w:t>утвержденная</w:t>
      </w:r>
      <w:proofErr w:type="spellEnd"/>
      <w:r w:rsidR="003A3B9A" w:rsidRPr="00B860FC">
        <w:rPr>
          <w:rFonts w:ascii="Times New Roman" w:hAnsi="Times New Roman" w:cs="Times New Roman"/>
          <w:i/>
          <w:sz w:val="28"/>
          <w:szCs w:val="28"/>
        </w:rPr>
        <w:t xml:space="preserve"> постановлением администрации города Кемерово от </w:t>
      </w:r>
      <w:r w:rsidR="00D27B83" w:rsidRPr="00B860FC">
        <w:rPr>
          <w:rFonts w:ascii="Times New Roman" w:hAnsi="Times New Roman" w:cs="Times New Roman"/>
          <w:i/>
          <w:sz w:val="28"/>
          <w:szCs w:val="28"/>
        </w:rPr>
        <w:t>26.09.2014</w:t>
      </w:r>
      <w:r w:rsidR="003A3B9A" w:rsidRPr="00B860FC">
        <w:rPr>
          <w:rFonts w:ascii="Times New Roman" w:hAnsi="Times New Roman" w:cs="Times New Roman"/>
          <w:i/>
          <w:sz w:val="28"/>
          <w:szCs w:val="28"/>
        </w:rPr>
        <w:t xml:space="preserve"> № 2</w:t>
      </w:r>
      <w:r w:rsidR="00D27B83" w:rsidRPr="00B860FC">
        <w:rPr>
          <w:rFonts w:ascii="Times New Roman" w:hAnsi="Times New Roman" w:cs="Times New Roman"/>
          <w:i/>
          <w:sz w:val="28"/>
          <w:szCs w:val="28"/>
        </w:rPr>
        <w:t>456</w:t>
      </w:r>
      <w:r w:rsidR="003A3B9A" w:rsidRPr="00B860FC">
        <w:rPr>
          <w:rFonts w:ascii="Times New Roman" w:hAnsi="Times New Roman" w:cs="Times New Roman"/>
          <w:i/>
          <w:sz w:val="28"/>
          <w:szCs w:val="28"/>
        </w:rPr>
        <w:t xml:space="preserve"> </w:t>
      </w:r>
    </w:p>
    <w:p w:rsidR="003A3B9A" w:rsidRPr="00B860FC" w:rsidRDefault="003A3B9A" w:rsidP="003A3B9A">
      <w:pPr>
        <w:pStyle w:val="ConsPlusNonformat"/>
        <w:jc w:val="both"/>
        <w:rPr>
          <w:rFonts w:ascii="Times New Roman" w:hAnsi="Times New Roman" w:cs="Times New Roman"/>
          <w:sz w:val="28"/>
          <w:szCs w:val="28"/>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3A3B9A" w:rsidRPr="00B860FC" w:rsidRDefault="003A3B9A" w:rsidP="00DB7FF8">
      <w:pPr>
        <w:autoSpaceDE w:val="0"/>
        <w:autoSpaceDN w:val="0"/>
        <w:adjustRightInd w:val="0"/>
        <w:spacing w:after="0" w:line="240" w:lineRule="auto"/>
        <w:ind w:firstLine="709"/>
        <w:jc w:val="both"/>
        <w:rPr>
          <w:rFonts w:ascii="Times New Roman" w:hAnsi="Times New Roman" w:cs="Times New Roman"/>
          <w:i/>
          <w:sz w:val="28"/>
          <w:szCs w:val="28"/>
        </w:rPr>
      </w:pPr>
      <w:r w:rsidRPr="00B860FC">
        <w:rPr>
          <w:rFonts w:ascii="Times New Roman" w:hAnsi="Times New Roman" w:cs="Times New Roman"/>
          <w:i/>
          <w:sz w:val="28"/>
          <w:szCs w:val="28"/>
        </w:rPr>
        <w:t>«</w:t>
      </w:r>
      <w:r w:rsidR="00DB7FF8" w:rsidRPr="00B860FC">
        <w:rPr>
          <w:rFonts w:ascii="Times New Roman" w:hAnsi="Times New Roman" w:cs="Times New Roman"/>
          <w:i/>
          <w:iCs/>
          <w:sz w:val="28"/>
          <w:szCs w:val="28"/>
        </w:rPr>
        <w:t>Развитие градостроительства, инженерной и транспортной инфраструктуры города Кемерово</w:t>
      </w:r>
      <w:r w:rsidRPr="00B860FC">
        <w:rPr>
          <w:rFonts w:ascii="Times New Roman" w:hAnsi="Times New Roman" w:cs="Times New Roman"/>
          <w:i/>
          <w:sz w:val="28"/>
          <w:szCs w:val="28"/>
        </w:rPr>
        <w:t>»</w:t>
      </w:r>
    </w:p>
    <w:p w:rsidR="003A3B9A" w:rsidRPr="00B860FC" w:rsidRDefault="003A3B9A" w:rsidP="003A3B9A">
      <w:pPr>
        <w:pStyle w:val="ConsPlusNonformat"/>
        <w:jc w:val="both"/>
        <w:rPr>
          <w:rFonts w:ascii="Times New Roman" w:hAnsi="Times New Roman" w:cs="Times New Roman"/>
          <w:sz w:val="28"/>
          <w:szCs w:val="28"/>
        </w:rPr>
      </w:pPr>
    </w:p>
    <w:p w:rsidR="00264A4D" w:rsidRPr="00B860FC" w:rsidRDefault="00264A4D" w:rsidP="003A3B9A">
      <w:pPr>
        <w:pStyle w:val="ConsPlusNonformat"/>
        <w:jc w:val="both"/>
        <w:rPr>
          <w:rFonts w:ascii="Times New Roman" w:hAnsi="Times New Roman" w:cs="Times New Roman"/>
          <w:sz w:val="28"/>
          <w:szCs w:val="28"/>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u w:val="single"/>
        </w:rPr>
        <w:t>Цель (задача) муниципальной программы города Кемерово</w:t>
      </w:r>
    </w:p>
    <w:p w:rsidR="003A3B9A" w:rsidRPr="00B860FC" w:rsidRDefault="003A3B9A" w:rsidP="009C798F">
      <w:pPr>
        <w:autoSpaceDE w:val="0"/>
        <w:autoSpaceDN w:val="0"/>
        <w:adjustRightInd w:val="0"/>
        <w:spacing w:after="0" w:line="240" w:lineRule="auto"/>
        <w:ind w:firstLine="709"/>
        <w:jc w:val="both"/>
        <w:rPr>
          <w:rFonts w:ascii="Times New Roman" w:hAnsi="Times New Roman" w:cs="Times New Roman"/>
          <w:i/>
          <w:iCs/>
          <w:sz w:val="28"/>
          <w:szCs w:val="28"/>
        </w:rPr>
      </w:pPr>
      <w:r w:rsidRPr="00B860FC">
        <w:rPr>
          <w:rFonts w:ascii="Times New Roman" w:hAnsi="Times New Roman" w:cs="Times New Roman"/>
          <w:i/>
          <w:iCs/>
          <w:sz w:val="28"/>
          <w:szCs w:val="28"/>
        </w:rPr>
        <w:t xml:space="preserve">Цель - </w:t>
      </w:r>
      <w:r w:rsidR="00811085" w:rsidRPr="00B860FC">
        <w:rPr>
          <w:rFonts w:ascii="Times New Roman" w:eastAsia="Times New Roman" w:hAnsi="Times New Roman" w:cs="Times New Roman"/>
          <w:i/>
          <w:sz w:val="28"/>
          <w:szCs w:val="28"/>
          <w:lang w:eastAsia="ru-RU"/>
        </w:rPr>
        <w:t>п</w:t>
      </w:r>
      <w:r w:rsidR="00264A4D" w:rsidRPr="00B860FC">
        <w:rPr>
          <w:rFonts w:ascii="Times New Roman" w:eastAsia="Times New Roman" w:hAnsi="Times New Roman" w:cs="Times New Roman"/>
          <w:i/>
          <w:sz w:val="28"/>
          <w:szCs w:val="28"/>
          <w:lang w:eastAsia="ru-RU"/>
        </w:rPr>
        <w:t>овышение доступности и качества жилищного обеспечения населения города Кемерово</w:t>
      </w:r>
    </w:p>
    <w:p w:rsidR="003A3B9A" w:rsidRPr="00B860FC" w:rsidRDefault="003A3B9A" w:rsidP="00811085">
      <w:pPr>
        <w:autoSpaceDE w:val="0"/>
        <w:autoSpaceDN w:val="0"/>
        <w:adjustRightInd w:val="0"/>
        <w:spacing w:after="0" w:line="240" w:lineRule="auto"/>
        <w:ind w:firstLine="709"/>
        <w:jc w:val="both"/>
        <w:rPr>
          <w:rFonts w:ascii="Times New Roman" w:hAnsi="Times New Roman" w:cs="Times New Roman"/>
          <w:i/>
          <w:iCs/>
          <w:sz w:val="28"/>
          <w:szCs w:val="28"/>
        </w:rPr>
      </w:pPr>
      <w:r w:rsidRPr="00B860FC">
        <w:rPr>
          <w:rFonts w:ascii="Times New Roman" w:hAnsi="Times New Roman" w:cs="Times New Roman"/>
          <w:i/>
          <w:iCs/>
          <w:sz w:val="28"/>
          <w:szCs w:val="28"/>
        </w:rPr>
        <w:t xml:space="preserve">Задача – </w:t>
      </w:r>
      <w:r w:rsidR="00811085" w:rsidRPr="00B860FC">
        <w:rPr>
          <w:rFonts w:ascii="Times New Roman" w:hAnsi="Times New Roman" w:cs="Times New Roman"/>
          <w:i/>
          <w:iCs/>
          <w:sz w:val="28"/>
          <w:szCs w:val="28"/>
        </w:rPr>
        <w:t>обеспечение земельных участков коммунальной инфраструктурой для активизации комплексного освоения территорий в целях жилищного строительства</w:t>
      </w:r>
    </w:p>
    <w:p w:rsidR="003A3B9A" w:rsidRPr="00B860FC" w:rsidRDefault="003A3B9A" w:rsidP="003A3B9A">
      <w:pPr>
        <w:autoSpaceDE w:val="0"/>
        <w:autoSpaceDN w:val="0"/>
        <w:adjustRightInd w:val="0"/>
        <w:spacing w:after="0" w:line="240" w:lineRule="auto"/>
        <w:jc w:val="both"/>
        <w:rPr>
          <w:rFonts w:ascii="Times New Roman" w:hAnsi="Times New Roman" w:cs="Times New Roman"/>
          <w:i/>
          <w:iCs/>
          <w:sz w:val="28"/>
          <w:szCs w:val="28"/>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3A3B9A" w:rsidRPr="00B860FC" w:rsidRDefault="00732B89" w:rsidP="003A3B9A">
      <w:pPr>
        <w:pStyle w:val="ConsPlusNonformat"/>
        <w:ind w:firstLine="709"/>
        <w:jc w:val="both"/>
        <w:rPr>
          <w:rFonts w:ascii="Times New Roman" w:hAnsi="Times New Roman" w:cs="Times New Roman"/>
          <w:i/>
          <w:sz w:val="28"/>
          <w:szCs w:val="28"/>
        </w:rPr>
      </w:pPr>
      <w:r w:rsidRPr="00B860FC">
        <w:rPr>
          <w:rFonts w:ascii="Times New Roman" w:hAnsi="Times New Roman" w:cs="Times New Roman"/>
          <w:i/>
          <w:iCs/>
          <w:sz w:val="28"/>
          <w:szCs w:val="28"/>
        </w:rPr>
        <w:t xml:space="preserve">Снижение ставки земельного налога на 50 % для физических лиц, которым для индивидуального жилищного строительства предоставлены земельные участки, расположенные по улицам: 1-я Заречная, 2-я Заречная, 3-я </w:t>
      </w:r>
      <w:proofErr w:type="gramStart"/>
      <w:r w:rsidRPr="00B860FC">
        <w:rPr>
          <w:rFonts w:ascii="Times New Roman" w:hAnsi="Times New Roman" w:cs="Times New Roman"/>
          <w:i/>
          <w:iCs/>
          <w:sz w:val="28"/>
          <w:szCs w:val="28"/>
        </w:rPr>
        <w:t xml:space="preserve">Заречная,   </w:t>
      </w:r>
      <w:proofErr w:type="gramEnd"/>
      <w:r w:rsidRPr="00B860FC">
        <w:rPr>
          <w:rFonts w:ascii="Times New Roman" w:hAnsi="Times New Roman" w:cs="Times New Roman"/>
          <w:i/>
          <w:iCs/>
          <w:sz w:val="28"/>
          <w:szCs w:val="28"/>
        </w:rPr>
        <w:t xml:space="preserve">          4-я Заречная, 5-я Заречная</w:t>
      </w:r>
      <w:r w:rsidR="003A3B9A" w:rsidRPr="00B860FC">
        <w:rPr>
          <w:rFonts w:ascii="Times New Roman" w:hAnsi="Times New Roman" w:cs="Times New Roman"/>
          <w:i/>
          <w:iCs/>
          <w:sz w:val="28"/>
          <w:szCs w:val="28"/>
        </w:rPr>
        <w:t>,</w:t>
      </w:r>
      <w:r w:rsidR="003A3B9A" w:rsidRPr="00B860FC">
        <w:rPr>
          <w:rFonts w:ascii="Times New Roman" w:hAnsi="Times New Roman" w:cs="Times New Roman"/>
          <w:i/>
          <w:sz w:val="28"/>
          <w:szCs w:val="28"/>
        </w:rPr>
        <w:t xml:space="preserve"> соответствует </w:t>
      </w:r>
      <w:r w:rsidR="00847D4E" w:rsidRPr="00B860FC">
        <w:rPr>
          <w:rFonts w:ascii="Times New Roman" w:hAnsi="Times New Roman" w:cs="Times New Roman"/>
          <w:i/>
          <w:sz w:val="28"/>
          <w:szCs w:val="28"/>
        </w:rPr>
        <w:t xml:space="preserve">общей </w:t>
      </w:r>
      <w:r w:rsidR="003A3B9A" w:rsidRPr="00B860FC">
        <w:rPr>
          <w:rFonts w:ascii="Times New Roman" w:hAnsi="Times New Roman" w:cs="Times New Roman"/>
          <w:i/>
          <w:sz w:val="28"/>
          <w:szCs w:val="28"/>
        </w:rPr>
        <w:t xml:space="preserve">цели </w:t>
      </w:r>
      <w:r w:rsidR="00847D4E" w:rsidRPr="00B860FC">
        <w:rPr>
          <w:rFonts w:ascii="Times New Roman" w:hAnsi="Times New Roman" w:cs="Times New Roman"/>
          <w:i/>
          <w:sz w:val="28"/>
          <w:szCs w:val="28"/>
        </w:rPr>
        <w:t>муниципальной программы «</w:t>
      </w:r>
      <w:r w:rsidR="00847D4E" w:rsidRPr="00B860FC">
        <w:rPr>
          <w:rFonts w:ascii="Times New Roman" w:hAnsi="Times New Roman" w:cs="Times New Roman"/>
          <w:i/>
          <w:iCs/>
          <w:sz w:val="28"/>
          <w:szCs w:val="28"/>
        </w:rPr>
        <w:t>Жилищная и социальная инфраструктура города Кемерово</w:t>
      </w:r>
      <w:r w:rsidR="00847D4E" w:rsidRPr="00B860FC">
        <w:rPr>
          <w:rFonts w:ascii="Times New Roman" w:hAnsi="Times New Roman" w:cs="Times New Roman"/>
          <w:i/>
          <w:sz w:val="28"/>
          <w:szCs w:val="28"/>
        </w:rPr>
        <w:t xml:space="preserve">», </w:t>
      </w:r>
      <w:r w:rsidR="003A3B9A" w:rsidRPr="00B860FC">
        <w:rPr>
          <w:rFonts w:ascii="Times New Roman" w:hAnsi="Times New Roman" w:cs="Times New Roman"/>
          <w:i/>
          <w:sz w:val="28"/>
          <w:szCs w:val="28"/>
        </w:rPr>
        <w:t xml:space="preserve">и </w:t>
      </w:r>
      <w:r w:rsidR="00847D4E" w:rsidRPr="00B860FC">
        <w:rPr>
          <w:rFonts w:ascii="Times New Roman" w:hAnsi="Times New Roman" w:cs="Times New Roman"/>
          <w:i/>
          <w:sz w:val="28"/>
          <w:szCs w:val="28"/>
        </w:rPr>
        <w:t xml:space="preserve">не в должной мере </w:t>
      </w:r>
      <w:proofErr w:type="spellStart"/>
      <w:r w:rsidR="00847D4E" w:rsidRPr="00B860FC">
        <w:rPr>
          <w:rFonts w:ascii="Times New Roman" w:hAnsi="Times New Roman" w:cs="Times New Roman"/>
          <w:i/>
          <w:sz w:val="28"/>
          <w:szCs w:val="28"/>
        </w:rPr>
        <w:t>ее</w:t>
      </w:r>
      <w:proofErr w:type="spellEnd"/>
      <w:r w:rsidR="00847D4E" w:rsidRPr="00B860FC">
        <w:rPr>
          <w:rFonts w:ascii="Times New Roman" w:hAnsi="Times New Roman" w:cs="Times New Roman"/>
          <w:i/>
          <w:sz w:val="28"/>
          <w:szCs w:val="28"/>
        </w:rPr>
        <w:t xml:space="preserve"> </w:t>
      </w:r>
      <w:r w:rsidR="003A3B9A" w:rsidRPr="00B860FC">
        <w:rPr>
          <w:rFonts w:ascii="Times New Roman" w:hAnsi="Times New Roman" w:cs="Times New Roman"/>
          <w:i/>
          <w:sz w:val="28"/>
          <w:szCs w:val="28"/>
        </w:rPr>
        <w:t>задач</w:t>
      </w:r>
      <w:r w:rsidRPr="00B860FC">
        <w:rPr>
          <w:rFonts w:ascii="Times New Roman" w:hAnsi="Times New Roman" w:cs="Times New Roman"/>
          <w:i/>
          <w:sz w:val="28"/>
          <w:szCs w:val="28"/>
        </w:rPr>
        <w:t>е</w:t>
      </w:r>
      <w:r w:rsidR="00847D4E" w:rsidRPr="00B860FC">
        <w:rPr>
          <w:rFonts w:ascii="Times New Roman" w:hAnsi="Times New Roman" w:cs="Times New Roman"/>
          <w:i/>
          <w:sz w:val="28"/>
          <w:szCs w:val="28"/>
        </w:rPr>
        <w:t>, поскольку муниципальная программа направлена в первую очередь на комплексное развитие территории  города.</w:t>
      </w:r>
      <w:r w:rsidR="003A3B9A" w:rsidRPr="00B860FC">
        <w:rPr>
          <w:rFonts w:ascii="Times New Roman" w:hAnsi="Times New Roman" w:cs="Times New Roman"/>
          <w:i/>
          <w:sz w:val="28"/>
          <w:szCs w:val="28"/>
        </w:rPr>
        <w:t xml:space="preserve"> </w:t>
      </w:r>
    </w:p>
    <w:p w:rsidR="003A3B9A" w:rsidRPr="00B860FC" w:rsidRDefault="003A3B9A" w:rsidP="003A3B9A">
      <w:pPr>
        <w:pStyle w:val="ConsPlusNonformat"/>
        <w:jc w:val="both"/>
        <w:rPr>
          <w:rFonts w:ascii="Times New Roman" w:hAnsi="Times New Roman" w:cs="Times New Roman"/>
          <w:sz w:val="28"/>
          <w:szCs w:val="28"/>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3A3B9A" w:rsidRPr="00B860FC" w:rsidRDefault="003A3B9A" w:rsidP="003A3B9A">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3A3B9A" w:rsidRPr="00B860FC" w:rsidTr="0031177A">
        <w:tc>
          <w:tcPr>
            <w:tcW w:w="1423" w:type="dxa"/>
            <w:tcBorders>
              <w:top w:val="single" w:sz="4" w:space="0" w:color="auto"/>
              <w:left w:val="single" w:sz="4" w:space="0" w:color="auto"/>
              <w:bottom w:val="single" w:sz="4" w:space="0" w:color="auto"/>
              <w:right w:val="single" w:sz="4" w:space="0" w:color="auto"/>
            </w:tcBorders>
          </w:tcPr>
          <w:p w:rsidR="003A3B9A" w:rsidRPr="00B860FC" w:rsidRDefault="003A3B9A" w:rsidP="0031177A">
            <w:pPr>
              <w:pStyle w:val="ConsPlusNormal"/>
              <w:ind w:right="-62"/>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 xml:space="preserve">Год за           6 лет до </w:t>
            </w:r>
            <w:proofErr w:type="spellStart"/>
            <w:r w:rsidRPr="00B860FC">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3A3B9A" w:rsidRPr="00B860FC" w:rsidRDefault="003A3B9A" w:rsidP="0031177A">
            <w:pPr>
              <w:pStyle w:val="ConsPlusNormal"/>
              <w:ind w:right="-62"/>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 xml:space="preserve">Год за </w:t>
            </w:r>
          </w:p>
          <w:p w:rsidR="003A3B9A" w:rsidRPr="00B860FC" w:rsidRDefault="003A3B9A" w:rsidP="0031177A">
            <w:pPr>
              <w:pStyle w:val="ConsPlusNormal"/>
              <w:ind w:right="-62"/>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 xml:space="preserve">5 лет до </w:t>
            </w:r>
            <w:proofErr w:type="spellStart"/>
            <w:r w:rsidRPr="00B860FC">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3A3B9A" w:rsidRPr="00B860FC" w:rsidRDefault="003A3B9A" w:rsidP="0031177A">
            <w:pPr>
              <w:pStyle w:val="ConsPlusNormal"/>
              <w:ind w:right="-62"/>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 xml:space="preserve">Год за </w:t>
            </w:r>
          </w:p>
          <w:p w:rsidR="003A3B9A" w:rsidRPr="00B860FC" w:rsidRDefault="003A3B9A" w:rsidP="0031177A">
            <w:pPr>
              <w:pStyle w:val="ConsPlusNormal"/>
              <w:ind w:right="-62"/>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 xml:space="preserve">4 года до </w:t>
            </w:r>
            <w:proofErr w:type="spellStart"/>
            <w:r w:rsidRPr="00B860FC">
              <w:rPr>
                <w:rFonts w:ascii="Times New Roman" w:eastAsiaTheme="minorHAnsi" w:hAnsi="Times New Roman" w:cs="Times New Roman"/>
                <w:sz w:val="28"/>
                <w:szCs w:val="28"/>
                <w:lang w:eastAsia="en-US"/>
              </w:rPr>
              <w:t>отчетного</w:t>
            </w:r>
            <w:proofErr w:type="spellEnd"/>
          </w:p>
        </w:tc>
        <w:tc>
          <w:tcPr>
            <w:tcW w:w="1418" w:type="dxa"/>
            <w:tcBorders>
              <w:top w:val="single" w:sz="4" w:space="0" w:color="auto"/>
              <w:left w:val="single" w:sz="4" w:space="0" w:color="auto"/>
              <w:bottom w:val="single" w:sz="4" w:space="0" w:color="auto"/>
              <w:right w:val="single" w:sz="4" w:space="0" w:color="auto"/>
            </w:tcBorders>
          </w:tcPr>
          <w:p w:rsidR="003A3B9A" w:rsidRPr="00B860FC" w:rsidRDefault="003A3B9A" w:rsidP="0031177A">
            <w:pPr>
              <w:pStyle w:val="ConsPlusNormal"/>
              <w:ind w:right="-62"/>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 xml:space="preserve">Год за </w:t>
            </w:r>
          </w:p>
          <w:p w:rsidR="003A3B9A" w:rsidRPr="00B860FC" w:rsidRDefault="003A3B9A" w:rsidP="0031177A">
            <w:pPr>
              <w:pStyle w:val="ConsPlusNormal"/>
              <w:ind w:right="-62"/>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 xml:space="preserve">3 года до </w:t>
            </w:r>
            <w:proofErr w:type="spellStart"/>
            <w:r w:rsidRPr="00B860FC">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3A3B9A" w:rsidRPr="00B860FC" w:rsidRDefault="003A3B9A" w:rsidP="0031177A">
            <w:pPr>
              <w:pStyle w:val="ConsPlusNormal"/>
              <w:ind w:right="-62"/>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 xml:space="preserve">Год за </w:t>
            </w:r>
          </w:p>
          <w:p w:rsidR="003A3B9A" w:rsidRPr="00B860FC" w:rsidRDefault="003A3B9A" w:rsidP="0031177A">
            <w:pPr>
              <w:pStyle w:val="ConsPlusNormal"/>
              <w:ind w:right="-62"/>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 xml:space="preserve">2 года до </w:t>
            </w:r>
            <w:proofErr w:type="spellStart"/>
            <w:r w:rsidRPr="00B860FC">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3A3B9A" w:rsidRPr="00B860FC" w:rsidRDefault="003A3B9A" w:rsidP="0031177A">
            <w:pPr>
              <w:pStyle w:val="ConsPlusNormal"/>
              <w:ind w:right="-62"/>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 xml:space="preserve">Год за </w:t>
            </w:r>
          </w:p>
          <w:p w:rsidR="003A3B9A" w:rsidRPr="00B860FC" w:rsidRDefault="003A3B9A" w:rsidP="0031177A">
            <w:pPr>
              <w:pStyle w:val="ConsPlusNormal"/>
              <w:ind w:right="-62"/>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 xml:space="preserve">1 год до </w:t>
            </w:r>
            <w:proofErr w:type="spellStart"/>
            <w:r w:rsidRPr="00B860FC">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3A3B9A" w:rsidRPr="00B860FC" w:rsidRDefault="003A3B9A" w:rsidP="0031177A">
            <w:pPr>
              <w:pStyle w:val="ConsPlusNormal"/>
              <w:ind w:right="-62"/>
              <w:jc w:val="center"/>
              <w:rPr>
                <w:rFonts w:ascii="Times New Roman" w:eastAsiaTheme="minorHAnsi" w:hAnsi="Times New Roman" w:cs="Times New Roman"/>
                <w:sz w:val="28"/>
                <w:szCs w:val="28"/>
                <w:lang w:eastAsia="en-US"/>
              </w:rPr>
            </w:pPr>
            <w:proofErr w:type="spellStart"/>
            <w:r w:rsidRPr="00B860FC">
              <w:rPr>
                <w:rFonts w:ascii="Times New Roman" w:eastAsiaTheme="minorHAnsi" w:hAnsi="Times New Roman" w:cs="Times New Roman"/>
                <w:sz w:val="28"/>
                <w:szCs w:val="28"/>
                <w:lang w:eastAsia="en-US"/>
              </w:rPr>
              <w:t>Отчетный</w:t>
            </w:r>
            <w:proofErr w:type="spellEnd"/>
            <w:r w:rsidRPr="00B860FC">
              <w:rPr>
                <w:rFonts w:ascii="Times New Roman" w:eastAsiaTheme="minorHAnsi" w:hAnsi="Times New Roman" w:cs="Times New Roman"/>
                <w:sz w:val="28"/>
                <w:szCs w:val="28"/>
                <w:lang w:eastAsia="en-US"/>
              </w:rPr>
              <w:t xml:space="preserve"> год</w:t>
            </w:r>
          </w:p>
        </w:tc>
      </w:tr>
      <w:tr w:rsidR="004734ED" w:rsidRPr="00B860FC" w:rsidTr="0031177A">
        <w:tc>
          <w:tcPr>
            <w:tcW w:w="1423"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2013 год</w:t>
            </w:r>
          </w:p>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2014 год</w:t>
            </w:r>
          </w:p>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2015 год</w:t>
            </w:r>
          </w:p>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2016 год</w:t>
            </w:r>
          </w:p>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2017 год</w:t>
            </w:r>
          </w:p>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2018 год</w:t>
            </w:r>
          </w:p>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 xml:space="preserve">факт </w:t>
            </w:r>
          </w:p>
        </w:tc>
        <w:tc>
          <w:tcPr>
            <w:tcW w:w="1417"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2019 год</w:t>
            </w:r>
          </w:p>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факт</w:t>
            </w:r>
          </w:p>
        </w:tc>
      </w:tr>
      <w:tr w:rsidR="004734ED" w:rsidRPr="00B860FC" w:rsidTr="00950DC4">
        <w:tc>
          <w:tcPr>
            <w:tcW w:w="9644" w:type="dxa"/>
            <w:gridSpan w:val="7"/>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4734ED" w:rsidRPr="00B860FC" w:rsidTr="0031177A">
        <w:tc>
          <w:tcPr>
            <w:tcW w:w="1423"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146</w:t>
            </w:r>
          </w:p>
        </w:tc>
        <w:tc>
          <w:tcPr>
            <w:tcW w:w="1276"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178</w:t>
            </w:r>
          </w:p>
        </w:tc>
        <w:tc>
          <w:tcPr>
            <w:tcW w:w="1417"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165</w:t>
            </w:r>
          </w:p>
        </w:tc>
        <w:tc>
          <w:tcPr>
            <w:tcW w:w="1418"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106</w:t>
            </w:r>
          </w:p>
        </w:tc>
        <w:tc>
          <w:tcPr>
            <w:tcW w:w="1417"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87</w:t>
            </w:r>
          </w:p>
        </w:tc>
        <w:tc>
          <w:tcPr>
            <w:tcW w:w="1417"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63</w:t>
            </w:r>
          </w:p>
        </w:tc>
      </w:tr>
      <w:tr w:rsidR="004734ED" w:rsidRPr="00B860FC" w:rsidTr="00950DC4">
        <w:tc>
          <w:tcPr>
            <w:tcW w:w="9644" w:type="dxa"/>
            <w:gridSpan w:val="7"/>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4734ED" w:rsidRPr="00B860FC" w:rsidTr="0031177A">
        <w:tc>
          <w:tcPr>
            <w:tcW w:w="1423"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37 561</w:t>
            </w:r>
          </w:p>
        </w:tc>
        <w:tc>
          <w:tcPr>
            <w:tcW w:w="1276"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40 567</w:t>
            </w:r>
          </w:p>
        </w:tc>
        <w:tc>
          <w:tcPr>
            <w:tcW w:w="1417"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42 623</w:t>
            </w:r>
          </w:p>
        </w:tc>
        <w:tc>
          <w:tcPr>
            <w:tcW w:w="1418"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45 390</w:t>
            </w:r>
          </w:p>
        </w:tc>
        <w:tc>
          <w:tcPr>
            <w:tcW w:w="1417"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45 417</w:t>
            </w:r>
          </w:p>
        </w:tc>
        <w:tc>
          <w:tcPr>
            <w:tcW w:w="1276"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47 826</w:t>
            </w:r>
          </w:p>
        </w:tc>
        <w:tc>
          <w:tcPr>
            <w:tcW w:w="1417" w:type="dxa"/>
            <w:tcBorders>
              <w:top w:val="single" w:sz="4" w:space="0" w:color="auto"/>
              <w:left w:val="single" w:sz="4" w:space="0" w:color="auto"/>
              <w:bottom w:val="single" w:sz="4" w:space="0" w:color="auto"/>
              <w:right w:val="single" w:sz="4" w:space="0" w:color="auto"/>
            </w:tcBorders>
          </w:tcPr>
          <w:p w:rsidR="004734ED" w:rsidRPr="00B860FC" w:rsidRDefault="004734ED" w:rsidP="004734ED">
            <w:pPr>
              <w:pStyle w:val="ConsPlusNormal"/>
              <w:jc w:val="center"/>
              <w:rPr>
                <w:rFonts w:ascii="Times New Roman" w:eastAsiaTheme="minorHAnsi" w:hAnsi="Times New Roman" w:cs="Times New Roman"/>
                <w:sz w:val="28"/>
                <w:szCs w:val="28"/>
                <w:lang w:eastAsia="en-US"/>
              </w:rPr>
            </w:pPr>
            <w:r w:rsidRPr="00B860FC">
              <w:rPr>
                <w:rFonts w:ascii="Times New Roman" w:eastAsiaTheme="minorHAnsi" w:hAnsi="Times New Roman" w:cs="Times New Roman"/>
                <w:sz w:val="28"/>
                <w:szCs w:val="28"/>
                <w:lang w:eastAsia="en-US"/>
              </w:rPr>
              <w:t>48 683</w:t>
            </w:r>
          </w:p>
        </w:tc>
      </w:tr>
    </w:tbl>
    <w:p w:rsidR="003A3B9A" w:rsidRPr="00B860FC" w:rsidRDefault="003A3B9A" w:rsidP="003A3B9A">
      <w:pPr>
        <w:pStyle w:val="ConsPlusNormal"/>
        <w:ind w:firstLine="709"/>
        <w:jc w:val="both"/>
        <w:rPr>
          <w:rFonts w:ascii="Times New Roman" w:hAnsi="Times New Roman" w:cs="Times New Roman"/>
          <w:sz w:val="28"/>
          <w:szCs w:val="28"/>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u w:val="single"/>
        </w:rPr>
        <w:t>Вывод о востребованности налоговой льготы</w:t>
      </w:r>
    </w:p>
    <w:p w:rsidR="000139EA" w:rsidRPr="00B860FC" w:rsidRDefault="000139EA" w:rsidP="000139E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B860FC">
        <w:rPr>
          <w:rFonts w:ascii="Times New Roman" w:hAnsi="Times New Roman" w:cs="Times New Roman"/>
          <w:i/>
          <w:sz w:val="28"/>
          <w:szCs w:val="28"/>
        </w:rPr>
        <w:t>В 201</w:t>
      </w:r>
      <w:r w:rsidR="004734ED" w:rsidRPr="00B860FC">
        <w:rPr>
          <w:rFonts w:ascii="Times New Roman" w:hAnsi="Times New Roman" w:cs="Times New Roman"/>
          <w:i/>
          <w:sz w:val="28"/>
          <w:szCs w:val="28"/>
        </w:rPr>
        <w:t>9</w:t>
      </w:r>
      <w:r w:rsidRPr="00B860FC">
        <w:rPr>
          <w:rFonts w:ascii="Times New Roman" w:hAnsi="Times New Roman" w:cs="Times New Roman"/>
          <w:i/>
          <w:sz w:val="28"/>
          <w:szCs w:val="28"/>
        </w:rPr>
        <w:t xml:space="preserve"> году налоговым расходом воспользовались </w:t>
      </w:r>
      <w:r w:rsidR="004734ED" w:rsidRPr="00B860FC">
        <w:rPr>
          <w:rFonts w:ascii="Times New Roman" w:hAnsi="Times New Roman" w:cs="Times New Roman"/>
          <w:i/>
          <w:sz w:val="28"/>
          <w:szCs w:val="28"/>
        </w:rPr>
        <w:t>63</w:t>
      </w:r>
      <w:r w:rsidRPr="00B860FC">
        <w:rPr>
          <w:rFonts w:ascii="Times New Roman" w:hAnsi="Times New Roman" w:cs="Times New Roman"/>
          <w:i/>
          <w:sz w:val="28"/>
          <w:szCs w:val="28"/>
        </w:rPr>
        <w:t xml:space="preserve"> налогоплательщик</w:t>
      </w:r>
      <w:r w:rsidR="004734ED" w:rsidRPr="00B860FC">
        <w:rPr>
          <w:rFonts w:ascii="Times New Roman" w:hAnsi="Times New Roman" w:cs="Times New Roman"/>
          <w:i/>
          <w:sz w:val="28"/>
          <w:szCs w:val="28"/>
        </w:rPr>
        <w:t>а</w:t>
      </w:r>
      <w:r w:rsidRPr="00B860FC">
        <w:rPr>
          <w:rFonts w:ascii="Times New Roman" w:hAnsi="Times New Roman" w:cs="Times New Roman"/>
          <w:i/>
          <w:sz w:val="28"/>
          <w:szCs w:val="28"/>
        </w:rPr>
        <w:t xml:space="preserve">, что на </w:t>
      </w:r>
      <w:r w:rsidR="004734ED" w:rsidRPr="00B860FC">
        <w:rPr>
          <w:rFonts w:ascii="Times New Roman" w:hAnsi="Times New Roman" w:cs="Times New Roman"/>
          <w:i/>
          <w:sz w:val="28"/>
          <w:szCs w:val="28"/>
        </w:rPr>
        <w:t>24</w:t>
      </w:r>
      <w:r w:rsidRPr="00B860FC">
        <w:rPr>
          <w:rFonts w:ascii="Times New Roman" w:hAnsi="Times New Roman" w:cs="Times New Roman"/>
          <w:i/>
          <w:sz w:val="28"/>
          <w:szCs w:val="28"/>
        </w:rPr>
        <w:t xml:space="preserve"> налогоплательщик</w:t>
      </w:r>
      <w:r w:rsidR="004734ED" w:rsidRPr="00B860FC">
        <w:rPr>
          <w:rFonts w:ascii="Times New Roman" w:hAnsi="Times New Roman" w:cs="Times New Roman"/>
          <w:i/>
          <w:sz w:val="28"/>
          <w:szCs w:val="28"/>
        </w:rPr>
        <w:t>а</w:t>
      </w:r>
      <w:r w:rsidR="006A2B34" w:rsidRPr="00B860FC">
        <w:rPr>
          <w:rFonts w:ascii="Times New Roman" w:hAnsi="Times New Roman" w:cs="Times New Roman"/>
          <w:i/>
          <w:sz w:val="28"/>
          <w:szCs w:val="28"/>
        </w:rPr>
        <w:t xml:space="preserve"> </w:t>
      </w:r>
      <w:r w:rsidRPr="00B860FC">
        <w:rPr>
          <w:rFonts w:ascii="Times New Roman" w:hAnsi="Times New Roman" w:cs="Times New Roman"/>
          <w:i/>
          <w:sz w:val="28"/>
          <w:szCs w:val="28"/>
        </w:rPr>
        <w:t xml:space="preserve">(на </w:t>
      </w:r>
      <w:r w:rsidR="004734ED" w:rsidRPr="00B860FC">
        <w:rPr>
          <w:rFonts w:ascii="Times New Roman" w:hAnsi="Times New Roman" w:cs="Times New Roman"/>
          <w:i/>
          <w:sz w:val="28"/>
          <w:szCs w:val="28"/>
        </w:rPr>
        <w:t>27,6</w:t>
      </w:r>
      <w:r w:rsidRPr="00B860FC">
        <w:rPr>
          <w:rFonts w:ascii="Times New Roman" w:hAnsi="Times New Roman" w:cs="Times New Roman"/>
          <w:i/>
          <w:sz w:val="28"/>
          <w:szCs w:val="28"/>
        </w:rPr>
        <w:t xml:space="preserve"> %) меньше уровня 201</w:t>
      </w:r>
      <w:r w:rsidR="004734ED" w:rsidRPr="00B860FC">
        <w:rPr>
          <w:rFonts w:ascii="Times New Roman" w:hAnsi="Times New Roman" w:cs="Times New Roman"/>
          <w:i/>
          <w:sz w:val="28"/>
          <w:szCs w:val="28"/>
        </w:rPr>
        <w:t>8</w:t>
      </w:r>
      <w:r w:rsidRPr="00B860FC">
        <w:rPr>
          <w:rFonts w:ascii="Times New Roman" w:hAnsi="Times New Roman" w:cs="Times New Roman"/>
          <w:i/>
          <w:sz w:val="28"/>
          <w:szCs w:val="28"/>
        </w:rPr>
        <w:t xml:space="preserve"> года. За пятилетний период, предшествующий году, за который проводится оценка, данная налоговая льгота востребована.</w:t>
      </w:r>
    </w:p>
    <w:p w:rsidR="000139EA" w:rsidRPr="00B860FC" w:rsidRDefault="000139EA" w:rsidP="000139EA">
      <w:pPr>
        <w:ind w:firstLine="567"/>
        <w:jc w:val="both"/>
        <w:rPr>
          <w:rFonts w:ascii="Times New Roman" w:hAnsi="Times New Roman" w:cs="Times New Roman"/>
          <w:i/>
          <w:sz w:val="28"/>
          <w:szCs w:val="28"/>
        </w:rPr>
      </w:pPr>
      <w:r w:rsidRPr="00B860FC">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его доход в среднем на </w:t>
      </w:r>
      <w:r w:rsidR="004734ED" w:rsidRPr="00B860FC">
        <w:rPr>
          <w:rFonts w:ascii="Times New Roman" w:hAnsi="Times New Roman" w:cs="Times New Roman"/>
          <w:i/>
          <w:sz w:val="28"/>
          <w:szCs w:val="28"/>
        </w:rPr>
        <w:t>714,3</w:t>
      </w:r>
      <w:r w:rsidR="00950DC4" w:rsidRPr="00B860FC">
        <w:rPr>
          <w:rFonts w:ascii="Times New Roman" w:hAnsi="Times New Roman" w:cs="Times New Roman"/>
          <w:i/>
          <w:sz w:val="28"/>
          <w:szCs w:val="28"/>
        </w:rPr>
        <w:t xml:space="preserve"> </w:t>
      </w:r>
      <w:r w:rsidRPr="00B860FC">
        <w:rPr>
          <w:rFonts w:ascii="Times New Roman" w:hAnsi="Times New Roman" w:cs="Times New Roman"/>
          <w:i/>
          <w:sz w:val="28"/>
          <w:szCs w:val="28"/>
        </w:rPr>
        <w:t>рубл</w:t>
      </w:r>
      <w:r w:rsidR="004734ED" w:rsidRPr="00B860FC">
        <w:rPr>
          <w:rFonts w:ascii="Times New Roman" w:hAnsi="Times New Roman" w:cs="Times New Roman"/>
          <w:i/>
          <w:sz w:val="28"/>
          <w:szCs w:val="28"/>
        </w:rPr>
        <w:t>я</w:t>
      </w:r>
      <w:r w:rsidRPr="00B860FC">
        <w:rPr>
          <w:rFonts w:ascii="Times New Roman" w:hAnsi="Times New Roman" w:cs="Times New Roman"/>
          <w:i/>
          <w:sz w:val="28"/>
          <w:szCs w:val="28"/>
        </w:rPr>
        <w:t xml:space="preserve">. </w:t>
      </w:r>
      <w:r w:rsidR="006A2B34" w:rsidRPr="00B860FC">
        <w:rPr>
          <w:rFonts w:ascii="Times New Roman" w:hAnsi="Times New Roman" w:cs="Times New Roman"/>
          <w:i/>
          <w:sz w:val="28"/>
          <w:szCs w:val="28"/>
        </w:rPr>
        <w:t xml:space="preserve"> </w:t>
      </w:r>
      <w:r w:rsidR="004734ED" w:rsidRPr="00B860FC">
        <w:rPr>
          <w:rFonts w:ascii="Times New Roman" w:hAnsi="Times New Roman" w:cs="Times New Roman"/>
          <w:i/>
          <w:sz w:val="28"/>
          <w:szCs w:val="28"/>
        </w:rPr>
        <w:t xml:space="preserve">       </w:t>
      </w:r>
      <w:r w:rsidRPr="00B860FC">
        <w:rPr>
          <w:rFonts w:ascii="Times New Roman" w:hAnsi="Times New Roman" w:cs="Times New Roman"/>
          <w:i/>
          <w:sz w:val="28"/>
          <w:szCs w:val="28"/>
        </w:rPr>
        <w:t xml:space="preserve">В связи с чем, можно сделать вывод -  данная налоговая льгота </w:t>
      </w:r>
      <w:proofErr w:type="gramStart"/>
      <w:r w:rsidRPr="00B860FC">
        <w:rPr>
          <w:rFonts w:ascii="Times New Roman" w:hAnsi="Times New Roman" w:cs="Times New Roman"/>
          <w:i/>
          <w:sz w:val="28"/>
          <w:szCs w:val="28"/>
        </w:rPr>
        <w:t>востребована,  действие</w:t>
      </w:r>
      <w:proofErr w:type="gramEnd"/>
      <w:r w:rsidRPr="00B860FC">
        <w:rPr>
          <w:rFonts w:ascii="Times New Roman" w:hAnsi="Times New Roman" w:cs="Times New Roman"/>
          <w:i/>
          <w:sz w:val="28"/>
          <w:szCs w:val="28"/>
        </w:rPr>
        <w:t xml:space="preserve"> налогового расхода способствует достижению установленной цели, что свидетельствует о его целесообразности.</w:t>
      </w:r>
      <w:r w:rsidR="004734ED" w:rsidRPr="00B860FC">
        <w:rPr>
          <w:rFonts w:ascii="Times New Roman" w:hAnsi="Times New Roman" w:cs="Times New Roman"/>
          <w:i/>
          <w:sz w:val="28"/>
          <w:szCs w:val="28"/>
        </w:rPr>
        <w:t xml:space="preserve"> В тоже время, в совокупности с сокращением количества индивидуальных жилых домов по улицам </w:t>
      </w:r>
      <w:r w:rsidR="004734ED" w:rsidRPr="00B860FC">
        <w:rPr>
          <w:rFonts w:ascii="Times New Roman" w:hAnsi="Times New Roman" w:cs="Times New Roman"/>
          <w:i/>
          <w:iCs/>
          <w:sz w:val="28"/>
          <w:szCs w:val="28"/>
        </w:rPr>
        <w:t xml:space="preserve">1-я Заречная, 2-я Заречная, 3-я Заречная, 4-я Заречная, 5-я Заречная востребованность данной льготы </w:t>
      </w:r>
      <w:r w:rsidR="00AD32B7" w:rsidRPr="00B860FC">
        <w:rPr>
          <w:rFonts w:ascii="Times New Roman" w:hAnsi="Times New Roman" w:cs="Times New Roman"/>
          <w:i/>
          <w:iCs/>
          <w:sz w:val="28"/>
          <w:szCs w:val="28"/>
        </w:rPr>
        <w:t xml:space="preserve">закономерно </w:t>
      </w:r>
      <w:r w:rsidR="004734ED" w:rsidRPr="00B860FC">
        <w:rPr>
          <w:rFonts w:ascii="Times New Roman" w:hAnsi="Times New Roman" w:cs="Times New Roman"/>
          <w:i/>
          <w:iCs/>
          <w:sz w:val="28"/>
          <w:szCs w:val="28"/>
        </w:rPr>
        <w:t>сокращается.</w:t>
      </w:r>
    </w:p>
    <w:p w:rsidR="004375A4" w:rsidRDefault="004375A4" w:rsidP="003A3B9A">
      <w:pPr>
        <w:pStyle w:val="ConsPlusNonformat"/>
        <w:jc w:val="both"/>
        <w:rPr>
          <w:rFonts w:ascii="Times New Roman" w:hAnsi="Times New Roman" w:cs="Times New Roman"/>
          <w:sz w:val="28"/>
          <w:szCs w:val="28"/>
          <w:u w:val="single"/>
        </w:rPr>
      </w:pPr>
    </w:p>
    <w:p w:rsidR="004375A4" w:rsidRDefault="004375A4" w:rsidP="003A3B9A">
      <w:pPr>
        <w:pStyle w:val="ConsPlusNonformat"/>
        <w:jc w:val="both"/>
        <w:rPr>
          <w:rFonts w:ascii="Times New Roman" w:hAnsi="Times New Roman" w:cs="Times New Roman"/>
          <w:sz w:val="28"/>
          <w:szCs w:val="28"/>
          <w:u w:val="single"/>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u w:val="single"/>
        </w:rPr>
        <w:lastRenderedPageBreak/>
        <w:t>5. Оценка результативности</w:t>
      </w:r>
    </w:p>
    <w:p w:rsidR="003A3B9A" w:rsidRPr="00B860FC" w:rsidRDefault="003A3B9A" w:rsidP="003A3B9A">
      <w:pPr>
        <w:pStyle w:val="ConsPlusNonformat"/>
        <w:jc w:val="both"/>
        <w:rPr>
          <w:rFonts w:ascii="Times New Roman" w:hAnsi="Times New Roman" w:cs="Times New Roman"/>
          <w:sz w:val="28"/>
          <w:szCs w:val="28"/>
          <w:u w:val="single"/>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3A3B9A" w:rsidRPr="00B860FC" w:rsidRDefault="003A3B9A" w:rsidP="003A3B9A">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3A3B9A" w:rsidRPr="00B860FC" w:rsidTr="0031177A">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A3B9A" w:rsidRPr="00B860FC" w:rsidRDefault="003A3B9A" w:rsidP="0031177A">
            <w:pPr>
              <w:pStyle w:val="a3"/>
              <w:jc w:val="center"/>
              <w:rPr>
                <w:rFonts w:ascii="Times New Roman" w:hAnsi="Times New Roman" w:cs="Times New Roman"/>
                <w:sz w:val="28"/>
                <w:szCs w:val="28"/>
              </w:rPr>
            </w:pPr>
            <w:r w:rsidRPr="00B860FC">
              <w:rPr>
                <w:rFonts w:ascii="Times New Roman" w:hAnsi="Times New Roman" w:cs="Times New Roman"/>
                <w:sz w:val="28"/>
                <w:szCs w:val="28"/>
              </w:rPr>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A3B9A" w:rsidRPr="00B860FC" w:rsidRDefault="003A3B9A" w:rsidP="0031177A">
            <w:pPr>
              <w:pStyle w:val="a3"/>
              <w:jc w:val="center"/>
              <w:rPr>
                <w:rFonts w:ascii="Times New Roman" w:hAnsi="Times New Roman" w:cs="Times New Roman"/>
                <w:sz w:val="28"/>
                <w:szCs w:val="28"/>
              </w:rPr>
            </w:pPr>
            <w:r w:rsidRPr="00B860FC">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3A3B9A" w:rsidRPr="00B860FC" w:rsidTr="0031177A">
        <w:trPr>
          <w:trHeight w:val="25"/>
        </w:trPr>
        <w:tc>
          <w:tcPr>
            <w:tcW w:w="534" w:type="dxa"/>
            <w:vMerge/>
            <w:tcBorders>
              <w:top w:val="single" w:sz="4" w:space="0" w:color="auto"/>
              <w:left w:val="single" w:sz="4" w:space="0" w:color="auto"/>
              <w:bottom w:val="single" w:sz="4" w:space="0" w:color="auto"/>
              <w:right w:val="single" w:sz="4" w:space="0" w:color="auto"/>
            </w:tcBorders>
          </w:tcPr>
          <w:p w:rsidR="003A3B9A" w:rsidRPr="00B860FC" w:rsidRDefault="003A3B9A" w:rsidP="0031177A">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A3B9A" w:rsidRPr="00B860FC" w:rsidRDefault="002546D0" w:rsidP="002546D0">
            <w:pPr>
              <w:pStyle w:val="a3"/>
              <w:jc w:val="center"/>
              <w:rPr>
                <w:rFonts w:ascii="Times New Roman" w:hAnsi="Times New Roman" w:cs="Times New Roman"/>
                <w:sz w:val="28"/>
                <w:szCs w:val="28"/>
              </w:rPr>
            </w:pPr>
            <w:r w:rsidRPr="00B860FC">
              <w:rPr>
                <w:rFonts w:ascii="Times New Roman" w:hAnsi="Times New Roman" w:cs="Times New Roman"/>
                <w:sz w:val="28"/>
                <w:szCs w:val="28"/>
              </w:rPr>
              <w:t>Количество индивидуальных жилых домов в городе</w:t>
            </w:r>
            <w:r w:rsidR="003A3B9A" w:rsidRPr="00B860FC">
              <w:rPr>
                <w:rFonts w:ascii="Times New Roman" w:hAnsi="Times New Roman" w:cs="Times New Roman"/>
                <w:sz w:val="28"/>
                <w:szCs w:val="28"/>
              </w:rPr>
              <w:t>, чел.</w:t>
            </w:r>
          </w:p>
        </w:tc>
      </w:tr>
      <w:tr w:rsidR="003A3B9A" w:rsidRPr="00B860FC" w:rsidTr="0031177A">
        <w:trPr>
          <w:trHeight w:val="20"/>
        </w:trPr>
        <w:tc>
          <w:tcPr>
            <w:tcW w:w="534" w:type="dxa"/>
            <w:vMerge/>
            <w:tcBorders>
              <w:top w:val="single" w:sz="4" w:space="0" w:color="auto"/>
              <w:left w:val="single" w:sz="4" w:space="0" w:color="auto"/>
              <w:bottom w:val="single" w:sz="4" w:space="0" w:color="auto"/>
              <w:right w:val="single" w:sz="4" w:space="0" w:color="auto"/>
            </w:tcBorders>
          </w:tcPr>
          <w:p w:rsidR="003A3B9A" w:rsidRPr="00B860FC" w:rsidRDefault="003A3B9A" w:rsidP="0031177A">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3A3B9A" w:rsidRPr="00B860FC" w:rsidRDefault="003A3B9A" w:rsidP="0031177A">
            <w:pPr>
              <w:pStyle w:val="a3"/>
              <w:jc w:val="center"/>
              <w:rPr>
                <w:rFonts w:ascii="Times New Roman" w:hAnsi="Times New Roman" w:cs="Times New Roman"/>
                <w:sz w:val="28"/>
                <w:szCs w:val="28"/>
              </w:rPr>
            </w:pPr>
            <w:proofErr w:type="spellStart"/>
            <w:r w:rsidRPr="00B860FC">
              <w:rPr>
                <w:rFonts w:ascii="Times New Roman" w:hAnsi="Times New Roman" w:cs="Times New Roman"/>
                <w:sz w:val="28"/>
                <w:szCs w:val="28"/>
              </w:rPr>
              <w:t>D</w:t>
            </w:r>
            <w:r w:rsidRPr="00B860FC">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3A3B9A" w:rsidRPr="00B860FC" w:rsidRDefault="003A3B9A" w:rsidP="0031177A">
            <w:pPr>
              <w:pStyle w:val="a3"/>
              <w:jc w:val="center"/>
              <w:rPr>
                <w:rFonts w:ascii="Times New Roman" w:hAnsi="Times New Roman" w:cs="Times New Roman"/>
                <w:sz w:val="28"/>
                <w:szCs w:val="28"/>
              </w:rPr>
            </w:pPr>
            <w:proofErr w:type="spellStart"/>
            <w:r w:rsidRPr="00B860FC">
              <w:rPr>
                <w:rFonts w:ascii="Times New Roman" w:hAnsi="Times New Roman" w:cs="Times New Roman"/>
                <w:sz w:val="28"/>
                <w:szCs w:val="28"/>
              </w:rPr>
              <w:t>D</w:t>
            </w:r>
            <w:r w:rsidRPr="00B860FC">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3A3B9A" w:rsidRPr="00B860FC" w:rsidRDefault="003A3B9A" w:rsidP="0031177A">
            <w:pPr>
              <w:pStyle w:val="a3"/>
              <w:jc w:val="center"/>
              <w:rPr>
                <w:rFonts w:ascii="Times New Roman" w:hAnsi="Times New Roman" w:cs="Times New Roman"/>
                <w:sz w:val="28"/>
                <w:szCs w:val="28"/>
              </w:rPr>
            </w:pPr>
            <w:r w:rsidRPr="00B860FC">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3A3B9A" w:rsidRPr="00B860FC" w:rsidRDefault="003A3B9A" w:rsidP="0031177A">
            <w:pPr>
              <w:pStyle w:val="a3"/>
              <w:jc w:val="center"/>
              <w:rPr>
                <w:rFonts w:ascii="Times New Roman" w:hAnsi="Times New Roman" w:cs="Times New Roman"/>
                <w:sz w:val="28"/>
                <w:szCs w:val="28"/>
              </w:rPr>
            </w:pPr>
            <w:r w:rsidRPr="00B860FC">
              <w:rPr>
                <w:rFonts w:ascii="Times New Roman" w:hAnsi="Times New Roman" w:cs="Times New Roman"/>
                <w:noProof/>
                <w:position w:val="-7"/>
                <w:sz w:val="28"/>
                <w:szCs w:val="28"/>
                <w:lang w:eastAsia="ru-RU"/>
              </w:rPr>
              <w:drawing>
                <wp:inline distT="0" distB="0" distL="0" distR="0" wp14:anchorId="11F4F38B" wp14:editId="7D2FE78B">
                  <wp:extent cx="12382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3A3B9A" w:rsidRPr="00B860FC" w:rsidTr="0031177A">
        <w:trPr>
          <w:trHeight w:val="20"/>
        </w:trPr>
        <w:tc>
          <w:tcPr>
            <w:tcW w:w="534" w:type="dxa"/>
            <w:vMerge/>
            <w:tcBorders>
              <w:top w:val="single" w:sz="4" w:space="0" w:color="auto"/>
              <w:left w:val="single" w:sz="4" w:space="0" w:color="auto"/>
              <w:bottom w:val="single" w:sz="4" w:space="0" w:color="auto"/>
              <w:right w:val="single" w:sz="4" w:space="0" w:color="auto"/>
            </w:tcBorders>
          </w:tcPr>
          <w:p w:rsidR="003A3B9A" w:rsidRPr="00B860FC" w:rsidRDefault="003A3B9A" w:rsidP="0031177A">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3A3B9A" w:rsidRPr="00B860FC" w:rsidRDefault="007F4C57" w:rsidP="0031177A">
            <w:pPr>
              <w:pStyle w:val="a3"/>
              <w:jc w:val="center"/>
              <w:rPr>
                <w:rFonts w:ascii="Times New Roman" w:hAnsi="Times New Roman" w:cs="Times New Roman"/>
                <w:sz w:val="28"/>
                <w:szCs w:val="28"/>
              </w:rPr>
            </w:pPr>
            <w:r w:rsidRPr="00B860FC">
              <w:rPr>
                <w:rFonts w:ascii="Times New Roman" w:hAnsi="Times New Roman" w:cs="Times New Roman"/>
                <w:sz w:val="28"/>
                <w:szCs w:val="28"/>
              </w:rPr>
              <w:t>30 109</w:t>
            </w:r>
          </w:p>
        </w:tc>
        <w:tc>
          <w:tcPr>
            <w:tcW w:w="2041" w:type="dxa"/>
            <w:tcBorders>
              <w:top w:val="single" w:sz="4" w:space="0" w:color="auto"/>
              <w:left w:val="single" w:sz="4" w:space="0" w:color="auto"/>
              <w:bottom w:val="single" w:sz="4" w:space="0" w:color="auto"/>
              <w:right w:val="single" w:sz="4" w:space="0" w:color="auto"/>
            </w:tcBorders>
            <w:vAlign w:val="center"/>
          </w:tcPr>
          <w:p w:rsidR="003A3B9A" w:rsidRPr="00B860FC" w:rsidRDefault="007F4C57" w:rsidP="0031177A">
            <w:pPr>
              <w:pStyle w:val="a3"/>
              <w:jc w:val="center"/>
              <w:rPr>
                <w:rFonts w:ascii="Times New Roman" w:hAnsi="Times New Roman" w:cs="Times New Roman"/>
                <w:sz w:val="28"/>
                <w:szCs w:val="28"/>
              </w:rPr>
            </w:pPr>
            <w:r w:rsidRPr="00B860FC">
              <w:rPr>
                <w:rFonts w:ascii="Times New Roman" w:hAnsi="Times New Roman" w:cs="Times New Roman"/>
                <w:sz w:val="28"/>
                <w:szCs w:val="28"/>
              </w:rPr>
              <w:t>30 046</w:t>
            </w:r>
          </w:p>
        </w:tc>
        <w:tc>
          <w:tcPr>
            <w:tcW w:w="2268" w:type="dxa"/>
            <w:tcBorders>
              <w:top w:val="single" w:sz="4" w:space="0" w:color="auto"/>
              <w:left w:val="single" w:sz="4" w:space="0" w:color="auto"/>
              <w:bottom w:val="single" w:sz="4" w:space="0" w:color="auto"/>
              <w:right w:val="single" w:sz="4" w:space="0" w:color="auto"/>
            </w:tcBorders>
            <w:vAlign w:val="center"/>
          </w:tcPr>
          <w:p w:rsidR="003A3B9A" w:rsidRPr="00B860FC" w:rsidRDefault="007F4C57" w:rsidP="0031177A">
            <w:pPr>
              <w:pStyle w:val="a3"/>
              <w:jc w:val="center"/>
              <w:rPr>
                <w:rFonts w:ascii="Times New Roman" w:hAnsi="Times New Roman" w:cs="Times New Roman"/>
                <w:sz w:val="28"/>
                <w:szCs w:val="28"/>
              </w:rPr>
            </w:pPr>
            <w:r w:rsidRPr="00B860FC">
              <w:rPr>
                <w:rFonts w:ascii="Times New Roman" w:hAnsi="Times New Roman" w:cs="Times New Roman"/>
                <w:sz w:val="28"/>
                <w:szCs w:val="28"/>
              </w:rPr>
              <w:t>63</w:t>
            </w:r>
          </w:p>
        </w:tc>
        <w:tc>
          <w:tcPr>
            <w:tcW w:w="2704" w:type="dxa"/>
            <w:tcBorders>
              <w:top w:val="single" w:sz="4" w:space="0" w:color="auto"/>
              <w:left w:val="single" w:sz="4" w:space="0" w:color="auto"/>
              <w:bottom w:val="single" w:sz="4" w:space="0" w:color="auto"/>
              <w:right w:val="single" w:sz="4" w:space="0" w:color="auto"/>
            </w:tcBorders>
            <w:vAlign w:val="center"/>
          </w:tcPr>
          <w:p w:rsidR="003A3B9A" w:rsidRPr="00B860FC" w:rsidRDefault="003A3B9A" w:rsidP="007F4C57">
            <w:pPr>
              <w:pStyle w:val="a3"/>
              <w:jc w:val="center"/>
              <w:rPr>
                <w:rFonts w:ascii="Times New Roman" w:hAnsi="Times New Roman" w:cs="Times New Roman"/>
                <w:sz w:val="28"/>
                <w:szCs w:val="28"/>
              </w:rPr>
            </w:pPr>
            <w:r w:rsidRPr="00B860FC">
              <w:rPr>
                <w:rFonts w:ascii="Times New Roman" w:hAnsi="Times New Roman" w:cs="Times New Roman"/>
                <w:sz w:val="28"/>
                <w:szCs w:val="28"/>
              </w:rPr>
              <w:t xml:space="preserve"> </w:t>
            </w:r>
            <w:r w:rsidR="002546D0" w:rsidRPr="00B860FC">
              <w:rPr>
                <w:rFonts w:ascii="Times New Roman" w:hAnsi="Times New Roman" w:cs="Times New Roman"/>
                <w:sz w:val="28"/>
                <w:szCs w:val="28"/>
              </w:rPr>
              <w:t>0,2</w:t>
            </w:r>
            <w:r w:rsidR="007F4C57" w:rsidRPr="00B860FC">
              <w:rPr>
                <w:rFonts w:ascii="Times New Roman" w:hAnsi="Times New Roman" w:cs="Times New Roman"/>
                <w:sz w:val="28"/>
                <w:szCs w:val="28"/>
              </w:rPr>
              <w:t>1</w:t>
            </w:r>
            <w:r w:rsidRPr="00B860FC">
              <w:rPr>
                <w:rFonts w:ascii="Times New Roman" w:hAnsi="Times New Roman" w:cs="Times New Roman"/>
                <w:sz w:val="28"/>
                <w:szCs w:val="28"/>
              </w:rPr>
              <w:t xml:space="preserve"> %</w:t>
            </w:r>
          </w:p>
        </w:tc>
      </w:tr>
      <w:tr w:rsidR="003A3B9A" w:rsidRPr="00B860FC" w:rsidTr="0031177A">
        <w:trPr>
          <w:trHeight w:val="20"/>
        </w:trPr>
        <w:tc>
          <w:tcPr>
            <w:tcW w:w="534" w:type="dxa"/>
            <w:vMerge/>
            <w:tcBorders>
              <w:top w:val="single" w:sz="4" w:space="0" w:color="auto"/>
              <w:left w:val="single" w:sz="4" w:space="0" w:color="auto"/>
              <w:bottom w:val="single" w:sz="4" w:space="0" w:color="auto"/>
              <w:right w:val="single" w:sz="4" w:space="0" w:color="auto"/>
            </w:tcBorders>
          </w:tcPr>
          <w:p w:rsidR="003A3B9A" w:rsidRPr="00B860FC" w:rsidRDefault="003A3B9A" w:rsidP="0031177A">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A3B9A" w:rsidRPr="00B860FC" w:rsidRDefault="003A3B9A" w:rsidP="0031177A">
            <w:pPr>
              <w:pStyle w:val="a3"/>
              <w:jc w:val="center"/>
              <w:rPr>
                <w:rFonts w:ascii="Times New Roman" w:hAnsi="Times New Roman" w:cs="Times New Roman"/>
                <w:sz w:val="28"/>
                <w:szCs w:val="28"/>
              </w:rPr>
            </w:pPr>
            <w:r w:rsidRPr="00B860FC">
              <w:rPr>
                <w:rFonts w:ascii="Times New Roman" w:hAnsi="Times New Roman" w:cs="Times New Roman"/>
                <w:sz w:val="28"/>
                <w:szCs w:val="28"/>
              </w:rPr>
              <w:t xml:space="preserve">Описание и обоснование выбора способа оценки </w:t>
            </w:r>
            <w:proofErr w:type="spellStart"/>
            <w:r w:rsidRPr="00B860FC">
              <w:rPr>
                <w:rFonts w:ascii="Times New Roman" w:hAnsi="Times New Roman" w:cs="Times New Roman"/>
                <w:sz w:val="28"/>
                <w:szCs w:val="28"/>
              </w:rPr>
              <w:t>D</w:t>
            </w:r>
            <w:r w:rsidRPr="00B860FC">
              <w:rPr>
                <w:rFonts w:ascii="Times New Roman" w:hAnsi="Times New Roman" w:cs="Times New Roman"/>
                <w:sz w:val="28"/>
                <w:szCs w:val="28"/>
                <w:vertAlign w:val="subscript"/>
              </w:rPr>
              <w:t>контр</w:t>
            </w:r>
            <w:proofErr w:type="spellEnd"/>
          </w:p>
        </w:tc>
      </w:tr>
      <w:tr w:rsidR="003A3B9A" w:rsidRPr="00B860FC" w:rsidTr="0031177A">
        <w:trPr>
          <w:trHeight w:val="140"/>
        </w:trPr>
        <w:tc>
          <w:tcPr>
            <w:tcW w:w="534" w:type="dxa"/>
            <w:vMerge/>
            <w:tcBorders>
              <w:top w:val="single" w:sz="4" w:space="0" w:color="auto"/>
              <w:left w:val="single" w:sz="4" w:space="0" w:color="auto"/>
              <w:bottom w:val="single" w:sz="4" w:space="0" w:color="auto"/>
              <w:right w:val="single" w:sz="4" w:space="0" w:color="auto"/>
            </w:tcBorders>
          </w:tcPr>
          <w:p w:rsidR="003A3B9A" w:rsidRPr="00B860FC" w:rsidRDefault="003A3B9A" w:rsidP="0031177A">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3A3B9A" w:rsidRPr="00B860FC" w:rsidRDefault="003A3B9A" w:rsidP="00BA1F8F">
            <w:pPr>
              <w:pStyle w:val="a3"/>
              <w:ind w:left="28"/>
              <w:jc w:val="center"/>
              <w:rPr>
                <w:rFonts w:ascii="Times New Roman" w:hAnsi="Times New Roman" w:cs="Times New Roman"/>
                <w:sz w:val="28"/>
                <w:szCs w:val="28"/>
              </w:rPr>
            </w:pPr>
            <w:r w:rsidRPr="00B860FC">
              <w:rPr>
                <w:rFonts w:ascii="Times New Roman" w:hAnsi="Times New Roman" w:cs="Times New Roman"/>
                <w:sz w:val="28"/>
                <w:szCs w:val="28"/>
              </w:rPr>
              <w:t xml:space="preserve">на основе значения показателя, отражающего </w:t>
            </w:r>
            <w:r w:rsidR="00BA1F8F" w:rsidRPr="00B860FC">
              <w:rPr>
                <w:rFonts w:ascii="Times New Roman" w:hAnsi="Times New Roman" w:cs="Times New Roman"/>
                <w:sz w:val="28"/>
                <w:szCs w:val="28"/>
              </w:rPr>
              <w:t>наличие в городе</w:t>
            </w:r>
            <w:r w:rsidRPr="00B860FC">
              <w:rPr>
                <w:rFonts w:ascii="Times New Roman" w:hAnsi="Times New Roman" w:cs="Times New Roman"/>
                <w:sz w:val="28"/>
                <w:szCs w:val="28"/>
              </w:rPr>
              <w:t xml:space="preserve"> </w:t>
            </w:r>
            <w:r w:rsidR="00BA1F8F" w:rsidRPr="00B860FC">
              <w:rPr>
                <w:rFonts w:ascii="Times New Roman" w:hAnsi="Times New Roman" w:cs="Times New Roman"/>
                <w:sz w:val="28"/>
                <w:szCs w:val="28"/>
              </w:rPr>
              <w:t>индивидуальных жилых домов</w:t>
            </w:r>
            <w:r w:rsidRPr="00B860FC">
              <w:rPr>
                <w:rFonts w:ascii="Times New Roman" w:hAnsi="Times New Roman" w:cs="Times New Roman"/>
                <w:sz w:val="28"/>
                <w:szCs w:val="28"/>
              </w:rPr>
              <w:t xml:space="preserve"> без </w:t>
            </w:r>
            <w:proofErr w:type="spellStart"/>
            <w:r w:rsidRPr="00B860FC">
              <w:rPr>
                <w:rFonts w:ascii="Times New Roman" w:hAnsi="Times New Roman" w:cs="Times New Roman"/>
                <w:sz w:val="28"/>
                <w:szCs w:val="28"/>
              </w:rPr>
              <w:t>учета</w:t>
            </w:r>
            <w:proofErr w:type="spellEnd"/>
            <w:r w:rsidRPr="00B860FC">
              <w:rPr>
                <w:rFonts w:ascii="Times New Roman" w:hAnsi="Times New Roman" w:cs="Times New Roman"/>
                <w:sz w:val="28"/>
                <w:szCs w:val="28"/>
              </w:rPr>
              <w:t xml:space="preserve"> предоставленной льготы и с </w:t>
            </w:r>
            <w:proofErr w:type="spellStart"/>
            <w:r w:rsidRPr="00B860FC">
              <w:rPr>
                <w:rFonts w:ascii="Times New Roman" w:hAnsi="Times New Roman" w:cs="Times New Roman"/>
                <w:sz w:val="28"/>
                <w:szCs w:val="28"/>
              </w:rPr>
              <w:t>учетом</w:t>
            </w:r>
            <w:proofErr w:type="spellEnd"/>
            <w:r w:rsidRPr="00B860FC">
              <w:rPr>
                <w:rFonts w:ascii="Times New Roman" w:hAnsi="Times New Roman" w:cs="Times New Roman"/>
                <w:sz w:val="28"/>
                <w:szCs w:val="28"/>
              </w:rPr>
              <w:t xml:space="preserve"> </w:t>
            </w:r>
            <w:proofErr w:type="spellStart"/>
            <w:r w:rsidRPr="00B860FC">
              <w:rPr>
                <w:rFonts w:ascii="Times New Roman" w:hAnsi="Times New Roman" w:cs="Times New Roman"/>
                <w:sz w:val="28"/>
                <w:szCs w:val="28"/>
              </w:rPr>
              <w:t>ее</w:t>
            </w:r>
            <w:proofErr w:type="spellEnd"/>
          </w:p>
        </w:tc>
      </w:tr>
    </w:tbl>
    <w:p w:rsidR="003A3B9A" w:rsidRPr="00B860FC" w:rsidRDefault="003A3B9A" w:rsidP="003A3B9A">
      <w:pPr>
        <w:pStyle w:val="ConsPlusNormal"/>
        <w:ind w:firstLine="709"/>
        <w:jc w:val="center"/>
        <w:rPr>
          <w:rFonts w:ascii="Times New Roman" w:hAnsi="Times New Roman" w:cs="Times New Roman"/>
          <w:sz w:val="28"/>
          <w:szCs w:val="28"/>
        </w:rPr>
      </w:pPr>
    </w:p>
    <w:p w:rsidR="003A3B9A" w:rsidRPr="00B860FC" w:rsidRDefault="003A3B9A" w:rsidP="003A3B9A">
      <w:pPr>
        <w:pStyle w:val="ConsPlusNonformat"/>
        <w:jc w:val="both"/>
        <w:rPr>
          <w:rFonts w:ascii="Times New Roman" w:hAnsi="Times New Roman" w:cs="Times New Roman"/>
          <w:sz w:val="28"/>
          <w:szCs w:val="28"/>
          <w:u w:val="single"/>
        </w:rPr>
      </w:pPr>
      <w:r w:rsidRPr="00B860FC">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3A3B9A" w:rsidRPr="00B860FC" w:rsidRDefault="003A3B9A" w:rsidP="007C77BF">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B860FC">
        <w:rPr>
          <w:rFonts w:ascii="Times New Roman" w:hAnsi="Times New Roman" w:cs="Times New Roman"/>
          <w:i/>
          <w:sz w:val="28"/>
          <w:szCs w:val="28"/>
        </w:rPr>
        <w:t>Одной из стратегических целей в приоритетном направлении социально-экономического развития города Кемерово «</w:t>
      </w:r>
      <w:r w:rsidR="0031177A" w:rsidRPr="00B860FC">
        <w:rPr>
          <w:rFonts w:ascii="Times New Roman" w:hAnsi="Times New Roman" w:cs="Times New Roman"/>
          <w:i/>
          <w:sz w:val="28"/>
          <w:szCs w:val="28"/>
        </w:rPr>
        <w:t>Повышение качества городской среды</w:t>
      </w:r>
      <w:r w:rsidRPr="00B860FC">
        <w:rPr>
          <w:rFonts w:ascii="Times New Roman" w:hAnsi="Times New Roman" w:cs="Times New Roman"/>
          <w:i/>
          <w:sz w:val="28"/>
          <w:szCs w:val="28"/>
        </w:rPr>
        <w:t xml:space="preserve">» является </w:t>
      </w:r>
      <w:r w:rsidR="0031177A" w:rsidRPr="00B860FC">
        <w:rPr>
          <w:rFonts w:ascii="Times New Roman" w:hAnsi="Times New Roman" w:cs="Times New Roman"/>
          <w:i/>
          <w:sz w:val="28"/>
          <w:szCs w:val="28"/>
        </w:rPr>
        <w:t>развитие и модернизация жилищно-коммунального комплекса города</w:t>
      </w:r>
      <w:r w:rsidRPr="00B860FC">
        <w:rPr>
          <w:rFonts w:ascii="Times New Roman" w:hAnsi="Times New Roman" w:cs="Times New Roman"/>
          <w:i/>
          <w:sz w:val="28"/>
          <w:szCs w:val="28"/>
        </w:rPr>
        <w:t xml:space="preserve">, в рамках которой решается задача по </w:t>
      </w:r>
      <w:r w:rsidR="0031177A" w:rsidRPr="00B860FC">
        <w:rPr>
          <w:rFonts w:ascii="Times New Roman" w:hAnsi="Times New Roman" w:cs="Times New Roman"/>
          <w:i/>
          <w:sz w:val="28"/>
          <w:szCs w:val="28"/>
        </w:rPr>
        <w:t xml:space="preserve">увеличению </w:t>
      </w:r>
      <w:proofErr w:type="spellStart"/>
      <w:r w:rsidR="0031177A" w:rsidRPr="00B860FC">
        <w:rPr>
          <w:rFonts w:ascii="Times New Roman" w:hAnsi="Times New Roman" w:cs="Times New Roman"/>
          <w:i/>
          <w:sz w:val="28"/>
          <w:szCs w:val="28"/>
        </w:rPr>
        <w:t>объемов</w:t>
      </w:r>
      <w:proofErr w:type="spellEnd"/>
      <w:r w:rsidR="0031177A" w:rsidRPr="00B860FC">
        <w:rPr>
          <w:rFonts w:ascii="Times New Roman" w:hAnsi="Times New Roman" w:cs="Times New Roman"/>
          <w:i/>
          <w:sz w:val="28"/>
          <w:szCs w:val="28"/>
        </w:rPr>
        <w:t xml:space="preserve"> строительства жилья для улучшения жилищных условий горожан</w:t>
      </w:r>
      <w:r w:rsidR="007C77BF" w:rsidRPr="00B860FC">
        <w:rPr>
          <w:rFonts w:ascii="Times New Roman" w:hAnsi="Times New Roman" w:cs="Times New Roman"/>
          <w:i/>
          <w:sz w:val="28"/>
          <w:szCs w:val="28"/>
        </w:rPr>
        <w:t xml:space="preserve">. </w:t>
      </w:r>
    </w:p>
    <w:p w:rsidR="007C77BF" w:rsidRPr="00B860FC" w:rsidRDefault="007C77BF" w:rsidP="007C77BF">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B860FC">
        <w:rPr>
          <w:rFonts w:ascii="Times New Roman" w:hAnsi="Times New Roman" w:cs="Times New Roman"/>
          <w:i/>
          <w:sz w:val="28"/>
          <w:szCs w:val="28"/>
        </w:rPr>
        <w:t>Нормативными документами, регламентирующими направления развития города в сфере строительства, являются в том числе Правила землепользования</w:t>
      </w:r>
      <w:r w:rsidR="00A264F5" w:rsidRPr="00B860FC">
        <w:rPr>
          <w:rFonts w:ascii="Times New Roman" w:hAnsi="Times New Roman" w:cs="Times New Roman"/>
          <w:i/>
          <w:sz w:val="28"/>
          <w:szCs w:val="28"/>
        </w:rPr>
        <w:t xml:space="preserve"> и застройки города Кемерово, </w:t>
      </w:r>
      <w:proofErr w:type="spellStart"/>
      <w:r w:rsidR="006B6D07" w:rsidRPr="00B860FC">
        <w:rPr>
          <w:rFonts w:ascii="Times New Roman" w:hAnsi="Times New Roman" w:cs="Times New Roman"/>
          <w:i/>
          <w:sz w:val="28"/>
          <w:szCs w:val="28"/>
        </w:rPr>
        <w:t>утвержденные</w:t>
      </w:r>
      <w:proofErr w:type="spellEnd"/>
      <w:r w:rsidR="00A264F5" w:rsidRPr="00B860FC">
        <w:rPr>
          <w:rFonts w:ascii="Times New Roman" w:hAnsi="Times New Roman" w:cs="Times New Roman"/>
          <w:i/>
          <w:sz w:val="28"/>
          <w:szCs w:val="28"/>
        </w:rPr>
        <w:t xml:space="preserve"> постановлением </w:t>
      </w:r>
      <w:r w:rsidR="006B6D07" w:rsidRPr="00B860FC">
        <w:rPr>
          <w:rFonts w:ascii="Times New Roman" w:hAnsi="Times New Roman" w:cs="Times New Roman"/>
          <w:i/>
          <w:sz w:val="28"/>
          <w:szCs w:val="28"/>
        </w:rPr>
        <w:t>Кемеровского</w:t>
      </w:r>
      <w:r w:rsidR="00A264F5" w:rsidRPr="00B860FC">
        <w:rPr>
          <w:rFonts w:ascii="Times New Roman" w:hAnsi="Times New Roman" w:cs="Times New Roman"/>
          <w:i/>
          <w:sz w:val="28"/>
          <w:szCs w:val="28"/>
        </w:rPr>
        <w:t xml:space="preserve"> </w:t>
      </w:r>
      <w:r w:rsidR="006B6D07" w:rsidRPr="00B860FC">
        <w:rPr>
          <w:rFonts w:ascii="Times New Roman" w:hAnsi="Times New Roman" w:cs="Times New Roman"/>
          <w:i/>
          <w:sz w:val="28"/>
          <w:szCs w:val="28"/>
        </w:rPr>
        <w:t>городского</w:t>
      </w:r>
      <w:r w:rsidR="00A264F5" w:rsidRPr="00B860FC">
        <w:rPr>
          <w:rFonts w:ascii="Times New Roman" w:hAnsi="Times New Roman" w:cs="Times New Roman"/>
          <w:i/>
          <w:sz w:val="28"/>
          <w:szCs w:val="28"/>
        </w:rPr>
        <w:t xml:space="preserve"> Совета народных депутатов от 24.11.2006 № 75, а </w:t>
      </w:r>
      <w:r w:rsidR="006B6D07" w:rsidRPr="00B860FC">
        <w:rPr>
          <w:rFonts w:ascii="Times New Roman" w:hAnsi="Times New Roman" w:cs="Times New Roman"/>
          <w:i/>
          <w:sz w:val="28"/>
          <w:szCs w:val="28"/>
        </w:rPr>
        <w:t>также</w:t>
      </w:r>
      <w:r w:rsidR="00A264F5" w:rsidRPr="00B860FC">
        <w:rPr>
          <w:rFonts w:ascii="Times New Roman" w:hAnsi="Times New Roman" w:cs="Times New Roman"/>
          <w:i/>
          <w:sz w:val="28"/>
          <w:szCs w:val="28"/>
        </w:rPr>
        <w:t xml:space="preserve"> проекты планировок и проекты межевания соответствующих территорий.</w:t>
      </w:r>
      <w:r w:rsidR="006B6D07" w:rsidRPr="00B860FC">
        <w:rPr>
          <w:rFonts w:ascii="Times New Roman" w:hAnsi="Times New Roman" w:cs="Times New Roman"/>
          <w:i/>
          <w:sz w:val="28"/>
          <w:szCs w:val="28"/>
        </w:rPr>
        <w:t xml:space="preserve"> </w:t>
      </w:r>
    </w:p>
    <w:p w:rsidR="006B6D07" w:rsidRPr="00D77A24" w:rsidRDefault="006B6D07" w:rsidP="007C77BF">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B860FC">
        <w:rPr>
          <w:rFonts w:ascii="Times New Roman" w:hAnsi="Times New Roman" w:cs="Times New Roman"/>
          <w:i/>
          <w:sz w:val="28"/>
          <w:szCs w:val="28"/>
        </w:rPr>
        <w:t xml:space="preserve">В </w:t>
      </w:r>
      <w:r w:rsidRPr="00D77A24">
        <w:rPr>
          <w:rFonts w:ascii="Times New Roman" w:hAnsi="Times New Roman" w:cs="Times New Roman"/>
          <w:i/>
          <w:sz w:val="28"/>
          <w:szCs w:val="28"/>
        </w:rPr>
        <w:t xml:space="preserve">соответствии с проектами планировки и проектами межевания территории, занимаемой улицами </w:t>
      </w:r>
      <w:r w:rsidRPr="00D77A24">
        <w:rPr>
          <w:rFonts w:ascii="Times New Roman" w:hAnsi="Times New Roman" w:cs="Times New Roman"/>
          <w:i/>
          <w:iCs/>
          <w:sz w:val="28"/>
          <w:szCs w:val="28"/>
        </w:rPr>
        <w:t xml:space="preserve">1-я Заречная, 2-я Заречная, 3-я Заречная, 4-я Заречная, 5-я Заречная, на данной территории планируется строительство объектов инженерной и транспортной инфраструктуры </w:t>
      </w:r>
      <w:r w:rsidR="00D603BC" w:rsidRPr="00D77A24">
        <w:rPr>
          <w:rFonts w:ascii="Times New Roman" w:hAnsi="Times New Roman" w:cs="Times New Roman"/>
          <w:i/>
          <w:iCs/>
          <w:sz w:val="28"/>
          <w:szCs w:val="28"/>
        </w:rPr>
        <w:t>муниципального</w:t>
      </w:r>
      <w:r w:rsidRPr="00D77A24">
        <w:rPr>
          <w:rFonts w:ascii="Times New Roman" w:hAnsi="Times New Roman" w:cs="Times New Roman"/>
          <w:i/>
          <w:iCs/>
          <w:sz w:val="28"/>
          <w:szCs w:val="28"/>
        </w:rPr>
        <w:t xml:space="preserve"> значения, а также иных административных объектов, в связи с чем администрацией города </w:t>
      </w:r>
      <w:r w:rsidR="00D603BC" w:rsidRPr="00D77A24">
        <w:rPr>
          <w:rFonts w:ascii="Times New Roman" w:hAnsi="Times New Roman" w:cs="Times New Roman"/>
          <w:i/>
          <w:iCs/>
          <w:sz w:val="28"/>
          <w:szCs w:val="28"/>
        </w:rPr>
        <w:t>Кемерово</w:t>
      </w:r>
      <w:r w:rsidRPr="00D77A24">
        <w:rPr>
          <w:rFonts w:ascii="Times New Roman" w:hAnsi="Times New Roman" w:cs="Times New Roman"/>
          <w:i/>
          <w:iCs/>
          <w:sz w:val="28"/>
          <w:szCs w:val="28"/>
        </w:rPr>
        <w:t xml:space="preserve"> проводится </w:t>
      </w:r>
      <w:r w:rsidR="00D603BC" w:rsidRPr="00D77A24">
        <w:rPr>
          <w:rFonts w:ascii="Times New Roman" w:hAnsi="Times New Roman" w:cs="Times New Roman"/>
          <w:i/>
          <w:iCs/>
          <w:sz w:val="28"/>
          <w:szCs w:val="28"/>
        </w:rPr>
        <w:t>планомерная</w:t>
      </w:r>
      <w:r w:rsidRPr="00D77A24">
        <w:rPr>
          <w:rFonts w:ascii="Times New Roman" w:hAnsi="Times New Roman" w:cs="Times New Roman"/>
          <w:i/>
          <w:iCs/>
          <w:sz w:val="28"/>
          <w:szCs w:val="28"/>
        </w:rPr>
        <w:t xml:space="preserve"> работа по освобождению данной территории от расположенных на ней объектов индивидуального жилищного </w:t>
      </w:r>
      <w:r w:rsidR="00D603BC" w:rsidRPr="00D77A24">
        <w:rPr>
          <w:rFonts w:ascii="Times New Roman" w:hAnsi="Times New Roman" w:cs="Times New Roman"/>
          <w:i/>
          <w:iCs/>
          <w:sz w:val="28"/>
          <w:szCs w:val="28"/>
        </w:rPr>
        <w:t>строительства</w:t>
      </w:r>
      <w:r w:rsidRPr="00D77A24">
        <w:rPr>
          <w:rFonts w:ascii="Times New Roman" w:hAnsi="Times New Roman" w:cs="Times New Roman"/>
          <w:i/>
          <w:iCs/>
          <w:sz w:val="28"/>
          <w:szCs w:val="28"/>
        </w:rPr>
        <w:t xml:space="preserve">. </w:t>
      </w:r>
    </w:p>
    <w:p w:rsidR="00570B11" w:rsidRPr="00D77A24" w:rsidRDefault="00570B11" w:rsidP="00570B1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77A24">
        <w:rPr>
          <w:rFonts w:ascii="Times New Roman" w:eastAsia="Times New Roman" w:hAnsi="Times New Roman" w:cs="Times New Roman"/>
          <w:i/>
          <w:sz w:val="28"/>
          <w:szCs w:val="28"/>
          <w:lang w:eastAsia="ru-RU"/>
        </w:rPr>
        <w:t xml:space="preserve">Отсутствие перспектив развития индивидуального жилищного строительства на данной территории в связи с комплексным </w:t>
      </w:r>
      <w:proofErr w:type="spellStart"/>
      <w:r w:rsidRPr="00D77A24">
        <w:rPr>
          <w:rFonts w:ascii="Times New Roman" w:eastAsia="Times New Roman" w:hAnsi="Times New Roman" w:cs="Times New Roman"/>
          <w:i/>
          <w:sz w:val="28"/>
          <w:szCs w:val="28"/>
          <w:lang w:eastAsia="ru-RU"/>
        </w:rPr>
        <w:t>ее</w:t>
      </w:r>
      <w:proofErr w:type="spellEnd"/>
      <w:r w:rsidRPr="00D77A24">
        <w:rPr>
          <w:rFonts w:ascii="Times New Roman" w:eastAsia="Times New Roman" w:hAnsi="Times New Roman" w:cs="Times New Roman"/>
          <w:i/>
          <w:sz w:val="28"/>
          <w:szCs w:val="28"/>
          <w:lang w:eastAsia="ru-RU"/>
        </w:rPr>
        <w:t xml:space="preserve"> освоением свидетельствует о недостижимости цели предоставления налоговой льготы по данной категории налогоплательщиков (повышение доступности и качества жилищного обеспечения населения города Кемерово, в том числе посредством стимулирования индивидуального жилищного строительства) и о противоречии целям развития данных микрорайонов комплексной застройки и комплексного развития. </w:t>
      </w:r>
    </w:p>
    <w:p w:rsidR="00570B11" w:rsidRPr="00D77A24" w:rsidRDefault="00570B11" w:rsidP="00570B1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77A24">
        <w:rPr>
          <w:rFonts w:ascii="Times New Roman" w:eastAsia="Times New Roman" w:hAnsi="Times New Roman" w:cs="Times New Roman"/>
          <w:i/>
          <w:sz w:val="28"/>
          <w:szCs w:val="28"/>
          <w:lang w:eastAsia="ru-RU"/>
        </w:rPr>
        <w:lastRenderedPageBreak/>
        <w:t xml:space="preserve">Кроме того, учитывая тот факт, что с 2009 года на данных территориях не было введено в эксплуатацию ни одного нового индивидуального жилого дома, льгота, предоставляемая для активизации жилищного строительства, не </w:t>
      </w:r>
      <w:proofErr w:type="spellStart"/>
      <w:r w:rsidRPr="00D77A24">
        <w:rPr>
          <w:rFonts w:ascii="Times New Roman" w:eastAsia="Times New Roman" w:hAnsi="Times New Roman" w:cs="Times New Roman"/>
          <w:i/>
          <w:sz w:val="28"/>
          <w:szCs w:val="28"/>
          <w:lang w:eastAsia="ru-RU"/>
        </w:rPr>
        <w:t>дает</w:t>
      </w:r>
      <w:proofErr w:type="spellEnd"/>
      <w:r w:rsidRPr="00D77A24">
        <w:rPr>
          <w:rFonts w:ascii="Times New Roman" w:eastAsia="Times New Roman" w:hAnsi="Times New Roman" w:cs="Times New Roman"/>
          <w:i/>
          <w:sz w:val="28"/>
          <w:szCs w:val="28"/>
          <w:lang w:eastAsia="ru-RU"/>
        </w:rPr>
        <w:t xml:space="preserve"> соответствующей отдачи и является безрезультативной. </w:t>
      </w:r>
    </w:p>
    <w:p w:rsidR="00D603BC" w:rsidRPr="00D77A24" w:rsidRDefault="00D603BC" w:rsidP="007C77BF">
      <w:pPr>
        <w:autoSpaceDE w:val="0"/>
        <w:autoSpaceDN w:val="0"/>
        <w:adjustRightInd w:val="0"/>
        <w:spacing w:after="0" w:line="240" w:lineRule="auto"/>
        <w:ind w:firstLine="709"/>
        <w:jc w:val="both"/>
        <w:outlineLvl w:val="0"/>
        <w:rPr>
          <w:rFonts w:ascii="Times New Roman" w:hAnsi="Times New Roman" w:cs="Times New Roman"/>
          <w:bCs/>
          <w:i/>
          <w:sz w:val="28"/>
          <w:szCs w:val="20"/>
        </w:rPr>
      </w:pPr>
    </w:p>
    <w:p w:rsidR="003A3B9A" w:rsidRPr="00D77A24" w:rsidRDefault="003A3B9A" w:rsidP="003A3B9A">
      <w:pPr>
        <w:pStyle w:val="ConsPlusNonformat"/>
        <w:jc w:val="both"/>
        <w:rPr>
          <w:rFonts w:ascii="Times New Roman" w:hAnsi="Times New Roman" w:cs="Times New Roman"/>
          <w:sz w:val="28"/>
          <w:szCs w:val="28"/>
          <w:u w:val="single"/>
        </w:rPr>
      </w:pPr>
      <w:r w:rsidRPr="00D77A24">
        <w:rPr>
          <w:rFonts w:ascii="Times New Roman" w:hAnsi="Times New Roman" w:cs="Times New Roman"/>
          <w:sz w:val="28"/>
          <w:szCs w:val="28"/>
          <w:u w:val="single"/>
        </w:rPr>
        <w:t>5.2. Оценка бюджетной эффективности</w:t>
      </w:r>
    </w:p>
    <w:p w:rsidR="00516D51" w:rsidRPr="00D77A24" w:rsidRDefault="003A3B9A" w:rsidP="00516D51">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D77A24">
        <w:rPr>
          <w:rFonts w:ascii="Times New Roman" w:hAnsi="Times New Roman" w:cs="Times New Roman"/>
          <w:i/>
          <w:sz w:val="28"/>
          <w:szCs w:val="28"/>
        </w:rPr>
        <w:t xml:space="preserve">Налоговый расход по земельному налогу предоставлен в виде </w:t>
      </w:r>
      <w:r w:rsidR="00DF3AE7" w:rsidRPr="00D77A24">
        <w:rPr>
          <w:rFonts w:ascii="Times New Roman" w:hAnsi="Times New Roman" w:cs="Times New Roman"/>
          <w:i/>
          <w:iCs/>
          <w:sz w:val="28"/>
          <w:szCs w:val="28"/>
        </w:rPr>
        <w:t>с</w:t>
      </w:r>
      <w:r w:rsidR="00516D51" w:rsidRPr="00D77A24">
        <w:rPr>
          <w:rFonts w:ascii="Times New Roman" w:hAnsi="Times New Roman" w:cs="Times New Roman"/>
          <w:i/>
          <w:iCs/>
          <w:sz w:val="28"/>
          <w:szCs w:val="28"/>
        </w:rPr>
        <w:t>нижени</w:t>
      </w:r>
      <w:r w:rsidR="00DF3AE7" w:rsidRPr="00D77A24">
        <w:rPr>
          <w:rFonts w:ascii="Times New Roman" w:hAnsi="Times New Roman" w:cs="Times New Roman"/>
          <w:i/>
          <w:iCs/>
          <w:sz w:val="28"/>
          <w:szCs w:val="28"/>
        </w:rPr>
        <w:t>я</w:t>
      </w:r>
      <w:r w:rsidR="00516D51" w:rsidRPr="00D77A24">
        <w:rPr>
          <w:rFonts w:ascii="Times New Roman" w:hAnsi="Times New Roman" w:cs="Times New Roman"/>
          <w:i/>
          <w:iCs/>
          <w:sz w:val="28"/>
          <w:szCs w:val="28"/>
        </w:rPr>
        <w:t xml:space="preserve"> ставки земельного налога на 50 % для физических лиц, которым для индивидуального жилищного строительства предоставлены земельные участки, расположенные по улицам: 1-я Заречная, 2-я Заречная, 3-я </w:t>
      </w:r>
      <w:proofErr w:type="gramStart"/>
      <w:r w:rsidR="00516D51" w:rsidRPr="00D77A24">
        <w:rPr>
          <w:rFonts w:ascii="Times New Roman" w:hAnsi="Times New Roman" w:cs="Times New Roman"/>
          <w:i/>
          <w:iCs/>
          <w:sz w:val="28"/>
          <w:szCs w:val="28"/>
        </w:rPr>
        <w:t xml:space="preserve">Заречная,   </w:t>
      </w:r>
      <w:proofErr w:type="gramEnd"/>
      <w:r w:rsidR="00516D51" w:rsidRPr="00D77A24">
        <w:rPr>
          <w:rFonts w:ascii="Times New Roman" w:hAnsi="Times New Roman" w:cs="Times New Roman"/>
          <w:i/>
          <w:iCs/>
          <w:sz w:val="28"/>
          <w:szCs w:val="28"/>
        </w:rPr>
        <w:t xml:space="preserve">          4-я Заречная, 5-я Заречная</w:t>
      </w:r>
      <w:r w:rsidR="00950DC4" w:rsidRPr="00D77A24">
        <w:rPr>
          <w:rFonts w:ascii="Times New Roman" w:hAnsi="Times New Roman" w:cs="Times New Roman"/>
          <w:i/>
          <w:sz w:val="28"/>
          <w:szCs w:val="28"/>
        </w:rPr>
        <w:t>,</w:t>
      </w:r>
      <w:r w:rsidR="00950DC4" w:rsidRPr="00D77A24">
        <w:rPr>
          <w:rFonts w:ascii="Times New Roman" w:hAnsi="Times New Roman" w:cs="Times New Roman"/>
          <w:b/>
          <w:bCs/>
          <w:i/>
          <w:iCs/>
          <w:sz w:val="28"/>
          <w:szCs w:val="28"/>
        </w:rPr>
        <w:t xml:space="preserve"> в отношении одного земельного участка по каждому виду использования (по выбору налогоплательщика</w:t>
      </w:r>
      <w:r w:rsidR="00862F32" w:rsidRPr="00D77A24">
        <w:rPr>
          <w:rFonts w:ascii="Times New Roman" w:hAnsi="Times New Roman" w:cs="Times New Roman"/>
          <w:b/>
          <w:bCs/>
          <w:i/>
          <w:iCs/>
          <w:sz w:val="28"/>
          <w:szCs w:val="28"/>
        </w:rPr>
        <w:t>)</w:t>
      </w:r>
      <w:r w:rsidR="00950DC4" w:rsidRPr="00D77A24">
        <w:rPr>
          <w:rFonts w:ascii="Times New Roman" w:hAnsi="Times New Roman" w:cs="Times New Roman"/>
          <w:i/>
          <w:sz w:val="28"/>
          <w:szCs w:val="28"/>
        </w:rPr>
        <w:t xml:space="preserve">. </w:t>
      </w:r>
      <w:r w:rsidRPr="00D77A24">
        <w:rPr>
          <w:rFonts w:ascii="Times New Roman" w:hAnsi="Times New Roman" w:cs="Times New Roman"/>
          <w:i/>
          <w:sz w:val="28"/>
          <w:szCs w:val="28"/>
        </w:rPr>
        <w:t xml:space="preserve"> </w:t>
      </w:r>
      <w:r w:rsidR="00516D51" w:rsidRPr="00D77A24">
        <w:rPr>
          <w:rFonts w:ascii="Times New Roman" w:hAnsi="Times New Roman" w:cs="Times New Roman"/>
          <w:i/>
          <w:sz w:val="28"/>
          <w:szCs w:val="28"/>
        </w:rPr>
        <w:t xml:space="preserve">Льготирование по земельному налогу данной категории налогоплательщиков не носит экономического характера и призвано оказать поддержку отдельным категориям граждан, в связи с этим потери бюджета в виду предоставления налогового расхода равны его социальной эффективности. </w:t>
      </w:r>
    </w:p>
    <w:p w:rsidR="003A3B9A" w:rsidRPr="00D77A24" w:rsidRDefault="00862F32" w:rsidP="003A3B9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D77A24">
        <w:rPr>
          <w:rFonts w:ascii="Times New Roman" w:hAnsi="Times New Roman" w:cs="Times New Roman"/>
          <w:i/>
          <w:sz w:val="28"/>
          <w:szCs w:val="28"/>
        </w:rPr>
        <w:t xml:space="preserve">Однако, поскольку цель предоставления данной налоговой льготы не согласована с целью развития данных микрорайонов комплексной застройки и комплексного развития, а также принимая во внимание необходимость выделения из местного бюджета средств на изъятие земельных участков, можно сделать вывод об отсутствии бюджетной эффективности в предоставлении данного налогового расхода. </w:t>
      </w:r>
    </w:p>
    <w:p w:rsidR="003A3B9A" w:rsidRPr="00D77A24" w:rsidRDefault="003A3B9A" w:rsidP="003A3B9A">
      <w:pPr>
        <w:autoSpaceDE w:val="0"/>
        <w:autoSpaceDN w:val="0"/>
        <w:adjustRightInd w:val="0"/>
        <w:spacing w:after="0" w:line="240" w:lineRule="auto"/>
        <w:ind w:firstLine="709"/>
        <w:jc w:val="both"/>
        <w:outlineLvl w:val="0"/>
        <w:rPr>
          <w:rFonts w:ascii="Times New Roman" w:hAnsi="Times New Roman" w:cs="Times New Roman"/>
          <w:i/>
          <w:sz w:val="10"/>
          <w:szCs w:val="28"/>
        </w:rPr>
      </w:pPr>
    </w:p>
    <w:p w:rsidR="003A3B9A" w:rsidRPr="00D77A24" w:rsidRDefault="003A3B9A" w:rsidP="003A3B9A">
      <w:pPr>
        <w:pStyle w:val="ConsPlusNonformat"/>
        <w:jc w:val="both"/>
        <w:rPr>
          <w:rFonts w:ascii="Times New Roman" w:hAnsi="Times New Roman" w:cs="Times New Roman"/>
          <w:sz w:val="28"/>
          <w:szCs w:val="28"/>
          <w:u w:val="single"/>
        </w:rPr>
      </w:pPr>
      <w:r w:rsidRPr="00D77A24">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3A3B9A" w:rsidRPr="00D77A24" w:rsidRDefault="003A3B9A" w:rsidP="003A3B9A">
      <w:pPr>
        <w:autoSpaceDE w:val="0"/>
        <w:autoSpaceDN w:val="0"/>
        <w:adjustRightInd w:val="0"/>
        <w:ind w:firstLine="567"/>
        <w:jc w:val="both"/>
        <w:rPr>
          <w:rFonts w:ascii="Times New Roman" w:hAnsi="Times New Roman" w:cs="Times New Roman"/>
          <w:i/>
          <w:sz w:val="28"/>
          <w:szCs w:val="28"/>
        </w:rPr>
      </w:pPr>
      <w:r w:rsidRPr="00D77A24">
        <w:rPr>
          <w:rFonts w:ascii="Times New Roman" w:hAnsi="Times New Roman" w:cs="Times New Roman"/>
          <w:i/>
          <w:sz w:val="28"/>
          <w:szCs w:val="28"/>
        </w:rPr>
        <w:t xml:space="preserve">В соответствии с общими требованиями к оценке налоговых льгот (постановление Правительства РФ от 22.06.2019 г. № 796) налоговый расход в виде </w:t>
      </w:r>
      <w:r w:rsidR="0089374B" w:rsidRPr="00D77A24">
        <w:rPr>
          <w:rFonts w:ascii="Times New Roman" w:hAnsi="Times New Roman" w:cs="Times New Roman"/>
          <w:i/>
          <w:sz w:val="28"/>
          <w:szCs w:val="28"/>
        </w:rPr>
        <w:t>снижения ставки по</w:t>
      </w:r>
      <w:r w:rsidRPr="00D77A24">
        <w:rPr>
          <w:rFonts w:ascii="Times New Roman" w:hAnsi="Times New Roman" w:cs="Times New Roman"/>
          <w:i/>
          <w:sz w:val="28"/>
          <w:szCs w:val="28"/>
        </w:rPr>
        <w:t xml:space="preserve"> уплат</w:t>
      </w:r>
      <w:r w:rsidR="0089374B" w:rsidRPr="00D77A24">
        <w:rPr>
          <w:rFonts w:ascii="Times New Roman" w:hAnsi="Times New Roman" w:cs="Times New Roman"/>
          <w:i/>
          <w:sz w:val="28"/>
          <w:szCs w:val="28"/>
        </w:rPr>
        <w:t>е</w:t>
      </w:r>
      <w:r w:rsidRPr="00D77A24">
        <w:rPr>
          <w:rFonts w:ascii="Times New Roman" w:hAnsi="Times New Roman" w:cs="Times New Roman"/>
          <w:i/>
          <w:sz w:val="28"/>
          <w:szCs w:val="28"/>
        </w:rPr>
        <w:t xml:space="preserve"> земельного налога </w:t>
      </w:r>
      <w:r w:rsidR="0089374B" w:rsidRPr="00D77A24">
        <w:rPr>
          <w:rFonts w:ascii="Times New Roman" w:hAnsi="Times New Roman" w:cs="Times New Roman"/>
          <w:i/>
          <w:sz w:val="28"/>
          <w:szCs w:val="28"/>
        </w:rPr>
        <w:t xml:space="preserve">для </w:t>
      </w:r>
      <w:r w:rsidR="0089374B" w:rsidRPr="00D77A24">
        <w:rPr>
          <w:rFonts w:ascii="Times New Roman" w:hAnsi="Times New Roman" w:cs="Times New Roman"/>
          <w:i/>
          <w:iCs/>
          <w:sz w:val="28"/>
          <w:szCs w:val="28"/>
        </w:rPr>
        <w:t>физических лиц, которым для индивидуального жилищного строительства предоставлены земельные участки, расположенные по улицам: 1-я Заречная, 2-я Заречная, 3-я Заречная, 4-я Заречная, 5-я Заречная</w:t>
      </w:r>
      <w:r w:rsidRPr="00D77A24">
        <w:rPr>
          <w:rFonts w:ascii="Times New Roman" w:hAnsi="Times New Roman" w:cs="Times New Roman"/>
          <w:i/>
          <w:iCs/>
          <w:sz w:val="28"/>
          <w:szCs w:val="28"/>
        </w:rPr>
        <w:t>,</w:t>
      </w:r>
      <w:r w:rsidRPr="00D77A24">
        <w:rPr>
          <w:rFonts w:ascii="Times New Roman" w:hAnsi="Times New Roman" w:cs="Times New Roman"/>
          <w:i/>
          <w:sz w:val="28"/>
          <w:szCs w:val="28"/>
        </w:rPr>
        <w:t xml:space="preserve"> относится к социальным налоговым расходам. Оценка совокупного бюджетного эффекта не осуществляется. </w:t>
      </w:r>
    </w:p>
    <w:p w:rsidR="003A3B9A" w:rsidRPr="00D77A24" w:rsidRDefault="003A3B9A" w:rsidP="003A3B9A">
      <w:pPr>
        <w:pStyle w:val="ConsPlusNonformat"/>
        <w:jc w:val="both"/>
        <w:rPr>
          <w:rFonts w:ascii="Times New Roman" w:hAnsi="Times New Roman" w:cs="Times New Roman"/>
          <w:sz w:val="28"/>
          <w:szCs w:val="28"/>
        </w:rPr>
      </w:pPr>
      <w:r w:rsidRPr="00D77A24">
        <w:rPr>
          <w:rFonts w:ascii="Times New Roman" w:hAnsi="Times New Roman" w:cs="Times New Roman"/>
          <w:sz w:val="28"/>
          <w:szCs w:val="28"/>
          <w:u w:val="single"/>
        </w:rPr>
        <w:t>Вывод о бюджетной эффективности налогового расхода города Кемерово</w:t>
      </w:r>
      <w:r w:rsidRPr="00D77A24">
        <w:rPr>
          <w:rFonts w:ascii="Times New Roman" w:hAnsi="Times New Roman" w:cs="Times New Roman"/>
          <w:sz w:val="28"/>
          <w:szCs w:val="28"/>
        </w:rPr>
        <w:t xml:space="preserve"> </w:t>
      </w:r>
    </w:p>
    <w:p w:rsidR="003A3B9A" w:rsidRPr="00D77A24" w:rsidRDefault="003A3B9A" w:rsidP="003A3B9A">
      <w:pPr>
        <w:pStyle w:val="ConsPlusNonformat"/>
        <w:ind w:firstLine="709"/>
        <w:jc w:val="both"/>
        <w:rPr>
          <w:rFonts w:ascii="Times New Roman" w:hAnsi="Times New Roman" w:cs="Times New Roman"/>
          <w:bCs/>
          <w:i/>
          <w:sz w:val="28"/>
        </w:rPr>
      </w:pPr>
      <w:r w:rsidRPr="00D77A24">
        <w:rPr>
          <w:rFonts w:ascii="Times New Roman" w:hAnsi="Times New Roman" w:cs="Times New Roman"/>
          <w:bCs/>
          <w:i/>
          <w:sz w:val="28"/>
        </w:rPr>
        <w:t>На основании вышеизложенного</w:t>
      </w:r>
      <w:r w:rsidR="00950DC4" w:rsidRPr="00D77A24">
        <w:rPr>
          <w:rFonts w:ascii="Times New Roman" w:hAnsi="Times New Roman" w:cs="Times New Roman"/>
          <w:bCs/>
          <w:i/>
          <w:sz w:val="28"/>
        </w:rPr>
        <w:t>,</w:t>
      </w:r>
      <w:r w:rsidRPr="00D77A24">
        <w:rPr>
          <w:rFonts w:ascii="Times New Roman" w:hAnsi="Times New Roman" w:cs="Times New Roman"/>
          <w:bCs/>
          <w:i/>
          <w:sz w:val="28"/>
        </w:rPr>
        <w:t xml:space="preserve"> налоговый расход по земельному налогу в отношении </w:t>
      </w:r>
      <w:r w:rsidR="00DF3AE7" w:rsidRPr="00D77A24">
        <w:rPr>
          <w:rFonts w:ascii="Times New Roman" w:hAnsi="Times New Roman" w:cs="Times New Roman"/>
          <w:i/>
          <w:iCs/>
          <w:sz w:val="28"/>
          <w:szCs w:val="28"/>
        </w:rPr>
        <w:t>физических лиц, которым для индивидуального жилищного строительства предоставлены земельные участки, расположенные по улицам: 1-я Заречная, 2-я Заречная, 3-я Заречная, 4-я Заречная, 5-я Заречная</w:t>
      </w:r>
      <w:r w:rsidRPr="00D77A24">
        <w:rPr>
          <w:rFonts w:ascii="Times New Roman" w:hAnsi="Times New Roman" w:cs="Times New Roman"/>
          <w:i/>
          <w:iCs/>
          <w:sz w:val="28"/>
          <w:szCs w:val="28"/>
        </w:rPr>
        <w:t>,</w:t>
      </w:r>
      <w:r w:rsidRPr="00D77A24">
        <w:rPr>
          <w:rFonts w:ascii="Times New Roman" w:hAnsi="Times New Roman" w:cs="Times New Roman"/>
          <w:bCs/>
          <w:i/>
          <w:sz w:val="28"/>
        </w:rPr>
        <w:t xml:space="preserve"> признан </w:t>
      </w:r>
      <w:r w:rsidR="00EF71EA" w:rsidRPr="00D77A24">
        <w:rPr>
          <w:rFonts w:ascii="Times New Roman" w:hAnsi="Times New Roman" w:cs="Times New Roman"/>
          <w:bCs/>
          <w:i/>
          <w:sz w:val="28"/>
        </w:rPr>
        <w:t>не</w:t>
      </w:r>
      <w:r w:rsidRPr="00D77A24">
        <w:rPr>
          <w:rFonts w:ascii="Times New Roman" w:hAnsi="Times New Roman" w:cs="Times New Roman"/>
          <w:bCs/>
          <w:i/>
          <w:sz w:val="28"/>
        </w:rPr>
        <w:t xml:space="preserve">целесообразным. </w:t>
      </w:r>
    </w:p>
    <w:p w:rsidR="003A3B9A" w:rsidRPr="00D77A24" w:rsidRDefault="003A3B9A" w:rsidP="003A3B9A">
      <w:pPr>
        <w:pStyle w:val="ConsPlusNonformat"/>
        <w:ind w:firstLine="709"/>
        <w:jc w:val="both"/>
        <w:rPr>
          <w:rFonts w:ascii="Times New Roman" w:hAnsi="Times New Roman" w:cs="Times New Roman"/>
          <w:b/>
          <w:bCs/>
          <w:i/>
          <w:sz w:val="18"/>
        </w:rPr>
      </w:pPr>
    </w:p>
    <w:p w:rsidR="003A3B9A" w:rsidRPr="00D77A24" w:rsidRDefault="003A3B9A" w:rsidP="003A3B9A">
      <w:pPr>
        <w:pStyle w:val="ConsPlusNonformat"/>
        <w:jc w:val="both"/>
        <w:rPr>
          <w:rFonts w:ascii="Times New Roman" w:hAnsi="Times New Roman" w:cs="Times New Roman"/>
          <w:sz w:val="28"/>
          <w:szCs w:val="28"/>
          <w:u w:val="single"/>
        </w:rPr>
      </w:pPr>
      <w:r w:rsidRPr="00D77A24">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3A3B9A" w:rsidRPr="00D77A24" w:rsidRDefault="003A3B9A" w:rsidP="003A3B9A">
      <w:pPr>
        <w:widowControl w:val="0"/>
        <w:tabs>
          <w:tab w:val="left" w:pos="1134"/>
        </w:tabs>
        <w:ind w:firstLine="567"/>
        <w:jc w:val="both"/>
        <w:rPr>
          <w:rFonts w:ascii="Times New Roman" w:hAnsi="Times New Roman" w:cs="Times New Roman"/>
          <w:bCs/>
          <w:i/>
          <w:sz w:val="28"/>
          <w:szCs w:val="28"/>
        </w:rPr>
      </w:pPr>
      <w:r w:rsidRPr="00D77A24">
        <w:rPr>
          <w:rFonts w:ascii="Times New Roman" w:hAnsi="Times New Roman" w:cs="Times New Roman"/>
          <w:i/>
          <w:sz w:val="28"/>
          <w:szCs w:val="28"/>
        </w:rPr>
        <w:t xml:space="preserve">Поскольку указанный налоговый расход </w:t>
      </w:r>
      <w:r w:rsidR="00A9127D" w:rsidRPr="00D77A24">
        <w:rPr>
          <w:rFonts w:ascii="Times New Roman" w:hAnsi="Times New Roman" w:cs="Times New Roman"/>
          <w:i/>
          <w:sz w:val="28"/>
          <w:szCs w:val="28"/>
        </w:rPr>
        <w:t xml:space="preserve">не </w:t>
      </w:r>
      <w:r w:rsidR="004327C9" w:rsidRPr="00D77A24">
        <w:rPr>
          <w:rFonts w:ascii="Times New Roman" w:hAnsi="Times New Roman" w:cs="Times New Roman"/>
          <w:i/>
          <w:sz w:val="28"/>
          <w:szCs w:val="28"/>
        </w:rPr>
        <w:t>способствует</w:t>
      </w:r>
      <w:r w:rsidRPr="00D77A24">
        <w:rPr>
          <w:rFonts w:ascii="Times New Roman" w:hAnsi="Times New Roman" w:cs="Times New Roman"/>
          <w:i/>
          <w:sz w:val="28"/>
          <w:szCs w:val="28"/>
        </w:rPr>
        <w:t xml:space="preserve"> </w:t>
      </w:r>
      <w:r w:rsidR="00435340" w:rsidRPr="00D77A24">
        <w:rPr>
          <w:rFonts w:ascii="Times New Roman" w:hAnsi="Times New Roman" w:cs="Times New Roman"/>
          <w:i/>
          <w:sz w:val="28"/>
          <w:szCs w:val="28"/>
        </w:rPr>
        <w:t>решени</w:t>
      </w:r>
      <w:r w:rsidR="004327C9" w:rsidRPr="00D77A24">
        <w:rPr>
          <w:rFonts w:ascii="Times New Roman" w:hAnsi="Times New Roman" w:cs="Times New Roman"/>
          <w:i/>
          <w:sz w:val="28"/>
          <w:szCs w:val="28"/>
        </w:rPr>
        <w:t>ю</w:t>
      </w:r>
      <w:r w:rsidR="00435340" w:rsidRPr="00D77A24">
        <w:rPr>
          <w:rFonts w:ascii="Times New Roman" w:hAnsi="Times New Roman" w:cs="Times New Roman"/>
          <w:i/>
          <w:sz w:val="28"/>
          <w:szCs w:val="28"/>
        </w:rPr>
        <w:t xml:space="preserve"> задач </w:t>
      </w:r>
      <w:r w:rsidR="004327C9" w:rsidRPr="00D77A24">
        <w:rPr>
          <w:rFonts w:ascii="Times New Roman" w:hAnsi="Times New Roman" w:cs="Times New Roman"/>
          <w:i/>
          <w:sz w:val="28"/>
          <w:szCs w:val="28"/>
        </w:rPr>
        <w:t>развития территорий, применительно к которым установлена данная льгота, учитывая его снижающуюся востребованность, а также безрезультативность с точки зрения содействия развитию индивидуального жилищного строительства,</w:t>
      </w:r>
      <w:r w:rsidRPr="00D77A24">
        <w:rPr>
          <w:rFonts w:ascii="Times New Roman" w:hAnsi="Times New Roman" w:cs="Times New Roman"/>
          <w:i/>
          <w:sz w:val="28"/>
          <w:szCs w:val="28"/>
        </w:rPr>
        <w:t xml:space="preserve"> по итогам оценки в 201</w:t>
      </w:r>
      <w:r w:rsidR="004327C9" w:rsidRPr="00D77A24">
        <w:rPr>
          <w:rFonts w:ascii="Times New Roman" w:hAnsi="Times New Roman" w:cs="Times New Roman"/>
          <w:i/>
          <w:sz w:val="28"/>
          <w:szCs w:val="28"/>
        </w:rPr>
        <w:t>9</w:t>
      </w:r>
      <w:r w:rsidRPr="00D77A24">
        <w:rPr>
          <w:rFonts w:ascii="Times New Roman" w:hAnsi="Times New Roman" w:cs="Times New Roman"/>
          <w:i/>
          <w:sz w:val="28"/>
          <w:szCs w:val="28"/>
        </w:rPr>
        <w:t xml:space="preserve"> году действие данной льготы признано</w:t>
      </w:r>
      <w:r w:rsidRPr="00D77A24">
        <w:rPr>
          <w:rFonts w:ascii="Times New Roman" w:hAnsi="Times New Roman" w:cs="Times New Roman"/>
          <w:bCs/>
          <w:i/>
          <w:sz w:val="28"/>
          <w:szCs w:val="28"/>
        </w:rPr>
        <w:t xml:space="preserve"> </w:t>
      </w:r>
      <w:r w:rsidR="00A9127D" w:rsidRPr="00D77A24">
        <w:rPr>
          <w:rFonts w:ascii="Times New Roman" w:hAnsi="Times New Roman" w:cs="Times New Roman"/>
          <w:bCs/>
          <w:i/>
          <w:sz w:val="28"/>
          <w:szCs w:val="28"/>
        </w:rPr>
        <w:t>не</w:t>
      </w:r>
      <w:r w:rsidRPr="00D77A24">
        <w:rPr>
          <w:rFonts w:ascii="Times New Roman" w:hAnsi="Times New Roman" w:cs="Times New Roman"/>
          <w:bCs/>
          <w:i/>
          <w:sz w:val="28"/>
          <w:szCs w:val="28"/>
        </w:rPr>
        <w:t>эффективным.</w:t>
      </w:r>
    </w:p>
    <w:p w:rsidR="003A3B9A" w:rsidRPr="00D77A24" w:rsidRDefault="003A3B9A" w:rsidP="003A3B9A">
      <w:pPr>
        <w:pStyle w:val="ConsPlusNonformat"/>
        <w:jc w:val="both"/>
        <w:rPr>
          <w:rFonts w:ascii="Times New Roman" w:hAnsi="Times New Roman" w:cs="Times New Roman"/>
          <w:sz w:val="28"/>
          <w:szCs w:val="28"/>
          <w:u w:val="single"/>
        </w:rPr>
      </w:pPr>
      <w:r w:rsidRPr="00D77A24">
        <w:rPr>
          <w:rFonts w:ascii="Times New Roman" w:hAnsi="Times New Roman" w:cs="Times New Roman"/>
          <w:sz w:val="28"/>
          <w:szCs w:val="28"/>
          <w:u w:val="single"/>
        </w:rPr>
        <w:lastRenderedPageBreak/>
        <w:t>7.   Предложения по сохранению (отмене, изменении) налоговых расходов города Кемерово</w:t>
      </w:r>
    </w:p>
    <w:p w:rsidR="00D77A24" w:rsidRPr="00D77A24" w:rsidRDefault="003A3B9A" w:rsidP="00D77A24">
      <w:pPr>
        <w:autoSpaceDE w:val="0"/>
        <w:autoSpaceDN w:val="0"/>
        <w:adjustRightInd w:val="0"/>
        <w:spacing w:after="0" w:line="240" w:lineRule="auto"/>
        <w:ind w:firstLine="709"/>
        <w:jc w:val="both"/>
        <w:rPr>
          <w:rFonts w:ascii="Times New Roman" w:hAnsi="Times New Roman" w:cs="Times New Roman"/>
          <w:b/>
          <w:i/>
          <w:sz w:val="28"/>
          <w:szCs w:val="28"/>
        </w:rPr>
      </w:pPr>
      <w:r w:rsidRPr="00D77A24">
        <w:rPr>
          <w:rFonts w:ascii="Times New Roman" w:hAnsi="Times New Roman" w:cs="Times New Roman"/>
          <w:i/>
          <w:sz w:val="28"/>
          <w:szCs w:val="28"/>
        </w:rPr>
        <w:t xml:space="preserve">По результатам </w:t>
      </w:r>
      <w:proofErr w:type="spellStart"/>
      <w:r w:rsidRPr="00D77A24">
        <w:rPr>
          <w:rFonts w:ascii="Times New Roman" w:hAnsi="Times New Roman" w:cs="Times New Roman"/>
          <w:i/>
          <w:sz w:val="28"/>
          <w:szCs w:val="28"/>
        </w:rPr>
        <w:t>проведенной</w:t>
      </w:r>
      <w:proofErr w:type="spellEnd"/>
      <w:r w:rsidRPr="00D77A24">
        <w:rPr>
          <w:rFonts w:ascii="Times New Roman" w:hAnsi="Times New Roman" w:cs="Times New Roman"/>
          <w:i/>
          <w:sz w:val="28"/>
          <w:szCs w:val="28"/>
        </w:rPr>
        <w:t xml:space="preserve"> оценки предоставления налоговой льготы </w:t>
      </w:r>
      <w:r w:rsidR="00435340" w:rsidRPr="00D77A24">
        <w:rPr>
          <w:rFonts w:ascii="Times New Roman" w:hAnsi="Times New Roman" w:cs="Times New Roman"/>
          <w:i/>
          <w:sz w:val="28"/>
          <w:szCs w:val="28"/>
        </w:rPr>
        <w:t xml:space="preserve">в виде </w:t>
      </w:r>
      <w:r w:rsidR="00435340" w:rsidRPr="00D77A24">
        <w:rPr>
          <w:rFonts w:ascii="Times New Roman" w:hAnsi="Times New Roman" w:cs="Times New Roman"/>
          <w:i/>
          <w:iCs/>
          <w:sz w:val="28"/>
          <w:szCs w:val="28"/>
        </w:rPr>
        <w:t xml:space="preserve">снижения ставки земельного налога на 50 % для физических лиц, которым для индивидуального жилищного строительства предоставлены земельные участки, расположенные по улицам: 1-я Заречная, 2-я Заречная, 3-я </w:t>
      </w:r>
      <w:proofErr w:type="gramStart"/>
      <w:r w:rsidR="00435340" w:rsidRPr="00D77A24">
        <w:rPr>
          <w:rFonts w:ascii="Times New Roman" w:hAnsi="Times New Roman" w:cs="Times New Roman"/>
          <w:i/>
          <w:iCs/>
          <w:sz w:val="28"/>
          <w:szCs w:val="28"/>
        </w:rPr>
        <w:t xml:space="preserve">Заречная,   </w:t>
      </w:r>
      <w:proofErr w:type="gramEnd"/>
      <w:r w:rsidR="00435340" w:rsidRPr="00D77A24">
        <w:rPr>
          <w:rFonts w:ascii="Times New Roman" w:hAnsi="Times New Roman" w:cs="Times New Roman"/>
          <w:i/>
          <w:iCs/>
          <w:sz w:val="28"/>
          <w:szCs w:val="28"/>
        </w:rPr>
        <w:t xml:space="preserve">          4-я Заречная, 5-я Заречная</w:t>
      </w:r>
      <w:r w:rsidRPr="00D77A24">
        <w:rPr>
          <w:rFonts w:ascii="Times New Roman" w:hAnsi="Times New Roman" w:cs="Times New Roman"/>
          <w:i/>
          <w:iCs/>
          <w:sz w:val="28"/>
          <w:szCs w:val="28"/>
        </w:rPr>
        <w:t>,</w:t>
      </w:r>
      <w:r w:rsidRPr="00D77A24">
        <w:rPr>
          <w:rFonts w:ascii="Times New Roman" w:hAnsi="Times New Roman" w:cs="Times New Roman"/>
          <w:i/>
          <w:sz w:val="28"/>
          <w:szCs w:val="28"/>
        </w:rPr>
        <w:t xml:space="preserve"> </w:t>
      </w:r>
      <w:r w:rsidR="00D77A24" w:rsidRPr="00D77A24">
        <w:rPr>
          <w:rFonts w:ascii="Times New Roman" w:hAnsi="Times New Roman" w:cs="Times New Roman"/>
          <w:b/>
          <w:i/>
          <w:sz w:val="28"/>
          <w:szCs w:val="28"/>
        </w:rPr>
        <w:t xml:space="preserve">целесообразным является рассмотрение возможности принятия нормативного правового акта об отмене указанного налогового расхода. </w:t>
      </w:r>
    </w:p>
    <w:p w:rsidR="00147F8A" w:rsidRPr="006B4B0F" w:rsidRDefault="00147F8A"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147F8A" w:rsidRPr="006B4B0F" w:rsidRDefault="00147F8A"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BC6F2E" w:rsidRPr="006B4B0F" w:rsidRDefault="00BC6F2E"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BC6F2E" w:rsidRPr="006B4B0F" w:rsidRDefault="00BC6F2E"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BC6F2E" w:rsidRPr="006B4B0F" w:rsidRDefault="00BC6F2E"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BC6F2E" w:rsidRPr="006B4B0F" w:rsidRDefault="00BC6F2E"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BC6F2E" w:rsidRPr="006B4B0F" w:rsidRDefault="00BC6F2E"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BC6F2E" w:rsidRPr="006B4B0F" w:rsidRDefault="00BC6F2E"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BC6F2E" w:rsidRPr="006B4B0F" w:rsidRDefault="00BC6F2E"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C798F" w:rsidRPr="006B4B0F" w:rsidRDefault="009C798F"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C798F" w:rsidRPr="006B4B0F" w:rsidRDefault="009C798F"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C798F" w:rsidRPr="006B4B0F" w:rsidRDefault="009C798F"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9C798F" w:rsidRDefault="009C798F"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375A4" w:rsidRDefault="004375A4" w:rsidP="00890B60">
      <w:pPr>
        <w:autoSpaceDE w:val="0"/>
        <w:autoSpaceDN w:val="0"/>
        <w:adjustRightInd w:val="0"/>
        <w:spacing w:after="0" w:line="240" w:lineRule="auto"/>
        <w:ind w:firstLine="709"/>
        <w:jc w:val="both"/>
        <w:rPr>
          <w:rFonts w:ascii="Times New Roman" w:hAnsi="Times New Roman" w:cs="Times New Roman"/>
          <w:i/>
          <w:color w:val="FF0000"/>
          <w:sz w:val="28"/>
          <w:szCs w:val="28"/>
        </w:rPr>
      </w:pPr>
    </w:p>
    <w:p w:rsidR="004D4472" w:rsidRPr="008827E5" w:rsidRDefault="004D4472" w:rsidP="004D4472">
      <w:pPr>
        <w:pStyle w:val="ConsPlusNonformat"/>
        <w:jc w:val="both"/>
        <w:rPr>
          <w:rFonts w:ascii="Times New Roman" w:hAnsi="Times New Roman" w:cs="Times New Roman"/>
          <w:b/>
          <w:sz w:val="28"/>
          <w:szCs w:val="28"/>
          <w:u w:val="single"/>
        </w:rPr>
      </w:pPr>
      <w:r w:rsidRPr="008827E5">
        <w:rPr>
          <w:rFonts w:ascii="Times New Roman" w:hAnsi="Times New Roman" w:cs="Times New Roman"/>
          <w:b/>
          <w:sz w:val="28"/>
          <w:szCs w:val="28"/>
          <w:u w:val="single"/>
          <w:lang w:val="en-US"/>
        </w:rPr>
        <w:lastRenderedPageBreak/>
        <w:t>VI</w:t>
      </w:r>
      <w:r w:rsidR="00F575A5" w:rsidRPr="008827E5">
        <w:rPr>
          <w:rFonts w:ascii="Times New Roman" w:hAnsi="Times New Roman" w:cs="Times New Roman"/>
          <w:b/>
          <w:sz w:val="28"/>
          <w:szCs w:val="28"/>
          <w:u w:val="single"/>
          <w:lang w:val="en-US"/>
        </w:rPr>
        <w:t>I</w:t>
      </w:r>
      <w:r w:rsidRPr="008827E5">
        <w:rPr>
          <w:rFonts w:ascii="Times New Roman" w:hAnsi="Times New Roman" w:cs="Times New Roman"/>
          <w:b/>
          <w:sz w:val="28"/>
          <w:szCs w:val="28"/>
          <w:u w:val="single"/>
        </w:rPr>
        <w:t xml:space="preserve"> 1. Краткое наименование налогового расхода города Кемерово</w:t>
      </w:r>
    </w:p>
    <w:p w:rsidR="004D4472" w:rsidRPr="008827E5" w:rsidRDefault="004D4472" w:rsidP="00362AF0">
      <w:pPr>
        <w:autoSpaceDE w:val="0"/>
        <w:autoSpaceDN w:val="0"/>
        <w:adjustRightInd w:val="0"/>
        <w:spacing w:after="0" w:line="240" w:lineRule="auto"/>
        <w:ind w:firstLine="709"/>
        <w:jc w:val="both"/>
        <w:rPr>
          <w:rFonts w:ascii="Times New Roman" w:hAnsi="Times New Roman" w:cs="Times New Roman"/>
          <w:b/>
          <w:i/>
          <w:iCs/>
          <w:sz w:val="28"/>
          <w:szCs w:val="28"/>
        </w:rPr>
      </w:pPr>
      <w:r w:rsidRPr="008827E5">
        <w:rPr>
          <w:rFonts w:ascii="Times New Roman" w:hAnsi="Times New Roman" w:cs="Times New Roman"/>
          <w:b/>
          <w:i/>
          <w:iCs/>
          <w:sz w:val="28"/>
          <w:szCs w:val="28"/>
        </w:rPr>
        <w:t xml:space="preserve">Снижение ставки земельного налога на 50 % для </w:t>
      </w:r>
      <w:r w:rsidR="009072FB" w:rsidRPr="008827E5">
        <w:rPr>
          <w:rFonts w:ascii="Times New Roman" w:hAnsi="Times New Roman" w:cs="Times New Roman"/>
          <w:b/>
          <w:i/>
          <w:iCs/>
          <w:sz w:val="28"/>
          <w:szCs w:val="28"/>
        </w:rPr>
        <w:t>п</w:t>
      </w:r>
      <w:r w:rsidR="00362AF0" w:rsidRPr="008827E5">
        <w:rPr>
          <w:rFonts w:ascii="Times New Roman" w:hAnsi="Times New Roman" w:cs="Times New Roman"/>
          <w:b/>
          <w:i/>
          <w:iCs/>
          <w:sz w:val="28"/>
          <w:szCs w:val="28"/>
        </w:rPr>
        <w:t>редседател</w:t>
      </w:r>
      <w:r w:rsidR="009072FB" w:rsidRPr="008827E5">
        <w:rPr>
          <w:rFonts w:ascii="Times New Roman" w:hAnsi="Times New Roman" w:cs="Times New Roman"/>
          <w:b/>
          <w:i/>
          <w:iCs/>
          <w:sz w:val="28"/>
          <w:szCs w:val="28"/>
        </w:rPr>
        <w:t>ей</w:t>
      </w:r>
      <w:r w:rsidR="00362AF0" w:rsidRPr="008827E5">
        <w:rPr>
          <w:rFonts w:ascii="Times New Roman" w:hAnsi="Times New Roman" w:cs="Times New Roman"/>
          <w:b/>
          <w:i/>
          <w:iCs/>
          <w:sz w:val="28"/>
          <w:szCs w:val="28"/>
        </w:rPr>
        <w:t xml:space="preserve">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8827E5">
        <w:rPr>
          <w:rFonts w:ascii="Times New Roman" w:hAnsi="Times New Roman" w:cs="Times New Roman"/>
          <w:b/>
          <w:i/>
          <w:iCs/>
          <w:sz w:val="28"/>
          <w:szCs w:val="28"/>
        </w:rPr>
        <w:t>.</w:t>
      </w:r>
    </w:p>
    <w:p w:rsidR="004D4472" w:rsidRPr="008827E5" w:rsidRDefault="004D4472" w:rsidP="004D4472">
      <w:pPr>
        <w:pStyle w:val="ConsPlusNonformat"/>
        <w:ind w:firstLine="709"/>
        <w:jc w:val="both"/>
        <w:rPr>
          <w:rFonts w:ascii="Times New Roman" w:hAnsi="Times New Roman" w:cs="Times New Roman"/>
          <w:sz w:val="28"/>
          <w:szCs w:val="28"/>
        </w:rPr>
      </w:pPr>
    </w:p>
    <w:p w:rsidR="004D4472" w:rsidRPr="008827E5" w:rsidRDefault="004D4472" w:rsidP="004D4472">
      <w:pPr>
        <w:pStyle w:val="ConsPlusNonformat"/>
        <w:jc w:val="both"/>
        <w:rPr>
          <w:rFonts w:ascii="Times New Roman" w:hAnsi="Times New Roman" w:cs="Times New Roman"/>
          <w:sz w:val="28"/>
          <w:szCs w:val="28"/>
          <w:u w:val="single"/>
        </w:rPr>
      </w:pPr>
      <w:r w:rsidRPr="008827E5">
        <w:rPr>
          <w:rFonts w:ascii="Times New Roman" w:hAnsi="Times New Roman" w:cs="Times New Roman"/>
          <w:sz w:val="28"/>
          <w:szCs w:val="28"/>
          <w:u w:val="single"/>
        </w:rPr>
        <w:t xml:space="preserve">2.  Куратор налоговых расходов города Кемерово </w:t>
      </w:r>
    </w:p>
    <w:p w:rsidR="004D4472" w:rsidRPr="008827E5" w:rsidRDefault="004D4472" w:rsidP="004D4472">
      <w:pPr>
        <w:pStyle w:val="ConsPlusNonformat"/>
        <w:ind w:firstLine="709"/>
        <w:jc w:val="both"/>
        <w:rPr>
          <w:rFonts w:ascii="Times New Roman" w:hAnsi="Times New Roman" w:cs="Times New Roman"/>
          <w:i/>
          <w:sz w:val="28"/>
          <w:szCs w:val="28"/>
        </w:rPr>
      </w:pPr>
      <w:r w:rsidRPr="008827E5">
        <w:rPr>
          <w:rFonts w:ascii="Times New Roman" w:hAnsi="Times New Roman" w:cs="Times New Roman"/>
          <w:i/>
          <w:sz w:val="28"/>
          <w:szCs w:val="28"/>
        </w:rPr>
        <w:t xml:space="preserve">Управление </w:t>
      </w:r>
      <w:r w:rsidR="006C48FF" w:rsidRPr="008827E5">
        <w:rPr>
          <w:rFonts w:ascii="Times New Roman" w:hAnsi="Times New Roman" w:cs="Times New Roman"/>
          <w:i/>
          <w:sz w:val="28"/>
          <w:szCs w:val="28"/>
        </w:rPr>
        <w:t>делами</w:t>
      </w:r>
      <w:r w:rsidRPr="008827E5">
        <w:rPr>
          <w:rFonts w:ascii="Times New Roman" w:hAnsi="Times New Roman" w:cs="Times New Roman"/>
          <w:i/>
          <w:sz w:val="28"/>
          <w:szCs w:val="28"/>
        </w:rPr>
        <w:t xml:space="preserve"> администрации города Кемерово</w:t>
      </w:r>
      <w:r w:rsidR="00BC6F2E" w:rsidRPr="008827E5">
        <w:rPr>
          <w:rFonts w:ascii="Times New Roman" w:hAnsi="Times New Roman" w:cs="Times New Roman"/>
          <w:i/>
          <w:sz w:val="28"/>
          <w:szCs w:val="28"/>
        </w:rPr>
        <w:t xml:space="preserve"> </w:t>
      </w:r>
      <w:r w:rsidRPr="008827E5">
        <w:rPr>
          <w:rFonts w:ascii="Times New Roman" w:hAnsi="Times New Roman" w:cs="Times New Roman"/>
          <w:i/>
          <w:sz w:val="28"/>
          <w:szCs w:val="28"/>
        </w:rPr>
        <w:t xml:space="preserve"> </w:t>
      </w:r>
    </w:p>
    <w:p w:rsidR="004D4472" w:rsidRPr="008827E5" w:rsidRDefault="004D4472" w:rsidP="004D4472">
      <w:pPr>
        <w:autoSpaceDE w:val="0"/>
        <w:autoSpaceDN w:val="0"/>
        <w:adjustRightInd w:val="0"/>
        <w:spacing w:after="0" w:line="240" w:lineRule="auto"/>
        <w:ind w:firstLine="709"/>
        <w:jc w:val="both"/>
        <w:rPr>
          <w:rFonts w:ascii="Times New Roman" w:hAnsi="Times New Roman" w:cs="Times New Roman"/>
          <w:i/>
          <w:sz w:val="28"/>
          <w:szCs w:val="28"/>
        </w:rPr>
      </w:pPr>
    </w:p>
    <w:p w:rsidR="004D4472" w:rsidRPr="008827E5" w:rsidRDefault="004D4472" w:rsidP="004D4472">
      <w:pPr>
        <w:pStyle w:val="ConsPlusNonformat"/>
        <w:jc w:val="both"/>
        <w:rPr>
          <w:rFonts w:ascii="Times New Roman" w:hAnsi="Times New Roman" w:cs="Times New Roman"/>
          <w:sz w:val="28"/>
          <w:szCs w:val="28"/>
          <w:u w:val="single"/>
        </w:rPr>
      </w:pPr>
      <w:r w:rsidRPr="008827E5">
        <w:rPr>
          <w:rFonts w:ascii="Times New Roman" w:hAnsi="Times New Roman" w:cs="Times New Roman"/>
          <w:sz w:val="28"/>
          <w:szCs w:val="28"/>
        </w:rPr>
        <w:t xml:space="preserve"> </w:t>
      </w:r>
      <w:r w:rsidRPr="008827E5">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4D4472" w:rsidRPr="008827E5" w:rsidRDefault="004D4472" w:rsidP="004D4472">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4D4472" w:rsidRPr="008827E5" w:rsidTr="00400006">
        <w:tc>
          <w:tcPr>
            <w:tcW w:w="421" w:type="dxa"/>
          </w:tcPr>
          <w:p w:rsidR="004D4472" w:rsidRPr="008827E5" w:rsidRDefault="004D4472" w:rsidP="00400006">
            <w:pPr>
              <w:pStyle w:val="ConsPlusNormal"/>
              <w:jc w:val="center"/>
              <w:rPr>
                <w:rFonts w:ascii="Times New Roman" w:hAnsi="Times New Roman" w:cs="Times New Roman"/>
                <w:sz w:val="20"/>
                <w:szCs w:val="28"/>
              </w:rPr>
            </w:pPr>
            <w:r w:rsidRPr="008827E5">
              <w:rPr>
                <w:rFonts w:ascii="Times New Roman" w:hAnsi="Times New Roman" w:cs="Times New Roman"/>
                <w:sz w:val="20"/>
                <w:szCs w:val="28"/>
              </w:rPr>
              <w:t>1</w:t>
            </w:r>
          </w:p>
        </w:tc>
        <w:tc>
          <w:tcPr>
            <w:tcW w:w="5386" w:type="dxa"/>
          </w:tcPr>
          <w:p w:rsidR="004D4472" w:rsidRPr="008827E5" w:rsidRDefault="004D4472" w:rsidP="00400006">
            <w:pPr>
              <w:pStyle w:val="ConsPlusNormal"/>
              <w:ind w:left="80" w:right="141"/>
              <w:jc w:val="both"/>
              <w:rPr>
                <w:rFonts w:ascii="Times New Roman" w:hAnsi="Times New Roman" w:cs="Times New Roman"/>
                <w:sz w:val="20"/>
                <w:szCs w:val="28"/>
              </w:rPr>
            </w:pPr>
            <w:r w:rsidRPr="008827E5">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4D4472" w:rsidRPr="008827E5" w:rsidRDefault="004D4472" w:rsidP="00400006">
            <w:pPr>
              <w:pStyle w:val="ConsPlusNonformat"/>
              <w:jc w:val="both"/>
              <w:rPr>
                <w:rFonts w:ascii="Times New Roman" w:hAnsi="Times New Roman" w:cs="Times New Roman"/>
                <w:szCs w:val="28"/>
              </w:rPr>
            </w:pPr>
            <w:r w:rsidRPr="008827E5">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F2449C" w:rsidRPr="008827E5" w:rsidTr="00400006">
        <w:tc>
          <w:tcPr>
            <w:tcW w:w="421" w:type="dxa"/>
          </w:tcPr>
          <w:p w:rsidR="00F2449C" w:rsidRPr="008827E5" w:rsidRDefault="00F2449C" w:rsidP="00F2449C">
            <w:pPr>
              <w:pStyle w:val="ConsPlusNormal"/>
              <w:jc w:val="center"/>
              <w:rPr>
                <w:rFonts w:ascii="Times New Roman" w:hAnsi="Times New Roman" w:cs="Times New Roman"/>
                <w:sz w:val="20"/>
                <w:szCs w:val="28"/>
              </w:rPr>
            </w:pPr>
            <w:r w:rsidRPr="008827E5">
              <w:rPr>
                <w:rFonts w:ascii="Times New Roman" w:hAnsi="Times New Roman" w:cs="Times New Roman"/>
                <w:sz w:val="20"/>
                <w:szCs w:val="28"/>
              </w:rPr>
              <w:t>2</w:t>
            </w:r>
          </w:p>
        </w:tc>
        <w:tc>
          <w:tcPr>
            <w:tcW w:w="5386" w:type="dxa"/>
          </w:tcPr>
          <w:p w:rsidR="00F2449C" w:rsidRPr="008827E5" w:rsidRDefault="00F2449C" w:rsidP="00F2449C">
            <w:pPr>
              <w:pStyle w:val="ConsPlusNormal"/>
              <w:ind w:left="80" w:right="141"/>
              <w:jc w:val="both"/>
              <w:rPr>
                <w:rFonts w:ascii="Times New Roman" w:hAnsi="Times New Roman" w:cs="Times New Roman"/>
                <w:sz w:val="20"/>
                <w:szCs w:val="28"/>
              </w:rPr>
            </w:pPr>
            <w:r w:rsidRPr="008827E5">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2449C" w:rsidRPr="008827E5" w:rsidRDefault="00F2449C" w:rsidP="00F2449C">
            <w:pPr>
              <w:autoSpaceDE w:val="0"/>
              <w:autoSpaceDN w:val="0"/>
              <w:adjustRightInd w:val="0"/>
              <w:jc w:val="both"/>
              <w:rPr>
                <w:rFonts w:ascii="Times New Roman" w:hAnsi="Times New Roman" w:cs="Times New Roman"/>
                <w:szCs w:val="28"/>
                <w:highlight w:val="yellow"/>
              </w:rPr>
            </w:pPr>
            <w:r w:rsidRPr="008827E5">
              <w:rPr>
                <w:rFonts w:ascii="Times New Roman" w:hAnsi="Times New Roman" w:cs="Times New Roman"/>
                <w:sz w:val="20"/>
                <w:szCs w:val="20"/>
              </w:rPr>
              <w:t>в виде снижения ставки земельного налога на 50,0 процентов</w:t>
            </w:r>
          </w:p>
        </w:tc>
      </w:tr>
      <w:tr w:rsidR="004D4472" w:rsidRPr="008827E5" w:rsidTr="00400006">
        <w:tc>
          <w:tcPr>
            <w:tcW w:w="421" w:type="dxa"/>
          </w:tcPr>
          <w:p w:rsidR="004D4472" w:rsidRPr="008827E5" w:rsidRDefault="004D4472" w:rsidP="00400006">
            <w:pPr>
              <w:pStyle w:val="ConsPlusNormal"/>
              <w:jc w:val="center"/>
              <w:rPr>
                <w:rFonts w:ascii="Times New Roman" w:hAnsi="Times New Roman" w:cs="Times New Roman"/>
                <w:sz w:val="20"/>
                <w:szCs w:val="28"/>
              </w:rPr>
            </w:pPr>
            <w:r w:rsidRPr="008827E5">
              <w:rPr>
                <w:rFonts w:ascii="Times New Roman" w:hAnsi="Times New Roman" w:cs="Times New Roman"/>
                <w:sz w:val="20"/>
                <w:szCs w:val="28"/>
              </w:rPr>
              <w:t>3</w:t>
            </w:r>
          </w:p>
        </w:tc>
        <w:tc>
          <w:tcPr>
            <w:tcW w:w="5386" w:type="dxa"/>
          </w:tcPr>
          <w:p w:rsidR="004D4472" w:rsidRPr="008827E5" w:rsidRDefault="004D4472" w:rsidP="00400006">
            <w:pPr>
              <w:pStyle w:val="ConsPlusNormal"/>
              <w:ind w:left="80" w:right="141"/>
              <w:jc w:val="both"/>
              <w:rPr>
                <w:rFonts w:ascii="Times New Roman" w:hAnsi="Times New Roman" w:cs="Times New Roman"/>
                <w:sz w:val="20"/>
                <w:szCs w:val="28"/>
              </w:rPr>
            </w:pPr>
            <w:r w:rsidRPr="008827E5">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4D4472" w:rsidRPr="008827E5" w:rsidRDefault="009072FB" w:rsidP="009072FB">
            <w:pPr>
              <w:autoSpaceDE w:val="0"/>
              <w:autoSpaceDN w:val="0"/>
              <w:adjustRightInd w:val="0"/>
              <w:jc w:val="both"/>
              <w:rPr>
                <w:rFonts w:ascii="Times New Roman" w:eastAsia="Times New Roman" w:hAnsi="Times New Roman" w:cs="Times New Roman"/>
                <w:sz w:val="20"/>
                <w:szCs w:val="28"/>
                <w:lang w:eastAsia="ru-RU"/>
              </w:rPr>
            </w:pPr>
            <w:r w:rsidRPr="008827E5">
              <w:rPr>
                <w:rFonts w:ascii="Times New Roman" w:eastAsia="Times New Roman" w:hAnsi="Times New Roman" w:cs="Times New Roman"/>
                <w:sz w:val="20"/>
                <w:szCs w:val="28"/>
                <w:lang w:eastAsia="ru-RU"/>
              </w:rPr>
              <w:t>председатели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p>
        </w:tc>
      </w:tr>
      <w:tr w:rsidR="004D4472" w:rsidRPr="008827E5" w:rsidTr="00400006">
        <w:tc>
          <w:tcPr>
            <w:tcW w:w="421" w:type="dxa"/>
          </w:tcPr>
          <w:p w:rsidR="004D4472" w:rsidRPr="008827E5" w:rsidRDefault="004D4472" w:rsidP="00400006">
            <w:pPr>
              <w:pStyle w:val="ConsPlusNormal"/>
              <w:jc w:val="center"/>
              <w:rPr>
                <w:rFonts w:ascii="Times New Roman" w:hAnsi="Times New Roman" w:cs="Times New Roman"/>
                <w:sz w:val="20"/>
                <w:szCs w:val="28"/>
              </w:rPr>
            </w:pPr>
            <w:r w:rsidRPr="008827E5">
              <w:rPr>
                <w:rFonts w:ascii="Times New Roman" w:hAnsi="Times New Roman" w:cs="Times New Roman"/>
                <w:sz w:val="20"/>
                <w:szCs w:val="28"/>
              </w:rPr>
              <w:t>4</w:t>
            </w:r>
          </w:p>
        </w:tc>
        <w:tc>
          <w:tcPr>
            <w:tcW w:w="5386" w:type="dxa"/>
          </w:tcPr>
          <w:p w:rsidR="004D4472" w:rsidRPr="008827E5" w:rsidRDefault="004D4472" w:rsidP="00400006">
            <w:pPr>
              <w:pStyle w:val="ConsPlusNormal"/>
              <w:ind w:left="80" w:right="141"/>
              <w:jc w:val="both"/>
              <w:rPr>
                <w:rFonts w:ascii="Times New Roman" w:hAnsi="Times New Roman" w:cs="Times New Roman"/>
                <w:sz w:val="20"/>
                <w:szCs w:val="28"/>
              </w:rPr>
            </w:pPr>
            <w:r w:rsidRPr="008827E5">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4D4472" w:rsidRPr="008827E5" w:rsidRDefault="004D4472" w:rsidP="000673EC">
            <w:pPr>
              <w:pStyle w:val="ConsPlusNonformat"/>
              <w:jc w:val="both"/>
              <w:rPr>
                <w:rFonts w:ascii="Times New Roman" w:hAnsi="Times New Roman" w:cs="Times New Roman"/>
                <w:szCs w:val="28"/>
              </w:rPr>
            </w:pPr>
            <w:r w:rsidRPr="008827E5">
              <w:rPr>
                <w:rFonts w:ascii="Times New Roman" w:hAnsi="Times New Roman" w:cs="Times New Roman"/>
                <w:szCs w:val="28"/>
              </w:rPr>
              <w:t xml:space="preserve">с </w:t>
            </w:r>
            <w:r w:rsidR="002A1816" w:rsidRPr="008827E5">
              <w:rPr>
                <w:rFonts w:ascii="Times New Roman" w:hAnsi="Times New Roman" w:cs="Times New Roman"/>
                <w:szCs w:val="28"/>
              </w:rPr>
              <w:t>01</w:t>
            </w:r>
            <w:r w:rsidRPr="008827E5">
              <w:rPr>
                <w:rFonts w:ascii="Times New Roman" w:hAnsi="Times New Roman" w:cs="Times New Roman"/>
                <w:szCs w:val="28"/>
              </w:rPr>
              <w:t>.0</w:t>
            </w:r>
            <w:r w:rsidR="002A1816" w:rsidRPr="008827E5">
              <w:rPr>
                <w:rFonts w:ascii="Times New Roman" w:hAnsi="Times New Roman" w:cs="Times New Roman"/>
                <w:szCs w:val="28"/>
              </w:rPr>
              <w:t>1</w:t>
            </w:r>
            <w:r w:rsidRPr="008827E5">
              <w:rPr>
                <w:rFonts w:ascii="Times New Roman" w:hAnsi="Times New Roman" w:cs="Times New Roman"/>
                <w:szCs w:val="28"/>
              </w:rPr>
              <w:t>.201</w:t>
            </w:r>
            <w:r w:rsidR="002A1816" w:rsidRPr="008827E5">
              <w:rPr>
                <w:rFonts w:ascii="Times New Roman" w:hAnsi="Times New Roman" w:cs="Times New Roman"/>
                <w:szCs w:val="28"/>
              </w:rPr>
              <w:t>1</w:t>
            </w:r>
            <w:r w:rsidR="00BC6F2E" w:rsidRPr="008827E5">
              <w:rPr>
                <w:rFonts w:ascii="Times New Roman" w:hAnsi="Times New Roman" w:cs="Times New Roman"/>
                <w:szCs w:val="28"/>
              </w:rPr>
              <w:t xml:space="preserve">    </w:t>
            </w:r>
          </w:p>
        </w:tc>
      </w:tr>
      <w:tr w:rsidR="004D4472" w:rsidRPr="008827E5" w:rsidTr="00400006">
        <w:tc>
          <w:tcPr>
            <w:tcW w:w="421" w:type="dxa"/>
          </w:tcPr>
          <w:p w:rsidR="004D4472" w:rsidRPr="008827E5" w:rsidRDefault="004D4472" w:rsidP="00400006">
            <w:pPr>
              <w:pStyle w:val="ConsPlusNormal"/>
              <w:jc w:val="center"/>
              <w:rPr>
                <w:rFonts w:ascii="Times New Roman" w:hAnsi="Times New Roman" w:cs="Times New Roman"/>
                <w:sz w:val="20"/>
                <w:szCs w:val="28"/>
              </w:rPr>
            </w:pPr>
            <w:r w:rsidRPr="008827E5">
              <w:rPr>
                <w:rFonts w:ascii="Times New Roman" w:hAnsi="Times New Roman" w:cs="Times New Roman"/>
                <w:sz w:val="20"/>
                <w:szCs w:val="28"/>
              </w:rPr>
              <w:t>5</w:t>
            </w:r>
          </w:p>
        </w:tc>
        <w:tc>
          <w:tcPr>
            <w:tcW w:w="5386" w:type="dxa"/>
          </w:tcPr>
          <w:p w:rsidR="004D4472" w:rsidRPr="008827E5" w:rsidRDefault="004D4472" w:rsidP="00400006">
            <w:pPr>
              <w:pStyle w:val="ConsPlusNormal"/>
              <w:ind w:left="80" w:right="141"/>
              <w:jc w:val="both"/>
              <w:rPr>
                <w:rFonts w:ascii="Times New Roman" w:hAnsi="Times New Roman" w:cs="Times New Roman"/>
                <w:sz w:val="20"/>
                <w:szCs w:val="28"/>
              </w:rPr>
            </w:pPr>
            <w:r w:rsidRPr="008827E5">
              <w:rPr>
                <w:rFonts w:ascii="Times New Roman" w:hAnsi="Times New Roman" w:cs="Times New Roman"/>
                <w:sz w:val="20"/>
                <w:szCs w:val="28"/>
              </w:rPr>
              <w:t xml:space="preserve">Дата начала </w:t>
            </w:r>
            <w:proofErr w:type="gramStart"/>
            <w:r w:rsidRPr="008827E5">
              <w:rPr>
                <w:rFonts w:ascii="Times New Roman" w:hAnsi="Times New Roman" w:cs="Times New Roman"/>
                <w:sz w:val="20"/>
                <w:szCs w:val="28"/>
              </w:rPr>
              <w:t>действия</w:t>
            </w:r>
            <w:proofErr w:type="gramEnd"/>
            <w:r w:rsidRPr="008827E5">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4D4472" w:rsidRPr="008827E5" w:rsidRDefault="004D4472" w:rsidP="000673EC">
            <w:pPr>
              <w:pStyle w:val="ConsPlusNonformat"/>
              <w:jc w:val="both"/>
              <w:rPr>
                <w:rFonts w:ascii="Times New Roman" w:hAnsi="Times New Roman" w:cs="Times New Roman"/>
                <w:szCs w:val="28"/>
              </w:rPr>
            </w:pPr>
            <w:r w:rsidRPr="008827E5">
              <w:rPr>
                <w:rFonts w:ascii="Times New Roman" w:hAnsi="Times New Roman" w:cs="Times New Roman"/>
                <w:szCs w:val="28"/>
              </w:rPr>
              <w:t>с 01.01.201</w:t>
            </w:r>
            <w:r w:rsidR="002A1816" w:rsidRPr="008827E5">
              <w:rPr>
                <w:rFonts w:ascii="Times New Roman" w:hAnsi="Times New Roman" w:cs="Times New Roman"/>
                <w:szCs w:val="28"/>
              </w:rPr>
              <w:t>1</w:t>
            </w:r>
            <w:r w:rsidR="00BC6F2E" w:rsidRPr="008827E5">
              <w:rPr>
                <w:rFonts w:ascii="Times New Roman" w:hAnsi="Times New Roman" w:cs="Times New Roman"/>
                <w:strike/>
                <w:szCs w:val="28"/>
              </w:rPr>
              <w:t xml:space="preserve">  </w:t>
            </w:r>
          </w:p>
        </w:tc>
      </w:tr>
      <w:tr w:rsidR="004D4472" w:rsidRPr="008827E5" w:rsidTr="00400006">
        <w:tc>
          <w:tcPr>
            <w:tcW w:w="421" w:type="dxa"/>
          </w:tcPr>
          <w:p w:rsidR="004D4472" w:rsidRPr="008827E5" w:rsidRDefault="004D4472" w:rsidP="00400006">
            <w:pPr>
              <w:pStyle w:val="ConsPlusNormal"/>
              <w:jc w:val="center"/>
              <w:rPr>
                <w:rFonts w:ascii="Times New Roman" w:hAnsi="Times New Roman" w:cs="Times New Roman"/>
                <w:sz w:val="20"/>
                <w:szCs w:val="28"/>
              </w:rPr>
            </w:pPr>
            <w:r w:rsidRPr="008827E5">
              <w:rPr>
                <w:rFonts w:ascii="Times New Roman" w:hAnsi="Times New Roman" w:cs="Times New Roman"/>
                <w:sz w:val="20"/>
                <w:szCs w:val="28"/>
              </w:rPr>
              <w:t>6</w:t>
            </w:r>
          </w:p>
        </w:tc>
        <w:tc>
          <w:tcPr>
            <w:tcW w:w="5386" w:type="dxa"/>
          </w:tcPr>
          <w:p w:rsidR="004D4472" w:rsidRPr="008827E5" w:rsidRDefault="004D4472" w:rsidP="00400006">
            <w:pPr>
              <w:pStyle w:val="ConsPlusNormal"/>
              <w:ind w:left="80" w:right="141"/>
              <w:jc w:val="both"/>
              <w:rPr>
                <w:rFonts w:ascii="Times New Roman" w:hAnsi="Times New Roman" w:cs="Times New Roman"/>
                <w:sz w:val="20"/>
                <w:szCs w:val="28"/>
              </w:rPr>
            </w:pPr>
            <w:r w:rsidRPr="008827E5">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4D4472" w:rsidRPr="008827E5" w:rsidRDefault="004D4472" w:rsidP="000673EC">
            <w:pPr>
              <w:pStyle w:val="ConsPlusNonformat"/>
              <w:jc w:val="both"/>
              <w:rPr>
                <w:rFonts w:ascii="Times New Roman" w:hAnsi="Times New Roman" w:cs="Times New Roman"/>
                <w:szCs w:val="28"/>
              </w:rPr>
            </w:pPr>
            <w:r w:rsidRPr="008827E5">
              <w:rPr>
                <w:rFonts w:ascii="Times New Roman" w:hAnsi="Times New Roman" w:cs="Times New Roman"/>
                <w:szCs w:val="28"/>
              </w:rPr>
              <w:t>с 01.01.201</w:t>
            </w:r>
            <w:r w:rsidR="002A1816" w:rsidRPr="008827E5">
              <w:rPr>
                <w:rFonts w:ascii="Times New Roman" w:hAnsi="Times New Roman" w:cs="Times New Roman"/>
                <w:szCs w:val="28"/>
              </w:rPr>
              <w:t>1</w:t>
            </w:r>
            <w:r w:rsidR="00BC6F2E" w:rsidRPr="008827E5">
              <w:rPr>
                <w:rFonts w:ascii="Times New Roman" w:hAnsi="Times New Roman" w:cs="Times New Roman"/>
                <w:szCs w:val="28"/>
              </w:rPr>
              <w:t xml:space="preserve"> </w:t>
            </w:r>
            <w:r w:rsidRPr="008827E5">
              <w:rPr>
                <w:rFonts w:ascii="Times New Roman" w:hAnsi="Times New Roman" w:cs="Times New Roman"/>
                <w:szCs w:val="28"/>
              </w:rPr>
              <w:t>до настоящего времени</w:t>
            </w:r>
          </w:p>
        </w:tc>
      </w:tr>
      <w:tr w:rsidR="004D4472" w:rsidRPr="008827E5" w:rsidTr="00400006">
        <w:tc>
          <w:tcPr>
            <w:tcW w:w="421" w:type="dxa"/>
          </w:tcPr>
          <w:p w:rsidR="004D4472" w:rsidRPr="008827E5" w:rsidRDefault="004D4472" w:rsidP="00400006">
            <w:pPr>
              <w:pStyle w:val="ConsPlusNormal"/>
              <w:jc w:val="center"/>
              <w:rPr>
                <w:rFonts w:ascii="Times New Roman" w:hAnsi="Times New Roman" w:cs="Times New Roman"/>
                <w:sz w:val="20"/>
                <w:szCs w:val="28"/>
              </w:rPr>
            </w:pPr>
            <w:r w:rsidRPr="008827E5">
              <w:rPr>
                <w:rFonts w:ascii="Times New Roman" w:hAnsi="Times New Roman" w:cs="Times New Roman"/>
                <w:sz w:val="20"/>
                <w:szCs w:val="28"/>
              </w:rPr>
              <w:t>7</w:t>
            </w:r>
          </w:p>
        </w:tc>
        <w:tc>
          <w:tcPr>
            <w:tcW w:w="5386" w:type="dxa"/>
          </w:tcPr>
          <w:p w:rsidR="004D4472" w:rsidRPr="008827E5" w:rsidRDefault="004D4472" w:rsidP="00400006">
            <w:pPr>
              <w:pStyle w:val="ConsPlusNormal"/>
              <w:ind w:left="80" w:right="141"/>
              <w:jc w:val="both"/>
              <w:rPr>
                <w:rFonts w:ascii="Times New Roman" w:hAnsi="Times New Roman" w:cs="Times New Roman"/>
                <w:sz w:val="20"/>
                <w:szCs w:val="28"/>
              </w:rPr>
            </w:pPr>
            <w:r w:rsidRPr="008827E5">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4D4472" w:rsidRPr="008827E5" w:rsidRDefault="004D4472" w:rsidP="00400006">
            <w:pPr>
              <w:pStyle w:val="ConsPlusNonformat"/>
              <w:jc w:val="both"/>
              <w:rPr>
                <w:rFonts w:ascii="Times New Roman" w:hAnsi="Times New Roman" w:cs="Times New Roman"/>
                <w:szCs w:val="28"/>
              </w:rPr>
            </w:pPr>
            <w:r w:rsidRPr="008827E5">
              <w:rPr>
                <w:rFonts w:ascii="Times New Roman" w:hAnsi="Times New Roman" w:cs="Times New Roman"/>
                <w:szCs w:val="28"/>
              </w:rPr>
              <w:t>дата прекращения действия налоговой льготы не установлена</w:t>
            </w:r>
          </w:p>
        </w:tc>
      </w:tr>
    </w:tbl>
    <w:p w:rsidR="004D4472" w:rsidRPr="00A44F43" w:rsidRDefault="004D4472" w:rsidP="004D4472">
      <w:pPr>
        <w:pStyle w:val="ConsPlusNonformat"/>
        <w:jc w:val="both"/>
        <w:rPr>
          <w:rFonts w:ascii="Times New Roman" w:hAnsi="Times New Roman" w:cs="Times New Roman"/>
          <w:sz w:val="28"/>
          <w:szCs w:val="28"/>
        </w:rPr>
      </w:pPr>
    </w:p>
    <w:p w:rsidR="004D4472" w:rsidRPr="00A44F43" w:rsidRDefault="004D4472"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4. Оценка целесообразности</w:t>
      </w:r>
    </w:p>
    <w:p w:rsidR="004D4472" w:rsidRPr="00A44F43" w:rsidRDefault="004D4472" w:rsidP="004D4472">
      <w:pPr>
        <w:pStyle w:val="ConsPlusNonformat"/>
        <w:jc w:val="both"/>
        <w:rPr>
          <w:rFonts w:ascii="Times New Roman" w:hAnsi="Times New Roman" w:cs="Times New Roman"/>
          <w:sz w:val="28"/>
          <w:szCs w:val="28"/>
        </w:rPr>
      </w:pPr>
    </w:p>
    <w:p w:rsidR="004D4472" w:rsidRPr="00A44F43" w:rsidRDefault="004D4472"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Цель налогового расхода (группы расходов) города Кемерово</w:t>
      </w:r>
    </w:p>
    <w:p w:rsidR="002753B2" w:rsidRPr="00A44F43" w:rsidRDefault="002753B2" w:rsidP="002753B2">
      <w:pPr>
        <w:autoSpaceDE w:val="0"/>
        <w:autoSpaceDN w:val="0"/>
        <w:adjustRightInd w:val="0"/>
        <w:spacing w:after="0" w:line="240" w:lineRule="auto"/>
        <w:ind w:firstLine="709"/>
        <w:jc w:val="both"/>
        <w:rPr>
          <w:rFonts w:ascii="Times New Roman" w:hAnsi="Times New Roman" w:cs="Times New Roman"/>
          <w:i/>
          <w:iCs/>
          <w:sz w:val="28"/>
          <w:szCs w:val="28"/>
        </w:rPr>
      </w:pPr>
      <w:r w:rsidRPr="00A44F43">
        <w:rPr>
          <w:rFonts w:ascii="Times New Roman" w:hAnsi="Times New Roman" w:cs="Times New Roman"/>
          <w:i/>
          <w:iCs/>
          <w:sz w:val="28"/>
          <w:szCs w:val="28"/>
        </w:rPr>
        <w:t xml:space="preserve">Активное участие населения в общественной жизни города и решении вопросов городского значения </w:t>
      </w:r>
      <w:proofErr w:type="spellStart"/>
      <w:r w:rsidRPr="00A44F43">
        <w:rPr>
          <w:rFonts w:ascii="Times New Roman" w:hAnsi="Times New Roman" w:cs="Times New Roman"/>
          <w:i/>
          <w:iCs/>
          <w:sz w:val="28"/>
          <w:szCs w:val="28"/>
        </w:rPr>
        <w:t>путем</w:t>
      </w:r>
      <w:proofErr w:type="spellEnd"/>
      <w:r w:rsidRPr="00A44F43">
        <w:rPr>
          <w:rFonts w:ascii="Times New Roman" w:hAnsi="Times New Roman" w:cs="Times New Roman"/>
          <w:i/>
          <w:iCs/>
          <w:sz w:val="28"/>
          <w:szCs w:val="28"/>
        </w:rPr>
        <w:t xml:space="preserve"> совершенствования системы территориального общественного самоуправления </w:t>
      </w:r>
      <w:r w:rsidR="006B30D4" w:rsidRPr="00A44F43">
        <w:rPr>
          <w:rFonts w:ascii="Times New Roman" w:hAnsi="Times New Roman" w:cs="Times New Roman"/>
          <w:i/>
          <w:iCs/>
          <w:sz w:val="28"/>
          <w:szCs w:val="28"/>
        </w:rPr>
        <w:t xml:space="preserve">(далее – ТОС) </w:t>
      </w:r>
      <w:r w:rsidRPr="00A44F43">
        <w:rPr>
          <w:rFonts w:ascii="Times New Roman" w:hAnsi="Times New Roman" w:cs="Times New Roman"/>
          <w:i/>
          <w:iCs/>
          <w:sz w:val="28"/>
          <w:szCs w:val="28"/>
        </w:rPr>
        <w:t>в городе Кемерово</w:t>
      </w:r>
    </w:p>
    <w:p w:rsidR="004D4472" w:rsidRPr="00A44F43" w:rsidRDefault="004D4472" w:rsidP="004D4472">
      <w:pPr>
        <w:pStyle w:val="ConsPlusNonformat"/>
        <w:jc w:val="both"/>
        <w:rPr>
          <w:rFonts w:ascii="Times New Roman" w:hAnsi="Times New Roman" w:cs="Times New Roman"/>
          <w:sz w:val="28"/>
          <w:szCs w:val="28"/>
        </w:rPr>
      </w:pPr>
    </w:p>
    <w:p w:rsidR="004D4472" w:rsidRPr="00A44F43" w:rsidRDefault="004D4472"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Муниципальная программа города Кемерово</w:t>
      </w:r>
    </w:p>
    <w:p w:rsidR="004D4472" w:rsidRPr="00A44F43" w:rsidRDefault="00A8663E" w:rsidP="004D447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44F43">
        <w:rPr>
          <w:rFonts w:ascii="Times New Roman" w:eastAsia="Times New Roman" w:hAnsi="Times New Roman" w:cs="Times New Roman"/>
          <w:i/>
          <w:sz w:val="28"/>
          <w:szCs w:val="28"/>
          <w:lang w:eastAsia="ru-RU"/>
        </w:rPr>
        <w:t>«</w:t>
      </w:r>
      <w:r w:rsidR="00701AB0" w:rsidRPr="00A44F43">
        <w:rPr>
          <w:rFonts w:ascii="Times New Roman" w:eastAsia="Times New Roman" w:hAnsi="Times New Roman" w:cs="Times New Roman"/>
          <w:i/>
          <w:sz w:val="28"/>
          <w:szCs w:val="28"/>
          <w:lang w:eastAsia="ru-RU"/>
        </w:rPr>
        <w:t>Развитие общественных инициатив в городе Кемерово</w:t>
      </w:r>
      <w:r w:rsidRPr="00A44F43">
        <w:rPr>
          <w:rFonts w:ascii="Times New Roman" w:eastAsia="Times New Roman" w:hAnsi="Times New Roman" w:cs="Times New Roman"/>
          <w:i/>
          <w:sz w:val="28"/>
          <w:szCs w:val="28"/>
          <w:lang w:eastAsia="ru-RU"/>
        </w:rPr>
        <w:t>»</w:t>
      </w:r>
      <w:r w:rsidR="004D4472" w:rsidRPr="00A44F43">
        <w:rPr>
          <w:rFonts w:ascii="Times New Roman" w:eastAsia="Times New Roman" w:hAnsi="Times New Roman" w:cs="Times New Roman"/>
          <w:i/>
          <w:sz w:val="28"/>
          <w:szCs w:val="28"/>
          <w:lang w:eastAsia="ru-RU"/>
        </w:rPr>
        <w:t xml:space="preserve">, </w:t>
      </w:r>
      <w:proofErr w:type="spellStart"/>
      <w:r w:rsidR="004D4472" w:rsidRPr="00A44F43">
        <w:rPr>
          <w:rFonts w:ascii="Times New Roman" w:eastAsia="Times New Roman" w:hAnsi="Times New Roman" w:cs="Times New Roman"/>
          <w:i/>
          <w:sz w:val="28"/>
          <w:szCs w:val="28"/>
          <w:lang w:eastAsia="ru-RU"/>
        </w:rPr>
        <w:t>утвержденная</w:t>
      </w:r>
      <w:proofErr w:type="spellEnd"/>
      <w:r w:rsidR="004D4472" w:rsidRPr="00A44F43">
        <w:rPr>
          <w:rFonts w:ascii="Times New Roman" w:eastAsia="Times New Roman" w:hAnsi="Times New Roman" w:cs="Times New Roman"/>
          <w:i/>
          <w:sz w:val="28"/>
          <w:szCs w:val="28"/>
          <w:lang w:eastAsia="ru-RU"/>
        </w:rPr>
        <w:t xml:space="preserve"> постановлением администрации города Кемерово от </w:t>
      </w:r>
      <w:r w:rsidR="00701AB0" w:rsidRPr="00A44F43">
        <w:rPr>
          <w:rFonts w:ascii="Times New Roman" w:eastAsia="Times New Roman" w:hAnsi="Times New Roman" w:cs="Times New Roman"/>
          <w:i/>
          <w:sz w:val="28"/>
          <w:szCs w:val="28"/>
          <w:lang w:eastAsia="ru-RU"/>
        </w:rPr>
        <w:t>16.09.2016</w:t>
      </w:r>
      <w:r w:rsidR="004D4472" w:rsidRPr="00A44F43">
        <w:rPr>
          <w:rFonts w:ascii="Times New Roman" w:eastAsia="Times New Roman" w:hAnsi="Times New Roman" w:cs="Times New Roman"/>
          <w:i/>
          <w:sz w:val="28"/>
          <w:szCs w:val="28"/>
          <w:lang w:eastAsia="ru-RU"/>
        </w:rPr>
        <w:t xml:space="preserve"> № </w:t>
      </w:r>
      <w:r w:rsidR="00701AB0" w:rsidRPr="00A44F43">
        <w:rPr>
          <w:rFonts w:ascii="Times New Roman" w:eastAsia="Times New Roman" w:hAnsi="Times New Roman" w:cs="Times New Roman"/>
          <w:i/>
          <w:sz w:val="28"/>
          <w:szCs w:val="28"/>
          <w:lang w:eastAsia="ru-RU"/>
        </w:rPr>
        <w:t>2382</w:t>
      </w:r>
    </w:p>
    <w:p w:rsidR="004D4472" w:rsidRPr="00A44F43" w:rsidRDefault="004D4472" w:rsidP="004D4472">
      <w:pPr>
        <w:pStyle w:val="ConsPlusNonformat"/>
        <w:jc w:val="both"/>
        <w:rPr>
          <w:rFonts w:ascii="Times New Roman" w:hAnsi="Times New Roman" w:cs="Times New Roman"/>
          <w:sz w:val="28"/>
          <w:szCs w:val="28"/>
        </w:rPr>
      </w:pPr>
    </w:p>
    <w:p w:rsidR="004D4472" w:rsidRPr="00A44F43" w:rsidRDefault="004D4472"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4D4472" w:rsidRPr="00A44F43" w:rsidRDefault="004D4472" w:rsidP="009C17B5">
      <w:pPr>
        <w:autoSpaceDE w:val="0"/>
        <w:autoSpaceDN w:val="0"/>
        <w:adjustRightInd w:val="0"/>
        <w:spacing w:after="0" w:line="240" w:lineRule="auto"/>
        <w:ind w:firstLine="709"/>
        <w:jc w:val="both"/>
        <w:rPr>
          <w:rFonts w:ascii="Times New Roman" w:hAnsi="Times New Roman" w:cs="Times New Roman"/>
          <w:i/>
          <w:sz w:val="28"/>
          <w:szCs w:val="28"/>
        </w:rPr>
      </w:pPr>
      <w:r w:rsidRPr="00A44F43">
        <w:rPr>
          <w:rFonts w:ascii="Times New Roman" w:hAnsi="Times New Roman" w:cs="Times New Roman"/>
          <w:i/>
          <w:sz w:val="28"/>
          <w:szCs w:val="28"/>
        </w:rPr>
        <w:lastRenderedPageBreak/>
        <w:t>«</w:t>
      </w:r>
      <w:r w:rsidR="009C17B5" w:rsidRPr="00A44F43">
        <w:rPr>
          <w:rFonts w:ascii="Times New Roman" w:hAnsi="Times New Roman" w:cs="Times New Roman"/>
          <w:i/>
          <w:iCs/>
          <w:sz w:val="28"/>
          <w:szCs w:val="28"/>
        </w:rPr>
        <w:t>Развитие органов ТОС и содействие в организации их работы по месту жительства</w:t>
      </w:r>
      <w:r w:rsidRPr="00A44F43">
        <w:rPr>
          <w:rFonts w:ascii="Times New Roman" w:hAnsi="Times New Roman" w:cs="Times New Roman"/>
          <w:i/>
          <w:sz w:val="28"/>
          <w:szCs w:val="28"/>
        </w:rPr>
        <w:t>»</w:t>
      </w:r>
    </w:p>
    <w:p w:rsidR="004D4472" w:rsidRPr="00A44F43" w:rsidRDefault="004D4472"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Цель (задача) муниципальной программы города Кемерово</w:t>
      </w:r>
    </w:p>
    <w:p w:rsidR="009C17B5" w:rsidRPr="00A44F43" w:rsidRDefault="004D4472" w:rsidP="009C17B5">
      <w:pPr>
        <w:autoSpaceDE w:val="0"/>
        <w:autoSpaceDN w:val="0"/>
        <w:adjustRightInd w:val="0"/>
        <w:spacing w:after="0" w:line="240" w:lineRule="auto"/>
        <w:ind w:firstLine="709"/>
        <w:jc w:val="both"/>
        <w:rPr>
          <w:rFonts w:ascii="Times New Roman" w:hAnsi="Times New Roman" w:cs="Times New Roman"/>
          <w:i/>
          <w:iCs/>
          <w:sz w:val="28"/>
          <w:szCs w:val="28"/>
        </w:rPr>
      </w:pPr>
      <w:r w:rsidRPr="00A44F43">
        <w:rPr>
          <w:rFonts w:ascii="Times New Roman" w:hAnsi="Times New Roman" w:cs="Times New Roman"/>
          <w:i/>
          <w:iCs/>
          <w:sz w:val="28"/>
          <w:szCs w:val="28"/>
        </w:rPr>
        <w:t xml:space="preserve">Цель - </w:t>
      </w:r>
      <w:r w:rsidR="009C17B5" w:rsidRPr="00A44F43">
        <w:rPr>
          <w:rFonts w:ascii="Times New Roman" w:hAnsi="Times New Roman" w:cs="Times New Roman"/>
          <w:i/>
          <w:iCs/>
          <w:sz w:val="28"/>
          <w:szCs w:val="28"/>
        </w:rPr>
        <w:t xml:space="preserve">активное участие населения в общественной жизни города и решении вопросов городского значения </w:t>
      </w:r>
      <w:proofErr w:type="spellStart"/>
      <w:r w:rsidR="009C17B5" w:rsidRPr="00A44F43">
        <w:rPr>
          <w:rFonts w:ascii="Times New Roman" w:hAnsi="Times New Roman" w:cs="Times New Roman"/>
          <w:i/>
          <w:iCs/>
          <w:sz w:val="28"/>
          <w:szCs w:val="28"/>
        </w:rPr>
        <w:t>путем</w:t>
      </w:r>
      <w:proofErr w:type="spellEnd"/>
      <w:r w:rsidR="009C17B5" w:rsidRPr="00A44F43">
        <w:rPr>
          <w:rFonts w:ascii="Times New Roman" w:hAnsi="Times New Roman" w:cs="Times New Roman"/>
          <w:i/>
          <w:iCs/>
          <w:sz w:val="28"/>
          <w:szCs w:val="28"/>
        </w:rPr>
        <w:t xml:space="preserve"> совершенствования системы территориального общественного самоуправления в городе Кемерово</w:t>
      </w:r>
    </w:p>
    <w:p w:rsidR="009C17B5" w:rsidRPr="00A44F43" w:rsidRDefault="004D4472" w:rsidP="009C17B5">
      <w:pPr>
        <w:autoSpaceDE w:val="0"/>
        <w:autoSpaceDN w:val="0"/>
        <w:adjustRightInd w:val="0"/>
        <w:spacing w:after="0" w:line="240" w:lineRule="auto"/>
        <w:ind w:firstLine="709"/>
        <w:jc w:val="both"/>
        <w:rPr>
          <w:rFonts w:ascii="Times New Roman" w:hAnsi="Times New Roman" w:cs="Times New Roman"/>
          <w:i/>
          <w:iCs/>
          <w:sz w:val="28"/>
          <w:szCs w:val="28"/>
        </w:rPr>
      </w:pPr>
      <w:r w:rsidRPr="00A44F43">
        <w:rPr>
          <w:rFonts w:ascii="Times New Roman" w:hAnsi="Times New Roman" w:cs="Times New Roman"/>
          <w:i/>
          <w:iCs/>
          <w:sz w:val="28"/>
          <w:szCs w:val="28"/>
        </w:rPr>
        <w:t xml:space="preserve">Задача – </w:t>
      </w:r>
      <w:r w:rsidR="009C17B5" w:rsidRPr="00A44F43">
        <w:rPr>
          <w:rFonts w:ascii="Times New Roman" w:hAnsi="Times New Roman" w:cs="Times New Roman"/>
          <w:i/>
          <w:iCs/>
          <w:sz w:val="28"/>
          <w:szCs w:val="28"/>
        </w:rPr>
        <w:t>активное привлечение населения к решению городских проблем</w:t>
      </w:r>
    </w:p>
    <w:p w:rsidR="004D4472" w:rsidRPr="00A44F43" w:rsidRDefault="004D4472" w:rsidP="009C17B5">
      <w:pPr>
        <w:autoSpaceDE w:val="0"/>
        <w:autoSpaceDN w:val="0"/>
        <w:adjustRightInd w:val="0"/>
        <w:spacing w:after="0" w:line="240" w:lineRule="auto"/>
        <w:ind w:firstLine="709"/>
        <w:rPr>
          <w:rFonts w:ascii="Times New Roman" w:hAnsi="Times New Roman" w:cs="Times New Roman"/>
          <w:i/>
          <w:iCs/>
          <w:sz w:val="14"/>
          <w:szCs w:val="28"/>
        </w:rPr>
      </w:pPr>
    </w:p>
    <w:p w:rsidR="004D4472" w:rsidRPr="00A44F43" w:rsidRDefault="004D4472"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4D4472" w:rsidRPr="00A44F43" w:rsidRDefault="004D4472" w:rsidP="004D4472">
      <w:pPr>
        <w:pStyle w:val="ConsPlusNonformat"/>
        <w:ind w:firstLine="709"/>
        <w:jc w:val="both"/>
        <w:rPr>
          <w:rFonts w:ascii="Times New Roman" w:hAnsi="Times New Roman" w:cs="Times New Roman"/>
          <w:i/>
          <w:sz w:val="28"/>
          <w:szCs w:val="28"/>
        </w:rPr>
      </w:pPr>
      <w:r w:rsidRPr="00A44F43">
        <w:rPr>
          <w:rFonts w:ascii="Times New Roman" w:hAnsi="Times New Roman" w:cs="Times New Roman"/>
          <w:i/>
          <w:iCs/>
          <w:sz w:val="28"/>
          <w:szCs w:val="28"/>
        </w:rPr>
        <w:t xml:space="preserve">Снижение ставки земельного налога на 50 % для </w:t>
      </w:r>
      <w:r w:rsidR="008A6E50" w:rsidRPr="00A44F43">
        <w:rPr>
          <w:rFonts w:ascii="Times New Roman" w:hAnsi="Times New Roman" w:cs="Times New Roman"/>
          <w:i/>
          <w:iCs/>
          <w:sz w:val="28"/>
          <w:szCs w:val="28"/>
        </w:rPr>
        <w:t>председателей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A44F43">
        <w:rPr>
          <w:rFonts w:ascii="Times New Roman" w:hAnsi="Times New Roman" w:cs="Times New Roman"/>
          <w:i/>
          <w:iCs/>
          <w:sz w:val="28"/>
          <w:szCs w:val="28"/>
        </w:rPr>
        <w:t>,</w:t>
      </w:r>
      <w:r w:rsidRPr="00A44F43">
        <w:rPr>
          <w:rFonts w:ascii="Times New Roman" w:hAnsi="Times New Roman" w:cs="Times New Roman"/>
          <w:i/>
          <w:sz w:val="28"/>
          <w:szCs w:val="28"/>
        </w:rPr>
        <w:t xml:space="preserve"> соответствует цели и задаче муниципальной программы «</w:t>
      </w:r>
      <w:r w:rsidR="008A6E50" w:rsidRPr="00A44F43">
        <w:rPr>
          <w:rFonts w:ascii="Times New Roman" w:hAnsi="Times New Roman" w:cs="Times New Roman"/>
          <w:i/>
          <w:sz w:val="28"/>
          <w:szCs w:val="28"/>
        </w:rPr>
        <w:t>Развитие общественных инициатив в городе Кемерово</w:t>
      </w:r>
      <w:r w:rsidRPr="00A44F43">
        <w:rPr>
          <w:rFonts w:ascii="Times New Roman" w:hAnsi="Times New Roman" w:cs="Times New Roman"/>
          <w:i/>
          <w:sz w:val="28"/>
          <w:szCs w:val="28"/>
        </w:rPr>
        <w:t>»</w:t>
      </w:r>
    </w:p>
    <w:p w:rsidR="004D4472" w:rsidRPr="00A44F43" w:rsidRDefault="004D4472" w:rsidP="004D4472">
      <w:pPr>
        <w:pStyle w:val="ConsPlusNonformat"/>
        <w:jc w:val="both"/>
        <w:rPr>
          <w:rFonts w:ascii="Times New Roman" w:hAnsi="Times New Roman" w:cs="Times New Roman"/>
          <w:sz w:val="12"/>
          <w:szCs w:val="28"/>
        </w:rPr>
      </w:pPr>
    </w:p>
    <w:p w:rsidR="004D4472" w:rsidRPr="00A44F43" w:rsidRDefault="004D4472"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4D4472" w:rsidRPr="00A44F43" w:rsidRDefault="004D4472" w:rsidP="004D4472">
      <w:pPr>
        <w:pStyle w:val="ConsPlusNormal"/>
        <w:ind w:firstLine="709"/>
        <w:jc w:val="both"/>
        <w:rPr>
          <w:rFonts w:ascii="Times New Roman" w:hAnsi="Times New Roman" w:cs="Times New Roman"/>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07"/>
        <w:gridCol w:w="1428"/>
        <w:gridCol w:w="1417"/>
        <w:gridCol w:w="1276"/>
        <w:gridCol w:w="1417"/>
      </w:tblGrid>
      <w:tr w:rsidR="00A44F43" w:rsidRPr="00A44F43" w:rsidTr="00AD0147">
        <w:tc>
          <w:tcPr>
            <w:tcW w:w="1423" w:type="dxa"/>
            <w:tcBorders>
              <w:top w:val="single" w:sz="4" w:space="0" w:color="auto"/>
              <w:left w:val="single" w:sz="4" w:space="0" w:color="auto"/>
              <w:bottom w:val="single" w:sz="4" w:space="0" w:color="auto"/>
              <w:right w:val="single" w:sz="4" w:space="0" w:color="auto"/>
            </w:tcBorders>
          </w:tcPr>
          <w:p w:rsidR="004D4472" w:rsidRPr="00A44F43" w:rsidRDefault="004D4472" w:rsidP="00400006">
            <w:pPr>
              <w:pStyle w:val="ConsPlusNormal"/>
              <w:ind w:right="-62"/>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 xml:space="preserve">Год за           6 лет до </w:t>
            </w:r>
            <w:proofErr w:type="spellStart"/>
            <w:r w:rsidRPr="00A44F43">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4D4472" w:rsidRPr="00A44F43" w:rsidRDefault="004D4472" w:rsidP="00400006">
            <w:pPr>
              <w:pStyle w:val="ConsPlusNormal"/>
              <w:ind w:right="-62"/>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 xml:space="preserve">Год за </w:t>
            </w:r>
          </w:p>
          <w:p w:rsidR="004D4472" w:rsidRPr="00A44F43" w:rsidRDefault="004D4472" w:rsidP="00400006">
            <w:pPr>
              <w:pStyle w:val="ConsPlusNormal"/>
              <w:ind w:right="-62"/>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 xml:space="preserve">5 лет до </w:t>
            </w:r>
            <w:proofErr w:type="spellStart"/>
            <w:r w:rsidRPr="00A44F43">
              <w:rPr>
                <w:rFonts w:ascii="Times New Roman" w:eastAsiaTheme="minorHAnsi" w:hAnsi="Times New Roman" w:cs="Times New Roman"/>
                <w:sz w:val="28"/>
                <w:szCs w:val="28"/>
                <w:lang w:eastAsia="en-US"/>
              </w:rPr>
              <w:t>отчетного</w:t>
            </w:r>
            <w:proofErr w:type="spellEnd"/>
          </w:p>
        </w:tc>
        <w:tc>
          <w:tcPr>
            <w:tcW w:w="1407" w:type="dxa"/>
            <w:tcBorders>
              <w:top w:val="single" w:sz="4" w:space="0" w:color="auto"/>
              <w:left w:val="single" w:sz="4" w:space="0" w:color="auto"/>
              <w:bottom w:val="single" w:sz="4" w:space="0" w:color="auto"/>
              <w:right w:val="single" w:sz="4" w:space="0" w:color="auto"/>
            </w:tcBorders>
          </w:tcPr>
          <w:p w:rsidR="004D4472" w:rsidRPr="00A44F43" w:rsidRDefault="004D4472" w:rsidP="00400006">
            <w:pPr>
              <w:pStyle w:val="ConsPlusNormal"/>
              <w:ind w:right="-62"/>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 xml:space="preserve">Год за </w:t>
            </w:r>
          </w:p>
          <w:p w:rsidR="004D4472" w:rsidRPr="00A44F43" w:rsidRDefault="004D4472" w:rsidP="00400006">
            <w:pPr>
              <w:pStyle w:val="ConsPlusNormal"/>
              <w:ind w:right="-62"/>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 xml:space="preserve">4 года до </w:t>
            </w:r>
            <w:proofErr w:type="spellStart"/>
            <w:r w:rsidRPr="00A44F43">
              <w:rPr>
                <w:rFonts w:ascii="Times New Roman" w:eastAsiaTheme="minorHAnsi" w:hAnsi="Times New Roman" w:cs="Times New Roman"/>
                <w:sz w:val="28"/>
                <w:szCs w:val="28"/>
                <w:lang w:eastAsia="en-US"/>
              </w:rPr>
              <w:t>отчетного</w:t>
            </w:r>
            <w:proofErr w:type="spellEnd"/>
          </w:p>
        </w:tc>
        <w:tc>
          <w:tcPr>
            <w:tcW w:w="1428" w:type="dxa"/>
            <w:tcBorders>
              <w:top w:val="single" w:sz="4" w:space="0" w:color="auto"/>
              <w:left w:val="single" w:sz="4" w:space="0" w:color="auto"/>
              <w:bottom w:val="single" w:sz="4" w:space="0" w:color="auto"/>
              <w:right w:val="single" w:sz="4" w:space="0" w:color="auto"/>
            </w:tcBorders>
          </w:tcPr>
          <w:p w:rsidR="004D4472" w:rsidRPr="00A44F43" w:rsidRDefault="004D4472" w:rsidP="00400006">
            <w:pPr>
              <w:pStyle w:val="ConsPlusNormal"/>
              <w:ind w:right="-62"/>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 xml:space="preserve">Год за </w:t>
            </w:r>
          </w:p>
          <w:p w:rsidR="004D4472" w:rsidRPr="00A44F43" w:rsidRDefault="004D4472" w:rsidP="00400006">
            <w:pPr>
              <w:pStyle w:val="ConsPlusNormal"/>
              <w:ind w:right="-62"/>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 xml:space="preserve">3 года до </w:t>
            </w:r>
            <w:proofErr w:type="spellStart"/>
            <w:r w:rsidRPr="00A44F43">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4D4472" w:rsidRPr="00A44F43" w:rsidRDefault="004D4472" w:rsidP="00400006">
            <w:pPr>
              <w:pStyle w:val="ConsPlusNormal"/>
              <w:ind w:right="-62"/>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 xml:space="preserve">Год за </w:t>
            </w:r>
          </w:p>
          <w:p w:rsidR="004D4472" w:rsidRPr="00A44F43" w:rsidRDefault="004D4472" w:rsidP="00400006">
            <w:pPr>
              <w:pStyle w:val="ConsPlusNormal"/>
              <w:ind w:right="-62"/>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 xml:space="preserve">2 года до </w:t>
            </w:r>
            <w:proofErr w:type="spellStart"/>
            <w:r w:rsidRPr="00A44F43">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4D4472" w:rsidRPr="00A44F43" w:rsidRDefault="004D4472" w:rsidP="00400006">
            <w:pPr>
              <w:pStyle w:val="ConsPlusNormal"/>
              <w:ind w:right="-62"/>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 xml:space="preserve">Год за </w:t>
            </w:r>
          </w:p>
          <w:p w:rsidR="004D4472" w:rsidRPr="00A44F43" w:rsidRDefault="004D4472" w:rsidP="00400006">
            <w:pPr>
              <w:pStyle w:val="ConsPlusNormal"/>
              <w:ind w:right="-62"/>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 xml:space="preserve">1 год до </w:t>
            </w:r>
            <w:proofErr w:type="spellStart"/>
            <w:r w:rsidRPr="00A44F43">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4D4472" w:rsidRPr="00A44F43" w:rsidRDefault="004D4472" w:rsidP="00400006">
            <w:pPr>
              <w:pStyle w:val="ConsPlusNormal"/>
              <w:ind w:right="-62"/>
              <w:jc w:val="center"/>
              <w:rPr>
                <w:rFonts w:ascii="Times New Roman" w:eastAsiaTheme="minorHAnsi" w:hAnsi="Times New Roman" w:cs="Times New Roman"/>
                <w:sz w:val="28"/>
                <w:szCs w:val="28"/>
                <w:lang w:eastAsia="en-US"/>
              </w:rPr>
            </w:pPr>
            <w:proofErr w:type="spellStart"/>
            <w:r w:rsidRPr="00A44F43">
              <w:rPr>
                <w:rFonts w:ascii="Times New Roman" w:eastAsiaTheme="minorHAnsi" w:hAnsi="Times New Roman" w:cs="Times New Roman"/>
                <w:sz w:val="28"/>
                <w:szCs w:val="28"/>
                <w:lang w:eastAsia="en-US"/>
              </w:rPr>
              <w:t>Отчетный</w:t>
            </w:r>
            <w:proofErr w:type="spellEnd"/>
            <w:r w:rsidRPr="00A44F43">
              <w:rPr>
                <w:rFonts w:ascii="Times New Roman" w:eastAsiaTheme="minorHAnsi" w:hAnsi="Times New Roman" w:cs="Times New Roman"/>
                <w:sz w:val="28"/>
                <w:szCs w:val="28"/>
                <w:lang w:eastAsia="en-US"/>
              </w:rPr>
              <w:t xml:space="preserve"> год</w:t>
            </w:r>
          </w:p>
        </w:tc>
      </w:tr>
      <w:tr w:rsidR="00A44F43" w:rsidRPr="00A44F43" w:rsidTr="00AD0147">
        <w:tc>
          <w:tcPr>
            <w:tcW w:w="1423"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2013 год</w:t>
            </w:r>
          </w:p>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2014 год</w:t>
            </w:r>
          </w:p>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факт</w:t>
            </w:r>
          </w:p>
        </w:tc>
        <w:tc>
          <w:tcPr>
            <w:tcW w:w="1407"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2015 год</w:t>
            </w:r>
          </w:p>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факт</w:t>
            </w:r>
          </w:p>
        </w:tc>
        <w:tc>
          <w:tcPr>
            <w:tcW w:w="1428"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2016 год</w:t>
            </w:r>
          </w:p>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2017 год</w:t>
            </w:r>
          </w:p>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2018 год</w:t>
            </w:r>
          </w:p>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 xml:space="preserve">факт </w:t>
            </w:r>
          </w:p>
        </w:tc>
        <w:tc>
          <w:tcPr>
            <w:tcW w:w="1417"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2019 год</w:t>
            </w:r>
          </w:p>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факт</w:t>
            </w:r>
          </w:p>
        </w:tc>
      </w:tr>
      <w:tr w:rsidR="00A44F43" w:rsidRPr="00A44F43" w:rsidTr="00B73AD4">
        <w:tc>
          <w:tcPr>
            <w:tcW w:w="9644" w:type="dxa"/>
            <w:gridSpan w:val="7"/>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A44F43" w:rsidRPr="00A44F43" w:rsidTr="00AD0147">
        <w:tc>
          <w:tcPr>
            <w:tcW w:w="1423"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223</w:t>
            </w:r>
          </w:p>
        </w:tc>
        <w:tc>
          <w:tcPr>
            <w:tcW w:w="1276"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142</w:t>
            </w:r>
          </w:p>
        </w:tc>
        <w:tc>
          <w:tcPr>
            <w:tcW w:w="1407"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142</w:t>
            </w:r>
          </w:p>
        </w:tc>
        <w:tc>
          <w:tcPr>
            <w:tcW w:w="1428"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81</w:t>
            </w:r>
          </w:p>
        </w:tc>
        <w:tc>
          <w:tcPr>
            <w:tcW w:w="1417"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2</w:t>
            </w:r>
          </w:p>
        </w:tc>
        <w:tc>
          <w:tcPr>
            <w:tcW w:w="1417" w:type="dxa"/>
            <w:tcBorders>
              <w:top w:val="single" w:sz="4" w:space="0" w:color="auto"/>
              <w:left w:val="single" w:sz="4" w:space="0" w:color="auto"/>
              <w:bottom w:val="single" w:sz="4" w:space="0" w:color="auto"/>
              <w:right w:val="single" w:sz="4" w:space="0" w:color="auto"/>
            </w:tcBorders>
          </w:tcPr>
          <w:p w:rsidR="008827E5" w:rsidRPr="00A44F43" w:rsidRDefault="007D698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1</w:t>
            </w:r>
          </w:p>
        </w:tc>
      </w:tr>
      <w:tr w:rsidR="00A44F43" w:rsidRPr="00A44F43" w:rsidTr="00B73AD4">
        <w:tc>
          <w:tcPr>
            <w:tcW w:w="9644" w:type="dxa"/>
            <w:gridSpan w:val="7"/>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A44F43" w:rsidRPr="00A44F43" w:rsidTr="00AD0147">
        <w:tc>
          <w:tcPr>
            <w:tcW w:w="1423"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37 561</w:t>
            </w:r>
          </w:p>
        </w:tc>
        <w:tc>
          <w:tcPr>
            <w:tcW w:w="1276"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40 567</w:t>
            </w:r>
          </w:p>
        </w:tc>
        <w:tc>
          <w:tcPr>
            <w:tcW w:w="1407"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42 623</w:t>
            </w:r>
          </w:p>
        </w:tc>
        <w:tc>
          <w:tcPr>
            <w:tcW w:w="1428"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45 390</w:t>
            </w:r>
          </w:p>
        </w:tc>
        <w:tc>
          <w:tcPr>
            <w:tcW w:w="1417"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45 417</w:t>
            </w:r>
          </w:p>
        </w:tc>
        <w:tc>
          <w:tcPr>
            <w:tcW w:w="1276"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47 826</w:t>
            </w:r>
          </w:p>
        </w:tc>
        <w:tc>
          <w:tcPr>
            <w:tcW w:w="1417" w:type="dxa"/>
            <w:tcBorders>
              <w:top w:val="single" w:sz="4" w:space="0" w:color="auto"/>
              <w:left w:val="single" w:sz="4" w:space="0" w:color="auto"/>
              <w:bottom w:val="single" w:sz="4" w:space="0" w:color="auto"/>
              <w:right w:val="single" w:sz="4" w:space="0" w:color="auto"/>
            </w:tcBorders>
          </w:tcPr>
          <w:p w:rsidR="008827E5" w:rsidRPr="00A44F43" w:rsidRDefault="008827E5" w:rsidP="008827E5">
            <w:pPr>
              <w:pStyle w:val="ConsPlusNormal"/>
              <w:jc w:val="center"/>
              <w:rPr>
                <w:rFonts w:ascii="Times New Roman" w:eastAsiaTheme="minorHAnsi" w:hAnsi="Times New Roman" w:cs="Times New Roman"/>
                <w:sz w:val="28"/>
                <w:szCs w:val="28"/>
                <w:lang w:eastAsia="en-US"/>
              </w:rPr>
            </w:pPr>
            <w:r w:rsidRPr="00A44F43">
              <w:rPr>
                <w:rFonts w:ascii="Times New Roman" w:eastAsiaTheme="minorHAnsi" w:hAnsi="Times New Roman" w:cs="Times New Roman"/>
                <w:sz w:val="28"/>
                <w:szCs w:val="28"/>
                <w:lang w:eastAsia="en-US"/>
              </w:rPr>
              <w:t>48 683</w:t>
            </w:r>
          </w:p>
        </w:tc>
      </w:tr>
    </w:tbl>
    <w:p w:rsidR="004D4472" w:rsidRPr="00A44F43" w:rsidRDefault="004D4472" w:rsidP="004D4472">
      <w:pPr>
        <w:pStyle w:val="ConsPlusNormal"/>
        <w:ind w:firstLine="709"/>
        <w:jc w:val="both"/>
        <w:rPr>
          <w:rFonts w:ascii="Times New Roman" w:hAnsi="Times New Roman" w:cs="Times New Roman"/>
          <w:sz w:val="16"/>
          <w:szCs w:val="28"/>
        </w:rPr>
      </w:pPr>
    </w:p>
    <w:p w:rsidR="004D4472" w:rsidRPr="00A44F43" w:rsidRDefault="004D4472"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Вывод о востребованности налоговой льготы</w:t>
      </w:r>
    </w:p>
    <w:p w:rsidR="00BC6F2E" w:rsidRPr="00A44F43" w:rsidRDefault="00BC6F2E" w:rsidP="00BC6F2E">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44F43">
        <w:rPr>
          <w:rFonts w:ascii="Times New Roman" w:hAnsi="Times New Roman" w:cs="Times New Roman"/>
          <w:i/>
          <w:sz w:val="28"/>
          <w:szCs w:val="28"/>
        </w:rPr>
        <w:t>В 201</w:t>
      </w:r>
      <w:r w:rsidR="007D6985" w:rsidRPr="00A44F43">
        <w:rPr>
          <w:rFonts w:ascii="Times New Roman" w:hAnsi="Times New Roman" w:cs="Times New Roman"/>
          <w:i/>
          <w:sz w:val="28"/>
          <w:szCs w:val="28"/>
        </w:rPr>
        <w:t>9</w:t>
      </w:r>
      <w:r w:rsidRPr="00A44F43">
        <w:rPr>
          <w:rFonts w:ascii="Times New Roman" w:hAnsi="Times New Roman" w:cs="Times New Roman"/>
          <w:i/>
          <w:sz w:val="28"/>
          <w:szCs w:val="28"/>
        </w:rPr>
        <w:t xml:space="preserve"> году налоговым расходом воспользовал</w:t>
      </w:r>
      <w:r w:rsidR="00BD3C5B" w:rsidRPr="00A44F43">
        <w:rPr>
          <w:rFonts w:ascii="Times New Roman" w:hAnsi="Times New Roman" w:cs="Times New Roman"/>
          <w:i/>
          <w:sz w:val="28"/>
          <w:szCs w:val="28"/>
        </w:rPr>
        <w:t>ся</w:t>
      </w:r>
      <w:r w:rsidR="006C2C8B" w:rsidRPr="00A44F43">
        <w:rPr>
          <w:rFonts w:ascii="Times New Roman" w:hAnsi="Times New Roman" w:cs="Times New Roman"/>
          <w:i/>
          <w:sz w:val="28"/>
          <w:szCs w:val="28"/>
        </w:rPr>
        <w:t xml:space="preserve"> </w:t>
      </w:r>
      <w:r w:rsidR="00BD3C5B" w:rsidRPr="00A44F43">
        <w:rPr>
          <w:rFonts w:ascii="Times New Roman" w:hAnsi="Times New Roman" w:cs="Times New Roman"/>
          <w:i/>
          <w:sz w:val="28"/>
          <w:szCs w:val="28"/>
        </w:rPr>
        <w:t>1</w:t>
      </w:r>
      <w:r w:rsidR="00A756E3" w:rsidRPr="00A44F43">
        <w:rPr>
          <w:rFonts w:ascii="Times New Roman" w:hAnsi="Times New Roman" w:cs="Times New Roman"/>
          <w:i/>
          <w:sz w:val="28"/>
          <w:szCs w:val="28"/>
        </w:rPr>
        <w:t xml:space="preserve"> налогоплательщик, что на 1-го налогоплательщика </w:t>
      </w:r>
      <w:r w:rsidR="00BD3C5B" w:rsidRPr="00A44F43">
        <w:rPr>
          <w:rFonts w:ascii="Times New Roman" w:hAnsi="Times New Roman" w:cs="Times New Roman"/>
          <w:i/>
          <w:sz w:val="28"/>
          <w:szCs w:val="28"/>
        </w:rPr>
        <w:t>ниже</w:t>
      </w:r>
      <w:r w:rsidR="00A756E3" w:rsidRPr="00A44F43">
        <w:rPr>
          <w:rFonts w:ascii="Times New Roman" w:hAnsi="Times New Roman" w:cs="Times New Roman"/>
          <w:i/>
          <w:sz w:val="28"/>
          <w:szCs w:val="28"/>
        </w:rPr>
        <w:t xml:space="preserve"> уровня 201</w:t>
      </w:r>
      <w:r w:rsidR="00BD3C5B" w:rsidRPr="00A44F43">
        <w:rPr>
          <w:rFonts w:ascii="Times New Roman" w:hAnsi="Times New Roman" w:cs="Times New Roman"/>
          <w:i/>
          <w:sz w:val="28"/>
          <w:szCs w:val="28"/>
        </w:rPr>
        <w:t>8</w:t>
      </w:r>
      <w:r w:rsidR="00A756E3" w:rsidRPr="00A44F43">
        <w:rPr>
          <w:rFonts w:ascii="Times New Roman" w:hAnsi="Times New Roman" w:cs="Times New Roman"/>
          <w:i/>
          <w:sz w:val="28"/>
          <w:szCs w:val="28"/>
        </w:rPr>
        <w:t xml:space="preserve"> года.</w:t>
      </w:r>
      <w:r w:rsidRPr="00A44F43">
        <w:rPr>
          <w:rFonts w:ascii="Times New Roman" w:hAnsi="Times New Roman" w:cs="Times New Roman"/>
          <w:i/>
          <w:sz w:val="28"/>
          <w:szCs w:val="28"/>
        </w:rPr>
        <w:t xml:space="preserve"> За пятилетний период, предшествующий году, за который проводится оценка, данная налоговая льгота востребована.</w:t>
      </w:r>
    </w:p>
    <w:p w:rsidR="00A756E3" w:rsidRPr="00A44F43" w:rsidRDefault="00A756E3" w:rsidP="00A756E3">
      <w:pPr>
        <w:ind w:firstLine="567"/>
        <w:jc w:val="both"/>
        <w:rPr>
          <w:rFonts w:ascii="Times New Roman" w:hAnsi="Times New Roman" w:cs="Times New Roman"/>
          <w:i/>
          <w:sz w:val="28"/>
          <w:szCs w:val="28"/>
        </w:rPr>
      </w:pPr>
      <w:r w:rsidRPr="00A44F43">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его доход в </w:t>
      </w:r>
      <w:r w:rsidR="00BD3C5B" w:rsidRPr="00A44F43">
        <w:rPr>
          <w:rFonts w:ascii="Times New Roman" w:hAnsi="Times New Roman" w:cs="Times New Roman"/>
          <w:i/>
          <w:sz w:val="28"/>
          <w:szCs w:val="28"/>
        </w:rPr>
        <w:t>размере 1,0 тыс.</w:t>
      </w:r>
      <w:r w:rsidRPr="00A44F43">
        <w:rPr>
          <w:rFonts w:ascii="Times New Roman" w:hAnsi="Times New Roman" w:cs="Times New Roman"/>
          <w:i/>
          <w:sz w:val="28"/>
          <w:szCs w:val="28"/>
        </w:rPr>
        <w:t xml:space="preserve">  рублей. В связи с чем, можно сделать вывод - данная налоговая льгота </w:t>
      </w:r>
      <w:proofErr w:type="gramStart"/>
      <w:r w:rsidRPr="00A44F43">
        <w:rPr>
          <w:rFonts w:ascii="Times New Roman" w:hAnsi="Times New Roman" w:cs="Times New Roman"/>
          <w:i/>
          <w:sz w:val="28"/>
          <w:szCs w:val="28"/>
        </w:rPr>
        <w:t>востребована,  действие</w:t>
      </w:r>
      <w:proofErr w:type="gramEnd"/>
      <w:r w:rsidRPr="00A44F43">
        <w:rPr>
          <w:rFonts w:ascii="Times New Roman" w:hAnsi="Times New Roman" w:cs="Times New Roman"/>
          <w:i/>
          <w:sz w:val="28"/>
          <w:szCs w:val="28"/>
        </w:rPr>
        <w:t xml:space="preserve"> налогового расхода способствует достижению установленной цели, что свидетельствует о его целесообразности.</w:t>
      </w:r>
    </w:p>
    <w:p w:rsidR="004D4472" w:rsidRPr="00A44F43" w:rsidRDefault="00A756E3"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5</w:t>
      </w:r>
      <w:r w:rsidR="004D4472" w:rsidRPr="00A44F43">
        <w:rPr>
          <w:rFonts w:ascii="Times New Roman" w:hAnsi="Times New Roman" w:cs="Times New Roman"/>
          <w:sz w:val="28"/>
          <w:szCs w:val="28"/>
          <w:u w:val="single"/>
        </w:rPr>
        <w:t>. Оценка результативности</w:t>
      </w:r>
    </w:p>
    <w:p w:rsidR="004D4472" w:rsidRPr="00A44F43" w:rsidRDefault="004D4472" w:rsidP="004D4472">
      <w:pPr>
        <w:pStyle w:val="ConsPlusNonformat"/>
        <w:jc w:val="both"/>
        <w:rPr>
          <w:rFonts w:ascii="Times New Roman" w:hAnsi="Times New Roman" w:cs="Times New Roman"/>
          <w:sz w:val="16"/>
          <w:szCs w:val="28"/>
          <w:u w:val="single"/>
        </w:rPr>
      </w:pPr>
    </w:p>
    <w:p w:rsidR="004D4472" w:rsidRPr="00A44F43" w:rsidRDefault="004D4472"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A756E3" w:rsidRPr="00A44F43" w:rsidRDefault="00A756E3" w:rsidP="004D4472">
      <w:pPr>
        <w:pStyle w:val="ConsPlusNonformat"/>
        <w:jc w:val="both"/>
        <w:rPr>
          <w:rFonts w:ascii="Times New Roman" w:hAnsi="Times New Roman" w:cs="Times New Roman"/>
          <w:sz w:val="28"/>
          <w:szCs w:val="28"/>
          <w:u w:val="single"/>
        </w:rPr>
      </w:pPr>
    </w:p>
    <w:p w:rsidR="00A756E3" w:rsidRPr="00A44F43" w:rsidRDefault="00A756E3" w:rsidP="004D4472">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A44F43" w:rsidRPr="00A44F43" w:rsidTr="00400006">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D4472" w:rsidRPr="00A44F43" w:rsidRDefault="004D4472" w:rsidP="00400006">
            <w:pPr>
              <w:pStyle w:val="a3"/>
              <w:jc w:val="center"/>
              <w:rPr>
                <w:rFonts w:ascii="Times New Roman" w:hAnsi="Times New Roman" w:cs="Times New Roman"/>
                <w:sz w:val="28"/>
                <w:szCs w:val="28"/>
              </w:rPr>
            </w:pPr>
            <w:r w:rsidRPr="00A44F43">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D4472" w:rsidRPr="00A44F43" w:rsidRDefault="004D4472" w:rsidP="00400006">
            <w:pPr>
              <w:pStyle w:val="a3"/>
              <w:jc w:val="center"/>
              <w:rPr>
                <w:rFonts w:ascii="Times New Roman" w:hAnsi="Times New Roman" w:cs="Times New Roman"/>
                <w:sz w:val="28"/>
                <w:szCs w:val="28"/>
              </w:rPr>
            </w:pPr>
            <w:r w:rsidRPr="00A44F43">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A44F43" w:rsidRPr="00A44F43" w:rsidTr="00400006">
        <w:trPr>
          <w:trHeight w:val="25"/>
        </w:trPr>
        <w:tc>
          <w:tcPr>
            <w:tcW w:w="534" w:type="dxa"/>
            <w:vMerge/>
            <w:tcBorders>
              <w:top w:val="single" w:sz="4" w:space="0" w:color="auto"/>
              <w:left w:val="single" w:sz="4" w:space="0" w:color="auto"/>
              <w:bottom w:val="single" w:sz="4" w:space="0" w:color="auto"/>
              <w:right w:val="single" w:sz="4" w:space="0" w:color="auto"/>
            </w:tcBorders>
          </w:tcPr>
          <w:p w:rsidR="004D4472" w:rsidRPr="00A44F43" w:rsidRDefault="004D4472" w:rsidP="0040000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D4472" w:rsidRPr="00A44F43" w:rsidRDefault="006B30D4" w:rsidP="006B30D4">
            <w:pPr>
              <w:autoSpaceDE w:val="0"/>
              <w:autoSpaceDN w:val="0"/>
              <w:adjustRightInd w:val="0"/>
              <w:spacing w:after="0" w:line="240" w:lineRule="auto"/>
              <w:jc w:val="center"/>
              <w:rPr>
                <w:rFonts w:ascii="Times New Roman" w:hAnsi="Times New Roman" w:cs="Times New Roman"/>
                <w:sz w:val="28"/>
                <w:szCs w:val="28"/>
              </w:rPr>
            </w:pPr>
            <w:r w:rsidRPr="00A44F43">
              <w:rPr>
                <w:rFonts w:ascii="Times New Roman" w:hAnsi="Times New Roman" w:cs="Times New Roman"/>
                <w:sz w:val="28"/>
                <w:szCs w:val="28"/>
              </w:rPr>
              <w:t>Количество жителей города, принимающих активное участие в деятельности ТОС</w:t>
            </w:r>
            <w:r w:rsidR="004D4472" w:rsidRPr="00A44F43">
              <w:rPr>
                <w:rFonts w:ascii="Times New Roman" w:hAnsi="Times New Roman" w:cs="Times New Roman"/>
                <w:sz w:val="28"/>
                <w:szCs w:val="28"/>
              </w:rPr>
              <w:t>, чел.</w:t>
            </w:r>
          </w:p>
        </w:tc>
      </w:tr>
      <w:tr w:rsidR="00A44F43" w:rsidRPr="00A44F43" w:rsidTr="00400006">
        <w:trPr>
          <w:trHeight w:val="20"/>
        </w:trPr>
        <w:tc>
          <w:tcPr>
            <w:tcW w:w="534" w:type="dxa"/>
            <w:vMerge/>
            <w:tcBorders>
              <w:top w:val="single" w:sz="4" w:space="0" w:color="auto"/>
              <w:left w:val="single" w:sz="4" w:space="0" w:color="auto"/>
              <w:bottom w:val="single" w:sz="4" w:space="0" w:color="auto"/>
              <w:right w:val="single" w:sz="4" w:space="0" w:color="auto"/>
            </w:tcBorders>
          </w:tcPr>
          <w:p w:rsidR="004D4472" w:rsidRPr="00A44F43" w:rsidRDefault="004D4472" w:rsidP="0040000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4D4472" w:rsidRPr="00A44F43" w:rsidRDefault="004D4472" w:rsidP="00400006">
            <w:pPr>
              <w:pStyle w:val="a3"/>
              <w:jc w:val="center"/>
              <w:rPr>
                <w:rFonts w:ascii="Times New Roman" w:hAnsi="Times New Roman" w:cs="Times New Roman"/>
                <w:sz w:val="28"/>
                <w:szCs w:val="28"/>
              </w:rPr>
            </w:pPr>
            <w:proofErr w:type="spellStart"/>
            <w:r w:rsidRPr="00A44F43">
              <w:rPr>
                <w:rFonts w:ascii="Times New Roman" w:hAnsi="Times New Roman" w:cs="Times New Roman"/>
                <w:sz w:val="28"/>
                <w:szCs w:val="28"/>
              </w:rPr>
              <w:t>D</w:t>
            </w:r>
            <w:r w:rsidRPr="00A44F43">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4D4472" w:rsidRPr="00A44F43" w:rsidRDefault="004D4472" w:rsidP="00400006">
            <w:pPr>
              <w:pStyle w:val="a3"/>
              <w:jc w:val="center"/>
              <w:rPr>
                <w:rFonts w:ascii="Times New Roman" w:hAnsi="Times New Roman" w:cs="Times New Roman"/>
                <w:sz w:val="28"/>
                <w:szCs w:val="28"/>
              </w:rPr>
            </w:pPr>
            <w:proofErr w:type="spellStart"/>
            <w:r w:rsidRPr="00A44F43">
              <w:rPr>
                <w:rFonts w:ascii="Times New Roman" w:hAnsi="Times New Roman" w:cs="Times New Roman"/>
                <w:sz w:val="28"/>
                <w:szCs w:val="28"/>
              </w:rPr>
              <w:t>D</w:t>
            </w:r>
            <w:r w:rsidRPr="00A44F43">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D4472" w:rsidRPr="00A44F43" w:rsidRDefault="004D4472" w:rsidP="00400006">
            <w:pPr>
              <w:pStyle w:val="a3"/>
              <w:jc w:val="center"/>
              <w:rPr>
                <w:rFonts w:ascii="Times New Roman" w:hAnsi="Times New Roman" w:cs="Times New Roman"/>
                <w:sz w:val="28"/>
                <w:szCs w:val="28"/>
              </w:rPr>
            </w:pPr>
            <w:r w:rsidRPr="00A44F43">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4D4472" w:rsidRPr="00A44F43" w:rsidRDefault="004D4472" w:rsidP="00400006">
            <w:pPr>
              <w:pStyle w:val="a3"/>
              <w:jc w:val="center"/>
              <w:rPr>
                <w:rFonts w:ascii="Times New Roman" w:hAnsi="Times New Roman" w:cs="Times New Roman"/>
                <w:sz w:val="28"/>
                <w:szCs w:val="28"/>
              </w:rPr>
            </w:pPr>
            <w:r w:rsidRPr="00A44F43">
              <w:rPr>
                <w:rFonts w:ascii="Times New Roman" w:hAnsi="Times New Roman" w:cs="Times New Roman"/>
                <w:noProof/>
                <w:position w:val="-7"/>
                <w:sz w:val="28"/>
                <w:szCs w:val="28"/>
                <w:lang w:eastAsia="ru-RU"/>
              </w:rPr>
              <w:drawing>
                <wp:inline distT="0" distB="0" distL="0" distR="0" wp14:anchorId="10BBB383" wp14:editId="0BE265A9">
                  <wp:extent cx="12382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A44F43" w:rsidRPr="00A44F43" w:rsidTr="00400006">
        <w:trPr>
          <w:trHeight w:val="20"/>
        </w:trPr>
        <w:tc>
          <w:tcPr>
            <w:tcW w:w="534" w:type="dxa"/>
            <w:vMerge/>
            <w:tcBorders>
              <w:top w:val="single" w:sz="4" w:space="0" w:color="auto"/>
              <w:left w:val="single" w:sz="4" w:space="0" w:color="auto"/>
              <w:bottom w:val="single" w:sz="4" w:space="0" w:color="auto"/>
              <w:right w:val="single" w:sz="4" w:space="0" w:color="auto"/>
            </w:tcBorders>
          </w:tcPr>
          <w:p w:rsidR="004D4472" w:rsidRPr="00A44F43" w:rsidRDefault="004D4472" w:rsidP="0040000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4D4472" w:rsidRPr="00A44F43" w:rsidRDefault="00BD3C5B" w:rsidP="00400006">
            <w:pPr>
              <w:pStyle w:val="a3"/>
              <w:jc w:val="center"/>
              <w:rPr>
                <w:rFonts w:ascii="Times New Roman" w:hAnsi="Times New Roman" w:cs="Times New Roman"/>
                <w:sz w:val="28"/>
                <w:szCs w:val="28"/>
              </w:rPr>
            </w:pPr>
            <w:r w:rsidRPr="00A44F43">
              <w:rPr>
                <w:rFonts w:ascii="Times New Roman" w:hAnsi="Times New Roman" w:cs="Times New Roman"/>
                <w:sz w:val="28"/>
                <w:szCs w:val="28"/>
              </w:rPr>
              <w:t>24 401</w:t>
            </w:r>
          </w:p>
        </w:tc>
        <w:tc>
          <w:tcPr>
            <w:tcW w:w="2041" w:type="dxa"/>
            <w:tcBorders>
              <w:top w:val="single" w:sz="4" w:space="0" w:color="auto"/>
              <w:left w:val="single" w:sz="4" w:space="0" w:color="auto"/>
              <w:bottom w:val="single" w:sz="4" w:space="0" w:color="auto"/>
              <w:right w:val="single" w:sz="4" w:space="0" w:color="auto"/>
            </w:tcBorders>
            <w:vAlign w:val="center"/>
          </w:tcPr>
          <w:p w:rsidR="004D4472" w:rsidRPr="00A44F43" w:rsidRDefault="00D00F50" w:rsidP="00BD3C5B">
            <w:pPr>
              <w:pStyle w:val="a3"/>
              <w:jc w:val="center"/>
              <w:rPr>
                <w:rFonts w:ascii="Times New Roman" w:hAnsi="Times New Roman" w:cs="Times New Roman"/>
                <w:sz w:val="28"/>
                <w:szCs w:val="28"/>
              </w:rPr>
            </w:pPr>
            <w:r w:rsidRPr="00A44F43">
              <w:rPr>
                <w:rFonts w:ascii="Times New Roman" w:hAnsi="Times New Roman" w:cs="Times New Roman"/>
                <w:sz w:val="28"/>
                <w:szCs w:val="28"/>
              </w:rPr>
              <w:t xml:space="preserve">24 </w:t>
            </w:r>
            <w:r w:rsidR="00BD3C5B" w:rsidRPr="00A44F43">
              <w:rPr>
                <w:rFonts w:ascii="Times New Roman" w:hAnsi="Times New Roman" w:cs="Times New Roman"/>
                <w:sz w:val="28"/>
                <w:szCs w:val="28"/>
              </w:rPr>
              <w:t>400</w:t>
            </w:r>
          </w:p>
        </w:tc>
        <w:tc>
          <w:tcPr>
            <w:tcW w:w="2268" w:type="dxa"/>
            <w:tcBorders>
              <w:top w:val="single" w:sz="4" w:space="0" w:color="auto"/>
              <w:left w:val="single" w:sz="4" w:space="0" w:color="auto"/>
              <w:bottom w:val="single" w:sz="4" w:space="0" w:color="auto"/>
              <w:right w:val="single" w:sz="4" w:space="0" w:color="auto"/>
            </w:tcBorders>
            <w:vAlign w:val="center"/>
          </w:tcPr>
          <w:p w:rsidR="004D4472" w:rsidRPr="00A44F43" w:rsidRDefault="00BD3C5B" w:rsidP="00400006">
            <w:pPr>
              <w:pStyle w:val="a3"/>
              <w:jc w:val="center"/>
              <w:rPr>
                <w:rFonts w:ascii="Times New Roman" w:hAnsi="Times New Roman" w:cs="Times New Roman"/>
                <w:sz w:val="28"/>
                <w:szCs w:val="28"/>
              </w:rPr>
            </w:pPr>
            <w:r w:rsidRPr="00A44F43">
              <w:rPr>
                <w:rFonts w:ascii="Times New Roman" w:hAnsi="Times New Roman" w:cs="Times New Roman"/>
                <w:sz w:val="28"/>
                <w:szCs w:val="28"/>
              </w:rPr>
              <w:t>1</w:t>
            </w:r>
          </w:p>
        </w:tc>
        <w:tc>
          <w:tcPr>
            <w:tcW w:w="2704" w:type="dxa"/>
            <w:tcBorders>
              <w:top w:val="single" w:sz="4" w:space="0" w:color="auto"/>
              <w:left w:val="single" w:sz="4" w:space="0" w:color="auto"/>
              <w:bottom w:val="single" w:sz="4" w:space="0" w:color="auto"/>
              <w:right w:val="single" w:sz="4" w:space="0" w:color="auto"/>
            </w:tcBorders>
            <w:vAlign w:val="center"/>
          </w:tcPr>
          <w:p w:rsidR="004D4472" w:rsidRPr="00A44F43" w:rsidRDefault="004D4472" w:rsidP="00BD3C5B">
            <w:pPr>
              <w:pStyle w:val="a3"/>
              <w:jc w:val="center"/>
              <w:rPr>
                <w:rFonts w:ascii="Times New Roman" w:hAnsi="Times New Roman" w:cs="Times New Roman"/>
                <w:sz w:val="28"/>
                <w:szCs w:val="28"/>
              </w:rPr>
            </w:pPr>
            <w:r w:rsidRPr="00A44F43">
              <w:rPr>
                <w:rFonts w:ascii="Times New Roman" w:hAnsi="Times New Roman" w:cs="Times New Roman"/>
                <w:sz w:val="28"/>
                <w:szCs w:val="28"/>
              </w:rPr>
              <w:t xml:space="preserve"> 0,</w:t>
            </w:r>
            <w:r w:rsidR="00D00F50" w:rsidRPr="00A44F43">
              <w:rPr>
                <w:rFonts w:ascii="Times New Roman" w:hAnsi="Times New Roman" w:cs="Times New Roman"/>
                <w:sz w:val="28"/>
                <w:szCs w:val="28"/>
              </w:rPr>
              <w:t>00</w:t>
            </w:r>
            <w:r w:rsidR="00BD3C5B" w:rsidRPr="00A44F43">
              <w:rPr>
                <w:rFonts w:ascii="Times New Roman" w:hAnsi="Times New Roman" w:cs="Times New Roman"/>
                <w:sz w:val="28"/>
                <w:szCs w:val="28"/>
              </w:rPr>
              <w:t>4</w:t>
            </w:r>
            <w:r w:rsidRPr="00A44F43">
              <w:rPr>
                <w:rFonts w:ascii="Times New Roman" w:hAnsi="Times New Roman" w:cs="Times New Roman"/>
                <w:sz w:val="28"/>
                <w:szCs w:val="28"/>
              </w:rPr>
              <w:t xml:space="preserve"> %</w:t>
            </w:r>
          </w:p>
        </w:tc>
      </w:tr>
      <w:tr w:rsidR="00A44F43" w:rsidRPr="00A44F43" w:rsidTr="00400006">
        <w:trPr>
          <w:trHeight w:val="20"/>
        </w:trPr>
        <w:tc>
          <w:tcPr>
            <w:tcW w:w="534" w:type="dxa"/>
            <w:vMerge/>
            <w:tcBorders>
              <w:top w:val="single" w:sz="4" w:space="0" w:color="auto"/>
              <w:left w:val="single" w:sz="4" w:space="0" w:color="auto"/>
              <w:bottom w:val="single" w:sz="4" w:space="0" w:color="auto"/>
              <w:right w:val="single" w:sz="4" w:space="0" w:color="auto"/>
            </w:tcBorders>
          </w:tcPr>
          <w:p w:rsidR="004D4472" w:rsidRPr="00A44F43" w:rsidRDefault="004D4472" w:rsidP="0040000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D4472" w:rsidRPr="00A44F43" w:rsidRDefault="004D4472" w:rsidP="00400006">
            <w:pPr>
              <w:pStyle w:val="a3"/>
              <w:jc w:val="center"/>
              <w:rPr>
                <w:rFonts w:ascii="Times New Roman" w:hAnsi="Times New Roman" w:cs="Times New Roman"/>
                <w:sz w:val="28"/>
                <w:szCs w:val="28"/>
              </w:rPr>
            </w:pPr>
            <w:r w:rsidRPr="00A44F43">
              <w:rPr>
                <w:rFonts w:ascii="Times New Roman" w:hAnsi="Times New Roman" w:cs="Times New Roman"/>
                <w:sz w:val="28"/>
                <w:szCs w:val="28"/>
              </w:rPr>
              <w:t xml:space="preserve">Описание и обоснование выбора способа оценки </w:t>
            </w:r>
            <w:proofErr w:type="spellStart"/>
            <w:r w:rsidRPr="00A44F43">
              <w:rPr>
                <w:rFonts w:ascii="Times New Roman" w:hAnsi="Times New Roman" w:cs="Times New Roman"/>
                <w:sz w:val="28"/>
                <w:szCs w:val="28"/>
              </w:rPr>
              <w:t>D</w:t>
            </w:r>
            <w:r w:rsidRPr="00A44F43">
              <w:rPr>
                <w:rFonts w:ascii="Times New Roman" w:hAnsi="Times New Roman" w:cs="Times New Roman"/>
                <w:sz w:val="28"/>
                <w:szCs w:val="28"/>
                <w:vertAlign w:val="subscript"/>
              </w:rPr>
              <w:t>контр</w:t>
            </w:r>
            <w:proofErr w:type="spellEnd"/>
          </w:p>
        </w:tc>
      </w:tr>
      <w:tr w:rsidR="004D4472" w:rsidRPr="00A44F43" w:rsidTr="00400006">
        <w:trPr>
          <w:trHeight w:val="140"/>
        </w:trPr>
        <w:tc>
          <w:tcPr>
            <w:tcW w:w="534" w:type="dxa"/>
            <w:vMerge/>
            <w:tcBorders>
              <w:top w:val="single" w:sz="4" w:space="0" w:color="auto"/>
              <w:left w:val="single" w:sz="4" w:space="0" w:color="auto"/>
              <w:bottom w:val="single" w:sz="4" w:space="0" w:color="auto"/>
              <w:right w:val="single" w:sz="4" w:space="0" w:color="auto"/>
            </w:tcBorders>
          </w:tcPr>
          <w:p w:rsidR="004D4472" w:rsidRPr="00A44F43" w:rsidRDefault="004D4472" w:rsidP="0040000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D4472" w:rsidRPr="00A44F43" w:rsidRDefault="004D4472" w:rsidP="00D00F50">
            <w:pPr>
              <w:pStyle w:val="a3"/>
              <w:ind w:left="28"/>
              <w:jc w:val="center"/>
              <w:rPr>
                <w:rFonts w:ascii="Times New Roman" w:hAnsi="Times New Roman" w:cs="Times New Roman"/>
                <w:sz w:val="28"/>
                <w:szCs w:val="28"/>
              </w:rPr>
            </w:pPr>
            <w:r w:rsidRPr="00A44F43">
              <w:rPr>
                <w:rFonts w:ascii="Times New Roman" w:hAnsi="Times New Roman" w:cs="Times New Roman"/>
                <w:sz w:val="28"/>
                <w:szCs w:val="28"/>
              </w:rPr>
              <w:t xml:space="preserve">на основе значения показателя, отражающего </w:t>
            </w:r>
            <w:r w:rsidR="00D00F50" w:rsidRPr="00A44F43">
              <w:rPr>
                <w:rFonts w:ascii="Times New Roman" w:hAnsi="Times New Roman" w:cs="Times New Roman"/>
                <w:sz w:val="28"/>
                <w:szCs w:val="28"/>
              </w:rPr>
              <w:t xml:space="preserve">вовлеченность жителей города к решению вопросов городского значения </w:t>
            </w:r>
          </w:p>
        </w:tc>
      </w:tr>
    </w:tbl>
    <w:p w:rsidR="004D4472" w:rsidRPr="00A44F43" w:rsidRDefault="004D4472" w:rsidP="004D4472">
      <w:pPr>
        <w:pStyle w:val="ConsPlusNormal"/>
        <w:ind w:firstLine="709"/>
        <w:jc w:val="center"/>
        <w:rPr>
          <w:rFonts w:ascii="Times New Roman" w:hAnsi="Times New Roman" w:cs="Times New Roman"/>
          <w:sz w:val="28"/>
          <w:szCs w:val="28"/>
        </w:rPr>
      </w:pPr>
    </w:p>
    <w:p w:rsidR="004D4472" w:rsidRPr="00A44F43" w:rsidRDefault="004D4472"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4D4472" w:rsidRPr="00A44F43" w:rsidRDefault="004D4472" w:rsidP="004D4472">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A44F43">
        <w:rPr>
          <w:rFonts w:ascii="Times New Roman" w:hAnsi="Times New Roman" w:cs="Times New Roman"/>
          <w:i/>
          <w:sz w:val="28"/>
          <w:szCs w:val="28"/>
        </w:rPr>
        <w:t xml:space="preserve">Одной </w:t>
      </w:r>
      <w:r w:rsidRPr="00A44F43">
        <w:rPr>
          <w:rFonts w:ascii="Times New Roman" w:hAnsi="Times New Roman" w:cs="Times New Roman"/>
          <w:i/>
          <w:iCs/>
          <w:sz w:val="28"/>
          <w:szCs w:val="28"/>
        </w:rPr>
        <w:t>из стратегических целей в приоритетном направлении социально-экономического развития города Кемерово «</w:t>
      </w:r>
      <w:r w:rsidR="009A77CB" w:rsidRPr="00A44F43">
        <w:rPr>
          <w:rFonts w:ascii="Times New Roman" w:hAnsi="Times New Roman" w:cs="Times New Roman"/>
          <w:i/>
          <w:iCs/>
          <w:sz w:val="28"/>
          <w:szCs w:val="28"/>
        </w:rPr>
        <w:t>Обеспечение динамичного развития экономики города</w:t>
      </w:r>
      <w:r w:rsidRPr="00A44F43">
        <w:rPr>
          <w:rFonts w:ascii="Times New Roman" w:hAnsi="Times New Roman" w:cs="Times New Roman"/>
          <w:i/>
          <w:iCs/>
          <w:sz w:val="28"/>
          <w:szCs w:val="28"/>
        </w:rPr>
        <w:t xml:space="preserve">» является </w:t>
      </w:r>
      <w:r w:rsidR="009A77CB" w:rsidRPr="00A44F43">
        <w:rPr>
          <w:rFonts w:ascii="Times New Roman" w:hAnsi="Times New Roman" w:cs="Times New Roman"/>
          <w:i/>
          <w:iCs/>
          <w:sz w:val="28"/>
          <w:szCs w:val="28"/>
        </w:rPr>
        <w:t>повышение эффективности деятельности органов муниципальной власти</w:t>
      </w:r>
      <w:r w:rsidRPr="00A44F43">
        <w:rPr>
          <w:rFonts w:ascii="Times New Roman" w:hAnsi="Times New Roman" w:cs="Times New Roman"/>
          <w:i/>
          <w:iCs/>
          <w:sz w:val="28"/>
          <w:szCs w:val="28"/>
        </w:rPr>
        <w:t xml:space="preserve">, в рамках которой решается задача по </w:t>
      </w:r>
      <w:r w:rsidR="009A77CB" w:rsidRPr="00A44F43">
        <w:rPr>
          <w:rFonts w:ascii="Times New Roman" w:hAnsi="Times New Roman" w:cs="Times New Roman"/>
          <w:i/>
          <w:iCs/>
          <w:sz w:val="28"/>
          <w:szCs w:val="28"/>
        </w:rPr>
        <w:t>повышению активности общественности в развитии городской среды</w:t>
      </w:r>
      <w:r w:rsidRPr="00A44F43">
        <w:rPr>
          <w:rFonts w:ascii="Times New Roman" w:hAnsi="Times New Roman" w:cs="Times New Roman"/>
          <w:i/>
          <w:iCs/>
          <w:sz w:val="28"/>
          <w:szCs w:val="28"/>
        </w:rPr>
        <w:t xml:space="preserve">. Решению данной задачи способствуют предоставляемые льготы по земельному налогу, являющиеся одним из инструментов сформированной системы </w:t>
      </w:r>
      <w:r w:rsidR="009A77CB" w:rsidRPr="00A44F43">
        <w:rPr>
          <w:rFonts w:ascii="Times New Roman" w:hAnsi="Times New Roman" w:cs="Times New Roman"/>
          <w:i/>
          <w:iCs/>
          <w:sz w:val="28"/>
          <w:szCs w:val="28"/>
        </w:rPr>
        <w:t xml:space="preserve">стимулирующей </w:t>
      </w:r>
      <w:r w:rsidRPr="00A44F43">
        <w:rPr>
          <w:rFonts w:ascii="Times New Roman" w:hAnsi="Times New Roman" w:cs="Times New Roman"/>
          <w:i/>
          <w:iCs/>
          <w:sz w:val="28"/>
          <w:szCs w:val="28"/>
        </w:rPr>
        <w:t>поддержки для жителей города, способствующ</w:t>
      </w:r>
      <w:r w:rsidR="009A77CB" w:rsidRPr="00A44F43">
        <w:rPr>
          <w:rFonts w:ascii="Times New Roman" w:hAnsi="Times New Roman" w:cs="Times New Roman"/>
          <w:i/>
          <w:iCs/>
          <w:sz w:val="28"/>
          <w:szCs w:val="28"/>
        </w:rPr>
        <w:t>ей</w:t>
      </w:r>
      <w:r w:rsidRPr="00A44F43">
        <w:rPr>
          <w:rFonts w:ascii="Times New Roman" w:hAnsi="Times New Roman" w:cs="Times New Roman"/>
          <w:i/>
          <w:iCs/>
          <w:sz w:val="28"/>
          <w:szCs w:val="28"/>
        </w:rPr>
        <w:t xml:space="preserve"> достижению поставленной цели муниципальной программе «</w:t>
      </w:r>
      <w:r w:rsidR="009A77CB" w:rsidRPr="00A44F43">
        <w:rPr>
          <w:rFonts w:ascii="Times New Roman" w:eastAsia="Times New Roman" w:hAnsi="Times New Roman" w:cs="Times New Roman"/>
          <w:i/>
          <w:sz w:val="28"/>
          <w:szCs w:val="28"/>
          <w:lang w:eastAsia="ru-RU"/>
        </w:rPr>
        <w:t>Развитие общественных инициатив в городе Кемерово</w:t>
      </w:r>
      <w:r w:rsidRPr="00A44F43">
        <w:rPr>
          <w:rFonts w:ascii="Times New Roman" w:hAnsi="Times New Roman" w:cs="Times New Roman"/>
          <w:i/>
          <w:iCs/>
          <w:sz w:val="28"/>
          <w:szCs w:val="28"/>
        </w:rPr>
        <w:t xml:space="preserve">». </w:t>
      </w:r>
    </w:p>
    <w:p w:rsidR="004D4472" w:rsidRPr="00A44F43" w:rsidRDefault="004D4472" w:rsidP="009A77CB">
      <w:pPr>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A44F43">
        <w:rPr>
          <w:rFonts w:ascii="Times New Roman" w:hAnsi="Times New Roman" w:cs="Times New Roman"/>
          <w:i/>
          <w:iCs/>
          <w:sz w:val="28"/>
          <w:szCs w:val="28"/>
        </w:rPr>
        <w:t>Влияние налоговой льготы на достижение целевого значения индикатора оценивается на уровне</w:t>
      </w:r>
      <w:r w:rsidRPr="00A44F43">
        <w:rPr>
          <w:rFonts w:ascii="Times New Roman" w:hAnsi="Times New Roman" w:cs="Times New Roman"/>
          <w:i/>
          <w:sz w:val="28"/>
          <w:szCs w:val="28"/>
        </w:rPr>
        <w:t xml:space="preserve"> 0,</w:t>
      </w:r>
      <w:r w:rsidR="009A77CB" w:rsidRPr="00A44F43">
        <w:rPr>
          <w:rFonts w:ascii="Times New Roman" w:hAnsi="Times New Roman" w:cs="Times New Roman"/>
          <w:i/>
          <w:sz w:val="28"/>
          <w:szCs w:val="28"/>
        </w:rPr>
        <w:t>00</w:t>
      </w:r>
      <w:r w:rsidR="00BD3C5B" w:rsidRPr="00A44F43">
        <w:rPr>
          <w:rFonts w:ascii="Times New Roman" w:hAnsi="Times New Roman" w:cs="Times New Roman"/>
          <w:i/>
          <w:sz w:val="28"/>
          <w:szCs w:val="28"/>
        </w:rPr>
        <w:t>4</w:t>
      </w:r>
      <w:r w:rsidRPr="00A44F43">
        <w:rPr>
          <w:rFonts w:ascii="Times New Roman" w:hAnsi="Times New Roman" w:cs="Times New Roman"/>
          <w:i/>
          <w:sz w:val="28"/>
          <w:szCs w:val="28"/>
        </w:rPr>
        <w:t xml:space="preserve"> %, что свидетельствует о </w:t>
      </w:r>
      <w:r w:rsidR="00EC6BD2" w:rsidRPr="00A44F43">
        <w:rPr>
          <w:rFonts w:ascii="Times New Roman" w:hAnsi="Times New Roman" w:cs="Times New Roman"/>
          <w:i/>
          <w:sz w:val="28"/>
          <w:szCs w:val="28"/>
        </w:rPr>
        <w:t xml:space="preserve">незначительной </w:t>
      </w:r>
      <w:r w:rsidRPr="00A44F43">
        <w:rPr>
          <w:rFonts w:ascii="Times New Roman" w:hAnsi="Times New Roman" w:cs="Times New Roman"/>
          <w:i/>
          <w:sz w:val="28"/>
          <w:szCs w:val="28"/>
        </w:rPr>
        <w:t xml:space="preserve">доле вклада налоговой льготы в достижение цели муниципальной программы города Кемерово </w:t>
      </w:r>
      <w:r w:rsidRPr="00A44F43">
        <w:rPr>
          <w:rFonts w:ascii="Times New Roman" w:eastAsia="Times New Roman" w:hAnsi="Times New Roman" w:cs="Times New Roman"/>
          <w:i/>
          <w:sz w:val="28"/>
          <w:szCs w:val="28"/>
          <w:lang w:eastAsia="ru-RU"/>
        </w:rPr>
        <w:t>«</w:t>
      </w:r>
      <w:r w:rsidR="009A77CB" w:rsidRPr="00A44F43">
        <w:rPr>
          <w:rFonts w:ascii="Times New Roman" w:eastAsia="Times New Roman" w:hAnsi="Times New Roman" w:cs="Times New Roman"/>
          <w:i/>
          <w:sz w:val="28"/>
          <w:szCs w:val="28"/>
          <w:lang w:eastAsia="ru-RU"/>
        </w:rPr>
        <w:t>Развитие общественных инициатив в городе Кемерово</w:t>
      </w:r>
      <w:r w:rsidRPr="00A44F43">
        <w:rPr>
          <w:rFonts w:ascii="Times New Roman" w:eastAsia="Times New Roman" w:hAnsi="Times New Roman" w:cs="Times New Roman"/>
          <w:i/>
          <w:sz w:val="28"/>
          <w:szCs w:val="28"/>
          <w:lang w:eastAsia="ru-RU"/>
        </w:rPr>
        <w:t>».</w:t>
      </w:r>
    </w:p>
    <w:p w:rsidR="004D4472" w:rsidRPr="00A44F43" w:rsidRDefault="004D4472" w:rsidP="004D4472">
      <w:pPr>
        <w:autoSpaceDE w:val="0"/>
        <w:autoSpaceDN w:val="0"/>
        <w:adjustRightInd w:val="0"/>
        <w:ind w:firstLine="709"/>
        <w:jc w:val="both"/>
        <w:rPr>
          <w:rFonts w:ascii="Times New Roman" w:hAnsi="Times New Roman" w:cs="Times New Roman"/>
          <w:bCs/>
          <w:i/>
          <w:sz w:val="28"/>
          <w:szCs w:val="20"/>
        </w:rPr>
      </w:pPr>
      <w:r w:rsidRPr="00A44F43">
        <w:rPr>
          <w:rFonts w:ascii="Times New Roman" w:hAnsi="Times New Roman" w:cs="Times New Roman"/>
          <w:bCs/>
          <w:i/>
          <w:sz w:val="28"/>
          <w:szCs w:val="20"/>
        </w:rPr>
        <w:t xml:space="preserve">Указанный налоговый расход оказал положительное влияние на </w:t>
      </w:r>
      <w:r w:rsidR="00EC6BD2" w:rsidRPr="00A44F43">
        <w:rPr>
          <w:rFonts w:ascii="Times New Roman" w:hAnsi="Times New Roman" w:cs="Times New Roman"/>
          <w:bCs/>
          <w:i/>
          <w:sz w:val="28"/>
          <w:szCs w:val="20"/>
        </w:rPr>
        <w:t xml:space="preserve">увеличение </w:t>
      </w:r>
      <w:r w:rsidR="00EC6BD2" w:rsidRPr="00A44F43">
        <w:rPr>
          <w:rFonts w:ascii="Times New Roman" w:hAnsi="Times New Roman" w:cs="Times New Roman"/>
          <w:i/>
          <w:iCs/>
          <w:sz w:val="28"/>
          <w:szCs w:val="28"/>
        </w:rPr>
        <w:t>количества жителей города, принимающих активное участие в деятельности ТОС</w:t>
      </w:r>
      <w:r w:rsidRPr="00A44F43">
        <w:rPr>
          <w:rFonts w:ascii="Times New Roman" w:hAnsi="Times New Roman" w:cs="Times New Roman"/>
          <w:i/>
          <w:iCs/>
          <w:sz w:val="28"/>
          <w:szCs w:val="28"/>
        </w:rPr>
        <w:t>, что способствует достижению цели установления льготы и выполнению муниципальной</w:t>
      </w:r>
      <w:r w:rsidRPr="00A44F43">
        <w:rPr>
          <w:rFonts w:ascii="Times New Roman" w:hAnsi="Times New Roman" w:cs="Times New Roman"/>
          <w:bCs/>
          <w:i/>
          <w:sz w:val="28"/>
          <w:szCs w:val="20"/>
        </w:rPr>
        <w:t xml:space="preserve"> программы города Кемерово. </w:t>
      </w:r>
    </w:p>
    <w:p w:rsidR="004D4472" w:rsidRPr="00A44F43" w:rsidRDefault="004D4472"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5.2. Оценка бюджетной эффективности</w:t>
      </w:r>
    </w:p>
    <w:p w:rsidR="004D4472" w:rsidRPr="00A44F43" w:rsidRDefault="004D4472" w:rsidP="004D4472">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44F43">
        <w:rPr>
          <w:rFonts w:ascii="Times New Roman" w:hAnsi="Times New Roman" w:cs="Times New Roman"/>
          <w:i/>
          <w:sz w:val="28"/>
          <w:szCs w:val="28"/>
        </w:rPr>
        <w:t xml:space="preserve">Налоговый расход по земельному налогу предоставлен в виде </w:t>
      </w:r>
      <w:r w:rsidRPr="00A44F43">
        <w:rPr>
          <w:rFonts w:ascii="Times New Roman" w:hAnsi="Times New Roman" w:cs="Times New Roman"/>
          <w:i/>
          <w:iCs/>
          <w:sz w:val="28"/>
          <w:szCs w:val="28"/>
        </w:rPr>
        <w:t xml:space="preserve">снижения ставки земельного налога на 50 % для </w:t>
      </w:r>
      <w:r w:rsidR="009C6EEE" w:rsidRPr="00A44F43">
        <w:rPr>
          <w:rFonts w:ascii="Times New Roman" w:hAnsi="Times New Roman" w:cs="Times New Roman"/>
          <w:i/>
          <w:iCs/>
          <w:sz w:val="28"/>
          <w:szCs w:val="28"/>
        </w:rPr>
        <w:t>председателей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00A756E3" w:rsidRPr="00A44F43">
        <w:rPr>
          <w:rFonts w:ascii="Times New Roman" w:hAnsi="Times New Roman" w:cs="Times New Roman"/>
          <w:i/>
          <w:iCs/>
          <w:sz w:val="28"/>
          <w:szCs w:val="28"/>
        </w:rPr>
        <w:t>,</w:t>
      </w:r>
      <w:r w:rsidR="00A756E3" w:rsidRPr="00A44F43">
        <w:rPr>
          <w:rFonts w:ascii="Times New Roman" w:hAnsi="Times New Roman" w:cs="Times New Roman"/>
          <w:b/>
          <w:bCs/>
          <w:i/>
          <w:iCs/>
          <w:sz w:val="28"/>
          <w:szCs w:val="28"/>
        </w:rPr>
        <w:t xml:space="preserve"> </w:t>
      </w:r>
      <w:r w:rsidR="00A756E3" w:rsidRPr="00A44F43">
        <w:rPr>
          <w:rFonts w:ascii="Times New Roman" w:hAnsi="Times New Roman" w:cs="Times New Roman"/>
          <w:bCs/>
          <w:i/>
          <w:iCs/>
          <w:sz w:val="28"/>
          <w:szCs w:val="28"/>
        </w:rPr>
        <w:t>в отношении одного земельного участка по каждому виду использования (по выбору налогоплательщика</w:t>
      </w:r>
      <w:r w:rsidRPr="00A44F43">
        <w:rPr>
          <w:rFonts w:ascii="Times New Roman" w:hAnsi="Times New Roman" w:cs="Times New Roman"/>
          <w:i/>
          <w:sz w:val="28"/>
          <w:szCs w:val="28"/>
        </w:rPr>
        <w:t xml:space="preserve"> Льготирование по земельному налогу данной категории налогоплательщиков не носит экономического характера и призвано оказать поддержку отдельным категориям граждан, в связи с этим потери бюджета в виду предоставления налогового расхода равны его социальной эффективности. </w:t>
      </w:r>
    </w:p>
    <w:p w:rsidR="004D4472" w:rsidRPr="00A44F43" w:rsidRDefault="004D4472" w:rsidP="004D4472">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44F43">
        <w:rPr>
          <w:rFonts w:ascii="Times New Roman" w:hAnsi="Times New Roman" w:cs="Times New Roman"/>
          <w:i/>
          <w:sz w:val="28"/>
          <w:szCs w:val="28"/>
        </w:rPr>
        <w:t xml:space="preserve">Поскольку указанный налоговый расход отвечает общественным интересам и направлен на решение задач </w:t>
      </w:r>
      <w:r w:rsidR="002E02D7" w:rsidRPr="00A44F43">
        <w:rPr>
          <w:rFonts w:ascii="Times New Roman" w:hAnsi="Times New Roman" w:cs="Times New Roman"/>
          <w:i/>
          <w:iCs/>
          <w:sz w:val="28"/>
          <w:szCs w:val="28"/>
        </w:rPr>
        <w:t>по повышению активности общественности в развитии городской среды</w:t>
      </w:r>
      <w:r w:rsidRPr="00A44F43">
        <w:rPr>
          <w:rFonts w:ascii="Times New Roman" w:hAnsi="Times New Roman" w:cs="Times New Roman"/>
          <w:i/>
          <w:sz w:val="28"/>
          <w:szCs w:val="28"/>
        </w:rPr>
        <w:t xml:space="preserve"> действие данной льготы признано эффективным.</w:t>
      </w:r>
    </w:p>
    <w:p w:rsidR="004D4472" w:rsidRPr="00A44F43" w:rsidRDefault="004D4472" w:rsidP="004D4472">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44F43">
        <w:rPr>
          <w:rFonts w:ascii="Times New Roman" w:hAnsi="Times New Roman" w:cs="Times New Roman"/>
          <w:i/>
          <w:sz w:val="28"/>
          <w:szCs w:val="28"/>
        </w:rPr>
        <w:lastRenderedPageBreak/>
        <w:t>В 201</w:t>
      </w:r>
      <w:r w:rsidR="00BD3C5B" w:rsidRPr="00A44F43">
        <w:rPr>
          <w:rFonts w:ascii="Times New Roman" w:hAnsi="Times New Roman" w:cs="Times New Roman"/>
          <w:i/>
          <w:sz w:val="28"/>
          <w:szCs w:val="28"/>
        </w:rPr>
        <w:t>9</w:t>
      </w:r>
      <w:r w:rsidRPr="00A44F43">
        <w:rPr>
          <w:rFonts w:ascii="Times New Roman" w:hAnsi="Times New Roman" w:cs="Times New Roman"/>
          <w:i/>
          <w:sz w:val="28"/>
          <w:szCs w:val="28"/>
        </w:rPr>
        <w:t xml:space="preserve"> году налоговым расходом воспользовал</w:t>
      </w:r>
      <w:r w:rsidR="00BD3C5B" w:rsidRPr="00A44F43">
        <w:rPr>
          <w:rFonts w:ascii="Times New Roman" w:hAnsi="Times New Roman" w:cs="Times New Roman"/>
          <w:i/>
          <w:sz w:val="28"/>
          <w:szCs w:val="28"/>
        </w:rPr>
        <w:t>ся</w:t>
      </w:r>
      <w:r w:rsidRPr="00A44F43">
        <w:rPr>
          <w:rFonts w:ascii="Times New Roman" w:hAnsi="Times New Roman" w:cs="Times New Roman"/>
          <w:i/>
          <w:sz w:val="28"/>
          <w:szCs w:val="28"/>
        </w:rPr>
        <w:t xml:space="preserve"> </w:t>
      </w:r>
      <w:r w:rsidR="00BD3C5B" w:rsidRPr="00A44F43">
        <w:rPr>
          <w:rFonts w:ascii="Times New Roman" w:hAnsi="Times New Roman" w:cs="Times New Roman"/>
          <w:i/>
          <w:sz w:val="28"/>
          <w:szCs w:val="28"/>
        </w:rPr>
        <w:t>1</w:t>
      </w:r>
      <w:r w:rsidRPr="00A44F43">
        <w:rPr>
          <w:rFonts w:ascii="Times New Roman" w:hAnsi="Times New Roman" w:cs="Times New Roman"/>
          <w:i/>
          <w:sz w:val="28"/>
          <w:szCs w:val="28"/>
        </w:rPr>
        <w:t xml:space="preserve"> налогоплательщик, что на </w:t>
      </w:r>
      <w:r w:rsidR="00542042" w:rsidRPr="00A44F43">
        <w:rPr>
          <w:rFonts w:ascii="Times New Roman" w:hAnsi="Times New Roman" w:cs="Times New Roman"/>
          <w:i/>
          <w:sz w:val="28"/>
          <w:szCs w:val="28"/>
        </w:rPr>
        <w:t>1</w:t>
      </w:r>
      <w:r w:rsidR="00A756E3" w:rsidRPr="00A44F43">
        <w:rPr>
          <w:rFonts w:ascii="Times New Roman" w:hAnsi="Times New Roman" w:cs="Times New Roman"/>
          <w:i/>
          <w:sz w:val="28"/>
          <w:szCs w:val="28"/>
        </w:rPr>
        <w:t xml:space="preserve">-го </w:t>
      </w:r>
      <w:r w:rsidRPr="00A44F43">
        <w:rPr>
          <w:rFonts w:ascii="Times New Roman" w:hAnsi="Times New Roman" w:cs="Times New Roman"/>
          <w:i/>
          <w:sz w:val="28"/>
          <w:szCs w:val="28"/>
        </w:rPr>
        <w:t>налогоплательщик</w:t>
      </w:r>
      <w:r w:rsidR="00542042" w:rsidRPr="00A44F43">
        <w:rPr>
          <w:rFonts w:ascii="Times New Roman" w:hAnsi="Times New Roman" w:cs="Times New Roman"/>
          <w:i/>
          <w:sz w:val="28"/>
          <w:szCs w:val="28"/>
        </w:rPr>
        <w:t>а</w:t>
      </w:r>
      <w:r w:rsidRPr="00A44F43">
        <w:rPr>
          <w:rFonts w:ascii="Times New Roman" w:hAnsi="Times New Roman" w:cs="Times New Roman"/>
          <w:i/>
          <w:sz w:val="28"/>
          <w:szCs w:val="28"/>
        </w:rPr>
        <w:t xml:space="preserve"> </w:t>
      </w:r>
      <w:r w:rsidR="00BD3C5B" w:rsidRPr="00A44F43">
        <w:rPr>
          <w:rFonts w:ascii="Times New Roman" w:hAnsi="Times New Roman" w:cs="Times New Roman"/>
          <w:i/>
          <w:sz w:val="28"/>
          <w:szCs w:val="28"/>
        </w:rPr>
        <w:t>ниже</w:t>
      </w:r>
      <w:r w:rsidRPr="00A44F43">
        <w:rPr>
          <w:rFonts w:ascii="Times New Roman" w:hAnsi="Times New Roman" w:cs="Times New Roman"/>
          <w:i/>
          <w:sz w:val="28"/>
          <w:szCs w:val="28"/>
        </w:rPr>
        <w:t xml:space="preserve"> уровня 201</w:t>
      </w:r>
      <w:r w:rsidR="00BD3C5B" w:rsidRPr="00A44F43">
        <w:rPr>
          <w:rFonts w:ascii="Times New Roman" w:hAnsi="Times New Roman" w:cs="Times New Roman"/>
          <w:i/>
          <w:sz w:val="28"/>
          <w:szCs w:val="28"/>
        </w:rPr>
        <w:t>8</w:t>
      </w:r>
      <w:r w:rsidRPr="00A44F43">
        <w:rPr>
          <w:rFonts w:ascii="Times New Roman" w:hAnsi="Times New Roman" w:cs="Times New Roman"/>
          <w:i/>
          <w:sz w:val="28"/>
          <w:szCs w:val="28"/>
        </w:rPr>
        <w:t xml:space="preserve"> года. Общий объем налоговых расходов за 201</w:t>
      </w:r>
      <w:r w:rsidR="00BD3C5B" w:rsidRPr="00A44F43">
        <w:rPr>
          <w:rFonts w:ascii="Times New Roman" w:hAnsi="Times New Roman" w:cs="Times New Roman"/>
          <w:i/>
          <w:sz w:val="28"/>
          <w:szCs w:val="28"/>
        </w:rPr>
        <w:t>9</w:t>
      </w:r>
      <w:r w:rsidRPr="00A44F43">
        <w:rPr>
          <w:rFonts w:ascii="Times New Roman" w:hAnsi="Times New Roman" w:cs="Times New Roman"/>
          <w:i/>
          <w:sz w:val="28"/>
          <w:szCs w:val="28"/>
        </w:rPr>
        <w:t xml:space="preserve"> год в отношении данной категории налогоплательщиков составил </w:t>
      </w:r>
      <w:r w:rsidR="00542042" w:rsidRPr="00A44F43">
        <w:rPr>
          <w:rFonts w:ascii="Times New Roman" w:hAnsi="Times New Roman" w:cs="Times New Roman"/>
          <w:i/>
          <w:sz w:val="28"/>
          <w:szCs w:val="28"/>
        </w:rPr>
        <w:t>1,0</w:t>
      </w:r>
      <w:r w:rsidRPr="00A44F43">
        <w:rPr>
          <w:rFonts w:ascii="Times New Roman" w:hAnsi="Times New Roman" w:cs="Times New Roman"/>
          <w:i/>
          <w:sz w:val="28"/>
          <w:szCs w:val="28"/>
        </w:rPr>
        <w:t xml:space="preserve"> тыс. рублей, что </w:t>
      </w:r>
      <w:r w:rsidR="00BD3C5B" w:rsidRPr="00A44F43">
        <w:rPr>
          <w:rFonts w:ascii="Times New Roman" w:hAnsi="Times New Roman" w:cs="Times New Roman"/>
          <w:i/>
          <w:sz w:val="28"/>
          <w:szCs w:val="28"/>
        </w:rPr>
        <w:t>соответствует уровню 2018 года</w:t>
      </w:r>
      <w:r w:rsidRPr="00A44F43">
        <w:rPr>
          <w:rFonts w:ascii="Times New Roman" w:hAnsi="Times New Roman" w:cs="Times New Roman"/>
          <w:i/>
          <w:sz w:val="28"/>
          <w:szCs w:val="28"/>
        </w:rPr>
        <w:t>.</w:t>
      </w:r>
    </w:p>
    <w:p w:rsidR="004D4472" w:rsidRPr="00A44F43" w:rsidRDefault="004D4472" w:rsidP="004D4472">
      <w:pPr>
        <w:autoSpaceDE w:val="0"/>
        <w:autoSpaceDN w:val="0"/>
        <w:adjustRightInd w:val="0"/>
        <w:spacing w:after="0" w:line="240" w:lineRule="auto"/>
        <w:ind w:firstLine="709"/>
        <w:jc w:val="both"/>
        <w:outlineLvl w:val="0"/>
        <w:rPr>
          <w:rFonts w:ascii="Times New Roman" w:hAnsi="Times New Roman" w:cs="Times New Roman"/>
          <w:i/>
          <w:sz w:val="10"/>
          <w:szCs w:val="28"/>
        </w:rPr>
      </w:pPr>
    </w:p>
    <w:p w:rsidR="004D4472" w:rsidRPr="00A44F43" w:rsidRDefault="004D4472" w:rsidP="004D4472">
      <w:pPr>
        <w:pStyle w:val="ConsPlusNonformat"/>
        <w:jc w:val="both"/>
        <w:rPr>
          <w:rFonts w:ascii="Times New Roman" w:hAnsi="Times New Roman" w:cs="Times New Roman"/>
          <w:sz w:val="28"/>
          <w:szCs w:val="28"/>
          <w:u w:val="single"/>
        </w:rPr>
      </w:pPr>
      <w:r w:rsidRPr="00A44F43">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4D4472" w:rsidRPr="00C0137D" w:rsidRDefault="004D4472" w:rsidP="004D4472">
      <w:pPr>
        <w:autoSpaceDE w:val="0"/>
        <w:autoSpaceDN w:val="0"/>
        <w:adjustRightInd w:val="0"/>
        <w:ind w:firstLine="567"/>
        <w:jc w:val="both"/>
        <w:rPr>
          <w:rFonts w:ascii="Times New Roman" w:hAnsi="Times New Roman" w:cs="Times New Roman"/>
          <w:i/>
          <w:sz w:val="28"/>
          <w:szCs w:val="28"/>
        </w:rPr>
      </w:pPr>
      <w:r w:rsidRPr="00A44F43">
        <w:rPr>
          <w:rFonts w:ascii="Times New Roman" w:hAnsi="Times New Roman" w:cs="Times New Roman"/>
          <w:i/>
          <w:sz w:val="28"/>
          <w:szCs w:val="28"/>
        </w:rPr>
        <w:t xml:space="preserve">В соответствии с общими требованиями к оценке налоговых льгот (постановление Правительства РФ от 22.06.2019 г. № 796) налоговый расход в виде снижения ставки по уплате земельного налога для </w:t>
      </w:r>
      <w:r w:rsidR="0055548D" w:rsidRPr="00A44F43">
        <w:rPr>
          <w:rFonts w:ascii="Times New Roman" w:hAnsi="Times New Roman" w:cs="Times New Roman"/>
          <w:i/>
          <w:iCs/>
          <w:sz w:val="28"/>
          <w:szCs w:val="28"/>
        </w:rPr>
        <w:t xml:space="preserve">председателей уличных комитетов города Кемерово, в отношении земельных участков, предназначенных для размещения домов индивидуальной жилой застройки, а также </w:t>
      </w:r>
      <w:r w:rsidR="0055548D" w:rsidRPr="00C0137D">
        <w:rPr>
          <w:rFonts w:ascii="Times New Roman" w:hAnsi="Times New Roman" w:cs="Times New Roman"/>
          <w:i/>
          <w:iCs/>
          <w:sz w:val="28"/>
          <w:szCs w:val="28"/>
        </w:rPr>
        <w:t>индивидуальных гаражей и коллективных овощехранилищ</w:t>
      </w:r>
      <w:r w:rsidRPr="00C0137D">
        <w:rPr>
          <w:rFonts w:ascii="Times New Roman" w:hAnsi="Times New Roman" w:cs="Times New Roman"/>
          <w:i/>
          <w:iCs/>
          <w:sz w:val="28"/>
          <w:szCs w:val="28"/>
        </w:rPr>
        <w:t>,</w:t>
      </w:r>
      <w:r w:rsidRPr="00C0137D">
        <w:rPr>
          <w:rFonts w:ascii="Times New Roman" w:hAnsi="Times New Roman" w:cs="Times New Roman"/>
          <w:i/>
          <w:sz w:val="28"/>
          <w:szCs w:val="28"/>
        </w:rPr>
        <w:t xml:space="preserve"> относится к социальным налоговым расходам. Оценка совокупного бюджетного эффекта не осуществляется. </w:t>
      </w:r>
    </w:p>
    <w:p w:rsidR="004D4472" w:rsidRPr="00C0137D" w:rsidRDefault="004D4472" w:rsidP="004D4472">
      <w:pPr>
        <w:pStyle w:val="ConsPlusNonformat"/>
        <w:jc w:val="both"/>
        <w:rPr>
          <w:rFonts w:ascii="Times New Roman" w:hAnsi="Times New Roman" w:cs="Times New Roman"/>
          <w:sz w:val="28"/>
          <w:szCs w:val="28"/>
        </w:rPr>
      </w:pPr>
      <w:r w:rsidRPr="00C0137D">
        <w:rPr>
          <w:rFonts w:ascii="Times New Roman" w:hAnsi="Times New Roman" w:cs="Times New Roman"/>
          <w:sz w:val="28"/>
          <w:szCs w:val="28"/>
          <w:u w:val="single"/>
        </w:rPr>
        <w:t>Вывод о бюджетной эффективности налогового расхода города Кемерово</w:t>
      </w:r>
      <w:r w:rsidRPr="00C0137D">
        <w:rPr>
          <w:rFonts w:ascii="Times New Roman" w:hAnsi="Times New Roman" w:cs="Times New Roman"/>
          <w:sz w:val="28"/>
          <w:szCs w:val="28"/>
        </w:rPr>
        <w:t xml:space="preserve"> </w:t>
      </w:r>
    </w:p>
    <w:p w:rsidR="004D4472" w:rsidRPr="00C0137D" w:rsidRDefault="004D4472" w:rsidP="004D4472">
      <w:pPr>
        <w:pStyle w:val="ConsPlusNonformat"/>
        <w:ind w:firstLine="709"/>
        <w:jc w:val="both"/>
        <w:rPr>
          <w:rFonts w:ascii="Times New Roman" w:hAnsi="Times New Roman" w:cs="Times New Roman"/>
          <w:bCs/>
          <w:i/>
          <w:sz w:val="28"/>
        </w:rPr>
      </w:pPr>
      <w:r w:rsidRPr="00C0137D">
        <w:rPr>
          <w:rFonts w:ascii="Times New Roman" w:hAnsi="Times New Roman" w:cs="Times New Roman"/>
          <w:bCs/>
          <w:i/>
          <w:sz w:val="28"/>
        </w:rPr>
        <w:t>На основании вышеизложенного</w:t>
      </w:r>
      <w:r w:rsidR="00A756E3" w:rsidRPr="00C0137D">
        <w:rPr>
          <w:rFonts w:ascii="Times New Roman" w:hAnsi="Times New Roman" w:cs="Times New Roman"/>
          <w:bCs/>
          <w:i/>
          <w:sz w:val="28"/>
        </w:rPr>
        <w:t>,</w:t>
      </w:r>
      <w:r w:rsidRPr="00C0137D">
        <w:rPr>
          <w:rFonts w:ascii="Times New Roman" w:hAnsi="Times New Roman" w:cs="Times New Roman"/>
          <w:bCs/>
          <w:i/>
          <w:sz w:val="28"/>
        </w:rPr>
        <w:t xml:space="preserve"> налоговый расход по земельному налогу в отношении </w:t>
      </w:r>
      <w:r w:rsidR="0055548D" w:rsidRPr="00C0137D">
        <w:rPr>
          <w:rFonts w:ascii="Times New Roman" w:hAnsi="Times New Roman" w:cs="Times New Roman"/>
          <w:i/>
          <w:iCs/>
          <w:sz w:val="28"/>
          <w:szCs w:val="28"/>
        </w:rPr>
        <w:t>председателей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C0137D">
        <w:rPr>
          <w:rFonts w:ascii="Times New Roman" w:hAnsi="Times New Roman" w:cs="Times New Roman"/>
          <w:i/>
          <w:iCs/>
          <w:sz w:val="28"/>
          <w:szCs w:val="28"/>
        </w:rPr>
        <w:t>,</w:t>
      </w:r>
      <w:r w:rsidRPr="00C0137D">
        <w:rPr>
          <w:rFonts w:ascii="Times New Roman" w:hAnsi="Times New Roman" w:cs="Times New Roman"/>
          <w:bCs/>
          <w:i/>
          <w:sz w:val="28"/>
        </w:rPr>
        <w:t xml:space="preserve"> признан целесообразным и имеющим социальную эффективность. </w:t>
      </w:r>
    </w:p>
    <w:p w:rsidR="004D4472" w:rsidRPr="00C0137D" w:rsidRDefault="004D4472" w:rsidP="004D4472">
      <w:pPr>
        <w:pStyle w:val="ConsPlusNonformat"/>
        <w:ind w:firstLine="709"/>
        <w:jc w:val="both"/>
        <w:rPr>
          <w:rFonts w:ascii="Times New Roman" w:hAnsi="Times New Roman" w:cs="Times New Roman"/>
          <w:b/>
          <w:bCs/>
          <w:i/>
          <w:sz w:val="18"/>
        </w:rPr>
      </w:pPr>
    </w:p>
    <w:p w:rsidR="004D4472" w:rsidRPr="00C0137D" w:rsidRDefault="004D4472" w:rsidP="004D4472">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4D4472" w:rsidRPr="00C0137D" w:rsidRDefault="004D4472" w:rsidP="004D4472">
      <w:pPr>
        <w:widowControl w:val="0"/>
        <w:tabs>
          <w:tab w:val="left" w:pos="1134"/>
        </w:tabs>
        <w:ind w:firstLine="567"/>
        <w:jc w:val="both"/>
        <w:rPr>
          <w:rFonts w:ascii="Times New Roman" w:hAnsi="Times New Roman" w:cs="Times New Roman"/>
          <w:bCs/>
          <w:i/>
          <w:sz w:val="28"/>
          <w:szCs w:val="28"/>
        </w:rPr>
      </w:pPr>
      <w:r w:rsidRPr="00C0137D">
        <w:rPr>
          <w:rFonts w:ascii="Times New Roman" w:hAnsi="Times New Roman" w:cs="Times New Roman"/>
          <w:i/>
          <w:sz w:val="28"/>
          <w:szCs w:val="28"/>
        </w:rPr>
        <w:t xml:space="preserve">Поскольку указанный налоговый расход отвечает общественным интересам и направлен на решение задач в сфере </w:t>
      </w:r>
      <w:r w:rsidR="00A72C64" w:rsidRPr="00C0137D">
        <w:rPr>
          <w:rFonts w:ascii="Times New Roman" w:hAnsi="Times New Roman" w:cs="Times New Roman"/>
          <w:i/>
          <w:sz w:val="28"/>
          <w:szCs w:val="28"/>
        </w:rPr>
        <w:t>развития системы ТОС</w:t>
      </w:r>
      <w:r w:rsidRPr="00C0137D">
        <w:rPr>
          <w:rFonts w:ascii="Times New Roman" w:hAnsi="Times New Roman" w:cs="Times New Roman"/>
          <w:i/>
          <w:sz w:val="28"/>
          <w:szCs w:val="28"/>
        </w:rPr>
        <w:t>, учитывая его востребованность, социальную эффективность и целесообразность, по итогам оценки в 201</w:t>
      </w:r>
      <w:r w:rsidR="00A44F43" w:rsidRPr="00C0137D">
        <w:rPr>
          <w:rFonts w:ascii="Times New Roman" w:hAnsi="Times New Roman" w:cs="Times New Roman"/>
          <w:i/>
          <w:sz w:val="28"/>
          <w:szCs w:val="28"/>
        </w:rPr>
        <w:t>9</w:t>
      </w:r>
      <w:r w:rsidRPr="00C0137D">
        <w:rPr>
          <w:rFonts w:ascii="Times New Roman" w:hAnsi="Times New Roman" w:cs="Times New Roman"/>
          <w:i/>
          <w:sz w:val="28"/>
          <w:szCs w:val="28"/>
        </w:rPr>
        <w:t xml:space="preserve"> году действие данной льготы признано</w:t>
      </w:r>
      <w:r w:rsidRPr="00C0137D">
        <w:rPr>
          <w:rFonts w:ascii="Times New Roman" w:hAnsi="Times New Roman" w:cs="Times New Roman"/>
          <w:bCs/>
          <w:i/>
          <w:sz w:val="28"/>
          <w:szCs w:val="28"/>
        </w:rPr>
        <w:t xml:space="preserve"> эффективным.</w:t>
      </w:r>
    </w:p>
    <w:p w:rsidR="004D4472" w:rsidRPr="00C0137D" w:rsidRDefault="004D4472" w:rsidP="004D4472">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4D4472" w:rsidRPr="00C0137D" w:rsidRDefault="004D4472" w:rsidP="004D4472">
      <w:pPr>
        <w:autoSpaceDE w:val="0"/>
        <w:autoSpaceDN w:val="0"/>
        <w:adjustRightInd w:val="0"/>
        <w:spacing w:after="0" w:line="240" w:lineRule="auto"/>
        <w:ind w:firstLine="709"/>
        <w:jc w:val="both"/>
        <w:rPr>
          <w:rFonts w:ascii="Times New Roman" w:hAnsi="Times New Roman" w:cs="Times New Roman"/>
          <w:b/>
          <w:i/>
          <w:sz w:val="28"/>
          <w:szCs w:val="28"/>
        </w:rPr>
      </w:pPr>
      <w:r w:rsidRPr="00C0137D">
        <w:rPr>
          <w:rFonts w:ascii="Times New Roman" w:hAnsi="Times New Roman" w:cs="Times New Roman"/>
          <w:i/>
          <w:sz w:val="28"/>
          <w:szCs w:val="28"/>
        </w:rPr>
        <w:t xml:space="preserve">По результатам </w:t>
      </w:r>
      <w:proofErr w:type="spellStart"/>
      <w:r w:rsidRPr="00C0137D">
        <w:rPr>
          <w:rFonts w:ascii="Times New Roman" w:hAnsi="Times New Roman" w:cs="Times New Roman"/>
          <w:i/>
          <w:sz w:val="28"/>
          <w:szCs w:val="28"/>
        </w:rPr>
        <w:t>проведенной</w:t>
      </w:r>
      <w:proofErr w:type="spellEnd"/>
      <w:r w:rsidRPr="00C0137D">
        <w:rPr>
          <w:rFonts w:ascii="Times New Roman" w:hAnsi="Times New Roman" w:cs="Times New Roman"/>
          <w:i/>
          <w:sz w:val="28"/>
          <w:szCs w:val="28"/>
        </w:rPr>
        <w:t xml:space="preserve"> оценки предоставления налоговой льготы в виде </w:t>
      </w:r>
      <w:r w:rsidRPr="00C0137D">
        <w:rPr>
          <w:rFonts w:ascii="Times New Roman" w:hAnsi="Times New Roman" w:cs="Times New Roman"/>
          <w:i/>
          <w:iCs/>
          <w:sz w:val="28"/>
          <w:szCs w:val="28"/>
        </w:rPr>
        <w:t xml:space="preserve">снижения ставки земельного налога на 50 % для </w:t>
      </w:r>
      <w:r w:rsidR="00A72C64" w:rsidRPr="00C0137D">
        <w:rPr>
          <w:rFonts w:ascii="Times New Roman" w:hAnsi="Times New Roman" w:cs="Times New Roman"/>
          <w:i/>
          <w:iCs/>
          <w:sz w:val="28"/>
          <w:szCs w:val="28"/>
        </w:rPr>
        <w:t>председателей уличных комитетов города Кемерово,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C0137D">
        <w:rPr>
          <w:rFonts w:ascii="Times New Roman" w:hAnsi="Times New Roman" w:cs="Times New Roman"/>
          <w:i/>
          <w:iCs/>
          <w:sz w:val="28"/>
          <w:szCs w:val="28"/>
        </w:rPr>
        <w:t>,</w:t>
      </w:r>
      <w:r w:rsidRPr="00C0137D">
        <w:rPr>
          <w:rFonts w:ascii="Times New Roman" w:hAnsi="Times New Roman" w:cs="Times New Roman"/>
          <w:i/>
          <w:sz w:val="28"/>
          <w:szCs w:val="28"/>
        </w:rPr>
        <w:t xml:space="preserve"> </w:t>
      </w:r>
      <w:r w:rsidRPr="00C0137D">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4D4472" w:rsidRPr="00C0137D" w:rsidRDefault="004D4472" w:rsidP="00890B60">
      <w:pPr>
        <w:autoSpaceDE w:val="0"/>
        <w:autoSpaceDN w:val="0"/>
        <w:adjustRightInd w:val="0"/>
        <w:spacing w:after="0" w:line="240" w:lineRule="auto"/>
        <w:ind w:firstLine="709"/>
        <w:jc w:val="both"/>
        <w:rPr>
          <w:rFonts w:ascii="Times New Roman" w:hAnsi="Times New Roman" w:cs="Times New Roman"/>
          <w:b/>
          <w:i/>
          <w:sz w:val="28"/>
          <w:szCs w:val="28"/>
        </w:rPr>
      </w:pPr>
    </w:p>
    <w:p w:rsidR="004D4472" w:rsidRPr="00C0137D" w:rsidRDefault="004D4472" w:rsidP="00890B60">
      <w:pPr>
        <w:autoSpaceDE w:val="0"/>
        <w:autoSpaceDN w:val="0"/>
        <w:adjustRightInd w:val="0"/>
        <w:spacing w:after="0" w:line="240" w:lineRule="auto"/>
        <w:ind w:firstLine="709"/>
        <w:jc w:val="both"/>
        <w:rPr>
          <w:rFonts w:ascii="Times New Roman" w:hAnsi="Times New Roman" w:cs="Times New Roman"/>
          <w:i/>
          <w:sz w:val="28"/>
          <w:szCs w:val="28"/>
        </w:rPr>
      </w:pPr>
    </w:p>
    <w:p w:rsidR="003E0A3F" w:rsidRPr="00C0137D" w:rsidRDefault="003E0A3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091E2A" w:rsidRPr="00C0137D" w:rsidRDefault="00091E2A"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091E2A" w:rsidRPr="00C0137D" w:rsidRDefault="00091E2A"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6A2B34" w:rsidRPr="00C0137D" w:rsidRDefault="006A2B3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6A2B34" w:rsidRDefault="006A2B3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6C7244" w:rsidRPr="00C0137D" w:rsidRDefault="006C724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091E2A" w:rsidRPr="00C0137D" w:rsidRDefault="00091E2A"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091E2A" w:rsidRPr="00C0137D" w:rsidRDefault="00091E2A" w:rsidP="00091E2A">
      <w:pPr>
        <w:pStyle w:val="ConsPlusNonformat"/>
        <w:jc w:val="both"/>
        <w:rPr>
          <w:rFonts w:ascii="Times New Roman" w:hAnsi="Times New Roman" w:cs="Times New Roman"/>
          <w:b/>
          <w:sz w:val="28"/>
          <w:szCs w:val="28"/>
          <w:u w:val="single"/>
        </w:rPr>
      </w:pPr>
      <w:r w:rsidRPr="00C0137D">
        <w:rPr>
          <w:rFonts w:ascii="Times New Roman" w:hAnsi="Times New Roman" w:cs="Times New Roman"/>
          <w:b/>
          <w:sz w:val="28"/>
          <w:szCs w:val="28"/>
          <w:u w:val="single"/>
          <w:lang w:val="en-US"/>
        </w:rPr>
        <w:lastRenderedPageBreak/>
        <w:t>VI</w:t>
      </w:r>
      <w:r w:rsidR="00F575A5" w:rsidRPr="008827E5">
        <w:rPr>
          <w:rFonts w:ascii="Times New Roman" w:hAnsi="Times New Roman" w:cs="Times New Roman"/>
          <w:b/>
          <w:sz w:val="28"/>
          <w:szCs w:val="28"/>
          <w:u w:val="single"/>
          <w:lang w:val="en-US"/>
        </w:rPr>
        <w:t>I</w:t>
      </w:r>
      <w:r w:rsidRPr="00C0137D">
        <w:rPr>
          <w:rFonts w:ascii="Times New Roman" w:hAnsi="Times New Roman" w:cs="Times New Roman"/>
          <w:b/>
          <w:sz w:val="28"/>
          <w:szCs w:val="28"/>
          <w:u w:val="single"/>
          <w:lang w:val="en-US"/>
        </w:rPr>
        <w:t>I</w:t>
      </w:r>
      <w:r w:rsidRPr="00C0137D">
        <w:rPr>
          <w:rFonts w:ascii="Times New Roman" w:hAnsi="Times New Roman" w:cs="Times New Roman"/>
          <w:b/>
          <w:sz w:val="28"/>
          <w:szCs w:val="28"/>
          <w:u w:val="single"/>
        </w:rPr>
        <w:t xml:space="preserve"> 1. Краткое наименование налогового расхода города Кемерово</w:t>
      </w:r>
    </w:p>
    <w:p w:rsidR="00091E2A" w:rsidRPr="00C0137D" w:rsidRDefault="00091E2A" w:rsidP="006050F5">
      <w:pPr>
        <w:autoSpaceDE w:val="0"/>
        <w:autoSpaceDN w:val="0"/>
        <w:adjustRightInd w:val="0"/>
        <w:spacing w:after="0" w:line="240" w:lineRule="auto"/>
        <w:ind w:firstLine="709"/>
        <w:jc w:val="both"/>
        <w:rPr>
          <w:rFonts w:ascii="Times New Roman" w:hAnsi="Times New Roman" w:cs="Times New Roman"/>
          <w:b/>
          <w:i/>
          <w:iCs/>
          <w:sz w:val="28"/>
          <w:szCs w:val="28"/>
        </w:rPr>
      </w:pPr>
      <w:r w:rsidRPr="00C0137D">
        <w:rPr>
          <w:rFonts w:ascii="Times New Roman" w:hAnsi="Times New Roman" w:cs="Times New Roman"/>
          <w:b/>
          <w:i/>
          <w:iCs/>
          <w:sz w:val="28"/>
          <w:szCs w:val="28"/>
        </w:rPr>
        <w:t xml:space="preserve">Снижение ставки земельного налога на 50 % для </w:t>
      </w:r>
      <w:r w:rsidR="006050F5" w:rsidRPr="00C0137D">
        <w:rPr>
          <w:rFonts w:ascii="Times New Roman" w:hAnsi="Times New Roman" w:cs="Times New Roman"/>
          <w:b/>
          <w:bCs/>
          <w:i/>
          <w:iCs/>
          <w:sz w:val="28"/>
          <w:szCs w:val="28"/>
        </w:rPr>
        <w:t xml:space="preserve">детей-сирот, опекаемых детей и опекунов, проживающих совместно, из </w:t>
      </w:r>
      <w:r w:rsidRPr="00C0137D">
        <w:rPr>
          <w:rFonts w:ascii="Times New Roman" w:hAnsi="Times New Roman" w:cs="Times New Roman"/>
          <w:b/>
          <w:bCs/>
          <w:i/>
          <w:iCs/>
          <w:sz w:val="28"/>
          <w:szCs w:val="28"/>
        </w:rPr>
        <w:t>семей (одиноко проживающих граждан), проживающих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C0137D">
        <w:rPr>
          <w:rFonts w:ascii="Times New Roman" w:hAnsi="Times New Roman" w:cs="Times New Roman"/>
          <w:b/>
          <w:i/>
          <w:iCs/>
          <w:sz w:val="28"/>
          <w:szCs w:val="28"/>
        </w:rPr>
        <w:t>.</w:t>
      </w:r>
    </w:p>
    <w:p w:rsidR="00091E2A" w:rsidRPr="00C0137D" w:rsidRDefault="00091E2A" w:rsidP="00091E2A">
      <w:pPr>
        <w:pStyle w:val="ConsPlusNonformat"/>
        <w:ind w:firstLine="709"/>
        <w:jc w:val="both"/>
        <w:rPr>
          <w:rFonts w:ascii="Times New Roman" w:hAnsi="Times New Roman" w:cs="Times New Roman"/>
          <w:sz w:val="16"/>
          <w:szCs w:val="28"/>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 xml:space="preserve">2.  Куратор налоговых расходов города Кемерово </w:t>
      </w:r>
    </w:p>
    <w:p w:rsidR="00091E2A" w:rsidRPr="00C0137D" w:rsidRDefault="00091E2A" w:rsidP="00091E2A">
      <w:pPr>
        <w:pStyle w:val="ConsPlusNonformat"/>
        <w:ind w:firstLine="709"/>
        <w:jc w:val="both"/>
        <w:rPr>
          <w:rFonts w:ascii="Times New Roman" w:hAnsi="Times New Roman" w:cs="Times New Roman"/>
          <w:i/>
          <w:sz w:val="28"/>
          <w:szCs w:val="28"/>
        </w:rPr>
      </w:pPr>
      <w:r w:rsidRPr="00C0137D">
        <w:rPr>
          <w:rFonts w:ascii="Times New Roman" w:hAnsi="Times New Roman" w:cs="Times New Roman"/>
          <w:i/>
          <w:sz w:val="28"/>
          <w:szCs w:val="28"/>
        </w:rPr>
        <w:t>Управление социальной защиты населения администрации города Кемерово</w:t>
      </w:r>
      <w:r w:rsidR="004F52D7" w:rsidRPr="00C0137D">
        <w:rPr>
          <w:rFonts w:ascii="Times New Roman" w:hAnsi="Times New Roman" w:cs="Times New Roman"/>
          <w:i/>
          <w:sz w:val="28"/>
          <w:szCs w:val="28"/>
        </w:rPr>
        <w:t xml:space="preserve"> </w:t>
      </w:r>
    </w:p>
    <w:p w:rsidR="00091E2A" w:rsidRPr="00C0137D" w:rsidRDefault="00091E2A" w:rsidP="00091E2A">
      <w:pPr>
        <w:autoSpaceDE w:val="0"/>
        <w:autoSpaceDN w:val="0"/>
        <w:adjustRightInd w:val="0"/>
        <w:spacing w:after="0" w:line="240" w:lineRule="auto"/>
        <w:ind w:firstLine="709"/>
        <w:jc w:val="both"/>
        <w:rPr>
          <w:rFonts w:ascii="Times New Roman" w:hAnsi="Times New Roman" w:cs="Times New Roman"/>
          <w:i/>
          <w:sz w:val="18"/>
          <w:szCs w:val="28"/>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rPr>
        <w:t xml:space="preserve"> </w:t>
      </w:r>
      <w:r w:rsidRPr="00C0137D">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091E2A" w:rsidRPr="00C0137D" w:rsidRDefault="00091E2A" w:rsidP="00091E2A">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C0137D" w:rsidRPr="00C0137D" w:rsidTr="00400006">
        <w:tc>
          <w:tcPr>
            <w:tcW w:w="421" w:type="dxa"/>
          </w:tcPr>
          <w:p w:rsidR="00091E2A" w:rsidRPr="00C0137D" w:rsidRDefault="00091E2A" w:rsidP="00400006">
            <w:pPr>
              <w:pStyle w:val="ConsPlusNormal"/>
              <w:jc w:val="center"/>
              <w:rPr>
                <w:rFonts w:ascii="Times New Roman" w:hAnsi="Times New Roman" w:cs="Times New Roman"/>
                <w:sz w:val="20"/>
                <w:szCs w:val="28"/>
              </w:rPr>
            </w:pPr>
            <w:r w:rsidRPr="00C0137D">
              <w:rPr>
                <w:rFonts w:ascii="Times New Roman" w:hAnsi="Times New Roman" w:cs="Times New Roman"/>
                <w:sz w:val="20"/>
                <w:szCs w:val="28"/>
              </w:rPr>
              <w:t>1</w:t>
            </w:r>
          </w:p>
        </w:tc>
        <w:tc>
          <w:tcPr>
            <w:tcW w:w="5386" w:type="dxa"/>
          </w:tcPr>
          <w:p w:rsidR="00091E2A" w:rsidRPr="00C0137D" w:rsidRDefault="00091E2A" w:rsidP="00400006">
            <w:pPr>
              <w:pStyle w:val="ConsPlusNormal"/>
              <w:ind w:left="80" w:right="141"/>
              <w:jc w:val="both"/>
              <w:rPr>
                <w:rFonts w:ascii="Times New Roman" w:hAnsi="Times New Roman" w:cs="Times New Roman"/>
                <w:sz w:val="20"/>
                <w:szCs w:val="28"/>
              </w:rPr>
            </w:pPr>
            <w:r w:rsidRPr="00C0137D">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091E2A" w:rsidRPr="00C0137D" w:rsidRDefault="00091E2A" w:rsidP="00400006">
            <w:pPr>
              <w:pStyle w:val="ConsPlusNonformat"/>
              <w:jc w:val="both"/>
              <w:rPr>
                <w:rFonts w:ascii="Times New Roman" w:hAnsi="Times New Roman" w:cs="Times New Roman"/>
                <w:szCs w:val="28"/>
              </w:rPr>
            </w:pPr>
            <w:r w:rsidRPr="00C0137D">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C0137D" w:rsidRPr="00C0137D" w:rsidTr="00400006">
        <w:tc>
          <w:tcPr>
            <w:tcW w:w="421" w:type="dxa"/>
          </w:tcPr>
          <w:p w:rsidR="00F2449C" w:rsidRPr="00C0137D" w:rsidRDefault="00F2449C" w:rsidP="00F2449C">
            <w:pPr>
              <w:pStyle w:val="ConsPlusNormal"/>
              <w:jc w:val="center"/>
              <w:rPr>
                <w:rFonts w:ascii="Times New Roman" w:hAnsi="Times New Roman" w:cs="Times New Roman"/>
                <w:sz w:val="20"/>
                <w:szCs w:val="28"/>
              </w:rPr>
            </w:pPr>
            <w:r w:rsidRPr="00C0137D">
              <w:rPr>
                <w:rFonts w:ascii="Times New Roman" w:hAnsi="Times New Roman" w:cs="Times New Roman"/>
                <w:sz w:val="20"/>
                <w:szCs w:val="28"/>
              </w:rPr>
              <w:t>2</w:t>
            </w:r>
          </w:p>
        </w:tc>
        <w:tc>
          <w:tcPr>
            <w:tcW w:w="5386" w:type="dxa"/>
          </w:tcPr>
          <w:p w:rsidR="00F2449C" w:rsidRPr="00C0137D" w:rsidRDefault="00F2449C" w:rsidP="00F2449C">
            <w:pPr>
              <w:pStyle w:val="ConsPlusNormal"/>
              <w:ind w:left="80" w:right="141"/>
              <w:jc w:val="both"/>
              <w:rPr>
                <w:rFonts w:ascii="Times New Roman" w:hAnsi="Times New Roman" w:cs="Times New Roman"/>
                <w:sz w:val="20"/>
                <w:szCs w:val="28"/>
              </w:rPr>
            </w:pPr>
            <w:r w:rsidRPr="00C0137D">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2449C" w:rsidRPr="00C0137D" w:rsidRDefault="00F2449C" w:rsidP="00F2449C">
            <w:pPr>
              <w:autoSpaceDE w:val="0"/>
              <w:autoSpaceDN w:val="0"/>
              <w:adjustRightInd w:val="0"/>
              <w:jc w:val="both"/>
              <w:rPr>
                <w:rFonts w:ascii="Times New Roman" w:hAnsi="Times New Roman" w:cs="Times New Roman"/>
                <w:szCs w:val="28"/>
                <w:highlight w:val="yellow"/>
              </w:rPr>
            </w:pPr>
            <w:r w:rsidRPr="00C0137D">
              <w:rPr>
                <w:rFonts w:ascii="Times New Roman" w:hAnsi="Times New Roman" w:cs="Times New Roman"/>
                <w:sz w:val="20"/>
                <w:szCs w:val="20"/>
              </w:rPr>
              <w:t>в виде снижения ставки земельного налога на 50,0 процентов</w:t>
            </w:r>
          </w:p>
        </w:tc>
      </w:tr>
      <w:tr w:rsidR="00C0137D" w:rsidRPr="00C0137D" w:rsidTr="00400006">
        <w:tc>
          <w:tcPr>
            <w:tcW w:w="421" w:type="dxa"/>
          </w:tcPr>
          <w:p w:rsidR="00537997" w:rsidRPr="00C0137D" w:rsidRDefault="00537997" w:rsidP="00537997">
            <w:pPr>
              <w:pStyle w:val="ConsPlusNormal"/>
              <w:jc w:val="center"/>
              <w:rPr>
                <w:rFonts w:ascii="Times New Roman" w:hAnsi="Times New Roman" w:cs="Times New Roman"/>
                <w:sz w:val="20"/>
                <w:szCs w:val="28"/>
              </w:rPr>
            </w:pPr>
            <w:r w:rsidRPr="00C0137D">
              <w:rPr>
                <w:rFonts w:ascii="Times New Roman" w:hAnsi="Times New Roman" w:cs="Times New Roman"/>
                <w:sz w:val="20"/>
                <w:szCs w:val="28"/>
              </w:rPr>
              <w:t>3</w:t>
            </w:r>
          </w:p>
        </w:tc>
        <w:tc>
          <w:tcPr>
            <w:tcW w:w="5386" w:type="dxa"/>
          </w:tcPr>
          <w:p w:rsidR="00537997" w:rsidRPr="00C0137D" w:rsidRDefault="00537997" w:rsidP="00537997">
            <w:pPr>
              <w:pStyle w:val="ConsPlusNormal"/>
              <w:ind w:left="80" w:right="141"/>
              <w:jc w:val="both"/>
              <w:rPr>
                <w:rFonts w:ascii="Times New Roman" w:hAnsi="Times New Roman" w:cs="Times New Roman"/>
                <w:sz w:val="20"/>
                <w:szCs w:val="28"/>
              </w:rPr>
            </w:pPr>
            <w:r w:rsidRPr="00C0137D">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537997" w:rsidRPr="00C0137D" w:rsidRDefault="003B5522" w:rsidP="00537997">
            <w:pPr>
              <w:pStyle w:val="ConsPlusNonformat"/>
              <w:jc w:val="both"/>
              <w:rPr>
                <w:rFonts w:ascii="Times New Roman" w:hAnsi="Times New Roman" w:cs="Times New Roman"/>
                <w:szCs w:val="28"/>
              </w:rPr>
            </w:pPr>
            <w:r w:rsidRPr="00C0137D">
              <w:rPr>
                <w:rFonts w:ascii="Times New Roman" w:hAnsi="Times New Roman" w:cs="Times New Roman"/>
                <w:szCs w:val="28"/>
              </w:rPr>
              <w:t>д</w:t>
            </w:r>
            <w:r w:rsidR="00537997" w:rsidRPr="00C0137D">
              <w:rPr>
                <w:rFonts w:ascii="Times New Roman" w:hAnsi="Times New Roman" w:cs="Times New Roman"/>
                <w:szCs w:val="28"/>
              </w:rPr>
              <w:t>ети-сироты, опекаемые дети и опекуны, проживающие совместно</w:t>
            </w:r>
          </w:p>
        </w:tc>
      </w:tr>
      <w:tr w:rsidR="00C0137D" w:rsidRPr="00C0137D" w:rsidTr="00400006">
        <w:tc>
          <w:tcPr>
            <w:tcW w:w="421" w:type="dxa"/>
          </w:tcPr>
          <w:p w:rsidR="00091E2A" w:rsidRPr="00C0137D" w:rsidRDefault="00091E2A" w:rsidP="00400006">
            <w:pPr>
              <w:pStyle w:val="ConsPlusNormal"/>
              <w:jc w:val="center"/>
              <w:rPr>
                <w:rFonts w:ascii="Times New Roman" w:hAnsi="Times New Roman" w:cs="Times New Roman"/>
                <w:sz w:val="20"/>
                <w:szCs w:val="28"/>
              </w:rPr>
            </w:pPr>
            <w:r w:rsidRPr="00C0137D">
              <w:rPr>
                <w:rFonts w:ascii="Times New Roman" w:hAnsi="Times New Roman" w:cs="Times New Roman"/>
                <w:sz w:val="20"/>
                <w:szCs w:val="28"/>
              </w:rPr>
              <w:t>4</w:t>
            </w:r>
          </w:p>
        </w:tc>
        <w:tc>
          <w:tcPr>
            <w:tcW w:w="5386" w:type="dxa"/>
          </w:tcPr>
          <w:p w:rsidR="00091E2A" w:rsidRPr="00C0137D" w:rsidRDefault="00091E2A" w:rsidP="00400006">
            <w:pPr>
              <w:pStyle w:val="ConsPlusNormal"/>
              <w:ind w:left="80" w:right="141"/>
              <w:jc w:val="both"/>
              <w:rPr>
                <w:rFonts w:ascii="Times New Roman" w:hAnsi="Times New Roman" w:cs="Times New Roman"/>
                <w:sz w:val="20"/>
                <w:szCs w:val="28"/>
              </w:rPr>
            </w:pPr>
            <w:r w:rsidRPr="00C0137D">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091E2A" w:rsidRPr="00C0137D" w:rsidRDefault="00091E2A" w:rsidP="000673EC">
            <w:pPr>
              <w:pStyle w:val="ConsPlusNonformat"/>
              <w:jc w:val="both"/>
              <w:rPr>
                <w:rFonts w:ascii="Times New Roman" w:hAnsi="Times New Roman" w:cs="Times New Roman"/>
                <w:szCs w:val="28"/>
              </w:rPr>
            </w:pPr>
            <w:r w:rsidRPr="00C0137D">
              <w:rPr>
                <w:rFonts w:ascii="Times New Roman" w:hAnsi="Times New Roman" w:cs="Times New Roman"/>
                <w:szCs w:val="28"/>
              </w:rPr>
              <w:t xml:space="preserve">с </w:t>
            </w:r>
            <w:r w:rsidR="006C2C8B" w:rsidRPr="00C0137D">
              <w:rPr>
                <w:rFonts w:ascii="Times New Roman" w:hAnsi="Times New Roman" w:cs="Times New Roman"/>
                <w:szCs w:val="28"/>
              </w:rPr>
              <w:t>01.01.2008</w:t>
            </w:r>
            <w:r w:rsidR="008147E7" w:rsidRPr="00C0137D">
              <w:rPr>
                <w:rFonts w:ascii="Times New Roman" w:hAnsi="Times New Roman" w:cs="Times New Roman"/>
                <w:szCs w:val="28"/>
              </w:rPr>
              <w:t xml:space="preserve"> </w:t>
            </w:r>
          </w:p>
        </w:tc>
      </w:tr>
      <w:tr w:rsidR="00C0137D" w:rsidRPr="00C0137D" w:rsidTr="00400006">
        <w:tc>
          <w:tcPr>
            <w:tcW w:w="421" w:type="dxa"/>
          </w:tcPr>
          <w:p w:rsidR="00091E2A" w:rsidRPr="00C0137D" w:rsidRDefault="00091E2A" w:rsidP="00400006">
            <w:pPr>
              <w:pStyle w:val="ConsPlusNormal"/>
              <w:jc w:val="center"/>
              <w:rPr>
                <w:rFonts w:ascii="Times New Roman" w:hAnsi="Times New Roman" w:cs="Times New Roman"/>
                <w:sz w:val="20"/>
                <w:szCs w:val="28"/>
              </w:rPr>
            </w:pPr>
            <w:r w:rsidRPr="00C0137D">
              <w:rPr>
                <w:rFonts w:ascii="Times New Roman" w:hAnsi="Times New Roman" w:cs="Times New Roman"/>
                <w:sz w:val="20"/>
                <w:szCs w:val="28"/>
              </w:rPr>
              <w:t>5</w:t>
            </w:r>
          </w:p>
        </w:tc>
        <w:tc>
          <w:tcPr>
            <w:tcW w:w="5386" w:type="dxa"/>
          </w:tcPr>
          <w:p w:rsidR="00091E2A" w:rsidRPr="00C0137D" w:rsidRDefault="00091E2A" w:rsidP="00400006">
            <w:pPr>
              <w:pStyle w:val="ConsPlusNormal"/>
              <w:ind w:left="80" w:right="141"/>
              <w:jc w:val="both"/>
              <w:rPr>
                <w:rFonts w:ascii="Times New Roman" w:hAnsi="Times New Roman" w:cs="Times New Roman"/>
                <w:sz w:val="20"/>
                <w:szCs w:val="28"/>
              </w:rPr>
            </w:pPr>
            <w:r w:rsidRPr="00C0137D">
              <w:rPr>
                <w:rFonts w:ascii="Times New Roman" w:hAnsi="Times New Roman" w:cs="Times New Roman"/>
                <w:sz w:val="20"/>
                <w:szCs w:val="28"/>
              </w:rPr>
              <w:t xml:space="preserve">Дата начала </w:t>
            </w:r>
            <w:proofErr w:type="gramStart"/>
            <w:r w:rsidRPr="00C0137D">
              <w:rPr>
                <w:rFonts w:ascii="Times New Roman" w:hAnsi="Times New Roman" w:cs="Times New Roman"/>
                <w:sz w:val="20"/>
                <w:szCs w:val="28"/>
              </w:rPr>
              <w:t>действия</w:t>
            </w:r>
            <w:proofErr w:type="gramEnd"/>
            <w:r w:rsidRPr="00C0137D">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091E2A" w:rsidRPr="00C0137D" w:rsidRDefault="00091E2A" w:rsidP="000673EC">
            <w:pPr>
              <w:pStyle w:val="ConsPlusNonformat"/>
              <w:jc w:val="both"/>
              <w:rPr>
                <w:rFonts w:ascii="Times New Roman" w:hAnsi="Times New Roman" w:cs="Times New Roman"/>
                <w:szCs w:val="28"/>
              </w:rPr>
            </w:pPr>
            <w:r w:rsidRPr="00C0137D">
              <w:rPr>
                <w:rFonts w:ascii="Times New Roman" w:hAnsi="Times New Roman" w:cs="Times New Roman"/>
                <w:szCs w:val="28"/>
              </w:rPr>
              <w:t xml:space="preserve">с </w:t>
            </w:r>
            <w:r w:rsidR="006C2C8B" w:rsidRPr="00C0137D">
              <w:rPr>
                <w:rFonts w:ascii="Times New Roman" w:hAnsi="Times New Roman" w:cs="Times New Roman"/>
                <w:szCs w:val="28"/>
              </w:rPr>
              <w:t>01.01.2008</w:t>
            </w:r>
            <w:r w:rsidR="008147E7" w:rsidRPr="00C0137D">
              <w:rPr>
                <w:rFonts w:ascii="Times New Roman" w:hAnsi="Times New Roman" w:cs="Times New Roman"/>
                <w:szCs w:val="28"/>
              </w:rPr>
              <w:t xml:space="preserve"> </w:t>
            </w:r>
          </w:p>
        </w:tc>
      </w:tr>
      <w:tr w:rsidR="00C0137D" w:rsidRPr="00C0137D" w:rsidTr="00400006">
        <w:tc>
          <w:tcPr>
            <w:tcW w:w="421" w:type="dxa"/>
          </w:tcPr>
          <w:p w:rsidR="00091E2A" w:rsidRPr="00C0137D" w:rsidRDefault="00091E2A" w:rsidP="00400006">
            <w:pPr>
              <w:pStyle w:val="ConsPlusNormal"/>
              <w:jc w:val="center"/>
              <w:rPr>
                <w:rFonts w:ascii="Times New Roman" w:hAnsi="Times New Roman" w:cs="Times New Roman"/>
                <w:sz w:val="20"/>
                <w:szCs w:val="28"/>
              </w:rPr>
            </w:pPr>
            <w:r w:rsidRPr="00C0137D">
              <w:rPr>
                <w:rFonts w:ascii="Times New Roman" w:hAnsi="Times New Roman" w:cs="Times New Roman"/>
                <w:sz w:val="20"/>
                <w:szCs w:val="28"/>
              </w:rPr>
              <w:t>6</w:t>
            </w:r>
          </w:p>
        </w:tc>
        <w:tc>
          <w:tcPr>
            <w:tcW w:w="5386" w:type="dxa"/>
          </w:tcPr>
          <w:p w:rsidR="00091E2A" w:rsidRPr="00C0137D" w:rsidRDefault="00091E2A" w:rsidP="00400006">
            <w:pPr>
              <w:pStyle w:val="ConsPlusNormal"/>
              <w:ind w:left="80" w:right="141"/>
              <w:jc w:val="both"/>
              <w:rPr>
                <w:rFonts w:ascii="Times New Roman" w:hAnsi="Times New Roman" w:cs="Times New Roman"/>
                <w:sz w:val="20"/>
                <w:szCs w:val="28"/>
              </w:rPr>
            </w:pPr>
            <w:r w:rsidRPr="00C0137D">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091E2A" w:rsidRPr="00C0137D" w:rsidRDefault="00091E2A" w:rsidP="000673EC">
            <w:pPr>
              <w:pStyle w:val="ConsPlusNonformat"/>
              <w:jc w:val="both"/>
              <w:rPr>
                <w:rFonts w:ascii="Times New Roman" w:hAnsi="Times New Roman" w:cs="Times New Roman"/>
                <w:szCs w:val="28"/>
              </w:rPr>
            </w:pPr>
            <w:r w:rsidRPr="00C0137D">
              <w:rPr>
                <w:rFonts w:ascii="Times New Roman" w:hAnsi="Times New Roman" w:cs="Times New Roman"/>
                <w:szCs w:val="28"/>
              </w:rPr>
              <w:t xml:space="preserve">с </w:t>
            </w:r>
            <w:r w:rsidR="006C2C8B" w:rsidRPr="00C0137D">
              <w:rPr>
                <w:rFonts w:ascii="Times New Roman" w:hAnsi="Times New Roman" w:cs="Times New Roman"/>
                <w:szCs w:val="28"/>
              </w:rPr>
              <w:t xml:space="preserve">01.01.2008 </w:t>
            </w:r>
            <w:r w:rsidRPr="00C0137D">
              <w:rPr>
                <w:rFonts w:ascii="Times New Roman" w:hAnsi="Times New Roman" w:cs="Times New Roman"/>
                <w:szCs w:val="28"/>
              </w:rPr>
              <w:t>до настоящего времени</w:t>
            </w:r>
            <w:r w:rsidR="008147E7" w:rsidRPr="00C0137D">
              <w:rPr>
                <w:rFonts w:ascii="Times New Roman" w:hAnsi="Times New Roman" w:cs="Times New Roman"/>
                <w:szCs w:val="28"/>
              </w:rPr>
              <w:t xml:space="preserve"> </w:t>
            </w:r>
          </w:p>
        </w:tc>
      </w:tr>
      <w:tr w:rsidR="00091E2A" w:rsidRPr="00C0137D" w:rsidTr="00400006">
        <w:tc>
          <w:tcPr>
            <w:tcW w:w="421" w:type="dxa"/>
          </w:tcPr>
          <w:p w:rsidR="00091E2A" w:rsidRPr="00C0137D" w:rsidRDefault="00091E2A" w:rsidP="00400006">
            <w:pPr>
              <w:pStyle w:val="ConsPlusNormal"/>
              <w:jc w:val="center"/>
              <w:rPr>
                <w:rFonts w:ascii="Times New Roman" w:hAnsi="Times New Roman" w:cs="Times New Roman"/>
                <w:sz w:val="20"/>
                <w:szCs w:val="28"/>
              </w:rPr>
            </w:pPr>
            <w:r w:rsidRPr="00C0137D">
              <w:rPr>
                <w:rFonts w:ascii="Times New Roman" w:hAnsi="Times New Roman" w:cs="Times New Roman"/>
                <w:sz w:val="20"/>
                <w:szCs w:val="28"/>
              </w:rPr>
              <w:t>7</w:t>
            </w:r>
          </w:p>
        </w:tc>
        <w:tc>
          <w:tcPr>
            <w:tcW w:w="5386" w:type="dxa"/>
          </w:tcPr>
          <w:p w:rsidR="00091E2A" w:rsidRPr="00C0137D" w:rsidRDefault="00091E2A" w:rsidP="00400006">
            <w:pPr>
              <w:pStyle w:val="ConsPlusNormal"/>
              <w:ind w:left="80" w:right="141"/>
              <w:jc w:val="both"/>
              <w:rPr>
                <w:rFonts w:ascii="Times New Roman" w:hAnsi="Times New Roman" w:cs="Times New Roman"/>
                <w:sz w:val="20"/>
                <w:szCs w:val="28"/>
              </w:rPr>
            </w:pPr>
            <w:r w:rsidRPr="00C0137D">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091E2A" w:rsidRPr="00C0137D" w:rsidRDefault="00091E2A" w:rsidP="00400006">
            <w:pPr>
              <w:pStyle w:val="ConsPlusNonformat"/>
              <w:jc w:val="both"/>
              <w:rPr>
                <w:rFonts w:ascii="Times New Roman" w:hAnsi="Times New Roman" w:cs="Times New Roman"/>
                <w:szCs w:val="28"/>
              </w:rPr>
            </w:pPr>
            <w:r w:rsidRPr="00C0137D">
              <w:rPr>
                <w:rFonts w:ascii="Times New Roman" w:hAnsi="Times New Roman" w:cs="Times New Roman"/>
                <w:szCs w:val="28"/>
              </w:rPr>
              <w:t>дата прекращения действия налоговой льготы не установлена</w:t>
            </w:r>
          </w:p>
        </w:tc>
      </w:tr>
    </w:tbl>
    <w:p w:rsidR="00091E2A" w:rsidRPr="00C0137D" w:rsidRDefault="00091E2A" w:rsidP="00091E2A">
      <w:pPr>
        <w:pStyle w:val="ConsPlusNonformat"/>
        <w:jc w:val="both"/>
        <w:rPr>
          <w:rFonts w:ascii="Times New Roman" w:hAnsi="Times New Roman" w:cs="Times New Roman"/>
          <w:sz w:val="28"/>
          <w:szCs w:val="28"/>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4. Оценка целесообразности</w:t>
      </w:r>
    </w:p>
    <w:p w:rsidR="00091E2A" w:rsidRPr="00C0137D" w:rsidRDefault="00091E2A" w:rsidP="00091E2A">
      <w:pPr>
        <w:pStyle w:val="ConsPlusNonformat"/>
        <w:jc w:val="both"/>
        <w:rPr>
          <w:rFonts w:ascii="Times New Roman" w:hAnsi="Times New Roman" w:cs="Times New Roman"/>
          <w:sz w:val="18"/>
          <w:szCs w:val="28"/>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Цель налогового расхода (группы расходов) города Кемерово</w:t>
      </w:r>
    </w:p>
    <w:p w:rsidR="00091E2A" w:rsidRPr="00C0137D" w:rsidRDefault="00091E2A" w:rsidP="00091E2A">
      <w:pPr>
        <w:autoSpaceDE w:val="0"/>
        <w:autoSpaceDN w:val="0"/>
        <w:adjustRightInd w:val="0"/>
        <w:spacing w:after="0" w:line="240" w:lineRule="auto"/>
        <w:ind w:firstLine="709"/>
        <w:jc w:val="both"/>
        <w:rPr>
          <w:rFonts w:ascii="Times New Roman" w:hAnsi="Times New Roman" w:cs="Times New Roman"/>
          <w:i/>
          <w:sz w:val="28"/>
          <w:szCs w:val="28"/>
        </w:rPr>
      </w:pPr>
      <w:r w:rsidRPr="00C0137D">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091E2A" w:rsidRPr="00C0137D" w:rsidRDefault="00091E2A" w:rsidP="00091E2A">
      <w:pPr>
        <w:pStyle w:val="ConsPlusNonformat"/>
        <w:jc w:val="both"/>
        <w:rPr>
          <w:rFonts w:ascii="Times New Roman" w:hAnsi="Times New Roman" w:cs="Times New Roman"/>
          <w:szCs w:val="28"/>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Муниципальная программа города Кемерово</w:t>
      </w:r>
    </w:p>
    <w:p w:rsidR="00091E2A" w:rsidRPr="00C0137D" w:rsidRDefault="006C2C8B" w:rsidP="00091E2A">
      <w:pPr>
        <w:pStyle w:val="ConsPlusNonformat"/>
        <w:ind w:firstLine="709"/>
        <w:jc w:val="both"/>
        <w:rPr>
          <w:rFonts w:ascii="Times New Roman" w:hAnsi="Times New Roman" w:cs="Times New Roman"/>
          <w:i/>
          <w:sz w:val="28"/>
          <w:szCs w:val="28"/>
        </w:rPr>
      </w:pPr>
      <w:r w:rsidRPr="00C0137D">
        <w:rPr>
          <w:rFonts w:ascii="Times New Roman" w:hAnsi="Times New Roman" w:cs="Times New Roman"/>
          <w:i/>
          <w:sz w:val="28"/>
          <w:szCs w:val="28"/>
        </w:rPr>
        <w:t>«</w:t>
      </w:r>
      <w:r w:rsidR="00091E2A" w:rsidRPr="00C0137D">
        <w:rPr>
          <w:rFonts w:ascii="Times New Roman" w:hAnsi="Times New Roman" w:cs="Times New Roman"/>
          <w:i/>
          <w:sz w:val="28"/>
          <w:szCs w:val="28"/>
        </w:rPr>
        <w:t>Социальная поддержка населения города Кемерово</w:t>
      </w:r>
      <w:r w:rsidRPr="00C0137D">
        <w:rPr>
          <w:rFonts w:ascii="Times New Roman" w:hAnsi="Times New Roman" w:cs="Times New Roman"/>
          <w:i/>
          <w:sz w:val="28"/>
          <w:szCs w:val="28"/>
        </w:rPr>
        <w:t>»</w:t>
      </w:r>
      <w:r w:rsidR="00091E2A" w:rsidRPr="00C0137D">
        <w:rPr>
          <w:rFonts w:ascii="Times New Roman" w:hAnsi="Times New Roman" w:cs="Times New Roman"/>
          <w:i/>
          <w:sz w:val="28"/>
          <w:szCs w:val="28"/>
        </w:rPr>
        <w:t xml:space="preserve">, </w:t>
      </w:r>
      <w:proofErr w:type="spellStart"/>
      <w:r w:rsidR="00091E2A" w:rsidRPr="00C0137D">
        <w:rPr>
          <w:rFonts w:ascii="Times New Roman" w:hAnsi="Times New Roman" w:cs="Times New Roman"/>
          <w:i/>
          <w:sz w:val="28"/>
          <w:szCs w:val="28"/>
        </w:rPr>
        <w:t>утвержденная</w:t>
      </w:r>
      <w:proofErr w:type="spellEnd"/>
      <w:r w:rsidR="00091E2A" w:rsidRPr="00C0137D">
        <w:rPr>
          <w:rFonts w:ascii="Times New Roman" w:hAnsi="Times New Roman" w:cs="Times New Roman"/>
          <w:i/>
          <w:sz w:val="28"/>
          <w:szCs w:val="28"/>
        </w:rPr>
        <w:t xml:space="preserve"> постановлением администрации города Кемерово от 11.09.2014 № 2325 </w:t>
      </w:r>
    </w:p>
    <w:p w:rsidR="00AC6858" w:rsidRPr="00C0137D" w:rsidRDefault="00AC6858" w:rsidP="00091E2A">
      <w:pPr>
        <w:pStyle w:val="ConsPlusNonformat"/>
        <w:jc w:val="both"/>
        <w:rPr>
          <w:rFonts w:ascii="Times New Roman" w:hAnsi="Times New Roman" w:cs="Times New Roman"/>
          <w:sz w:val="28"/>
          <w:szCs w:val="28"/>
          <w:u w:val="single"/>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091E2A" w:rsidRPr="00C0137D" w:rsidRDefault="00091E2A" w:rsidP="00091E2A">
      <w:pPr>
        <w:pStyle w:val="ConsPlusNonformat"/>
        <w:ind w:firstLine="709"/>
        <w:jc w:val="both"/>
        <w:rPr>
          <w:rFonts w:ascii="Times New Roman" w:hAnsi="Times New Roman" w:cs="Times New Roman"/>
          <w:i/>
          <w:sz w:val="28"/>
          <w:szCs w:val="28"/>
        </w:rPr>
      </w:pPr>
      <w:r w:rsidRPr="00C0137D">
        <w:rPr>
          <w:rFonts w:ascii="Times New Roman" w:hAnsi="Times New Roman" w:cs="Times New Roman"/>
          <w:i/>
          <w:sz w:val="28"/>
          <w:szCs w:val="28"/>
        </w:rPr>
        <w:t>«</w:t>
      </w:r>
      <w:hyperlink r:id="rId19" w:history="1">
        <w:r w:rsidRPr="00C0137D">
          <w:rPr>
            <w:rFonts w:ascii="Times New Roman" w:hAnsi="Times New Roman" w:cs="Times New Roman"/>
            <w:i/>
            <w:sz w:val="28"/>
            <w:szCs w:val="28"/>
          </w:rPr>
          <w:t>Реализация мер социальной поддержки</w:t>
        </w:r>
      </w:hyperlink>
      <w:r w:rsidRPr="00C0137D">
        <w:rPr>
          <w:rFonts w:ascii="Times New Roman" w:hAnsi="Times New Roman" w:cs="Times New Roman"/>
          <w:i/>
          <w:sz w:val="28"/>
          <w:szCs w:val="28"/>
        </w:rPr>
        <w:t xml:space="preserve"> отдельных категорий граждан»</w:t>
      </w: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lastRenderedPageBreak/>
        <w:t>Цель (задача) муниципальной программы города Кемерово</w:t>
      </w:r>
    </w:p>
    <w:p w:rsidR="00091E2A" w:rsidRPr="00C0137D" w:rsidRDefault="00091E2A" w:rsidP="00091E2A">
      <w:pPr>
        <w:autoSpaceDE w:val="0"/>
        <w:autoSpaceDN w:val="0"/>
        <w:adjustRightInd w:val="0"/>
        <w:spacing w:after="0" w:line="240" w:lineRule="auto"/>
        <w:ind w:firstLine="709"/>
        <w:jc w:val="both"/>
        <w:rPr>
          <w:rFonts w:ascii="Times New Roman" w:hAnsi="Times New Roman" w:cs="Times New Roman"/>
          <w:i/>
          <w:iCs/>
          <w:sz w:val="28"/>
          <w:szCs w:val="28"/>
        </w:rPr>
      </w:pPr>
      <w:r w:rsidRPr="00C0137D">
        <w:rPr>
          <w:rFonts w:ascii="Times New Roman" w:hAnsi="Times New Roman" w:cs="Times New Roman"/>
          <w:i/>
          <w:iCs/>
          <w:sz w:val="28"/>
          <w:szCs w:val="28"/>
        </w:rPr>
        <w:t>Цель - повышение эффективности системы социальной поддержки и социального обслуживания населения города Кемерово</w:t>
      </w:r>
    </w:p>
    <w:p w:rsidR="00091E2A" w:rsidRPr="00C0137D" w:rsidRDefault="00091E2A" w:rsidP="00091E2A">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C0137D">
        <w:rPr>
          <w:rFonts w:ascii="Times New Roman" w:hAnsi="Times New Roman" w:cs="Times New Roman"/>
          <w:i/>
          <w:iCs/>
          <w:sz w:val="28"/>
          <w:szCs w:val="28"/>
        </w:rPr>
        <w:t>Задача – реализация действующих мер адресной социальной поддержки населения в городе Кемерово</w:t>
      </w:r>
    </w:p>
    <w:p w:rsidR="00091E2A" w:rsidRPr="00C0137D" w:rsidRDefault="00091E2A" w:rsidP="00091E2A">
      <w:pPr>
        <w:autoSpaceDE w:val="0"/>
        <w:autoSpaceDN w:val="0"/>
        <w:adjustRightInd w:val="0"/>
        <w:spacing w:after="0" w:line="240" w:lineRule="auto"/>
        <w:jc w:val="both"/>
        <w:rPr>
          <w:rFonts w:ascii="Times New Roman" w:hAnsi="Times New Roman" w:cs="Times New Roman"/>
          <w:i/>
          <w:iCs/>
          <w:sz w:val="28"/>
          <w:szCs w:val="28"/>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091E2A" w:rsidRPr="00C0137D" w:rsidRDefault="00091E2A" w:rsidP="00091E2A">
      <w:pPr>
        <w:pStyle w:val="ConsPlusNonformat"/>
        <w:ind w:firstLine="709"/>
        <w:jc w:val="both"/>
        <w:rPr>
          <w:rFonts w:ascii="Times New Roman" w:hAnsi="Times New Roman" w:cs="Times New Roman"/>
          <w:i/>
          <w:sz w:val="28"/>
          <w:szCs w:val="28"/>
        </w:rPr>
      </w:pPr>
      <w:r w:rsidRPr="00C0137D">
        <w:rPr>
          <w:rFonts w:ascii="Times New Roman" w:hAnsi="Times New Roman" w:cs="Times New Roman"/>
          <w:i/>
          <w:iCs/>
          <w:sz w:val="28"/>
          <w:szCs w:val="28"/>
        </w:rPr>
        <w:t xml:space="preserve">Снижение ставки земельного налога на 50 % для </w:t>
      </w:r>
      <w:r w:rsidR="00515880" w:rsidRPr="00C0137D">
        <w:rPr>
          <w:rFonts w:ascii="Times New Roman" w:hAnsi="Times New Roman" w:cs="Times New Roman"/>
          <w:bCs/>
          <w:i/>
          <w:iCs/>
          <w:sz w:val="28"/>
          <w:szCs w:val="28"/>
        </w:rPr>
        <w:t>детей-сирот, опекаемых детей и опекунов, проживающих совместно</w:t>
      </w:r>
      <w:r w:rsidRPr="00C0137D">
        <w:rPr>
          <w:rFonts w:ascii="Times New Roman" w:hAnsi="Times New Roman" w:cs="Times New Roman"/>
          <w:i/>
          <w:iCs/>
          <w:sz w:val="28"/>
          <w:szCs w:val="28"/>
        </w:rPr>
        <w:t>,</w:t>
      </w:r>
      <w:r w:rsidRPr="00C0137D">
        <w:rPr>
          <w:rFonts w:ascii="Times New Roman" w:hAnsi="Times New Roman" w:cs="Times New Roman"/>
          <w:i/>
          <w:sz w:val="28"/>
          <w:szCs w:val="28"/>
        </w:rPr>
        <w:t xml:space="preserve"> соответствует цели и задаче муниципальной программы «Социальная поддержка населения города Кемерово»</w:t>
      </w:r>
    </w:p>
    <w:p w:rsidR="00091E2A" w:rsidRPr="00C0137D" w:rsidRDefault="00091E2A" w:rsidP="00091E2A">
      <w:pPr>
        <w:pStyle w:val="ConsPlusNonformat"/>
        <w:jc w:val="both"/>
        <w:rPr>
          <w:rFonts w:ascii="Times New Roman" w:hAnsi="Times New Roman" w:cs="Times New Roman"/>
          <w:sz w:val="28"/>
          <w:szCs w:val="28"/>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091E2A" w:rsidRPr="00C0137D" w:rsidRDefault="00091E2A" w:rsidP="00091E2A">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C0137D" w:rsidRPr="00C0137D" w:rsidTr="00400006">
        <w:tc>
          <w:tcPr>
            <w:tcW w:w="1423" w:type="dxa"/>
            <w:tcBorders>
              <w:top w:val="single" w:sz="4" w:space="0" w:color="auto"/>
              <w:left w:val="single" w:sz="4" w:space="0" w:color="auto"/>
              <w:bottom w:val="single" w:sz="4" w:space="0" w:color="auto"/>
              <w:right w:val="single" w:sz="4" w:space="0" w:color="auto"/>
            </w:tcBorders>
          </w:tcPr>
          <w:p w:rsidR="00091E2A" w:rsidRPr="00C0137D" w:rsidRDefault="00091E2A" w:rsidP="00400006">
            <w:pPr>
              <w:pStyle w:val="ConsPlusNormal"/>
              <w:ind w:right="-62"/>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 xml:space="preserve">Год за           6 лет до </w:t>
            </w:r>
            <w:proofErr w:type="spellStart"/>
            <w:r w:rsidRPr="00C0137D">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091E2A" w:rsidRPr="00C0137D" w:rsidRDefault="00091E2A" w:rsidP="00400006">
            <w:pPr>
              <w:pStyle w:val="ConsPlusNormal"/>
              <w:ind w:right="-62"/>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 xml:space="preserve">Год за </w:t>
            </w:r>
          </w:p>
          <w:p w:rsidR="00091E2A" w:rsidRPr="00C0137D" w:rsidRDefault="00091E2A" w:rsidP="00400006">
            <w:pPr>
              <w:pStyle w:val="ConsPlusNormal"/>
              <w:ind w:right="-62"/>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 xml:space="preserve">5 лет до </w:t>
            </w:r>
            <w:proofErr w:type="spellStart"/>
            <w:r w:rsidRPr="00C0137D">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091E2A" w:rsidRPr="00C0137D" w:rsidRDefault="00091E2A" w:rsidP="00400006">
            <w:pPr>
              <w:pStyle w:val="ConsPlusNormal"/>
              <w:ind w:right="-62"/>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 xml:space="preserve">Год за </w:t>
            </w:r>
          </w:p>
          <w:p w:rsidR="00091E2A" w:rsidRPr="00C0137D" w:rsidRDefault="00091E2A" w:rsidP="00400006">
            <w:pPr>
              <w:pStyle w:val="ConsPlusNormal"/>
              <w:ind w:right="-62"/>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 xml:space="preserve">4 года до </w:t>
            </w:r>
            <w:proofErr w:type="spellStart"/>
            <w:r w:rsidRPr="00C0137D">
              <w:rPr>
                <w:rFonts w:ascii="Times New Roman" w:eastAsiaTheme="minorHAnsi" w:hAnsi="Times New Roman" w:cs="Times New Roman"/>
                <w:sz w:val="28"/>
                <w:szCs w:val="28"/>
                <w:lang w:eastAsia="en-US"/>
              </w:rPr>
              <w:t>отчетного</w:t>
            </w:r>
            <w:proofErr w:type="spellEnd"/>
          </w:p>
        </w:tc>
        <w:tc>
          <w:tcPr>
            <w:tcW w:w="1418" w:type="dxa"/>
            <w:tcBorders>
              <w:top w:val="single" w:sz="4" w:space="0" w:color="auto"/>
              <w:left w:val="single" w:sz="4" w:space="0" w:color="auto"/>
              <w:bottom w:val="single" w:sz="4" w:space="0" w:color="auto"/>
              <w:right w:val="single" w:sz="4" w:space="0" w:color="auto"/>
            </w:tcBorders>
          </w:tcPr>
          <w:p w:rsidR="00091E2A" w:rsidRPr="00C0137D" w:rsidRDefault="00091E2A" w:rsidP="00400006">
            <w:pPr>
              <w:pStyle w:val="ConsPlusNormal"/>
              <w:ind w:right="-62"/>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 xml:space="preserve">Год за </w:t>
            </w:r>
          </w:p>
          <w:p w:rsidR="00091E2A" w:rsidRPr="00C0137D" w:rsidRDefault="00091E2A" w:rsidP="00400006">
            <w:pPr>
              <w:pStyle w:val="ConsPlusNormal"/>
              <w:ind w:right="-62"/>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 xml:space="preserve">3 года до </w:t>
            </w:r>
            <w:proofErr w:type="spellStart"/>
            <w:r w:rsidRPr="00C0137D">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091E2A" w:rsidRPr="00C0137D" w:rsidRDefault="00091E2A" w:rsidP="00400006">
            <w:pPr>
              <w:pStyle w:val="ConsPlusNormal"/>
              <w:ind w:right="-62"/>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 xml:space="preserve">Год за </w:t>
            </w:r>
          </w:p>
          <w:p w:rsidR="00091E2A" w:rsidRPr="00C0137D" w:rsidRDefault="00091E2A" w:rsidP="00400006">
            <w:pPr>
              <w:pStyle w:val="ConsPlusNormal"/>
              <w:ind w:right="-62"/>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 xml:space="preserve">2 года до </w:t>
            </w:r>
            <w:proofErr w:type="spellStart"/>
            <w:r w:rsidRPr="00C0137D">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091E2A" w:rsidRPr="00C0137D" w:rsidRDefault="00091E2A" w:rsidP="00400006">
            <w:pPr>
              <w:pStyle w:val="ConsPlusNormal"/>
              <w:ind w:right="-62"/>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 xml:space="preserve">Год за </w:t>
            </w:r>
          </w:p>
          <w:p w:rsidR="00091E2A" w:rsidRPr="00C0137D" w:rsidRDefault="00091E2A" w:rsidP="00400006">
            <w:pPr>
              <w:pStyle w:val="ConsPlusNormal"/>
              <w:ind w:right="-62"/>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 xml:space="preserve">1 год до </w:t>
            </w:r>
            <w:proofErr w:type="spellStart"/>
            <w:r w:rsidRPr="00C0137D">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091E2A" w:rsidRPr="00C0137D" w:rsidRDefault="00091E2A" w:rsidP="00400006">
            <w:pPr>
              <w:pStyle w:val="ConsPlusNormal"/>
              <w:ind w:right="-62"/>
              <w:jc w:val="center"/>
              <w:rPr>
                <w:rFonts w:ascii="Times New Roman" w:eastAsiaTheme="minorHAnsi" w:hAnsi="Times New Roman" w:cs="Times New Roman"/>
                <w:sz w:val="28"/>
                <w:szCs w:val="28"/>
                <w:lang w:eastAsia="en-US"/>
              </w:rPr>
            </w:pPr>
            <w:proofErr w:type="spellStart"/>
            <w:r w:rsidRPr="00C0137D">
              <w:rPr>
                <w:rFonts w:ascii="Times New Roman" w:eastAsiaTheme="minorHAnsi" w:hAnsi="Times New Roman" w:cs="Times New Roman"/>
                <w:sz w:val="28"/>
                <w:szCs w:val="28"/>
                <w:lang w:eastAsia="en-US"/>
              </w:rPr>
              <w:t>Отчетный</w:t>
            </w:r>
            <w:proofErr w:type="spellEnd"/>
            <w:r w:rsidRPr="00C0137D">
              <w:rPr>
                <w:rFonts w:ascii="Times New Roman" w:eastAsiaTheme="minorHAnsi" w:hAnsi="Times New Roman" w:cs="Times New Roman"/>
                <w:sz w:val="28"/>
                <w:szCs w:val="28"/>
                <w:lang w:eastAsia="en-US"/>
              </w:rPr>
              <w:t xml:space="preserve"> год</w:t>
            </w:r>
          </w:p>
        </w:tc>
      </w:tr>
      <w:tr w:rsidR="00C0137D" w:rsidRPr="00C0137D" w:rsidTr="00400006">
        <w:tc>
          <w:tcPr>
            <w:tcW w:w="1423" w:type="dxa"/>
            <w:tcBorders>
              <w:top w:val="single" w:sz="4" w:space="0" w:color="auto"/>
              <w:left w:val="single" w:sz="4" w:space="0" w:color="auto"/>
              <w:bottom w:val="single" w:sz="4" w:space="0" w:color="auto"/>
              <w:right w:val="single" w:sz="4" w:space="0" w:color="auto"/>
            </w:tcBorders>
          </w:tcPr>
          <w:p w:rsidR="006E63FB" w:rsidRPr="00B6663B" w:rsidRDefault="006E63FB" w:rsidP="006E63FB">
            <w:pPr>
              <w:pStyle w:val="ConsPlusNormal"/>
              <w:jc w:val="center"/>
              <w:rPr>
                <w:rFonts w:ascii="Times New Roman" w:eastAsiaTheme="minorHAnsi" w:hAnsi="Times New Roman" w:cs="Times New Roman"/>
                <w:sz w:val="28"/>
                <w:szCs w:val="28"/>
                <w:lang w:eastAsia="en-US"/>
              </w:rPr>
            </w:pPr>
            <w:r w:rsidRPr="00B6663B">
              <w:rPr>
                <w:rFonts w:ascii="Times New Roman" w:eastAsiaTheme="minorHAnsi" w:hAnsi="Times New Roman" w:cs="Times New Roman"/>
                <w:sz w:val="28"/>
                <w:szCs w:val="28"/>
                <w:lang w:eastAsia="en-US"/>
              </w:rPr>
              <w:t>2013 год</w:t>
            </w:r>
          </w:p>
          <w:p w:rsidR="006E63FB" w:rsidRPr="00B6663B" w:rsidRDefault="006E63FB" w:rsidP="006E63FB">
            <w:pPr>
              <w:pStyle w:val="ConsPlusNormal"/>
              <w:jc w:val="center"/>
              <w:rPr>
                <w:rFonts w:ascii="Times New Roman" w:eastAsiaTheme="minorHAnsi" w:hAnsi="Times New Roman" w:cs="Times New Roman"/>
                <w:sz w:val="28"/>
                <w:szCs w:val="28"/>
                <w:lang w:eastAsia="en-US"/>
              </w:rPr>
            </w:pPr>
            <w:r w:rsidRPr="00B6663B">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6E63FB" w:rsidRPr="00B6663B" w:rsidRDefault="006E63FB" w:rsidP="006E63FB">
            <w:pPr>
              <w:pStyle w:val="ConsPlusNormal"/>
              <w:jc w:val="center"/>
              <w:rPr>
                <w:rFonts w:ascii="Times New Roman" w:eastAsiaTheme="minorHAnsi" w:hAnsi="Times New Roman" w:cs="Times New Roman"/>
                <w:sz w:val="28"/>
                <w:szCs w:val="28"/>
                <w:lang w:eastAsia="en-US"/>
              </w:rPr>
            </w:pPr>
            <w:r w:rsidRPr="00B6663B">
              <w:rPr>
                <w:rFonts w:ascii="Times New Roman" w:eastAsiaTheme="minorHAnsi" w:hAnsi="Times New Roman" w:cs="Times New Roman"/>
                <w:sz w:val="28"/>
                <w:szCs w:val="28"/>
                <w:lang w:eastAsia="en-US"/>
              </w:rPr>
              <w:t>2014 год</w:t>
            </w:r>
          </w:p>
          <w:p w:rsidR="006E63FB" w:rsidRPr="00B6663B" w:rsidRDefault="006E63FB" w:rsidP="006E63FB">
            <w:pPr>
              <w:pStyle w:val="ConsPlusNormal"/>
              <w:jc w:val="center"/>
              <w:rPr>
                <w:rFonts w:ascii="Times New Roman" w:eastAsiaTheme="minorHAnsi" w:hAnsi="Times New Roman" w:cs="Times New Roman"/>
                <w:sz w:val="28"/>
                <w:szCs w:val="28"/>
                <w:lang w:eastAsia="en-US"/>
              </w:rPr>
            </w:pPr>
            <w:r w:rsidRPr="00B6663B">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6E63FB" w:rsidRPr="00B6663B" w:rsidRDefault="006E63FB" w:rsidP="006E63FB">
            <w:pPr>
              <w:pStyle w:val="ConsPlusNormal"/>
              <w:jc w:val="center"/>
              <w:rPr>
                <w:rFonts w:ascii="Times New Roman" w:eastAsiaTheme="minorHAnsi" w:hAnsi="Times New Roman" w:cs="Times New Roman"/>
                <w:sz w:val="28"/>
                <w:szCs w:val="28"/>
                <w:lang w:eastAsia="en-US"/>
              </w:rPr>
            </w:pPr>
            <w:r w:rsidRPr="00B6663B">
              <w:rPr>
                <w:rFonts w:ascii="Times New Roman" w:eastAsiaTheme="minorHAnsi" w:hAnsi="Times New Roman" w:cs="Times New Roman"/>
                <w:sz w:val="28"/>
                <w:szCs w:val="28"/>
                <w:lang w:eastAsia="en-US"/>
              </w:rPr>
              <w:t>2015 год</w:t>
            </w:r>
          </w:p>
          <w:p w:rsidR="006E63FB" w:rsidRPr="00B6663B" w:rsidRDefault="006E63FB" w:rsidP="006E63FB">
            <w:pPr>
              <w:pStyle w:val="ConsPlusNormal"/>
              <w:jc w:val="center"/>
              <w:rPr>
                <w:rFonts w:ascii="Times New Roman" w:eastAsiaTheme="minorHAnsi" w:hAnsi="Times New Roman" w:cs="Times New Roman"/>
                <w:sz w:val="28"/>
                <w:szCs w:val="28"/>
                <w:lang w:eastAsia="en-US"/>
              </w:rPr>
            </w:pPr>
            <w:r w:rsidRPr="00B6663B">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2016 год</w:t>
            </w:r>
          </w:p>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2017 год</w:t>
            </w:r>
          </w:p>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2018 год</w:t>
            </w:r>
          </w:p>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 xml:space="preserve">факт </w:t>
            </w:r>
          </w:p>
        </w:tc>
        <w:tc>
          <w:tcPr>
            <w:tcW w:w="1417"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2019 год</w:t>
            </w:r>
          </w:p>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факт</w:t>
            </w:r>
          </w:p>
        </w:tc>
      </w:tr>
      <w:tr w:rsidR="00C0137D" w:rsidRPr="00C0137D" w:rsidTr="005B31A2">
        <w:trPr>
          <w:trHeight w:val="216"/>
        </w:trPr>
        <w:tc>
          <w:tcPr>
            <w:tcW w:w="9644" w:type="dxa"/>
            <w:gridSpan w:val="7"/>
            <w:tcBorders>
              <w:top w:val="single" w:sz="4" w:space="0" w:color="auto"/>
              <w:left w:val="single" w:sz="4" w:space="0" w:color="auto"/>
              <w:bottom w:val="single" w:sz="4" w:space="0" w:color="auto"/>
              <w:right w:val="single" w:sz="4" w:space="0" w:color="auto"/>
            </w:tcBorders>
          </w:tcPr>
          <w:p w:rsidR="006E63FB" w:rsidRPr="00B6663B" w:rsidRDefault="006E63FB" w:rsidP="006E63FB">
            <w:pPr>
              <w:pStyle w:val="ConsPlusNormal"/>
              <w:jc w:val="center"/>
              <w:rPr>
                <w:rFonts w:ascii="Times New Roman" w:eastAsiaTheme="minorHAnsi" w:hAnsi="Times New Roman" w:cs="Times New Roman"/>
                <w:sz w:val="28"/>
                <w:szCs w:val="28"/>
                <w:lang w:eastAsia="en-US"/>
              </w:rPr>
            </w:pPr>
            <w:r w:rsidRPr="00B6663B">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C0137D" w:rsidRPr="00C0137D" w:rsidTr="00400006">
        <w:tc>
          <w:tcPr>
            <w:tcW w:w="1423" w:type="dxa"/>
            <w:tcBorders>
              <w:top w:val="single" w:sz="4" w:space="0" w:color="auto"/>
              <w:left w:val="single" w:sz="4" w:space="0" w:color="auto"/>
              <w:bottom w:val="single" w:sz="4" w:space="0" w:color="auto"/>
              <w:right w:val="single" w:sz="4" w:space="0" w:color="auto"/>
            </w:tcBorders>
          </w:tcPr>
          <w:p w:rsidR="006E63FB" w:rsidRPr="00B6663B" w:rsidRDefault="006E63FB" w:rsidP="006E63FB">
            <w:pPr>
              <w:pStyle w:val="ConsPlusNormal"/>
              <w:jc w:val="center"/>
              <w:rPr>
                <w:rFonts w:ascii="Times New Roman" w:eastAsiaTheme="minorHAnsi" w:hAnsi="Times New Roman" w:cs="Times New Roman"/>
                <w:sz w:val="28"/>
                <w:szCs w:val="28"/>
                <w:lang w:eastAsia="en-US"/>
              </w:rPr>
            </w:pPr>
            <w:r w:rsidRPr="00B6663B">
              <w:rPr>
                <w:rFonts w:ascii="Times New Roman" w:eastAsiaTheme="minorHAnsi"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6E63FB" w:rsidRPr="00B6663B" w:rsidRDefault="005B31A2" w:rsidP="006E63FB">
            <w:pPr>
              <w:pStyle w:val="ConsPlusNormal"/>
              <w:jc w:val="center"/>
              <w:rPr>
                <w:rFonts w:ascii="Times New Roman" w:eastAsiaTheme="minorHAnsi" w:hAnsi="Times New Roman" w:cs="Times New Roman"/>
                <w:sz w:val="28"/>
                <w:szCs w:val="28"/>
                <w:lang w:eastAsia="en-US"/>
              </w:rPr>
            </w:pPr>
            <w:r w:rsidRPr="00B6663B">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6E63FB" w:rsidRPr="00B6663B" w:rsidRDefault="006E63FB" w:rsidP="006E63FB">
            <w:pPr>
              <w:pStyle w:val="ConsPlusNormal"/>
              <w:jc w:val="center"/>
              <w:rPr>
                <w:rFonts w:ascii="Times New Roman" w:eastAsiaTheme="minorHAnsi" w:hAnsi="Times New Roman" w:cs="Times New Roman"/>
                <w:sz w:val="28"/>
                <w:szCs w:val="28"/>
                <w:lang w:eastAsia="en-US"/>
              </w:rPr>
            </w:pPr>
            <w:r w:rsidRPr="00B6663B">
              <w:rPr>
                <w:rFonts w:ascii="Times New Roman" w:eastAsiaTheme="minorHAnsi" w:hAnsi="Times New Roman" w:cs="Times New Roman"/>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3</w:t>
            </w:r>
          </w:p>
        </w:tc>
      </w:tr>
      <w:tr w:rsidR="00C0137D" w:rsidRPr="00C0137D" w:rsidTr="00B73AD4">
        <w:tc>
          <w:tcPr>
            <w:tcW w:w="9644" w:type="dxa"/>
            <w:gridSpan w:val="7"/>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C0137D" w:rsidRPr="00C0137D" w:rsidTr="00400006">
        <w:tc>
          <w:tcPr>
            <w:tcW w:w="1423"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37 561</w:t>
            </w:r>
          </w:p>
        </w:tc>
        <w:tc>
          <w:tcPr>
            <w:tcW w:w="1276"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40 567</w:t>
            </w:r>
          </w:p>
        </w:tc>
        <w:tc>
          <w:tcPr>
            <w:tcW w:w="1417"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42 623</w:t>
            </w:r>
          </w:p>
        </w:tc>
        <w:tc>
          <w:tcPr>
            <w:tcW w:w="1418"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45 390</w:t>
            </w:r>
          </w:p>
        </w:tc>
        <w:tc>
          <w:tcPr>
            <w:tcW w:w="1417"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45 417</w:t>
            </w:r>
          </w:p>
        </w:tc>
        <w:tc>
          <w:tcPr>
            <w:tcW w:w="1276"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47 826</w:t>
            </w:r>
          </w:p>
        </w:tc>
        <w:tc>
          <w:tcPr>
            <w:tcW w:w="1417" w:type="dxa"/>
            <w:tcBorders>
              <w:top w:val="single" w:sz="4" w:space="0" w:color="auto"/>
              <w:left w:val="single" w:sz="4" w:space="0" w:color="auto"/>
              <w:bottom w:val="single" w:sz="4" w:space="0" w:color="auto"/>
              <w:right w:val="single" w:sz="4" w:space="0" w:color="auto"/>
            </w:tcBorders>
          </w:tcPr>
          <w:p w:rsidR="006E63FB" w:rsidRPr="00C0137D" w:rsidRDefault="006E63FB" w:rsidP="006E63FB">
            <w:pPr>
              <w:pStyle w:val="ConsPlusNormal"/>
              <w:jc w:val="center"/>
              <w:rPr>
                <w:rFonts w:ascii="Times New Roman" w:eastAsiaTheme="minorHAnsi" w:hAnsi="Times New Roman" w:cs="Times New Roman"/>
                <w:sz w:val="28"/>
                <w:szCs w:val="28"/>
                <w:lang w:eastAsia="en-US"/>
              </w:rPr>
            </w:pPr>
            <w:r w:rsidRPr="00C0137D">
              <w:rPr>
                <w:rFonts w:ascii="Times New Roman" w:eastAsiaTheme="minorHAnsi" w:hAnsi="Times New Roman" w:cs="Times New Roman"/>
                <w:sz w:val="28"/>
                <w:szCs w:val="28"/>
                <w:lang w:eastAsia="en-US"/>
              </w:rPr>
              <w:t>48 683</w:t>
            </w:r>
          </w:p>
        </w:tc>
      </w:tr>
    </w:tbl>
    <w:p w:rsidR="00091E2A" w:rsidRPr="00C0137D" w:rsidRDefault="00091E2A" w:rsidP="00091E2A">
      <w:pPr>
        <w:pStyle w:val="ConsPlusNormal"/>
        <w:ind w:firstLine="709"/>
        <w:jc w:val="both"/>
        <w:rPr>
          <w:rFonts w:ascii="Times New Roman" w:hAnsi="Times New Roman" w:cs="Times New Roman"/>
          <w:sz w:val="28"/>
          <w:szCs w:val="28"/>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Вывод о востребованности налоговой льготы</w:t>
      </w:r>
    </w:p>
    <w:p w:rsidR="006C2C8B" w:rsidRPr="00C0137D" w:rsidRDefault="006C2C8B" w:rsidP="006C2C8B">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C0137D">
        <w:rPr>
          <w:rFonts w:ascii="Times New Roman" w:hAnsi="Times New Roman" w:cs="Times New Roman"/>
          <w:i/>
          <w:sz w:val="28"/>
          <w:szCs w:val="28"/>
        </w:rPr>
        <w:t>В 201</w:t>
      </w:r>
      <w:r w:rsidR="005349B9" w:rsidRPr="00C0137D">
        <w:rPr>
          <w:rFonts w:ascii="Times New Roman" w:hAnsi="Times New Roman" w:cs="Times New Roman"/>
          <w:i/>
          <w:sz w:val="28"/>
          <w:szCs w:val="28"/>
        </w:rPr>
        <w:t>9</w:t>
      </w:r>
      <w:r w:rsidRPr="00C0137D">
        <w:rPr>
          <w:rFonts w:ascii="Times New Roman" w:hAnsi="Times New Roman" w:cs="Times New Roman"/>
          <w:i/>
          <w:sz w:val="28"/>
          <w:szCs w:val="28"/>
        </w:rPr>
        <w:t xml:space="preserve"> году налоговым расходом воспользовались 3 налогоплательщика</w:t>
      </w:r>
      <w:r w:rsidR="005349B9" w:rsidRPr="00C0137D">
        <w:rPr>
          <w:rFonts w:ascii="Times New Roman" w:hAnsi="Times New Roman" w:cs="Times New Roman"/>
          <w:i/>
          <w:sz w:val="28"/>
          <w:szCs w:val="28"/>
        </w:rPr>
        <w:t xml:space="preserve">, что соответствует уровню 2018 года и свидетельствует о востребованности </w:t>
      </w:r>
      <w:r w:rsidRPr="00C0137D">
        <w:rPr>
          <w:rFonts w:ascii="Times New Roman" w:hAnsi="Times New Roman" w:cs="Times New Roman"/>
          <w:i/>
          <w:sz w:val="28"/>
          <w:szCs w:val="28"/>
        </w:rPr>
        <w:t xml:space="preserve">                           </w:t>
      </w:r>
      <w:r w:rsidR="005349B9" w:rsidRPr="00C0137D">
        <w:rPr>
          <w:rFonts w:ascii="Times New Roman" w:hAnsi="Times New Roman" w:cs="Times New Roman"/>
          <w:i/>
          <w:sz w:val="28"/>
          <w:szCs w:val="28"/>
        </w:rPr>
        <w:t>данн</w:t>
      </w:r>
      <w:r w:rsidR="005B31A2">
        <w:rPr>
          <w:rFonts w:ascii="Times New Roman" w:hAnsi="Times New Roman" w:cs="Times New Roman"/>
          <w:i/>
          <w:sz w:val="28"/>
          <w:szCs w:val="28"/>
        </w:rPr>
        <w:t>ой</w:t>
      </w:r>
      <w:r w:rsidR="005349B9" w:rsidRPr="00C0137D">
        <w:rPr>
          <w:rFonts w:ascii="Times New Roman" w:hAnsi="Times New Roman" w:cs="Times New Roman"/>
          <w:i/>
          <w:sz w:val="28"/>
          <w:szCs w:val="28"/>
        </w:rPr>
        <w:t xml:space="preserve"> налогов</w:t>
      </w:r>
      <w:r w:rsidR="005B31A2">
        <w:rPr>
          <w:rFonts w:ascii="Times New Roman" w:hAnsi="Times New Roman" w:cs="Times New Roman"/>
          <w:i/>
          <w:sz w:val="28"/>
          <w:szCs w:val="28"/>
        </w:rPr>
        <w:t xml:space="preserve">ой </w:t>
      </w:r>
      <w:r w:rsidR="005349B9" w:rsidRPr="00C0137D">
        <w:rPr>
          <w:rFonts w:ascii="Times New Roman" w:hAnsi="Times New Roman" w:cs="Times New Roman"/>
          <w:i/>
          <w:sz w:val="28"/>
          <w:szCs w:val="28"/>
        </w:rPr>
        <w:t>льготы</w:t>
      </w:r>
      <w:r w:rsidRPr="00C0137D">
        <w:rPr>
          <w:rFonts w:ascii="Times New Roman" w:hAnsi="Times New Roman" w:cs="Times New Roman"/>
          <w:i/>
          <w:sz w:val="28"/>
          <w:szCs w:val="28"/>
        </w:rPr>
        <w:t>.</w:t>
      </w:r>
    </w:p>
    <w:p w:rsidR="006C2C8B" w:rsidRPr="00C0137D" w:rsidRDefault="006C2C8B" w:rsidP="006C2C8B">
      <w:pPr>
        <w:ind w:firstLine="567"/>
        <w:jc w:val="both"/>
        <w:rPr>
          <w:rFonts w:ascii="Times New Roman" w:hAnsi="Times New Roman" w:cs="Times New Roman"/>
          <w:i/>
          <w:sz w:val="28"/>
          <w:szCs w:val="28"/>
        </w:rPr>
      </w:pPr>
      <w:r w:rsidRPr="00C0137D">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его доход в среднем на </w:t>
      </w:r>
      <w:r w:rsidR="000E5BD6" w:rsidRPr="00C0137D">
        <w:rPr>
          <w:rFonts w:ascii="Times New Roman" w:hAnsi="Times New Roman" w:cs="Times New Roman"/>
          <w:i/>
          <w:sz w:val="28"/>
          <w:szCs w:val="28"/>
        </w:rPr>
        <w:t>333,3</w:t>
      </w:r>
      <w:r w:rsidRPr="00C0137D">
        <w:rPr>
          <w:rFonts w:ascii="Times New Roman" w:hAnsi="Times New Roman" w:cs="Times New Roman"/>
          <w:i/>
          <w:sz w:val="28"/>
          <w:szCs w:val="28"/>
        </w:rPr>
        <w:t xml:space="preserve"> рублей. </w:t>
      </w:r>
      <w:r w:rsidR="006A2B34" w:rsidRPr="00C0137D">
        <w:rPr>
          <w:rFonts w:ascii="Times New Roman" w:hAnsi="Times New Roman" w:cs="Times New Roman"/>
          <w:i/>
          <w:sz w:val="28"/>
          <w:szCs w:val="28"/>
        </w:rPr>
        <w:t xml:space="preserve"> </w:t>
      </w:r>
      <w:r w:rsidRPr="00C0137D">
        <w:rPr>
          <w:rFonts w:ascii="Times New Roman" w:hAnsi="Times New Roman" w:cs="Times New Roman"/>
          <w:i/>
          <w:sz w:val="28"/>
          <w:szCs w:val="28"/>
        </w:rPr>
        <w:t xml:space="preserve">В связи с чем, можно сделать вывод -  данная </w:t>
      </w:r>
      <w:r w:rsidR="006A2B34" w:rsidRPr="00C0137D">
        <w:rPr>
          <w:rFonts w:ascii="Times New Roman" w:hAnsi="Times New Roman" w:cs="Times New Roman"/>
          <w:i/>
          <w:sz w:val="28"/>
          <w:szCs w:val="28"/>
        </w:rPr>
        <w:t xml:space="preserve">налоговая льгота востребована, </w:t>
      </w:r>
      <w:r w:rsidRPr="00C0137D">
        <w:rPr>
          <w:rFonts w:ascii="Times New Roman" w:hAnsi="Times New Roman" w:cs="Times New Roman"/>
          <w:i/>
          <w:sz w:val="28"/>
          <w:szCs w:val="28"/>
        </w:rPr>
        <w:t>действие налогового расхода способствует достижению установленной цели, что свидетельствует о его целесообразности.</w:t>
      </w: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5. Оценка результативности</w:t>
      </w:r>
    </w:p>
    <w:p w:rsidR="00091E2A" w:rsidRPr="00C0137D" w:rsidRDefault="00091E2A" w:rsidP="00091E2A">
      <w:pPr>
        <w:pStyle w:val="ConsPlusNonformat"/>
        <w:jc w:val="both"/>
        <w:rPr>
          <w:rFonts w:ascii="Times New Roman" w:hAnsi="Times New Roman" w:cs="Times New Roman"/>
          <w:sz w:val="28"/>
          <w:szCs w:val="28"/>
          <w:u w:val="single"/>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0E5BD6" w:rsidRPr="00C0137D" w:rsidRDefault="000E5BD6" w:rsidP="00091E2A">
      <w:pPr>
        <w:pStyle w:val="ConsPlusNonformat"/>
        <w:jc w:val="both"/>
        <w:rPr>
          <w:rFonts w:ascii="Times New Roman" w:hAnsi="Times New Roman" w:cs="Times New Roman"/>
          <w:sz w:val="28"/>
          <w:szCs w:val="28"/>
          <w:u w:val="single"/>
        </w:rPr>
      </w:pPr>
    </w:p>
    <w:p w:rsidR="000E5BD6" w:rsidRPr="00C0137D" w:rsidRDefault="000E5BD6" w:rsidP="00091E2A">
      <w:pPr>
        <w:pStyle w:val="ConsPlusNonformat"/>
        <w:jc w:val="both"/>
        <w:rPr>
          <w:rFonts w:ascii="Times New Roman" w:hAnsi="Times New Roman" w:cs="Times New Roman"/>
          <w:sz w:val="28"/>
          <w:szCs w:val="28"/>
          <w:u w:val="single"/>
        </w:rPr>
      </w:pPr>
    </w:p>
    <w:p w:rsidR="00091E2A" w:rsidRPr="00C0137D" w:rsidRDefault="00091E2A" w:rsidP="00091E2A">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C0137D" w:rsidRPr="00C0137D" w:rsidTr="00400006">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91E2A" w:rsidRPr="00C0137D" w:rsidRDefault="00091E2A" w:rsidP="00400006">
            <w:pPr>
              <w:pStyle w:val="a3"/>
              <w:jc w:val="center"/>
              <w:rPr>
                <w:rFonts w:ascii="Times New Roman" w:hAnsi="Times New Roman" w:cs="Times New Roman"/>
                <w:sz w:val="28"/>
                <w:szCs w:val="28"/>
              </w:rPr>
            </w:pPr>
            <w:r w:rsidRPr="00C0137D">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091E2A" w:rsidRPr="00C0137D" w:rsidRDefault="00091E2A" w:rsidP="00400006">
            <w:pPr>
              <w:pStyle w:val="a3"/>
              <w:jc w:val="center"/>
              <w:rPr>
                <w:rFonts w:ascii="Times New Roman" w:hAnsi="Times New Roman" w:cs="Times New Roman"/>
                <w:sz w:val="28"/>
                <w:szCs w:val="28"/>
              </w:rPr>
            </w:pPr>
            <w:r w:rsidRPr="00C0137D">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C0137D" w:rsidRPr="00C0137D" w:rsidTr="00400006">
        <w:trPr>
          <w:trHeight w:val="25"/>
        </w:trPr>
        <w:tc>
          <w:tcPr>
            <w:tcW w:w="534" w:type="dxa"/>
            <w:vMerge/>
            <w:tcBorders>
              <w:top w:val="single" w:sz="4" w:space="0" w:color="auto"/>
              <w:left w:val="single" w:sz="4" w:space="0" w:color="auto"/>
              <w:bottom w:val="single" w:sz="4" w:space="0" w:color="auto"/>
              <w:right w:val="single" w:sz="4" w:space="0" w:color="auto"/>
            </w:tcBorders>
          </w:tcPr>
          <w:p w:rsidR="00091E2A" w:rsidRPr="00C0137D" w:rsidRDefault="00091E2A" w:rsidP="0040000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091E2A" w:rsidRPr="00C0137D" w:rsidRDefault="00091E2A" w:rsidP="00400006">
            <w:pPr>
              <w:pStyle w:val="a3"/>
              <w:jc w:val="center"/>
              <w:rPr>
                <w:rFonts w:ascii="Times New Roman" w:hAnsi="Times New Roman" w:cs="Times New Roman"/>
                <w:sz w:val="28"/>
                <w:szCs w:val="28"/>
              </w:rPr>
            </w:pPr>
            <w:r w:rsidRPr="00C0137D">
              <w:rPr>
                <w:rFonts w:ascii="Times New Roman" w:hAnsi="Times New Roman" w:cs="Times New Roman"/>
                <w:sz w:val="28"/>
                <w:szCs w:val="28"/>
              </w:rPr>
              <w:t>Количество получателей мер социальной поддержки, чел.</w:t>
            </w:r>
          </w:p>
        </w:tc>
      </w:tr>
      <w:tr w:rsidR="00C0137D" w:rsidRPr="00C0137D" w:rsidTr="00400006">
        <w:trPr>
          <w:trHeight w:val="20"/>
        </w:trPr>
        <w:tc>
          <w:tcPr>
            <w:tcW w:w="534" w:type="dxa"/>
            <w:vMerge/>
            <w:tcBorders>
              <w:top w:val="single" w:sz="4" w:space="0" w:color="auto"/>
              <w:left w:val="single" w:sz="4" w:space="0" w:color="auto"/>
              <w:bottom w:val="single" w:sz="4" w:space="0" w:color="auto"/>
              <w:right w:val="single" w:sz="4" w:space="0" w:color="auto"/>
            </w:tcBorders>
          </w:tcPr>
          <w:p w:rsidR="00091E2A" w:rsidRPr="00C0137D" w:rsidRDefault="00091E2A" w:rsidP="0040000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091E2A" w:rsidRPr="00C0137D" w:rsidRDefault="00091E2A" w:rsidP="00400006">
            <w:pPr>
              <w:pStyle w:val="a3"/>
              <w:jc w:val="center"/>
              <w:rPr>
                <w:rFonts w:ascii="Times New Roman" w:hAnsi="Times New Roman" w:cs="Times New Roman"/>
                <w:sz w:val="28"/>
                <w:szCs w:val="28"/>
              </w:rPr>
            </w:pPr>
            <w:proofErr w:type="spellStart"/>
            <w:r w:rsidRPr="00C0137D">
              <w:rPr>
                <w:rFonts w:ascii="Times New Roman" w:hAnsi="Times New Roman" w:cs="Times New Roman"/>
                <w:sz w:val="28"/>
                <w:szCs w:val="28"/>
              </w:rPr>
              <w:t>D</w:t>
            </w:r>
            <w:r w:rsidRPr="00C0137D">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091E2A" w:rsidRPr="00C0137D" w:rsidRDefault="00091E2A" w:rsidP="00400006">
            <w:pPr>
              <w:pStyle w:val="a3"/>
              <w:jc w:val="center"/>
              <w:rPr>
                <w:rFonts w:ascii="Times New Roman" w:hAnsi="Times New Roman" w:cs="Times New Roman"/>
                <w:sz w:val="28"/>
                <w:szCs w:val="28"/>
              </w:rPr>
            </w:pPr>
            <w:proofErr w:type="spellStart"/>
            <w:r w:rsidRPr="00C0137D">
              <w:rPr>
                <w:rFonts w:ascii="Times New Roman" w:hAnsi="Times New Roman" w:cs="Times New Roman"/>
                <w:sz w:val="28"/>
                <w:szCs w:val="28"/>
              </w:rPr>
              <w:t>D</w:t>
            </w:r>
            <w:r w:rsidRPr="00C0137D">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091E2A" w:rsidRPr="00C0137D" w:rsidRDefault="00091E2A" w:rsidP="00400006">
            <w:pPr>
              <w:pStyle w:val="a3"/>
              <w:jc w:val="center"/>
              <w:rPr>
                <w:rFonts w:ascii="Times New Roman" w:hAnsi="Times New Roman" w:cs="Times New Roman"/>
                <w:sz w:val="28"/>
                <w:szCs w:val="28"/>
              </w:rPr>
            </w:pPr>
            <w:r w:rsidRPr="00C0137D">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091E2A" w:rsidRPr="00C0137D" w:rsidRDefault="00091E2A" w:rsidP="00400006">
            <w:pPr>
              <w:pStyle w:val="a3"/>
              <w:jc w:val="center"/>
              <w:rPr>
                <w:rFonts w:ascii="Times New Roman" w:hAnsi="Times New Roman" w:cs="Times New Roman"/>
                <w:sz w:val="28"/>
                <w:szCs w:val="28"/>
              </w:rPr>
            </w:pPr>
            <w:r w:rsidRPr="00C0137D">
              <w:rPr>
                <w:rFonts w:ascii="Times New Roman" w:hAnsi="Times New Roman" w:cs="Times New Roman"/>
                <w:noProof/>
                <w:position w:val="-7"/>
                <w:sz w:val="28"/>
                <w:szCs w:val="28"/>
                <w:lang w:eastAsia="ru-RU"/>
              </w:rPr>
              <w:drawing>
                <wp:inline distT="0" distB="0" distL="0" distR="0" wp14:anchorId="50F0920B" wp14:editId="381F85F1">
                  <wp:extent cx="1238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C0137D" w:rsidRPr="00C0137D" w:rsidTr="00400006">
        <w:trPr>
          <w:trHeight w:val="20"/>
        </w:trPr>
        <w:tc>
          <w:tcPr>
            <w:tcW w:w="534" w:type="dxa"/>
            <w:vMerge/>
            <w:tcBorders>
              <w:top w:val="single" w:sz="4" w:space="0" w:color="auto"/>
              <w:left w:val="single" w:sz="4" w:space="0" w:color="auto"/>
              <w:bottom w:val="single" w:sz="4" w:space="0" w:color="auto"/>
              <w:right w:val="single" w:sz="4" w:space="0" w:color="auto"/>
            </w:tcBorders>
          </w:tcPr>
          <w:p w:rsidR="00091E2A" w:rsidRPr="00C0137D" w:rsidRDefault="00091E2A" w:rsidP="0040000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091E2A" w:rsidRPr="00C0137D" w:rsidRDefault="005349B9" w:rsidP="00400006">
            <w:pPr>
              <w:pStyle w:val="a3"/>
              <w:jc w:val="center"/>
              <w:rPr>
                <w:rFonts w:ascii="Times New Roman" w:hAnsi="Times New Roman" w:cs="Times New Roman"/>
                <w:sz w:val="28"/>
                <w:szCs w:val="28"/>
              </w:rPr>
            </w:pPr>
            <w:r w:rsidRPr="00C0137D">
              <w:rPr>
                <w:rFonts w:ascii="Times New Roman" w:hAnsi="Times New Roman" w:cs="Times New Roman"/>
                <w:sz w:val="28"/>
                <w:szCs w:val="28"/>
              </w:rPr>
              <w:t>292 075</w:t>
            </w:r>
          </w:p>
        </w:tc>
        <w:tc>
          <w:tcPr>
            <w:tcW w:w="2041" w:type="dxa"/>
            <w:tcBorders>
              <w:top w:val="single" w:sz="4" w:space="0" w:color="auto"/>
              <w:left w:val="single" w:sz="4" w:space="0" w:color="auto"/>
              <w:bottom w:val="single" w:sz="4" w:space="0" w:color="auto"/>
              <w:right w:val="single" w:sz="4" w:space="0" w:color="auto"/>
            </w:tcBorders>
            <w:vAlign w:val="center"/>
          </w:tcPr>
          <w:p w:rsidR="00091E2A" w:rsidRPr="00C0137D" w:rsidRDefault="005349B9" w:rsidP="00400006">
            <w:pPr>
              <w:pStyle w:val="a3"/>
              <w:jc w:val="center"/>
              <w:rPr>
                <w:rFonts w:ascii="Times New Roman" w:hAnsi="Times New Roman" w:cs="Times New Roman"/>
                <w:sz w:val="28"/>
                <w:szCs w:val="28"/>
              </w:rPr>
            </w:pPr>
            <w:r w:rsidRPr="00C0137D">
              <w:rPr>
                <w:rFonts w:ascii="Times New Roman" w:hAnsi="Times New Roman" w:cs="Times New Roman"/>
                <w:sz w:val="28"/>
                <w:szCs w:val="28"/>
              </w:rPr>
              <w:t>292 072</w:t>
            </w:r>
          </w:p>
        </w:tc>
        <w:tc>
          <w:tcPr>
            <w:tcW w:w="2268" w:type="dxa"/>
            <w:tcBorders>
              <w:top w:val="single" w:sz="4" w:space="0" w:color="auto"/>
              <w:left w:val="single" w:sz="4" w:space="0" w:color="auto"/>
              <w:bottom w:val="single" w:sz="4" w:space="0" w:color="auto"/>
              <w:right w:val="single" w:sz="4" w:space="0" w:color="auto"/>
            </w:tcBorders>
            <w:vAlign w:val="center"/>
          </w:tcPr>
          <w:p w:rsidR="00091E2A" w:rsidRPr="00C0137D" w:rsidRDefault="00091E2A" w:rsidP="00400006">
            <w:pPr>
              <w:pStyle w:val="a3"/>
              <w:jc w:val="center"/>
              <w:rPr>
                <w:rFonts w:ascii="Times New Roman" w:hAnsi="Times New Roman" w:cs="Times New Roman"/>
                <w:sz w:val="28"/>
                <w:szCs w:val="28"/>
              </w:rPr>
            </w:pPr>
            <w:r w:rsidRPr="00C0137D">
              <w:rPr>
                <w:rFonts w:ascii="Times New Roman" w:hAnsi="Times New Roman" w:cs="Times New Roman"/>
                <w:sz w:val="28"/>
                <w:szCs w:val="28"/>
              </w:rPr>
              <w:t>3</w:t>
            </w:r>
          </w:p>
        </w:tc>
        <w:tc>
          <w:tcPr>
            <w:tcW w:w="2704" w:type="dxa"/>
            <w:tcBorders>
              <w:top w:val="single" w:sz="4" w:space="0" w:color="auto"/>
              <w:left w:val="single" w:sz="4" w:space="0" w:color="auto"/>
              <w:bottom w:val="single" w:sz="4" w:space="0" w:color="auto"/>
              <w:right w:val="single" w:sz="4" w:space="0" w:color="auto"/>
            </w:tcBorders>
            <w:vAlign w:val="center"/>
          </w:tcPr>
          <w:p w:rsidR="00091E2A" w:rsidRPr="00C0137D" w:rsidRDefault="00091E2A" w:rsidP="00400006">
            <w:pPr>
              <w:pStyle w:val="a3"/>
              <w:jc w:val="center"/>
              <w:rPr>
                <w:rFonts w:ascii="Times New Roman" w:hAnsi="Times New Roman" w:cs="Times New Roman"/>
                <w:sz w:val="28"/>
                <w:szCs w:val="28"/>
              </w:rPr>
            </w:pPr>
            <w:r w:rsidRPr="00C0137D">
              <w:rPr>
                <w:rFonts w:ascii="Times New Roman" w:hAnsi="Times New Roman" w:cs="Times New Roman"/>
                <w:sz w:val="28"/>
                <w:szCs w:val="28"/>
              </w:rPr>
              <w:t xml:space="preserve"> 0,001 %</w:t>
            </w:r>
          </w:p>
        </w:tc>
      </w:tr>
      <w:tr w:rsidR="00C0137D" w:rsidRPr="00C0137D" w:rsidTr="00400006">
        <w:trPr>
          <w:trHeight w:val="20"/>
        </w:trPr>
        <w:tc>
          <w:tcPr>
            <w:tcW w:w="534" w:type="dxa"/>
            <w:vMerge/>
            <w:tcBorders>
              <w:top w:val="single" w:sz="4" w:space="0" w:color="auto"/>
              <w:left w:val="single" w:sz="4" w:space="0" w:color="auto"/>
              <w:bottom w:val="single" w:sz="4" w:space="0" w:color="auto"/>
              <w:right w:val="single" w:sz="4" w:space="0" w:color="auto"/>
            </w:tcBorders>
          </w:tcPr>
          <w:p w:rsidR="00091E2A" w:rsidRPr="00C0137D" w:rsidRDefault="00091E2A" w:rsidP="0040000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091E2A" w:rsidRPr="00C0137D" w:rsidRDefault="00091E2A" w:rsidP="00400006">
            <w:pPr>
              <w:pStyle w:val="a3"/>
              <w:jc w:val="center"/>
              <w:rPr>
                <w:rFonts w:ascii="Times New Roman" w:hAnsi="Times New Roman" w:cs="Times New Roman"/>
                <w:sz w:val="28"/>
                <w:szCs w:val="28"/>
              </w:rPr>
            </w:pPr>
            <w:r w:rsidRPr="00C0137D">
              <w:rPr>
                <w:rFonts w:ascii="Times New Roman" w:hAnsi="Times New Roman" w:cs="Times New Roman"/>
                <w:sz w:val="28"/>
                <w:szCs w:val="28"/>
              </w:rPr>
              <w:t xml:space="preserve">Описание и обоснование выбора способа оценки </w:t>
            </w:r>
            <w:proofErr w:type="spellStart"/>
            <w:r w:rsidRPr="00C0137D">
              <w:rPr>
                <w:rFonts w:ascii="Times New Roman" w:hAnsi="Times New Roman" w:cs="Times New Roman"/>
                <w:sz w:val="28"/>
                <w:szCs w:val="28"/>
              </w:rPr>
              <w:t>D</w:t>
            </w:r>
            <w:r w:rsidRPr="00C0137D">
              <w:rPr>
                <w:rFonts w:ascii="Times New Roman" w:hAnsi="Times New Roman" w:cs="Times New Roman"/>
                <w:sz w:val="28"/>
                <w:szCs w:val="28"/>
                <w:vertAlign w:val="subscript"/>
              </w:rPr>
              <w:t>контр</w:t>
            </w:r>
            <w:proofErr w:type="spellEnd"/>
          </w:p>
        </w:tc>
      </w:tr>
      <w:tr w:rsidR="00091E2A" w:rsidRPr="00C0137D" w:rsidTr="00400006">
        <w:trPr>
          <w:trHeight w:val="140"/>
        </w:trPr>
        <w:tc>
          <w:tcPr>
            <w:tcW w:w="534" w:type="dxa"/>
            <w:vMerge/>
            <w:tcBorders>
              <w:top w:val="single" w:sz="4" w:space="0" w:color="auto"/>
              <w:left w:val="single" w:sz="4" w:space="0" w:color="auto"/>
              <w:bottom w:val="single" w:sz="4" w:space="0" w:color="auto"/>
              <w:right w:val="single" w:sz="4" w:space="0" w:color="auto"/>
            </w:tcBorders>
          </w:tcPr>
          <w:p w:rsidR="00091E2A" w:rsidRPr="00C0137D" w:rsidRDefault="00091E2A" w:rsidP="0040000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091E2A" w:rsidRPr="00C0137D" w:rsidRDefault="00091E2A" w:rsidP="00400006">
            <w:pPr>
              <w:pStyle w:val="a3"/>
              <w:jc w:val="center"/>
              <w:rPr>
                <w:rFonts w:ascii="Times New Roman" w:hAnsi="Times New Roman" w:cs="Times New Roman"/>
                <w:sz w:val="28"/>
                <w:szCs w:val="28"/>
              </w:rPr>
            </w:pPr>
            <w:r w:rsidRPr="00C0137D">
              <w:rPr>
                <w:rFonts w:ascii="Times New Roman" w:hAnsi="Times New Roman" w:cs="Times New Roman"/>
                <w:sz w:val="28"/>
                <w:szCs w:val="28"/>
              </w:rPr>
              <w:t xml:space="preserve">на основе значения показателя, отражающего количество получателей мер социальной поддержки без </w:t>
            </w:r>
            <w:proofErr w:type="spellStart"/>
            <w:r w:rsidRPr="00C0137D">
              <w:rPr>
                <w:rFonts w:ascii="Times New Roman" w:hAnsi="Times New Roman" w:cs="Times New Roman"/>
                <w:sz w:val="28"/>
                <w:szCs w:val="28"/>
              </w:rPr>
              <w:t>учета</w:t>
            </w:r>
            <w:proofErr w:type="spellEnd"/>
            <w:r w:rsidRPr="00C0137D">
              <w:rPr>
                <w:rFonts w:ascii="Times New Roman" w:hAnsi="Times New Roman" w:cs="Times New Roman"/>
                <w:sz w:val="28"/>
                <w:szCs w:val="28"/>
              </w:rPr>
              <w:t xml:space="preserve"> предоставленной льготы и с </w:t>
            </w:r>
            <w:proofErr w:type="spellStart"/>
            <w:r w:rsidRPr="00C0137D">
              <w:rPr>
                <w:rFonts w:ascii="Times New Roman" w:hAnsi="Times New Roman" w:cs="Times New Roman"/>
                <w:sz w:val="28"/>
                <w:szCs w:val="28"/>
              </w:rPr>
              <w:t>учетом</w:t>
            </w:r>
            <w:proofErr w:type="spellEnd"/>
            <w:r w:rsidRPr="00C0137D">
              <w:rPr>
                <w:rFonts w:ascii="Times New Roman" w:hAnsi="Times New Roman" w:cs="Times New Roman"/>
                <w:sz w:val="28"/>
                <w:szCs w:val="28"/>
              </w:rPr>
              <w:t xml:space="preserve"> </w:t>
            </w:r>
            <w:proofErr w:type="spellStart"/>
            <w:r w:rsidRPr="00C0137D">
              <w:rPr>
                <w:rFonts w:ascii="Times New Roman" w:hAnsi="Times New Roman" w:cs="Times New Roman"/>
                <w:sz w:val="28"/>
                <w:szCs w:val="28"/>
              </w:rPr>
              <w:t>ее</w:t>
            </w:r>
            <w:proofErr w:type="spellEnd"/>
          </w:p>
        </w:tc>
      </w:tr>
    </w:tbl>
    <w:p w:rsidR="00091E2A" w:rsidRPr="00C0137D" w:rsidRDefault="00091E2A" w:rsidP="00091E2A">
      <w:pPr>
        <w:pStyle w:val="ConsPlusNormal"/>
        <w:ind w:firstLine="709"/>
        <w:jc w:val="center"/>
        <w:rPr>
          <w:rFonts w:ascii="Times New Roman" w:hAnsi="Times New Roman" w:cs="Times New Roman"/>
          <w:sz w:val="28"/>
          <w:szCs w:val="28"/>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091E2A" w:rsidRPr="00C0137D" w:rsidRDefault="00091E2A" w:rsidP="00091E2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C0137D">
        <w:rPr>
          <w:rFonts w:ascii="Times New Roman" w:hAnsi="Times New Roman" w:cs="Times New Roman"/>
          <w:i/>
          <w:sz w:val="28"/>
          <w:szCs w:val="28"/>
        </w:rPr>
        <w:t>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реализации действующих мер адресной социальной поддержки населения в городе Кемерово, предоставляемых в том числе в виде льготы по земельному налогу, являющ</w:t>
      </w:r>
      <w:r w:rsidR="0056741F" w:rsidRPr="00C0137D">
        <w:rPr>
          <w:rFonts w:ascii="Times New Roman" w:hAnsi="Times New Roman" w:cs="Times New Roman"/>
          <w:i/>
          <w:sz w:val="28"/>
          <w:szCs w:val="28"/>
        </w:rPr>
        <w:t>ейся</w:t>
      </w:r>
      <w:r w:rsidRPr="00C0137D">
        <w:rPr>
          <w:rFonts w:ascii="Times New Roman" w:hAnsi="Times New Roman" w:cs="Times New Roman"/>
          <w:i/>
          <w:sz w:val="28"/>
          <w:szCs w:val="28"/>
        </w:rPr>
        <w:t xml:space="preserve"> одним из инструментов сформированной системы социальных гарантий для жителей города, определенных в муниципальной программе «Социальная поддержка населения города Кемерово». </w:t>
      </w:r>
    </w:p>
    <w:p w:rsidR="00091E2A" w:rsidRPr="00C0137D" w:rsidRDefault="00091E2A" w:rsidP="00091E2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0137D">
        <w:rPr>
          <w:rFonts w:ascii="Times New Roman" w:hAnsi="Times New Roman" w:cs="Times New Roman"/>
          <w:i/>
          <w:sz w:val="28"/>
          <w:szCs w:val="28"/>
        </w:rPr>
        <w:t xml:space="preserve">Влияние налоговой льготы на достижение целевого значения индикатора оценивается на уровне близком к нулю (0,001 %), что свидетельствует о существенно малой доле вклада налоговой льготы в достижение цели муниципальной программы города Кемерово </w:t>
      </w:r>
      <w:r w:rsidRPr="00C0137D">
        <w:rPr>
          <w:rFonts w:ascii="Times New Roman" w:eastAsia="Times New Roman" w:hAnsi="Times New Roman" w:cs="Times New Roman"/>
          <w:i/>
          <w:sz w:val="28"/>
          <w:szCs w:val="28"/>
          <w:lang w:eastAsia="ru-RU"/>
        </w:rPr>
        <w:t>«</w:t>
      </w:r>
      <w:hyperlink r:id="rId20" w:history="1">
        <w:r w:rsidRPr="00C0137D">
          <w:rPr>
            <w:rFonts w:ascii="Times New Roman" w:eastAsia="Times New Roman" w:hAnsi="Times New Roman" w:cs="Times New Roman"/>
            <w:i/>
            <w:sz w:val="28"/>
            <w:szCs w:val="28"/>
            <w:lang w:eastAsia="ru-RU"/>
          </w:rPr>
          <w:t>Реализация мер социальной поддержки</w:t>
        </w:r>
      </w:hyperlink>
      <w:r w:rsidRPr="00C0137D">
        <w:rPr>
          <w:rFonts w:ascii="Times New Roman" w:eastAsia="Times New Roman" w:hAnsi="Times New Roman" w:cs="Times New Roman"/>
          <w:i/>
          <w:sz w:val="28"/>
          <w:szCs w:val="28"/>
          <w:lang w:eastAsia="ru-RU"/>
        </w:rPr>
        <w:t xml:space="preserve"> отдельных категорий граждан».</w:t>
      </w:r>
    </w:p>
    <w:p w:rsidR="00091E2A" w:rsidRPr="00C0137D" w:rsidRDefault="00091E2A" w:rsidP="00091E2A">
      <w:pPr>
        <w:autoSpaceDE w:val="0"/>
        <w:autoSpaceDN w:val="0"/>
        <w:adjustRightInd w:val="0"/>
        <w:ind w:firstLine="709"/>
        <w:jc w:val="both"/>
        <w:rPr>
          <w:rFonts w:ascii="Times New Roman" w:hAnsi="Times New Roman" w:cs="Times New Roman"/>
          <w:bCs/>
          <w:i/>
          <w:sz w:val="28"/>
          <w:szCs w:val="20"/>
        </w:rPr>
      </w:pPr>
      <w:r w:rsidRPr="00C0137D">
        <w:rPr>
          <w:rFonts w:ascii="Times New Roman" w:hAnsi="Times New Roman" w:cs="Times New Roman"/>
          <w:bCs/>
          <w:i/>
          <w:sz w:val="28"/>
          <w:szCs w:val="20"/>
        </w:rPr>
        <w:t xml:space="preserve">Указанный налоговый расход не оказал существенного влияния на объем мер социальной поддержки граждан, </w:t>
      </w:r>
      <w:r w:rsidR="001C3519" w:rsidRPr="00C0137D">
        <w:rPr>
          <w:rFonts w:ascii="Times New Roman" w:hAnsi="Times New Roman" w:cs="Times New Roman"/>
          <w:bCs/>
          <w:i/>
          <w:sz w:val="28"/>
          <w:szCs w:val="20"/>
        </w:rPr>
        <w:t xml:space="preserve">однако, учитывая </w:t>
      </w:r>
      <w:proofErr w:type="spellStart"/>
      <w:r w:rsidR="001C3519" w:rsidRPr="00C0137D">
        <w:rPr>
          <w:rFonts w:ascii="Times New Roman" w:hAnsi="Times New Roman" w:cs="Times New Roman"/>
          <w:i/>
          <w:sz w:val="28"/>
          <w:szCs w:val="28"/>
        </w:rPr>
        <w:t>сохраненный</w:t>
      </w:r>
      <w:proofErr w:type="spellEnd"/>
      <w:r w:rsidR="001C3519" w:rsidRPr="00C0137D">
        <w:rPr>
          <w:rFonts w:ascii="Times New Roman" w:hAnsi="Times New Roman" w:cs="Times New Roman"/>
          <w:i/>
          <w:sz w:val="28"/>
          <w:szCs w:val="28"/>
        </w:rPr>
        <w:t xml:space="preserve"> располагаемый доход</w:t>
      </w:r>
      <w:r w:rsidR="001C3519" w:rsidRPr="00C0137D">
        <w:rPr>
          <w:rFonts w:ascii="Times New Roman" w:hAnsi="Times New Roman" w:cs="Times New Roman"/>
          <w:bCs/>
          <w:i/>
          <w:sz w:val="28"/>
          <w:szCs w:val="20"/>
        </w:rPr>
        <w:t xml:space="preserve"> налогоплательщиков, воспользовавшихся данным видом льготы,</w:t>
      </w:r>
      <w:r w:rsidRPr="00C0137D">
        <w:rPr>
          <w:rFonts w:ascii="Times New Roman" w:hAnsi="Times New Roman" w:cs="Times New Roman"/>
          <w:bCs/>
          <w:i/>
          <w:sz w:val="28"/>
          <w:szCs w:val="20"/>
        </w:rPr>
        <w:t xml:space="preserve"> способствует достижению цели установления льготы и выполнению муниципальной программы города Кемерово. </w:t>
      </w: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5.2. Оценка бюджетной эффективности</w:t>
      </w:r>
    </w:p>
    <w:p w:rsidR="00091E2A" w:rsidRPr="00C0137D" w:rsidRDefault="00091E2A" w:rsidP="00091E2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C0137D">
        <w:rPr>
          <w:rFonts w:ascii="Times New Roman" w:hAnsi="Times New Roman" w:cs="Times New Roman"/>
          <w:i/>
          <w:sz w:val="28"/>
          <w:szCs w:val="28"/>
        </w:rPr>
        <w:t xml:space="preserve">Налоговый расход по земельному налогу предоставлен в виде </w:t>
      </w:r>
      <w:r w:rsidRPr="00C0137D">
        <w:rPr>
          <w:rFonts w:ascii="Times New Roman" w:hAnsi="Times New Roman" w:cs="Times New Roman"/>
          <w:i/>
          <w:iCs/>
          <w:sz w:val="28"/>
          <w:szCs w:val="28"/>
        </w:rPr>
        <w:t xml:space="preserve">снижения ставки земельного налога на 50 % для </w:t>
      </w:r>
      <w:r w:rsidR="00EE4DE6" w:rsidRPr="00C0137D">
        <w:rPr>
          <w:rFonts w:ascii="Times New Roman" w:hAnsi="Times New Roman" w:cs="Times New Roman"/>
          <w:bCs/>
          <w:i/>
          <w:iCs/>
          <w:sz w:val="28"/>
          <w:szCs w:val="28"/>
        </w:rPr>
        <w:t>детей-сирот, опекаемых детей и</w:t>
      </w:r>
      <w:r w:rsidR="000E5BD6" w:rsidRPr="00C0137D">
        <w:rPr>
          <w:rFonts w:ascii="Times New Roman" w:hAnsi="Times New Roman" w:cs="Times New Roman"/>
          <w:bCs/>
          <w:i/>
          <w:iCs/>
          <w:sz w:val="28"/>
          <w:szCs w:val="28"/>
        </w:rPr>
        <w:t xml:space="preserve"> опекунов, проживающих совместно,</w:t>
      </w:r>
      <w:r w:rsidR="000E5BD6" w:rsidRPr="00C0137D">
        <w:rPr>
          <w:rFonts w:ascii="Times New Roman" w:hAnsi="Times New Roman" w:cs="Times New Roman"/>
          <w:b/>
          <w:bCs/>
          <w:i/>
          <w:iCs/>
          <w:sz w:val="28"/>
          <w:szCs w:val="28"/>
        </w:rPr>
        <w:t xml:space="preserve"> </w:t>
      </w:r>
      <w:r w:rsidR="000E5BD6" w:rsidRPr="00C0137D">
        <w:rPr>
          <w:rFonts w:ascii="Times New Roman" w:hAnsi="Times New Roman" w:cs="Times New Roman"/>
          <w:bCs/>
          <w:i/>
          <w:iCs/>
          <w:sz w:val="28"/>
          <w:szCs w:val="28"/>
        </w:rPr>
        <w:t>в отношении одного земельного участка по каждому виду использования (по выбору налогоплательщика</w:t>
      </w:r>
      <w:r w:rsidRPr="00C0137D">
        <w:rPr>
          <w:rFonts w:ascii="Times New Roman" w:hAnsi="Times New Roman" w:cs="Times New Roman"/>
          <w:i/>
          <w:sz w:val="28"/>
          <w:szCs w:val="28"/>
        </w:rPr>
        <w:t xml:space="preserve"> Льготирование по земельному налогу данной категории налогоплательщиков не носит экономического характера и призвано оказать поддержку отдельным категориям граждан, в связи с этим потери бюджета в виду предоставления налогового расхода равны его социальной эффективности. </w:t>
      </w:r>
    </w:p>
    <w:p w:rsidR="00091E2A" w:rsidRPr="00C0137D" w:rsidRDefault="00091E2A" w:rsidP="00091E2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C0137D">
        <w:rPr>
          <w:rFonts w:ascii="Times New Roman" w:hAnsi="Times New Roman" w:cs="Times New Roman"/>
          <w:i/>
          <w:sz w:val="28"/>
          <w:szCs w:val="28"/>
        </w:rPr>
        <w:t>Поскольку указанный налоговый расход отвечает общественным интересам и направлен на решение социальных задач города Кемерово по повышению уровня и качества жизни отдельных категорий граждан, действие данной льготы признано эффективным.</w:t>
      </w:r>
    </w:p>
    <w:p w:rsidR="00091E2A" w:rsidRPr="00C0137D" w:rsidRDefault="00091E2A" w:rsidP="00091E2A">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C0137D">
        <w:rPr>
          <w:rFonts w:ascii="Times New Roman" w:hAnsi="Times New Roman" w:cs="Times New Roman"/>
          <w:i/>
          <w:sz w:val="28"/>
          <w:szCs w:val="28"/>
        </w:rPr>
        <w:t>В 201</w:t>
      </w:r>
      <w:r w:rsidR="005349B9" w:rsidRPr="00C0137D">
        <w:rPr>
          <w:rFonts w:ascii="Times New Roman" w:hAnsi="Times New Roman" w:cs="Times New Roman"/>
          <w:i/>
          <w:sz w:val="28"/>
          <w:szCs w:val="28"/>
        </w:rPr>
        <w:t>9</w:t>
      </w:r>
      <w:r w:rsidRPr="00C0137D">
        <w:rPr>
          <w:rFonts w:ascii="Times New Roman" w:hAnsi="Times New Roman" w:cs="Times New Roman"/>
          <w:i/>
          <w:sz w:val="28"/>
          <w:szCs w:val="28"/>
        </w:rPr>
        <w:t xml:space="preserve"> году налоговым расходом воспользовались 3 налогоплательщика. Общий объем налоговых расходов в отношении данной категории </w:t>
      </w:r>
      <w:r w:rsidRPr="00C0137D">
        <w:rPr>
          <w:rFonts w:ascii="Times New Roman" w:hAnsi="Times New Roman" w:cs="Times New Roman"/>
          <w:i/>
          <w:sz w:val="28"/>
          <w:szCs w:val="28"/>
        </w:rPr>
        <w:lastRenderedPageBreak/>
        <w:t>налогоплательщиков составил 1,</w:t>
      </w:r>
      <w:r w:rsidR="00EE4DE6" w:rsidRPr="00C0137D">
        <w:rPr>
          <w:rFonts w:ascii="Times New Roman" w:hAnsi="Times New Roman" w:cs="Times New Roman"/>
          <w:i/>
          <w:sz w:val="28"/>
          <w:szCs w:val="28"/>
        </w:rPr>
        <w:t>0</w:t>
      </w:r>
      <w:r w:rsidRPr="00C0137D">
        <w:rPr>
          <w:rFonts w:ascii="Times New Roman" w:hAnsi="Times New Roman" w:cs="Times New Roman"/>
          <w:i/>
          <w:sz w:val="28"/>
          <w:szCs w:val="28"/>
        </w:rPr>
        <w:t xml:space="preserve"> тыс. рублей, что </w:t>
      </w:r>
      <w:r w:rsidR="00EE4DE6" w:rsidRPr="00C0137D">
        <w:rPr>
          <w:rFonts w:ascii="Times New Roman" w:hAnsi="Times New Roman" w:cs="Times New Roman"/>
          <w:i/>
          <w:sz w:val="28"/>
          <w:szCs w:val="28"/>
        </w:rPr>
        <w:t>соответствует уровню</w:t>
      </w:r>
      <w:r w:rsidRPr="00C0137D">
        <w:rPr>
          <w:rFonts w:ascii="Times New Roman" w:hAnsi="Times New Roman" w:cs="Times New Roman"/>
          <w:i/>
          <w:sz w:val="28"/>
          <w:szCs w:val="28"/>
        </w:rPr>
        <w:t xml:space="preserve"> 201</w:t>
      </w:r>
      <w:r w:rsidR="005349B9" w:rsidRPr="00C0137D">
        <w:rPr>
          <w:rFonts w:ascii="Times New Roman" w:hAnsi="Times New Roman" w:cs="Times New Roman"/>
          <w:i/>
          <w:sz w:val="28"/>
          <w:szCs w:val="28"/>
        </w:rPr>
        <w:t>8</w:t>
      </w:r>
      <w:r w:rsidRPr="00C0137D">
        <w:rPr>
          <w:rFonts w:ascii="Times New Roman" w:hAnsi="Times New Roman" w:cs="Times New Roman"/>
          <w:i/>
          <w:sz w:val="28"/>
          <w:szCs w:val="28"/>
        </w:rPr>
        <w:t xml:space="preserve"> год</w:t>
      </w:r>
      <w:r w:rsidR="00EE4DE6" w:rsidRPr="00C0137D">
        <w:rPr>
          <w:rFonts w:ascii="Times New Roman" w:hAnsi="Times New Roman" w:cs="Times New Roman"/>
          <w:i/>
          <w:sz w:val="28"/>
          <w:szCs w:val="28"/>
        </w:rPr>
        <w:t>а</w:t>
      </w:r>
      <w:r w:rsidRPr="00C0137D">
        <w:rPr>
          <w:rFonts w:ascii="Times New Roman" w:hAnsi="Times New Roman" w:cs="Times New Roman"/>
          <w:i/>
          <w:sz w:val="28"/>
          <w:szCs w:val="28"/>
        </w:rPr>
        <w:t>.</w:t>
      </w:r>
    </w:p>
    <w:p w:rsidR="00091E2A" w:rsidRPr="00C0137D" w:rsidRDefault="00091E2A" w:rsidP="00091E2A">
      <w:pPr>
        <w:autoSpaceDE w:val="0"/>
        <w:autoSpaceDN w:val="0"/>
        <w:adjustRightInd w:val="0"/>
        <w:spacing w:after="0" w:line="240" w:lineRule="auto"/>
        <w:ind w:firstLine="709"/>
        <w:jc w:val="both"/>
        <w:outlineLvl w:val="0"/>
        <w:rPr>
          <w:rFonts w:ascii="Times New Roman" w:hAnsi="Times New Roman" w:cs="Times New Roman"/>
          <w:i/>
          <w:sz w:val="10"/>
          <w:szCs w:val="28"/>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091E2A" w:rsidRPr="00C0137D" w:rsidRDefault="00091E2A" w:rsidP="00091E2A">
      <w:pPr>
        <w:autoSpaceDE w:val="0"/>
        <w:autoSpaceDN w:val="0"/>
        <w:adjustRightInd w:val="0"/>
        <w:ind w:firstLine="567"/>
        <w:jc w:val="both"/>
        <w:rPr>
          <w:rFonts w:ascii="Times New Roman" w:hAnsi="Times New Roman" w:cs="Times New Roman"/>
          <w:i/>
          <w:sz w:val="28"/>
          <w:szCs w:val="28"/>
        </w:rPr>
      </w:pPr>
      <w:r w:rsidRPr="00C0137D">
        <w:rPr>
          <w:rFonts w:ascii="Times New Roman" w:hAnsi="Times New Roman" w:cs="Times New Roman"/>
          <w:i/>
          <w:sz w:val="28"/>
          <w:szCs w:val="28"/>
        </w:rPr>
        <w:t xml:space="preserve">В соответствии с общими требованиями к оценке налоговых льгот (постановление Правительства РФ от 22.06.2019 г. № 796) налоговый расход в виде </w:t>
      </w:r>
      <w:r w:rsidRPr="00C0137D">
        <w:rPr>
          <w:rFonts w:ascii="Times New Roman" w:hAnsi="Times New Roman" w:cs="Times New Roman"/>
          <w:i/>
          <w:iCs/>
          <w:sz w:val="28"/>
          <w:szCs w:val="28"/>
        </w:rPr>
        <w:t xml:space="preserve">снижения ставки земельного налога на 50 % для </w:t>
      </w:r>
      <w:r w:rsidR="00E84616" w:rsidRPr="00C0137D">
        <w:rPr>
          <w:rFonts w:ascii="Times New Roman" w:hAnsi="Times New Roman" w:cs="Times New Roman"/>
          <w:bCs/>
          <w:i/>
          <w:iCs/>
          <w:sz w:val="28"/>
          <w:szCs w:val="28"/>
        </w:rPr>
        <w:t>детей-сирот, опекаемых детей и опекунов, проживающих совместно</w:t>
      </w:r>
      <w:r w:rsidR="00E84616" w:rsidRPr="00C0137D">
        <w:rPr>
          <w:rFonts w:ascii="Times New Roman" w:hAnsi="Times New Roman" w:cs="Times New Roman"/>
          <w:i/>
          <w:iCs/>
          <w:sz w:val="28"/>
          <w:szCs w:val="28"/>
        </w:rPr>
        <w:t>,</w:t>
      </w:r>
      <w:r w:rsidRPr="00C0137D">
        <w:rPr>
          <w:rFonts w:ascii="Times New Roman" w:hAnsi="Times New Roman" w:cs="Times New Roman"/>
          <w:i/>
          <w:sz w:val="28"/>
          <w:szCs w:val="28"/>
        </w:rPr>
        <w:t xml:space="preserve"> относится к социальным налоговым расходам. Оценка совокупного бюджетного эффекта не осуществляется. </w:t>
      </w:r>
    </w:p>
    <w:p w:rsidR="00091E2A" w:rsidRPr="00C0137D" w:rsidRDefault="00091E2A" w:rsidP="00091E2A">
      <w:pPr>
        <w:pStyle w:val="ConsPlusNonformat"/>
        <w:jc w:val="both"/>
        <w:rPr>
          <w:rFonts w:ascii="Times New Roman" w:hAnsi="Times New Roman" w:cs="Times New Roman"/>
          <w:sz w:val="28"/>
          <w:szCs w:val="28"/>
        </w:rPr>
      </w:pPr>
      <w:r w:rsidRPr="00C0137D">
        <w:rPr>
          <w:rFonts w:ascii="Times New Roman" w:hAnsi="Times New Roman" w:cs="Times New Roman"/>
          <w:sz w:val="28"/>
          <w:szCs w:val="28"/>
          <w:u w:val="single"/>
        </w:rPr>
        <w:t>Вывод о бюджетной эффективности налогового расхода города Кемерово</w:t>
      </w:r>
      <w:r w:rsidRPr="00C0137D">
        <w:rPr>
          <w:rFonts w:ascii="Times New Roman" w:hAnsi="Times New Roman" w:cs="Times New Roman"/>
          <w:sz w:val="28"/>
          <w:szCs w:val="28"/>
        </w:rPr>
        <w:t xml:space="preserve"> </w:t>
      </w:r>
    </w:p>
    <w:p w:rsidR="00091E2A" w:rsidRPr="00C0137D" w:rsidRDefault="00091E2A" w:rsidP="00091E2A">
      <w:pPr>
        <w:pStyle w:val="ConsPlusNonformat"/>
        <w:ind w:firstLine="709"/>
        <w:jc w:val="both"/>
        <w:rPr>
          <w:rFonts w:ascii="Times New Roman" w:hAnsi="Times New Roman" w:cs="Times New Roman"/>
          <w:bCs/>
          <w:i/>
          <w:sz w:val="28"/>
        </w:rPr>
      </w:pPr>
      <w:r w:rsidRPr="00C0137D">
        <w:rPr>
          <w:rFonts w:ascii="Times New Roman" w:hAnsi="Times New Roman" w:cs="Times New Roman"/>
          <w:bCs/>
          <w:i/>
          <w:sz w:val="28"/>
        </w:rPr>
        <w:t>На основании вышеизложенного</w:t>
      </w:r>
      <w:r w:rsidR="000E5BD6" w:rsidRPr="00C0137D">
        <w:rPr>
          <w:rFonts w:ascii="Times New Roman" w:hAnsi="Times New Roman" w:cs="Times New Roman"/>
          <w:bCs/>
          <w:i/>
          <w:sz w:val="28"/>
        </w:rPr>
        <w:t>,</w:t>
      </w:r>
      <w:r w:rsidRPr="00C0137D">
        <w:rPr>
          <w:rFonts w:ascii="Times New Roman" w:hAnsi="Times New Roman" w:cs="Times New Roman"/>
          <w:bCs/>
          <w:i/>
          <w:sz w:val="28"/>
        </w:rPr>
        <w:t xml:space="preserve"> потери бюджета налогового расхода по земельному налогу в отношении </w:t>
      </w:r>
      <w:r w:rsidR="00E84616" w:rsidRPr="00C0137D">
        <w:rPr>
          <w:rFonts w:ascii="Times New Roman" w:hAnsi="Times New Roman" w:cs="Times New Roman"/>
          <w:bCs/>
          <w:i/>
          <w:iCs/>
          <w:sz w:val="28"/>
          <w:szCs w:val="28"/>
        </w:rPr>
        <w:t>детей-сирот, опекаемых детей и опекунов, проживающих совместно</w:t>
      </w:r>
      <w:r w:rsidR="00E84616" w:rsidRPr="00C0137D">
        <w:rPr>
          <w:rFonts w:ascii="Times New Roman" w:hAnsi="Times New Roman" w:cs="Times New Roman"/>
          <w:i/>
          <w:iCs/>
          <w:sz w:val="28"/>
          <w:szCs w:val="28"/>
        </w:rPr>
        <w:t>,</w:t>
      </w:r>
      <w:r w:rsidRPr="00C0137D">
        <w:rPr>
          <w:rFonts w:ascii="Times New Roman" w:hAnsi="Times New Roman" w:cs="Times New Roman"/>
          <w:bCs/>
          <w:i/>
          <w:sz w:val="28"/>
        </w:rPr>
        <w:t xml:space="preserve"> соразмерны его социальной эффективности. </w:t>
      </w:r>
    </w:p>
    <w:p w:rsidR="00091E2A" w:rsidRPr="00C0137D" w:rsidRDefault="00091E2A" w:rsidP="00091E2A">
      <w:pPr>
        <w:pStyle w:val="ConsPlusNonformat"/>
        <w:ind w:firstLine="709"/>
        <w:jc w:val="both"/>
        <w:rPr>
          <w:rFonts w:ascii="Times New Roman" w:hAnsi="Times New Roman" w:cs="Times New Roman"/>
          <w:b/>
          <w:bCs/>
          <w:i/>
          <w:sz w:val="18"/>
        </w:rPr>
      </w:pPr>
    </w:p>
    <w:p w:rsidR="00091E2A" w:rsidRPr="00C0137D" w:rsidRDefault="00091E2A" w:rsidP="00091E2A">
      <w:pPr>
        <w:pStyle w:val="ConsPlusNonformat"/>
        <w:jc w:val="both"/>
        <w:rPr>
          <w:rFonts w:ascii="Times New Roman" w:hAnsi="Times New Roman" w:cs="Times New Roman"/>
          <w:sz w:val="28"/>
          <w:szCs w:val="28"/>
          <w:u w:val="single"/>
        </w:rPr>
      </w:pPr>
      <w:r w:rsidRPr="00C0137D">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091E2A" w:rsidRPr="00AD4044" w:rsidRDefault="00091E2A" w:rsidP="00091E2A">
      <w:pPr>
        <w:widowControl w:val="0"/>
        <w:tabs>
          <w:tab w:val="left" w:pos="1134"/>
        </w:tabs>
        <w:ind w:firstLine="567"/>
        <w:jc w:val="both"/>
        <w:rPr>
          <w:rFonts w:ascii="Times New Roman" w:hAnsi="Times New Roman" w:cs="Times New Roman"/>
          <w:bCs/>
          <w:i/>
          <w:sz w:val="28"/>
          <w:szCs w:val="28"/>
        </w:rPr>
      </w:pPr>
      <w:r w:rsidRPr="00C0137D">
        <w:rPr>
          <w:rFonts w:ascii="Times New Roman" w:hAnsi="Times New Roman" w:cs="Times New Roman"/>
          <w:i/>
          <w:sz w:val="28"/>
          <w:szCs w:val="28"/>
        </w:rPr>
        <w:t>В связи с тем, что указанный налоговый расход по характеру формирования о</w:t>
      </w:r>
      <w:r w:rsidRPr="00AD4044">
        <w:rPr>
          <w:rFonts w:ascii="Times New Roman" w:hAnsi="Times New Roman" w:cs="Times New Roman"/>
          <w:i/>
          <w:sz w:val="28"/>
          <w:szCs w:val="28"/>
        </w:rPr>
        <w:t>твечает общественным интересам и направлен на решение социальных задач города Кемерово по повышению уровня и качества жизни населения, учитывая его востребованность (хоть и незначительную), социальную эффективность и целесообразность, по итогам оценки в 201</w:t>
      </w:r>
      <w:r w:rsidR="00C0137D" w:rsidRPr="00AD4044">
        <w:rPr>
          <w:rFonts w:ascii="Times New Roman" w:hAnsi="Times New Roman" w:cs="Times New Roman"/>
          <w:i/>
          <w:sz w:val="28"/>
          <w:szCs w:val="28"/>
        </w:rPr>
        <w:t>9</w:t>
      </w:r>
      <w:r w:rsidRPr="00AD4044">
        <w:rPr>
          <w:rFonts w:ascii="Times New Roman" w:hAnsi="Times New Roman" w:cs="Times New Roman"/>
          <w:i/>
          <w:sz w:val="28"/>
          <w:szCs w:val="28"/>
        </w:rPr>
        <w:t xml:space="preserve"> году действие данной льготы признано</w:t>
      </w:r>
      <w:r w:rsidRPr="00AD4044">
        <w:rPr>
          <w:rFonts w:ascii="Times New Roman" w:hAnsi="Times New Roman" w:cs="Times New Roman"/>
          <w:bCs/>
          <w:i/>
          <w:sz w:val="28"/>
          <w:szCs w:val="28"/>
        </w:rPr>
        <w:t xml:space="preserve"> эффективным, не смотря на существенно малый вклад </w:t>
      </w:r>
      <w:proofErr w:type="gramStart"/>
      <w:r w:rsidRPr="00AD4044">
        <w:rPr>
          <w:rFonts w:ascii="Times New Roman" w:hAnsi="Times New Roman" w:cs="Times New Roman"/>
          <w:bCs/>
          <w:i/>
          <w:sz w:val="28"/>
          <w:szCs w:val="28"/>
        </w:rPr>
        <w:t xml:space="preserve">в </w:t>
      </w:r>
      <w:r w:rsidRPr="00AD4044">
        <w:rPr>
          <w:rFonts w:ascii="Times New Roman" w:hAnsi="Times New Roman" w:cs="Times New Roman"/>
          <w:bCs/>
          <w:i/>
          <w:sz w:val="28"/>
          <w:szCs w:val="20"/>
        </w:rPr>
        <w:t>объем</w:t>
      </w:r>
      <w:proofErr w:type="gramEnd"/>
      <w:r w:rsidRPr="00AD4044">
        <w:rPr>
          <w:rFonts w:ascii="Times New Roman" w:hAnsi="Times New Roman" w:cs="Times New Roman"/>
          <w:bCs/>
          <w:i/>
          <w:sz w:val="28"/>
          <w:szCs w:val="20"/>
        </w:rPr>
        <w:t xml:space="preserve"> мер социальной поддержки граждан</w:t>
      </w:r>
      <w:r w:rsidRPr="00AD4044">
        <w:rPr>
          <w:rFonts w:ascii="Times New Roman" w:hAnsi="Times New Roman" w:cs="Times New Roman"/>
          <w:bCs/>
          <w:i/>
          <w:sz w:val="28"/>
          <w:szCs w:val="28"/>
        </w:rPr>
        <w:t>.</w:t>
      </w:r>
    </w:p>
    <w:p w:rsidR="00091E2A" w:rsidRPr="00AD4044" w:rsidRDefault="00091E2A" w:rsidP="00091E2A">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091E2A" w:rsidRPr="00AD4044" w:rsidRDefault="00091E2A" w:rsidP="00091E2A">
      <w:pPr>
        <w:autoSpaceDE w:val="0"/>
        <w:autoSpaceDN w:val="0"/>
        <w:adjustRightInd w:val="0"/>
        <w:spacing w:after="0" w:line="240" w:lineRule="auto"/>
        <w:ind w:firstLine="709"/>
        <w:jc w:val="both"/>
        <w:rPr>
          <w:rFonts w:ascii="Times New Roman" w:hAnsi="Times New Roman" w:cs="Times New Roman"/>
          <w:i/>
          <w:sz w:val="28"/>
          <w:szCs w:val="28"/>
        </w:rPr>
      </w:pPr>
      <w:r w:rsidRPr="00AD4044">
        <w:rPr>
          <w:rFonts w:ascii="Times New Roman" w:hAnsi="Times New Roman" w:cs="Times New Roman"/>
          <w:i/>
          <w:sz w:val="28"/>
          <w:szCs w:val="28"/>
        </w:rPr>
        <w:t xml:space="preserve">По результатам </w:t>
      </w:r>
      <w:proofErr w:type="spellStart"/>
      <w:r w:rsidRPr="00AD4044">
        <w:rPr>
          <w:rFonts w:ascii="Times New Roman" w:hAnsi="Times New Roman" w:cs="Times New Roman"/>
          <w:i/>
          <w:sz w:val="28"/>
          <w:szCs w:val="28"/>
        </w:rPr>
        <w:t>проведенной</w:t>
      </w:r>
      <w:proofErr w:type="spellEnd"/>
      <w:r w:rsidRPr="00AD4044">
        <w:rPr>
          <w:rFonts w:ascii="Times New Roman" w:hAnsi="Times New Roman" w:cs="Times New Roman"/>
          <w:i/>
          <w:sz w:val="28"/>
          <w:szCs w:val="28"/>
        </w:rPr>
        <w:t xml:space="preserve"> оценки предоставления налоговой льготы в виде </w:t>
      </w:r>
      <w:r w:rsidRPr="00AD4044">
        <w:rPr>
          <w:rFonts w:ascii="Times New Roman" w:hAnsi="Times New Roman" w:cs="Times New Roman"/>
          <w:i/>
          <w:iCs/>
          <w:sz w:val="28"/>
          <w:szCs w:val="28"/>
        </w:rPr>
        <w:t xml:space="preserve">снижения ставки земельного налога на 50 % для </w:t>
      </w:r>
      <w:r w:rsidR="00E84616" w:rsidRPr="00AD4044">
        <w:rPr>
          <w:rFonts w:ascii="Times New Roman" w:hAnsi="Times New Roman" w:cs="Times New Roman"/>
          <w:bCs/>
          <w:i/>
          <w:iCs/>
          <w:sz w:val="28"/>
          <w:szCs w:val="28"/>
        </w:rPr>
        <w:t>детей-сирот, опекаемых детей и опекунов, проживающих совместно</w:t>
      </w:r>
      <w:r w:rsidR="00E84616" w:rsidRPr="00AD4044">
        <w:rPr>
          <w:rFonts w:ascii="Times New Roman" w:hAnsi="Times New Roman" w:cs="Times New Roman"/>
          <w:i/>
          <w:iCs/>
          <w:sz w:val="28"/>
          <w:szCs w:val="28"/>
        </w:rPr>
        <w:t>,</w:t>
      </w:r>
      <w:r w:rsidRPr="00AD4044">
        <w:rPr>
          <w:rFonts w:ascii="Times New Roman" w:hAnsi="Times New Roman" w:cs="Times New Roman"/>
          <w:i/>
          <w:sz w:val="28"/>
          <w:szCs w:val="28"/>
        </w:rPr>
        <w:t xml:space="preserve"> </w:t>
      </w:r>
      <w:r w:rsidRPr="00AD4044">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091E2A" w:rsidRPr="00AD4044" w:rsidRDefault="00091E2A"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C30584" w:rsidRPr="00AD4044" w:rsidRDefault="00C30584" w:rsidP="00C30584">
      <w:pPr>
        <w:pStyle w:val="ConsPlusNonformat"/>
        <w:jc w:val="both"/>
        <w:rPr>
          <w:rFonts w:ascii="Times New Roman" w:hAnsi="Times New Roman" w:cs="Times New Roman"/>
          <w:b/>
          <w:sz w:val="28"/>
          <w:szCs w:val="28"/>
          <w:u w:val="single"/>
        </w:rPr>
      </w:pPr>
      <w:r w:rsidRPr="00AD4044">
        <w:rPr>
          <w:rFonts w:ascii="Times New Roman" w:hAnsi="Times New Roman" w:cs="Times New Roman"/>
          <w:b/>
          <w:sz w:val="28"/>
          <w:szCs w:val="28"/>
          <w:u w:val="single"/>
          <w:lang w:val="en-US"/>
        </w:rPr>
        <w:lastRenderedPageBreak/>
        <w:t>I</w:t>
      </w:r>
      <w:r w:rsidR="00F575A5">
        <w:rPr>
          <w:rFonts w:ascii="Times New Roman" w:hAnsi="Times New Roman" w:cs="Times New Roman"/>
          <w:b/>
          <w:sz w:val="28"/>
          <w:szCs w:val="28"/>
          <w:u w:val="single"/>
          <w:lang w:val="en-US"/>
        </w:rPr>
        <w:t>X</w:t>
      </w:r>
      <w:r w:rsidRPr="00AD4044">
        <w:rPr>
          <w:rFonts w:ascii="Times New Roman" w:hAnsi="Times New Roman" w:cs="Times New Roman"/>
          <w:b/>
          <w:sz w:val="28"/>
          <w:szCs w:val="28"/>
          <w:u w:val="single"/>
        </w:rPr>
        <w:t xml:space="preserve"> 1. Краткое наименование налогового расхода города Кемерово</w:t>
      </w:r>
    </w:p>
    <w:p w:rsidR="00C30584" w:rsidRPr="00AD4044" w:rsidRDefault="00C30584" w:rsidP="00C30584">
      <w:pPr>
        <w:autoSpaceDE w:val="0"/>
        <w:autoSpaceDN w:val="0"/>
        <w:adjustRightInd w:val="0"/>
        <w:spacing w:after="0" w:line="240" w:lineRule="auto"/>
        <w:ind w:firstLine="709"/>
        <w:jc w:val="both"/>
        <w:rPr>
          <w:rFonts w:ascii="Times New Roman" w:hAnsi="Times New Roman" w:cs="Times New Roman"/>
          <w:b/>
          <w:i/>
          <w:iCs/>
          <w:sz w:val="28"/>
          <w:szCs w:val="28"/>
        </w:rPr>
      </w:pPr>
      <w:r w:rsidRPr="00AD4044">
        <w:rPr>
          <w:rFonts w:ascii="Times New Roman" w:hAnsi="Times New Roman" w:cs="Times New Roman"/>
          <w:b/>
          <w:i/>
          <w:iCs/>
          <w:sz w:val="28"/>
          <w:szCs w:val="28"/>
        </w:rPr>
        <w:t xml:space="preserve">Снижение ставки земельного налога на 50 % для </w:t>
      </w:r>
      <w:r w:rsidRPr="00AD4044">
        <w:rPr>
          <w:rFonts w:ascii="Times New Roman" w:hAnsi="Times New Roman" w:cs="Times New Roman"/>
          <w:b/>
          <w:bCs/>
          <w:i/>
          <w:iCs/>
          <w:sz w:val="28"/>
          <w:szCs w:val="28"/>
        </w:rPr>
        <w:t xml:space="preserve">неполных семей (семей, в которых дети воспитываются одним из родителей), из </w:t>
      </w:r>
      <w:r w:rsidR="009C666E" w:rsidRPr="00AD4044">
        <w:rPr>
          <w:rFonts w:ascii="Times New Roman" w:hAnsi="Times New Roman" w:cs="Times New Roman"/>
          <w:b/>
          <w:bCs/>
          <w:i/>
          <w:iCs/>
          <w:sz w:val="28"/>
          <w:szCs w:val="28"/>
        </w:rPr>
        <w:t xml:space="preserve">числа </w:t>
      </w:r>
      <w:r w:rsidRPr="00AD4044">
        <w:rPr>
          <w:rFonts w:ascii="Times New Roman" w:hAnsi="Times New Roman" w:cs="Times New Roman"/>
          <w:b/>
          <w:bCs/>
          <w:i/>
          <w:iCs/>
          <w:sz w:val="28"/>
          <w:szCs w:val="28"/>
        </w:rPr>
        <w:t>семей (одиноко проживающих граждан), проживающих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AD4044">
        <w:rPr>
          <w:rFonts w:ascii="Times New Roman" w:hAnsi="Times New Roman" w:cs="Times New Roman"/>
          <w:b/>
          <w:i/>
          <w:iCs/>
          <w:sz w:val="28"/>
          <w:szCs w:val="28"/>
        </w:rPr>
        <w:t>.</w:t>
      </w:r>
    </w:p>
    <w:p w:rsidR="00C30584" w:rsidRPr="00AD4044" w:rsidRDefault="00C30584" w:rsidP="00C30584">
      <w:pPr>
        <w:pStyle w:val="ConsPlusNonformat"/>
        <w:ind w:firstLine="709"/>
        <w:jc w:val="both"/>
        <w:rPr>
          <w:rFonts w:ascii="Times New Roman" w:hAnsi="Times New Roman" w:cs="Times New Roman"/>
          <w:sz w:val="16"/>
          <w:szCs w:val="28"/>
        </w:rPr>
      </w:pP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 xml:space="preserve">2.  Куратор налоговых расходов города Кемерово </w:t>
      </w:r>
    </w:p>
    <w:p w:rsidR="00C30584" w:rsidRPr="00AD4044" w:rsidRDefault="00C30584" w:rsidP="00C30584">
      <w:pPr>
        <w:pStyle w:val="ConsPlusNonformat"/>
        <w:ind w:firstLine="709"/>
        <w:jc w:val="both"/>
        <w:rPr>
          <w:rFonts w:ascii="Times New Roman" w:hAnsi="Times New Roman" w:cs="Times New Roman"/>
          <w:i/>
          <w:sz w:val="28"/>
          <w:szCs w:val="28"/>
        </w:rPr>
      </w:pPr>
      <w:r w:rsidRPr="00AD4044">
        <w:rPr>
          <w:rFonts w:ascii="Times New Roman" w:hAnsi="Times New Roman" w:cs="Times New Roman"/>
          <w:i/>
          <w:sz w:val="28"/>
          <w:szCs w:val="28"/>
        </w:rPr>
        <w:t xml:space="preserve">Управление социальной защиты населения администрации города Кемерово </w:t>
      </w:r>
    </w:p>
    <w:p w:rsidR="00C30584" w:rsidRPr="00AD4044" w:rsidRDefault="00C30584" w:rsidP="00C30584">
      <w:pPr>
        <w:autoSpaceDE w:val="0"/>
        <w:autoSpaceDN w:val="0"/>
        <w:adjustRightInd w:val="0"/>
        <w:spacing w:after="0" w:line="240" w:lineRule="auto"/>
        <w:ind w:firstLine="709"/>
        <w:jc w:val="both"/>
        <w:rPr>
          <w:rFonts w:ascii="Times New Roman" w:hAnsi="Times New Roman" w:cs="Times New Roman"/>
          <w:i/>
          <w:sz w:val="18"/>
          <w:szCs w:val="28"/>
        </w:rPr>
      </w:pP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rPr>
        <w:t xml:space="preserve"> </w:t>
      </w:r>
      <w:r w:rsidRPr="00AD4044">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C30584" w:rsidRPr="00AD4044" w:rsidRDefault="00C30584" w:rsidP="00C30584">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AD4044" w:rsidRPr="00AD4044" w:rsidTr="00CE2B46">
        <w:tc>
          <w:tcPr>
            <w:tcW w:w="421" w:type="dxa"/>
          </w:tcPr>
          <w:p w:rsidR="00C30584" w:rsidRPr="00AD4044" w:rsidRDefault="00C30584" w:rsidP="00CE2B46">
            <w:pPr>
              <w:pStyle w:val="ConsPlusNormal"/>
              <w:jc w:val="center"/>
              <w:rPr>
                <w:rFonts w:ascii="Times New Roman" w:hAnsi="Times New Roman" w:cs="Times New Roman"/>
                <w:sz w:val="20"/>
                <w:szCs w:val="28"/>
              </w:rPr>
            </w:pPr>
            <w:r w:rsidRPr="00AD4044">
              <w:rPr>
                <w:rFonts w:ascii="Times New Roman" w:hAnsi="Times New Roman" w:cs="Times New Roman"/>
                <w:sz w:val="20"/>
                <w:szCs w:val="28"/>
              </w:rPr>
              <w:t>1</w:t>
            </w:r>
          </w:p>
        </w:tc>
        <w:tc>
          <w:tcPr>
            <w:tcW w:w="5386" w:type="dxa"/>
          </w:tcPr>
          <w:p w:rsidR="00C30584" w:rsidRPr="00AD4044" w:rsidRDefault="00C30584" w:rsidP="00CE2B46">
            <w:pPr>
              <w:pStyle w:val="ConsPlusNormal"/>
              <w:ind w:left="80" w:right="141"/>
              <w:jc w:val="both"/>
              <w:rPr>
                <w:rFonts w:ascii="Times New Roman" w:hAnsi="Times New Roman" w:cs="Times New Roman"/>
                <w:sz w:val="20"/>
                <w:szCs w:val="28"/>
              </w:rPr>
            </w:pPr>
            <w:r w:rsidRPr="00AD4044">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C30584" w:rsidRPr="00AD4044" w:rsidRDefault="00C30584" w:rsidP="00CE2B46">
            <w:pPr>
              <w:pStyle w:val="ConsPlusNonformat"/>
              <w:jc w:val="both"/>
              <w:rPr>
                <w:rFonts w:ascii="Times New Roman" w:hAnsi="Times New Roman" w:cs="Times New Roman"/>
                <w:szCs w:val="28"/>
              </w:rPr>
            </w:pPr>
            <w:r w:rsidRPr="00AD4044">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AD4044" w:rsidRPr="00AD4044" w:rsidTr="00CE2B46">
        <w:tc>
          <w:tcPr>
            <w:tcW w:w="421" w:type="dxa"/>
          </w:tcPr>
          <w:p w:rsidR="00F8768E" w:rsidRPr="00AD4044" w:rsidRDefault="00F8768E" w:rsidP="00F8768E">
            <w:pPr>
              <w:pStyle w:val="ConsPlusNormal"/>
              <w:jc w:val="center"/>
              <w:rPr>
                <w:rFonts w:ascii="Times New Roman" w:hAnsi="Times New Roman" w:cs="Times New Roman"/>
                <w:sz w:val="20"/>
                <w:szCs w:val="28"/>
              </w:rPr>
            </w:pPr>
            <w:r w:rsidRPr="00AD4044">
              <w:rPr>
                <w:rFonts w:ascii="Times New Roman" w:hAnsi="Times New Roman" w:cs="Times New Roman"/>
                <w:sz w:val="20"/>
                <w:szCs w:val="28"/>
              </w:rPr>
              <w:t>2</w:t>
            </w:r>
          </w:p>
        </w:tc>
        <w:tc>
          <w:tcPr>
            <w:tcW w:w="5386" w:type="dxa"/>
          </w:tcPr>
          <w:p w:rsidR="00F8768E" w:rsidRPr="00AD4044" w:rsidRDefault="00F8768E" w:rsidP="00F8768E">
            <w:pPr>
              <w:pStyle w:val="ConsPlusNormal"/>
              <w:ind w:left="80" w:right="141"/>
              <w:jc w:val="both"/>
              <w:rPr>
                <w:rFonts w:ascii="Times New Roman" w:hAnsi="Times New Roman" w:cs="Times New Roman"/>
                <w:sz w:val="20"/>
                <w:szCs w:val="28"/>
              </w:rPr>
            </w:pPr>
            <w:r w:rsidRPr="00AD4044">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8768E" w:rsidRPr="00AD4044" w:rsidRDefault="00F8768E" w:rsidP="00F8768E">
            <w:pPr>
              <w:autoSpaceDE w:val="0"/>
              <w:autoSpaceDN w:val="0"/>
              <w:adjustRightInd w:val="0"/>
              <w:jc w:val="both"/>
              <w:rPr>
                <w:rFonts w:ascii="Times New Roman" w:hAnsi="Times New Roman" w:cs="Times New Roman"/>
                <w:szCs w:val="28"/>
                <w:highlight w:val="yellow"/>
              </w:rPr>
            </w:pPr>
            <w:r w:rsidRPr="00AD4044">
              <w:rPr>
                <w:rFonts w:ascii="Times New Roman" w:hAnsi="Times New Roman" w:cs="Times New Roman"/>
                <w:sz w:val="20"/>
                <w:szCs w:val="20"/>
              </w:rPr>
              <w:t>в виде снижения ставки земельного налога на 50,0 процентов</w:t>
            </w:r>
          </w:p>
        </w:tc>
      </w:tr>
      <w:tr w:rsidR="00AD4044" w:rsidRPr="00AD4044" w:rsidTr="00CE2B46">
        <w:tc>
          <w:tcPr>
            <w:tcW w:w="421" w:type="dxa"/>
          </w:tcPr>
          <w:p w:rsidR="00C30584" w:rsidRPr="00AD4044" w:rsidRDefault="00C30584" w:rsidP="00CE2B46">
            <w:pPr>
              <w:pStyle w:val="ConsPlusNormal"/>
              <w:jc w:val="center"/>
              <w:rPr>
                <w:rFonts w:ascii="Times New Roman" w:hAnsi="Times New Roman" w:cs="Times New Roman"/>
                <w:sz w:val="20"/>
                <w:szCs w:val="28"/>
              </w:rPr>
            </w:pPr>
            <w:r w:rsidRPr="00AD4044">
              <w:rPr>
                <w:rFonts w:ascii="Times New Roman" w:hAnsi="Times New Roman" w:cs="Times New Roman"/>
                <w:sz w:val="20"/>
                <w:szCs w:val="28"/>
              </w:rPr>
              <w:t>3</w:t>
            </w:r>
          </w:p>
        </w:tc>
        <w:tc>
          <w:tcPr>
            <w:tcW w:w="5386" w:type="dxa"/>
          </w:tcPr>
          <w:p w:rsidR="00C30584" w:rsidRPr="00AD4044" w:rsidRDefault="00C30584" w:rsidP="00CE2B46">
            <w:pPr>
              <w:pStyle w:val="ConsPlusNormal"/>
              <w:ind w:left="80" w:right="141"/>
              <w:jc w:val="both"/>
              <w:rPr>
                <w:rFonts w:ascii="Times New Roman" w:hAnsi="Times New Roman" w:cs="Times New Roman"/>
                <w:sz w:val="20"/>
                <w:szCs w:val="28"/>
              </w:rPr>
            </w:pPr>
            <w:r w:rsidRPr="00AD4044">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C30584" w:rsidRPr="00AD4044" w:rsidRDefault="00800BDB" w:rsidP="00800BDB">
            <w:pPr>
              <w:pStyle w:val="ConsPlusNonformat"/>
              <w:jc w:val="both"/>
              <w:rPr>
                <w:rFonts w:ascii="Times New Roman" w:hAnsi="Times New Roman" w:cs="Times New Roman"/>
                <w:szCs w:val="28"/>
              </w:rPr>
            </w:pPr>
            <w:r w:rsidRPr="00AD4044">
              <w:rPr>
                <w:rFonts w:ascii="Times New Roman" w:hAnsi="Times New Roman" w:cs="Times New Roman"/>
                <w:szCs w:val="28"/>
              </w:rPr>
              <w:t>неполные семьи (семьи, в которых дети воспитываются одним из родителей)</w:t>
            </w:r>
          </w:p>
        </w:tc>
      </w:tr>
      <w:tr w:rsidR="00AD4044" w:rsidRPr="00AD4044" w:rsidTr="00CE2B46">
        <w:tc>
          <w:tcPr>
            <w:tcW w:w="421" w:type="dxa"/>
          </w:tcPr>
          <w:p w:rsidR="00354908" w:rsidRPr="00AD4044" w:rsidRDefault="00354908" w:rsidP="00354908">
            <w:pPr>
              <w:pStyle w:val="ConsPlusNormal"/>
              <w:jc w:val="center"/>
              <w:rPr>
                <w:rFonts w:ascii="Times New Roman" w:hAnsi="Times New Roman" w:cs="Times New Roman"/>
                <w:sz w:val="20"/>
                <w:szCs w:val="28"/>
              </w:rPr>
            </w:pPr>
            <w:r w:rsidRPr="00AD4044">
              <w:rPr>
                <w:rFonts w:ascii="Times New Roman" w:hAnsi="Times New Roman" w:cs="Times New Roman"/>
                <w:sz w:val="20"/>
                <w:szCs w:val="28"/>
              </w:rPr>
              <w:t>4</w:t>
            </w:r>
          </w:p>
        </w:tc>
        <w:tc>
          <w:tcPr>
            <w:tcW w:w="5386" w:type="dxa"/>
          </w:tcPr>
          <w:p w:rsidR="00354908" w:rsidRPr="00AD4044" w:rsidRDefault="00354908" w:rsidP="00354908">
            <w:pPr>
              <w:pStyle w:val="ConsPlusNormal"/>
              <w:ind w:left="80" w:right="141"/>
              <w:jc w:val="both"/>
              <w:rPr>
                <w:rFonts w:ascii="Times New Roman" w:hAnsi="Times New Roman" w:cs="Times New Roman"/>
                <w:sz w:val="20"/>
                <w:szCs w:val="28"/>
              </w:rPr>
            </w:pPr>
            <w:r w:rsidRPr="00AD4044">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354908" w:rsidRPr="00AD4044" w:rsidRDefault="00354908" w:rsidP="008C055E">
            <w:pPr>
              <w:pStyle w:val="ConsPlusNonformat"/>
              <w:jc w:val="both"/>
              <w:rPr>
                <w:rFonts w:ascii="Times New Roman" w:hAnsi="Times New Roman" w:cs="Times New Roman"/>
                <w:szCs w:val="28"/>
              </w:rPr>
            </w:pPr>
            <w:r w:rsidRPr="00AD4044">
              <w:rPr>
                <w:rFonts w:ascii="Times New Roman" w:hAnsi="Times New Roman" w:cs="Times New Roman"/>
                <w:szCs w:val="28"/>
              </w:rPr>
              <w:t>с 01.01.2008</w:t>
            </w:r>
            <w:r w:rsidR="008147E7" w:rsidRPr="00AD4044">
              <w:rPr>
                <w:rFonts w:ascii="Times New Roman" w:hAnsi="Times New Roman" w:cs="Times New Roman"/>
                <w:szCs w:val="28"/>
              </w:rPr>
              <w:t xml:space="preserve"> </w:t>
            </w:r>
          </w:p>
        </w:tc>
      </w:tr>
      <w:tr w:rsidR="00AD4044" w:rsidRPr="00AD4044" w:rsidTr="00CE2B46">
        <w:tc>
          <w:tcPr>
            <w:tcW w:w="421" w:type="dxa"/>
          </w:tcPr>
          <w:p w:rsidR="00354908" w:rsidRPr="00AD4044" w:rsidRDefault="00354908" w:rsidP="00354908">
            <w:pPr>
              <w:pStyle w:val="ConsPlusNormal"/>
              <w:jc w:val="center"/>
              <w:rPr>
                <w:rFonts w:ascii="Times New Roman" w:hAnsi="Times New Roman" w:cs="Times New Roman"/>
                <w:sz w:val="20"/>
                <w:szCs w:val="28"/>
              </w:rPr>
            </w:pPr>
            <w:r w:rsidRPr="00AD4044">
              <w:rPr>
                <w:rFonts w:ascii="Times New Roman" w:hAnsi="Times New Roman" w:cs="Times New Roman"/>
                <w:sz w:val="20"/>
                <w:szCs w:val="28"/>
              </w:rPr>
              <w:t>5</w:t>
            </w:r>
          </w:p>
        </w:tc>
        <w:tc>
          <w:tcPr>
            <w:tcW w:w="5386" w:type="dxa"/>
          </w:tcPr>
          <w:p w:rsidR="00354908" w:rsidRPr="00AD4044" w:rsidRDefault="00354908" w:rsidP="00354908">
            <w:pPr>
              <w:pStyle w:val="ConsPlusNormal"/>
              <w:ind w:left="80" w:right="141"/>
              <w:jc w:val="both"/>
              <w:rPr>
                <w:rFonts w:ascii="Times New Roman" w:hAnsi="Times New Roman" w:cs="Times New Roman"/>
                <w:sz w:val="20"/>
                <w:szCs w:val="28"/>
              </w:rPr>
            </w:pPr>
            <w:r w:rsidRPr="00AD4044">
              <w:rPr>
                <w:rFonts w:ascii="Times New Roman" w:hAnsi="Times New Roman" w:cs="Times New Roman"/>
                <w:sz w:val="20"/>
                <w:szCs w:val="28"/>
              </w:rPr>
              <w:t xml:space="preserve">Дата начала </w:t>
            </w:r>
            <w:proofErr w:type="gramStart"/>
            <w:r w:rsidRPr="00AD4044">
              <w:rPr>
                <w:rFonts w:ascii="Times New Roman" w:hAnsi="Times New Roman" w:cs="Times New Roman"/>
                <w:sz w:val="20"/>
                <w:szCs w:val="28"/>
              </w:rPr>
              <w:t>действия</w:t>
            </w:r>
            <w:proofErr w:type="gramEnd"/>
            <w:r w:rsidRPr="00AD4044">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354908" w:rsidRPr="00AD4044" w:rsidRDefault="00354908" w:rsidP="008C055E">
            <w:pPr>
              <w:pStyle w:val="ConsPlusNonformat"/>
              <w:jc w:val="both"/>
              <w:rPr>
                <w:rFonts w:ascii="Times New Roman" w:hAnsi="Times New Roman" w:cs="Times New Roman"/>
                <w:szCs w:val="28"/>
              </w:rPr>
            </w:pPr>
            <w:r w:rsidRPr="00AD4044">
              <w:rPr>
                <w:rFonts w:ascii="Times New Roman" w:hAnsi="Times New Roman" w:cs="Times New Roman"/>
                <w:szCs w:val="28"/>
              </w:rPr>
              <w:t>с 01.01.2008</w:t>
            </w:r>
            <w:r w:rsidR="008147E7" w:rsidRPr="00AD4044">
              <w:rPr>
                <w:rFonts w:ascii="Times New Roman" w:hAnsi="Times New Roman" w:cs="Times New Roman"/>
                <w:szCs w:val="28"/>
              </w:rPr>
              <w:t xml:space="preserve"> </w:t>
            </w:r>
          </w:p>
        </w:tc>
      </w:tr>
      <w:tr w:rsidR="00AD4044" w:rsidRPr="00AD4044" w:rsidTr="00CE2B46">
        <w:tc>
          <w:tcPr>
            <w:tcW w:w="421" w:type="dxa"/>
          </w:tcPr>
          <w:p w:rsidR="00354908" w:rsidRPr="00AD4044" w:rsidRDefault="00354908" w:rsidP="00354908">
            <w:pPr>
              <w:pStyle w:val="ConsPlusNormal"/>
              <w:jc w:val="center"/>
              <w:rPr>
                <w:rFonts w:ascii="Times New Roman" w:hAnsi="Times New Roman" w:cs="Times New Roman"/>
                <w:sz w:val="20"/>
                <w:szCs w:val="28"/>
              </w:rPr>
            </w:pPr>
            <w:r w:rsidRPr="00AD4044">
              <w:rPr>
                <w:rFonts w:ascii="Times New Roman" w:hAnsi="Times New Roman" w:cs="Times New Roman"/>
                <w:sz w:val="20"/>
                <w:szCs w:val="28"/>
              </w:rPr>
              <w:t>6</w:t>
            </w:r>
          </w:p>
        </w:tc>
        <w:tc>
          <w:tcPr>
            <w:tcW w:w="5386" w:type="dxa"/>
          </w:tcPr>
          <w:p w:rsidR="00354908" w:rsidRPr="00AD4044" w:rsidRDefault="00354908" w:rsidP="00354908">
            <w:pPr>
              <w:pStyle w:val="ConsPlusNormal"/>
              <w:ind w:left="80" w:right="141"/>
              <w:jc w:val="both"/>
              <w:rPr>
                <w:rFonts w:ascii="Times New Roman" w:hAnsi="Times New Roman" w:cs="Times New Roman"/>
                <w:sz w:val="20"/>
                <w:szCs w:val="28"/>
              </w:rPr>
            </w:pPr>
            <w:r w:rsidRPr="00AD4044">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354908" w:rsidRPr="00AD4044" w:rsidRDefault="00354908" w:rsidP="008C055E">
            <w:pPr>
              <w:pStyle w:val="ConsPlusNonformat"/>
              <w:jc w:val="both"/>
              <w:rPr>
                <w:rFonts w:ascii="Times New Roman" w:hAnsi="Times New Roman" w:cs="Times New Roman"/>
                <w:szCs w:val="28"/>
              </w:rPr>
            </w:pPr>
            <w:r w:rsidRPr="00AD4044">
              <w:rPr>
                <w:rFonts w:ascii="Times New Roman" w:hAnsi="Times New Roman" w:cs="Times New Roman"/>
                <w:szCs w:val="28"/>
              </w:rPr>
              <w:t>с 01.01.2008 до настоящего времени</w:t>
            </w:r>
            <w:r w:rsidR="008147E7" w:rsidRPr="00AD4044">
              <w:rPr>
                <w:rFonts w:ascii="Times New Roman" w:hAnsi="Times New Roman" w:cs="Times New Roman"/>
                <w:szCs w:val="28"/>
              </w:rPr>
              <w:t xml:space="preserve"> </w:t>
            </w:r>
          </w:p>
        </w:tc>
      </w:tr>
      <w:tr w:rsidR="00354908" w:rsidRPr="00AD4044" w:rsidTr="00CE2B46">
        <w:tc>
          <w:tcPr>
            <w:tcW w:w="421" w:type="dxa"/>
          </w:tcPr>
          <w:p w:rsidR="00354908" w:rsidRPr="00AD4044" w:rsidRDefault="00354908" w:rsidP="00354908">
            <w:pPr>
              <w:pStyle w:val="ConsPlusNormal"/>
              <w:jc w:val="center"/>
              <w:rPr>
                <w:rFonts w:ascii="Times New Roman" w:hAnsi="Times New Roman" w:cs="Times New Roman"/>
                <w:sz w:val="20"/>
                <w:szCs w:val="28"/>
              </w:rPr>
            </w:pPr>
            <w:r w:rsidRPr="00AD4044">
              <w:rPr>
                <w:rFonts w:ascii="Times New Roman" w:hAnsi="Times New Roman" w:cs="Times New Roman"/>
                <w:sz w:val="20"/>
                <w:szCs w:val="28"/>
              </w:rPr>
              <w:t>7</w:t>
            </w:r>
          </w:p>
        </w:tc>
        <w:tc>
          <w:tcPr>
            <w:tcW w:w="5386" w:type="dxa"/>
          </w:tcPr>
          <w:p w:rsidR="00354908" w:rsidRPr="00AD4044" w:rsidRDefault="00354908" w:rsidP="00354908">
            <w:pPr>
              <w:pStyle w:val="ConsPlusNormal"/>
              <w:ind w:left="80" w:right="141"/>
              <w:jc w:val="both"/>
              <w:rPr>
                <w:rFonts w:ascii="Times New Roman" w:hAnsi="Times New Roman" w:cs="Times New Roman"/>
                <w:sz w:val="20"/>
                <w:szCs w:val="28"/>
              </w:rPr>
            </w:pPr>
            <w:r w:rsidRPr="00AD4044">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354908" w:rsidRPr="00AD4044" w:rsidRDefault="00354908" w:rsidP="00354908">
            <w:pPr>
              <w:pStyle w:val="ConsPlusNonformat"/>
              <w:jc w:val="both"/>
              <w:rPr>
                <w:rFonts w:ascii="Times New Roman" w:hAnsi="Times New Roman" w:cs="Times New Roman"/>
                <w:szCs w:val="28"/>
              </w:rPr>
            </w:pPr>
            <w:r w:rsidRPr="00AD4044">
              <w:rPr>
                <w:rFonts w:ascii="Times New Roman" w:hAnsi="Times New Roman" w:cs="Times New Roman"/>
                <w:szCs w:val="28"/>
              </w:rPr>
              <w:t>дата прекращения действия налоговой льготы не установлена</w:t>
            </w:r>
          </w:p>
        </w:tc>
      </w:tr>
    </w:tbl>
    <w:p w:rsidR="00C30584" w:rsidRPr="00AD4044" w:rsidRDefault="00C30584" w:rsidP="00C30584">
      <w:pPr>
        <w:pStyle w:val="ConsPlusNonformat"/>
        <w:jc w:val="both"/>
        <w:rPr>
          <w:rFonts w:ascii="Times New Roman" w:hAnsi="Times New Roman" w:cs="Times New Roman"/>
          <w:szCs w:val="28"/>
        </w:rPr>
      </w:pP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4. Оценка целесообразности</w:t>
      </w:r>
    </w:p>
    <w:p w:rsidR="00C30584" w:rsidRPr="00AD4044" w:rsidRDefault="00C30584" w:rsidP="00C30584">
      <w:pPr>
        <w:pStyle w:val="ConsPlusNonformat"/>
        <w:jc w:val="both"/>
        <w:rPr>
          <w:rFonts w:ascii="Times New Roman" w:hAnsi="Times New Roman" w:cs="Times New Roman"/>
          <w:sz w:val="18"/>
          <w:szCs w:val="28"/>
        </w:rPr>
      </w:pP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Цель налогового расхода (группы расходов) города Кемерово</w:t>
      </w:r>
    </w:p>
    <w:p w:rsidR="00C30584" w:rsidRPr="00AD4044" w:rsidRDefault="00C30584" w:rsidP="00C30584">
      <w:pPr>
        <w:autoSpaceDE w:val="0"/>
        <w:autoSpaceDN w:val="0"/>
        <w:adjustRightInd w:val="0"/>
        <w:spacing w:after="0" w:line="240" w:lineRule="auto"/>
        <w:ind w:firstLine="709"/>
        <w:jc w:val="both"/>
        <w:rPr>
          <w:rFonts w:ascii="Times New Roman" w:hAnsi="Times New Roman" w:cs="Times New Roman"/>
          <w:i/>
          <w:sz w:val="28"/>
          <w:szCs w:val="28"/>
        </w:rPr>
      </w:pPr>
      <w:r w:rsidRPr="00AD4044">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C30584" w:rsidRPr="00AD4044" w:rsidRDefault="00C30584" w:rsidP="00C30584">
      <w:pPr>
        <w:pStyle w:val="ConsPlusNonformat"/>
        <w:jc w:val="both"/>
        <w:rPr>
          <w:rFonts w:ascii="Times New Roman" w:hAnsi="Times New Roman" w:cs="Times New Roman"/>
          <w:sz w:val="12"/>
          <w:szCs w:val="28"/>
        </w:rPr>
      </w:pP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Муниципальная программа города Кемерово</w:t>
      </w:r>
    </w:p>
    <w:p w:rsidR="00C30584" w:rsidRPr="00AD4044" w:rsidRDefault="00354908" w:rsidP="00C30584">
      <w:pPr>
        <w:pStyle w:val="ConsPlusNonformat"/>
        <w:ind w:firstLine="709"/>
        <w:jc w:val="both"/>
        <w:rPr>
          <w:rFonts w:ascii="Times New Roman" w:hAnsi="Times New Roman" w:cs="Times New Roman"/>
          <w:i/>
          <w:sz w:val="28"/>
          <w:szCs w:val="28"/>
        </w:rPr>
      </w:pPr>
      <w:r w:rsidRPr="00AD4044">
        <w:rPr>
          <w:rFonts w:ascii="Times New Roman" w:hAnsi="Times New Roman" w:cs="Times New Roman"/>
          <w:i/>
          <w:sz w:val="28"/>
          <w:szCs w:val="28"/>
        </w:rPr>
        <w:t>«</w:t>
      </w:r>
      <w:r w:rsidR="00C30584" w:rsidRPr="00AD4044">
        <w:rPr>
          <w:rFonts w:ascii="Times New Roman" w:hAnsi="Times New Roman" w:cs="Times New Roman"/>
          <w:i/>
          <w:sz w:val="28"/>
          <w:szCs w:val="28"/>
        </w:rPr>
        <w:t>Социальная поддержка населения города Кемерово</w:t>
      </w:r>
      <w:r w:rsidRPr="00AD4044">
        <w:rPr>
          <w:rFonts w:ascii="Times New Roman" w:hAnsi="Times New Roman" w:cs="Times New Roman"/>
          <w:i/>
          <w:sz w:val="28"/>
          <w:szCs w:val="28"/>
        </w:rPr>
        <w:t>»</w:t>
      </w:r>
      <w:r w:rsidR="00C30584" w:rsidRPr="00AD4044">
        <w:rPr>
          <w:rFonts w:ascii="Times New Roman" w:hAnsi="Times New Roman" w:cs="Times New Roman"/>
          <w:i/>
          <w:sz w:val="28"/>
          <w:szCs w:val="28"/>
        </w:rPr>
        <w:t xml:space="preserve">, </w:t>
      </w:r>
      <w:proofErr w:type="spellStart"/>
      <w:r w:rsidR="00C30584" w:rsidRPr="00AD4044">
        <w:rPr>
          <w:rFonts w:ascii="Times New Roman" w:hAnsi="Times New Roman" w:cs="Times New Roman"/>
          <w:i/>
          <w:sz w:val="28"/>
          <w:szCs w:val="28"/>
        </w:rPr>
        <w:t>утвержденная</w:t>
      </w:r>
      <w:proofErr w:type="spellEnd"/>
      <w:r w:rsidR="00C30584" w:rsidRPr="00AD4044">
        <w:rPr>
          <w:rFonts w:ascii="Times New Roman" w:hAnsi="Times New Roman" w:cs="Times New Roman"/>
          <w:i/>
          <w:sz w:val="28"/>
          <w:szCs w:val="28"/>
        </w:rPr>
        <w:t xml:space="preserve"> постановлением администрации города Кемерово от 11.09.2014 № 2325 </w:t>
      </w:r>
    </w:p>
    <w:p w:rsidR="00C30584" w:rsidRPr="00AD4044" w:rsidRDefault="00C30584" w:rsidP="00C30584">
      <w:pPr>
        <w:pStyle w:val="ConsPlusNonformat"/>
        <w:jc w:val="both"/>
        <w:rPr>
          <w:rFonts w:ascii="Times New Roman" w:hAnsi="Times New Roman" w:cs="Times New Roman"/>
          <w:sz w:val="18"/>
          <w:szCs w:val="28"/>
        </w:rPr>
      </w:pP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C30584" w:rsidRPr="00AD4044" w:rsidRDefault="00C30584" w:rsidP="00C30584">
      <w:pPr>
        <w:pStyle w:val="ConsPlusNonformat"/>
        <w:ind w:firstLine="709"/>
        <w:jc w:val="both"/>
        <w:rPr>
          <w:rFonts w:ascii="Times New Roman" w:hAnsi="Times New Roman" w:cs="Times New Roman"/>
          <w:i/>
          <w:sz w:val="28"/>
          <w:szCs w:val="28"/>
        </w:rPr>
      </w:pPr>
      <w:r w:rsidRPr="00AD4044">
        <w:rPr>
          <w:rFonts w:ascii="Times New Roman" w:hAnsi="Times New Roman" w:cs="Times New Roman"/>
          <w:i/>
          <w:sz w:val="28"/>
          <w:szCs w:val="28"/>
        </w:rPr>
        <w:t>«</w:t>
      </w:r>
      <w:hyperlink r:id="rId21" w:history="1">
        <w:r w:rsidRPr="00AD4044">
          <w:rPr>
            <w:rFonts w:ascii="Times New Roman" w:hAnsi="Times New Roman" w:cs="Times New Roman"/>
            <w:i/>
            <w:sz w:val="28"/>
            <w:szCs w:val="28"/>
          </w:rPr>
          <w:t>Реализация мер социальной поддержки</w:t>
        </w:r>
      </w:hyperlink>
      <w:r w:rsidRPr="00AD4044">
        <w:rPr>
          <w:rFonts w:ascii="Times New Roman" w:hAnsi="Times New Roman" w:cs="Times New Roman"/>
          <w:i/>
          <w:sz w:val="28"/>
          <w:szCs w:val="28"/>
        </w:rPr>
        <w:t xml:space="preserve"> отдельных категорий граждан»</w:t>
      </w: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Цель (задача) муниципальной программы города Кемерово</w:t>
      </w:r>
    </w:p>
    <w:p w:rsidR="00C30584" w:rsidRPr="00AD4044" w:rsidRDefault="00C30584" w:rsidP="00C30584">
      <w:pPr>
        <w:autoSpaceDE w:val="0"/>
        <w:autoSpaceDN w:val="0"/>
        <w:adjustRightInd w:val="0"/>
        <w:spacing w:after="0" w:line="240" w:lineRule="auto"/>
        <w:ind w:firstLine="709"/>
        <w:jc w:val="both"/>
        <w:rPr>
          <w:rFonts w:ascii="Times New Roman" w:hAnsi="Times New Roman" w:cs="Times New Roman"/>
          <w:i/>
          <w:iCs/>
          <w:sz w:val="28"/>
          <w:szCs w:val="28"/>
        </w:rPr>
      </w:pPr>
      <w:r w:rsidRPr="00AD4044">
        <w:rPr>
          <w:rFonts w:ascii="Times New Roman" w:hAnsi="Times New Roman" w:cs="Times New Roman"/>
          <w:i/>
          <w:iCs/>
          <w:sz w:val="28"/>
          <w:szCs w:val="28"/>
        </w:rPr>
        <w:lastRenderedPageBreak/>
        <w:t>Цель - повышение эффективности системы социальной поддержки и социального обслуживания населения города Кемерово</w:t>
      </w:r>
    </w:p>
    <w:p w:rsidR="00C30584" w:rsidRPr="00AD4044" w:rsidRDefault="00C30584" w:rsidP="00C30584">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AD4044">
        <w:rPr>
          <w:rFonts w:ascii="Times New Roman" w:hAnsi="Times New Roman" w:cs="Times New Roman"/>
          <w:i/>
          <w:iCs/>
          <w:sz w:val="28"/>
          <w:szCs w:val="28"/>
        </w:rPr>
        <w:t>Задача – реализация действующих мер адресной социальной поддержки населения в городе Кемерово</w:t>
      </w:r>
    </w:p>
    <w:p w:rsidR="00C30584" w:rsidRPr="00AD4044" w:rsidRDefault="00C30584" w:rsidP="00C30584">
      <w:pPr>
        <w:autoSpaceDE w:val="0"/>
        <w:autoSpaceDN w:val="0"/>
        <w:adjustRightInd w:val="0"/>
        <w:spacing w:after="0" w:line="240" w:lineRule="auto"/>
        <w:jc w:val="both"/>
        <w:rPr>
          <w:rFonts w:ascii="Times New Roman" w:hAnsi="Times New Roman" w:cs="Times New Roman"/>
          <w:i/>
          <w:iCs/>
          <w:sz w:val="28"/>
          <w:szCs w:val="28"/>
        </w:rPr>
      </w:pP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C30584" w:rsidRPr="00AD4044" w:rsidRDefault="00C30584" w:rsidP="00C30584">
      <w:pPr>
        <w:pStyle w:val="ConsPlusNonformat"/>
        <w:ind w:firstLine="709"/>
        <w:jc w:val="both"/>
        <w:rPr>
          <w:rFonts w:ascii="Times New Roman" w:hAnsi="Times New Roman" w:cs="Times New Roman"/>
          <w:i/>
          <w:sz w:val="28"/>
          <w:szCs w:val="28"/>
        </w:rPr>
      </w:pPr>
      <w:r w:rsidRPr="00AD4044">
        <w:rPr>
          <w:rFonts w:ascii="Times New Roman" w:hAnsi="Times New Roman" w:cs="Times New Roman"/>
          <w:i/>
          <w:iCs/>
          <w:sz w:val="28"/>
          <w:szCs w:val="28"/>
        </w:rPr>
        <w:t xml:space="preserve">Снижение ставки земельного налога на 50 % для </w:t>
      </w:r>
      <w:r w:rsidR="007268E3" w:rsidRPr="00AD4044">
        <w:rPr>
          <w:rFonts w:ascii="Times New Roman" w:hAnsi="Times New Roman" w:cs="Times New Roman"/>
          <w:bCs/>
          <w:i/>
          <w:iCs/>
          <w:sz w:val="28"/>
          <w:szCs w:val="28"/>
        </w:rPr>
        <w:t xml:space="preserve">неполных семей (семей, в которых дети воспитываются одним из родителей) </w:t>
      </w:r>
      <w:r w:rsidRPr="00AD4044">
        <w:rPr>
          <w:rFonts w:ascii="Times New Roman" w:hAnsi="Times New Roman" w:cs="Times New Roman"/>
          <w:i/>
          <w:sz w:val="28"/>
          <w:szCs w:val="28"/>
        </w:rPr>
        <w:t>соответствует цели и задаче муниципальной программы «Социальная поддержка населения города Кемерово»</w:t>
      </w:r>
    </w:p>
    <w:p w:rsidR="00C30584" w:rsidRPr="00AD4044" w:rsidRDefault="00C30584" w:rsidP="00C30584">
      <w:pPr>
        <w:pStyle w:val="ConsPlusNonformat"/>
        <w:jc w:val="both"/>
        <w:rPr>
          <w:rFonts w:ascii="Times New Roman" w:hAnsi="Times New Roman" w:cs="Times New Roman"/>
          <w:sz w:val="28"/>
          <w:szCs w:val="28"/>
        </w:rPr>
      </w:pP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C30584" w:rsidRPr="00AD4044" w:rsidRDefault="00C30584" w:rsidP="00C30584">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AD4044" w:rsidRPr="00AD4044" w:rsidTr="00CE2B46">
        <w:tc>
          <w:tcPr>
            <w:tcW w:w="1423" w:type="dxa"/>
            <w:tcBorders>
              <w:top w:val="single" w:sz="4" w:space="0" w:color="auto"/>
              <w:left w:val="single" w:sz="4" w:space="0" w:color="auto"/>
              <w:bottom w:val="single" w:sz="4" w:space="0" w:color="auto"/>
              <w:right w:val="single" w:sz="4" w:space="0" w:color="auto"/>
            </w:tcBorders>
          </w:tcPr>
          <w:p w:rsidR="00C30584" w:rsidRPr="00AD4044" w:rsidRDefault="00C30584" w:rsidP="00CE2B46">
            <w:pPr>
              <w:pStyle w:val="ConsPlusNormal"/>
              <w:ind w:right="-62"/>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 xml:space="preserve">Год за           6 лет до </w:t>
            </w:r>
            <w:proofErr w:type="spellStart"/>
            <w:r w:rsidRPr="00AD4044">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C30584" w:rsidRPr="00AD4044" w:rsidRDefault="00C30584" w:rsidP="00CE2B46">
            <w:pPr>
              <w:pStyle w:val="ConsPlusNormal"/>
              <w:ind w:right="-62"/>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 xml:space="preserve">Год за </w:t>
            </w:r>
          </w:p>
          <w:p w:rsidR="00C30584" w:rsidRPr="00AD4044" w:rsidRDefault="00C30584" w:rsidP="00CE2B46">
            <w:pPr>
              <w:pStyle w:val="ConsPlusNormal"/>
              <w:ind w:right="-62"/>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 xml:space="preserve">5 лет до </w:t>
            </w:r>
            <w:proofErr w:type="spellStart"/>
            <w:r w:rsidRPr="00AD4044">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C30584" w:rsidRPr="00AD4044" w:rsidRDefault="00C30584" w:rsidP="00CE2B46">
            <w:pPr>
              <w:pStyle w:val="ConsPlusNormal"/>
              <w:ind w:right="-62"/>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 xml:space="preserve">Год за </w:t>
            </w:r>
          </w:p>
          <w:p w:rsidR="00C30584" w:rsidRPr="00AD4044" w:rsidRDefault="00C30584" w:rsidP="00CE2B46">
            <w:pPr>
              <w:pStyle w:val="ConsPlusNormal"/>
              <w:ind w:right="-62"/>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 xml:space="preserve">4 года до </w:t>
            </w:r>
            <w:proofErr w:type="spellStart"/>
            <w:r w:rsidRPr="00AD4044">
              <w:rPr>
                <w:rFonts w:ascii="Times New Roman" w:eastAsiaTheme="minorHAnsi" w:hAnsi="Times New Roman" w:cs="Times New Roman"/>
                <w:sz w:val="28"/>
                <w:szCs w:val="28"/>
                <w:lang w:eastAsia="en-US"/>
              </w:rPr>
              <w:t>отчетного</w:t>
            </w:r>
            <w:proofErr w:type="spellEnd"/>
          </w:p>
        </w:tc>
        <w:tc>
          <w:tcPr>
            <w:tcW w:w="1418" w:type="dxa"/>
            <w:tcBorders>
              <w:top w:val="single" w:sz="4" w:space="0" w:color="auto"/>
              <w:left w:val="single" w:sz="4" w:space="0" w:color="auto"/>
              <w:bottom w:val="single" w:sz="4" w:space="0" w:color="auto"/>
              <w:right w:val="single" w:sz="4" w:space="0" w:color="auto"/>
            </w:tcBorders>
          </w:tcPr>
          <w:p w:rsidR="00C30584" w:rsidRPr="00AD4044" w:rsidRDefault="00C30584" w:rsidP="00CE2B46">
            <w:pPr>
              <w:pStyle w:val="ConsPlusNormal"/>
              <w:ind w:right="-62"/>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 xml:space="preserve">Год за </w:t>
            </w:r>
          </w:p>
          <w:p w:rsidR="00C30584" w:rsidRPr="00AD4044" w:rsidRDefault="00C30584" w:rsidP="00CE2B46">
            <w:pPr>
              <w:pStyle w:val="ConsPlusNormal"/>
              <w:ind w:right="-62"/>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 xml:space="preserve">3 года до </w:t>
            </w:r>
            <w:proofErr w:type="spellStart"/>
            <w:r w:rsidRPr="00AD4044">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C30584" w:rsidRPr="00AD4044" w:rsidRDefault="00C30584" w:rsidP="00CE2B46">
            <w:pPr>
              <w:pStyle w:val="ConsPlusNormal"/>
              <w:ind w:right="-62"/>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 xml:space="preserve">Год за </w:t>
            </w:r>
          </w:p>
          <w:p w:rsidR="00C30584" w:rsidRPr="00AD4044" w:rsidRDefault="00C30584" w:rsidP="00CE2B46">
            <w:pPr>
              <w:pStyle w:val="ConsPlusNormal"/>
              <w:ind w:right="-62"/>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 xml:space="preserve">2 года до </w:t>
            </w:r>
            <w:proofErr w:type="spellStart"/>
            <w:r w:rsidRPr="00AD4044">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C30584" w:rsidRPr="00AD4044" w:rsidRDefault="00C30584" w:rsidP="00CE2B46">
            <w:pPr>
              <w:pStyle w:val="ConsPlusNormal"/>
              <w:ind w:right="-62"/>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 xml:space="preserve">Год за </w:t>
            </w:r>
          </w:p>
          <w:p w:rsidR="00C30584" w:rsidRPr="00AD4044" w:rsidRDefault="00C30584" w:rsidP="00CE2B46">
            <w:pPr>
              <w:pStyle w:val="ConsPlusNormal"/>
              <w:ind w:right="-62"/>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 xml:space="preserve">1 год до </w:t>
            </w:r>
            <w:proofErr w:type="spellStart"/>
            <w:r w:rsidRPr="00AD4044">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C30584" w:rsidRPr="00AD4044" w:rsidRDefault="00C30584" w:rsidP="00CE2B46">
            <w:pPr>
              <w:pStyle w:val="ConsPlusNormal"/>
              <w:ind w:right="-62"/>
              <w:jc w:val="center"/>
              <w:rPr>
                <w:rFonts w:ascii="Times New Roman" w:eastAsiaTheme="minorHAnsi" w:hAnsi="Times New Roman" w:cs="Times New Roman"/>
                <w:sz w:val="28"/>
                <w:szCs w:val="28"/>
                <w:lang w:eastAsia="en-US"/>
              </w:rPr>
            </w:pPr>
            <w:proofErr w:type="spellStart"/>
            <w:r w:rsidRPr="00AD4044">
              <w:rPr>
                <w:rFonts w:ascii="Times New Roman" w:eastAsiaTheme="minorHAnsi" w:hAnsi="Times New Roman" w:cs="Times New Roman"/>
                <w:sz w:val="28"/>
                <w:szCs w:val="28"/>
                <w:lang w:eastAsia="en-US"/>
              </w:rPr>
              <w:t>Отчетный</w:t>
            </w:r>
            <w:proofErr w:type="spellEnd"/>
            <w:r w:rsidRPr="00AD4044">
              <w:rPr>
                <w:rFonts w:ascii="Times New Roman" w:eastAsiaTheme="minorHAnsi" w:hAnsi="Times New Roman" w:cs="Times New Roman"/>
                <w:sz w:val="28"/>
                <w:szCs w:val="28"/>
                <w:lang w:eastAsia="en-US"/>
              </w:rPr>
              <w:t xml:space="preserve"> год</w:t>
            </w:r>
          </w:p>
        </w:tc>
      </w:tr>
      <w:tr w:rsidR="00AD4044" w:rsidRPr="00AD4044" w:rsidTr="00CE2B46">
        <w:tc>
          <w:tcPr>
            <w:tcW w:w="1423"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2013 год</w:t>
            </w:r>
          </w:p>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2014 год</w:t>
            </w:r>
          </w:p>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2015 год</w:t>
            </w:r>
          </w:p>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2016 год</w:t>
            </w:r>
          </w:p>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2017 год</w:t>
            </w:r>
          </w:p>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2018 год</w:t>
            </w:r>
          </w:p>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 xml:space="preserve">факт </w:t>
            </w:r>
          </w:p>
        </w:tc>
        <w:tc>
          <w:tcPr>
            <w:tcW w:w="1417"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2019 год</w:t>
            </w:r>
          </w:p>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факт</w:t>
            </w:r>
          </w:p>
        </w:tc>
      </w:tr>
      <w:tr w:rsidR="00AD4044" w:rsidRPr="00AD4044" w:rsidTr="00B73AD4">
        <w:tc>
          <w:tcPr>
            <w:tcW w:w="9644" w:type="dxa"/>
            <w:gridSpan w:val="7"/>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AD4044" w:rsidRPr="00AD4044" w:rsidTr="00CE2B46">
        <w:tc>
          <w:tcPr>
            <w:tcW w:w="1423"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0</w:t>
            </w:r>
          </w:p>
        </w:tc>
      </w:tr>
      <w:tr w:rsidR="00AD4044" w:rsidRPr="00AD4044" w:rsidTr="00B73AD4">
        <w:tc>
          <w:tcPr>
            <w:tcW w:w="9644" w:type="dxa"/>
            <w:gridSpan w:val="7"/>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AD4044" w:rsidRPr="00AD4044" w:rsidTr="00CE2B46">
        <w:tc>
          <w:tcPr>
            <w:tcW w:w="1423"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37 561</w:t>
            </w:r>
          </w:p>
        </w:tc>
        <w:tc>
          <w:tcPr>
            <w:tcW w:w="1276"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40 567</w:t>
            </w:r>
          </w:p>
        </w:tc>
        <w:tc>
          <w:tcPr>
            <w:tcW w:w="1417"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42 623</w:t>
            </w:r>
          </w:p>
        </w:tc>
        <w:tc>
          <w:tcPr>
            <w:tcW w:w="1418"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45 390</w:t>
            </w:r>
          </w:p>
        </w:tc>
        <w:tc>
          <w:tcPr>
            <w:tcW w:w="1417"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45 417</w:t>
            </w:r>
          </w:p>
        </w:tc>
        <w:tc>
          <w:tcPr>
            <w:tcW w:w="1276"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47 826</w:t>
            </w:r>
          </w:p>
        </w:tc>
        <w:tc>
          <w:tcPr>
            <w:tcW w:w="1417" w:type="dxa"/>
            <w:tcBorders>
              <w:top w:val="single" w:sz="4" w:space="0" w:color="auto"/>
              <w:left w:val="single" w:sz="4" w:space="0" w:color="auto"/>
              <w:bottom w:val="single" w:sz="4" w:space="0" w:color="auto"/>
              <w:right w:val="single" w:sz="4" w:space="0" w:color="auto"/>
            </w:tcBorders>
          </w:tcPr>
          <w:p w:rsidR="00266131" w:rsidRPr="00AD4044" w:rsidRDefault="00266131" w:rsidP="00266131">
            <w:pPr>
              <w:pStyle w:val="ConsPlusNormal"/>
              <w:jc w:val="center"/>
              <w:rPr>
                <w:rFonts w:ascii="Times New Roman" w:eastAsiaTheme="minorHAnsi" w:hAnsi="Times New Roman" w:cs="Times New Roman"/>
                <w:sz w:val="28"/>
                <w:szCs w:val="28"/>
                <w:lang w:eastAsia="en-US"/>
              </w:rPr>
            </w:pPr>
            <w:r w:rsidRPr="00AD4044">
              <w:rPr>
                <w:rFonts w:ascii="Times New Roman" w:eastAsiaTheme="minorHAnsi" w:hAnsi="Times New Roman" w:cs="Times New Roman"/>
                <w:sz w:val="28"/>
                <w:szCs w:val="28"/>
                <w:lang w:eastAsia="en-US"/>
              </w:rPr>
              <w:t>48 683</w:t>
            </w:r>
          </w:p>
        </w:tc>
      </w:tr>
    </w:tbl>
    <w:p w:rsidR="00C30584" w:rsidRPr="00AD4044" w:rsidRDefault="00C30584" w:rsidP="00C30584">
      <w:pPr>
        <w:pStyle w:val="ConsPlusNormal"/>
        <w:ind w:firstLine="709"/>
        <w:jc w:val="both"/>
        <w:rPr>
          <w:rFonts w:ascii="Times New Roman" w:hAnsi="Times New Roman" w:cs="Times New Roman"/>
          <w:sz w:val="28"/>
          <w:szCs w:val="28"/>
        </w:rPr>
      </w:pP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Вывод о востребованности налоговой льготы</w:t>
      </w:r>
    </w:p>
    <w:p w:rsidR="00C30584" w:rsidRPr="00AD4044" w:rsidRDefault="00C30584" w:rsidP="00C30584">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D4044">
        <w:rPr>
          <w:rFonts w:ascii="Times New Roman" w:hAnsi="Times New Roman" w:cs="Times New Roman"/>
          <w:i/>
          <w:sz w:val="28"/>
          <w:szCs w:val="28"/>
        </w:rPr>
        <w:t xml:space="preserve">На протяжении рассматриваемого периода отмечается </w:t>
      </w:r>
      <w:r w:rsidR="008D59FE" w:rsidRPr="00AD4044">
        <w:rPr>
          <w:rFonts w:ascii="Times New Roman" w:hAnsi="Times New Roman" w:cs="Times New Roman"/>
          <w:i/>
          <w:sz w:val="28"/>
          <w:szCs w:val="28"/>
        </w:rPr>
        <w:t>отсутствие</w:t>
      </w:r>
      <w:r w:rsidRPr="00AD4044">
        <w:rPr>
          <w:rFonts w:ascii="Times New Roman" w:hAnsi="Times New Roman" w:cs="Times New Roman"/>
          <w:i/>
          <w:sz w:val="28"/>
          <w:szCs w:val="28"/>
        </w:rPr>
        <w:t xml:space="preserve"> налогоплательщиков, воспользовавшихся данным видом льготы по земельному налогу</w:t>
      </w:r>
      <w:r w:rsidR="008D59FE" w:rsidRPr="00AD4044">
        <w:rPr>
          <w:rFonts w:ascii="Times New Roman" w:hAnsi="Times New Roman" w:cs="Times New Roman"/>
          <w:i/>
          <w:sz w:val="28"/>
          <w:szCs w:val="28"/>
        </w:rPr>
        <w:t xml:space="preserve"> за исключением 201</w:t>
      </w:r>
      <w:r w:rsidR="009E6669" w:rsidRPr="00AD4044">
        <w:rPr>
          <w:rFonts w:ascii="Times New Roman" w:hAnsi="Times New Roman" w:cs="Times New Roman"/>
          <w:i/>
          <w:sz w:val="28"/>
          <w:szCs w:val="28"/>
        </w:rPr>
        <w:t>3</w:t>
      </w:r>
      <w:r w:rsidR="008D59FE" w:rsidRPr="00AD4044">
        <w:rPr>
          <w:rFonts w:ascii="Times New Roman" w:hAnsi="Times New Roman" w:cs="Times New Roman"/>
          <w:i/>
          <w:sz w:val="28"/>
          <w:szCs w:val="28"/>
        </w:rPr>
        <w:t xml:space="preserve"> года, когда льготой воспользовались 2 человека</w:t>
      </w:r>
      <w:r w:rsidRPr="00AD4044">
        <w:rPr>
          <w:rFonts w:ascii="Times New Roman" w:hAnsi="Times New Roman" w:cs="Times New Roman"/>
          <w:i/>
          <w:sz w:val="28"/>
          <w:szCs w:val="28"/>
        </w:rPr>
        <w:t>.</w:t>
      </w:r>
      <w:r w:rsidR="00B73AD4" w:rsidRPr="00AD4044">
        <w:rPr>
          <w:rFonts w:ascii="Times New Roman" w:hAnsi="Times New Roman" w:cs="Times New Roman"/>
          <w:i/>
          <w:sz w:val="28"/>
          <w:szCs w:val="28"/>
        </w:rPr>
        <w:t xml:space="preserve"> Таким образом, данная льгота на протяжении 5 лет</w:t>
      </w:r>
      <w:r w:rsidR="006F4FDA" w:rsidRPr="00AD4044">
        <w:rPr>
          <w:rFonts w:ascii="Times New Roman" w:hAnsi="Times New Roman" w:cs="Times New Roman"/>
          <w:i/>
          <w:sz w:val="28"/>
          <w:szCs w:val="28"/>
        </w:rPr>
        <w:t xml:space="preserve">, предшествующих году, за который проводится оценка, не востребована. Однако, данная льгота может быть востребована </w:t>
      </w:r>
      <w:r w:rsidR="002F018B" w:rsidRPr="00AD4044">
        <w:rPr>
          <w:rFonts w:ascii="Times New Roman" w:hAnsi="Times New Roman" w:cs="Times New Roman"/>
          <w:i/>
          <w:sz w:val="28"/>
          <w:szCs w:val="28"/>
        </w:rPr>
        <w:t xml:space="preserve">в </w:t>
      </w:r>
      <w:r w:rsidR="008208D3" w:rsidRPr="00AD4044">
        <w:rPr>
          <w:rFonts w:ascii="Times New Roman" w:hAnsi="Times New Roman" w:cs="Times New Roman"/>
          <w:i/>
          <w:sz w:val="28"/>
          <w:szCs w:val="28"/>
        </w:rPr>
        <w:t>последующие периоды</w:t>
      </w:r>
      <w:r w:rsidRPr="00AD4044">
        <w:rPr>
          <w:rFonts w:ascii="Times New Roman" w:hAnsi="Times New Roman" w:cs="Times New Roman"/>
          <w:i/>
          <w:sz w:val="28"/>
          <w:szCs w:val="28"/>
        </w:rPr>
        <w:t>.</w:t>
      </w:r>
    </w:p>
    <w:p w:rsidR="00C30584" w:rsidRPr="00AD4044" w:rsidRDefault="00C30584" w:rsidP="00C30584">
      <w:pPr>
        <w:ind w:firstLine="567"/>
        <w:jc w:val="both"/>
        <w:rPr>
          <w:rFonts w:ascii="Times New Roman" w:hAnsi="Times New Roman" w:cs="Times New Roman"/>
          <w:i/>
          <w:sz w:val="28"/>
          <w:szCs w:val="28"/>
        </w:rPr>
      </w:pPr>
      <w:r w:rsidRPr="00AD4044">
        <w:rPr>
          <w:rFonts w:ascii="Times New Roman" w:hAnsi="Times New Roman" w:cs="Times New Roman"/>
          <w:i/>
          <w:sz w:val="28"/>
          <w:szCs w:val="28"/>
        </w:rPr>
        <w:t>В результате действия налогового расхода одним налогоплательщиком, применившим налоговую льготу</w:t>
      </w:r>
      <w:r w:rsidR="003A175B" w:rsidRPr="00AD4044">
        <w:rPr>
          <w:rFonts w:ascii="Times New Roman" w:hAnsi="Times New Roman" w:cs="Times New Roman"/>
          <w:i/>
          <w:sz w:val="28"/>
          <w:szCs w:val="28"/>
        </w:rPr>
        <w:t xml:space="preserve"> в 201</w:t>
      </w:r>
      <w:r w:rsidR="009E6669" w:rsidRPr="00AD4044">
        <w:rPr>
          <w:rFonts w:ascii="Times New Roman" w:hAnsi="Times New Roman" w:cs="Times New Roman"/>
          <w:i/>
          <w:sz w:val="28"/>
          <w:szCs w:val="28"/>
        </w:rPr>
        <w:t>3</w:t>
      </w:r>
      <w:r w:rsidR="003A175B" w:rsidRPr="00AD4044">
        <w:rPr>
          <w:rFonts w:ascii="Times New Roman" w:hAnsi="Times New Roman" w:cs="Times New Roman"/>
          <w:i/>
          <w:sz w:val="28"/>
          <w:szCs w:val="28"/>
        </w:rPr>
        <w:t xml:space="preserve"> году</w:t>
      </w:r>
      <w:r w:rsidRPr="00AD4044">
        <w:rPr>
          <w:rFonts w:ascii="Times New Roman" w:hAnsi="Times New Roman" w:cs="Times New Roman"/>
          <w:i/>
          <w:sz w:val="28"/>
          <w:szCs w:val="28"/>
        </w:rPr>
        <w:t xml:space="preserve">, сохранен располагаемый доход в среднем на </w:t>
      </w:r>
      <w:r w:rsidR="00314B6D" w:rsidRPr="00AD4044">
        <w:rPr>
          <w:rFonts w:ascii="Times New Roman" w:hAnsi="Times New Roman" w:cs="Times New Roman"/>
          <w:i/>
          <w:sz w:val="28"/>
          <w:szCs w:val="28"/>
        </w:rPr>
        <w:t>500,0</w:t>
      </w:r>
      <w:r w:rsidRPr="00AD4044">
        <w:rPr>
          <w:rFonts w:ascii="Times New Roman" w:hAnsi="Times New Roman" w:cs="Times New Roman"/>
          <w:i/>
          <w:sz w:val="28"/>
          <w:szCs w:val="28"/>
        </w:rPr>
        <w:t xml:space="preserve"> рубл</w:t>
      </w:r>
      <w:r w:rsidR="00314B6D" w:rsidRPr="00AD4044">
        <w:rPr>
          <w:rFonts w:ascii="Times New Roman" w:hAnsi="Times New Roman" w:cs="Times New Roman"/>
          <w:i/>
          <w:sz w:val="28"/>
          <w:szCs w:val="28"/>
        </w:rPr>
        <w:t>ей</w:t>
      </w:r>
      <w:r w:rsidRPr="00AD4044">
        <w:rPr>
          <w:rFonts w:ascii="Times New Roman" w:hAnsi="Times New Roman" w:cs="Times New Roman"/>
          <w:i/>
          <w:sz w:val="28"/>
          <w:szCs w:val="28"/>
        </w:rPr>
        <w:t>. В связи с чем, можно сделать вывод – действие налогового расхода способствует достижению установленной цели, что свидетельствует о его целесообразности.</w:t>
      </w: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5. Оценка результативности</w:t>
      </w:r>
    </w:p>
    <w:p w:rsidR="00C30584" w:rsidRPr="00AD4044" w:rsidRDefault="00C30584" w:rsidP="00C30584">
      <w:pPr>
        <w:pStyle w:val="ConsPlusNonformat"/>
        <w:jc w:val="both"/>
        <w:rPr>
          <w:rFonts w:ascii="Times New Roman" w:hAnsi="Times New Roman" w:cs="Times New Roman"/>
          <w:sz w:val="28"/>
          <w:szCs w:val="28"/>
          <w:u w:val="single"/>
        </w:rPr>
      </w:pP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F56C86" w:rsidRPr="00AD4044" w:rsidRDefault="00F56C86" w:rsidP="00F56C86">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AD4044" w:rsidRPr="00AD4044" w:rsidTr="00385692">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2F6966" w:rsidRPr="00AD4044" w:rsidRDefault="002F6966" w:rsidP="00385692">
            <w:pPr>
              <w:pStyle w:val="a3"/>
              <w:jc w:val="center"/>
              <w:rPr>
                <w:rFonts w:ascii="Times New Roman" w:hAnsi="Times New Roman" w:cs="Times New Roman"/>
                <w:sz w:val="28"/>
                <w:szCs w:val="28"/>
              </w:rPr>
            </w:pPr>
            <w:r w:rsidRPr="00AD4044">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F6966" w:rsidRPr="00AD4044" w:rsidRDefault="002F6966" w:rsidP="00385692">
            <w:pPr>
              <w:pStyle w:val="a3"/>
              <w:jc w:val="center"/>
              <w:rPr>
                <w:rFonts w:ascii="Times New Roman" w:hAnsi="Times New Roman" w:cs="Times New Roman"/>
                <w:sz w:val="28"/>
                <w:szCs w:val="28"/>
              </w:rPr>
            </w:pPr>
            <w:r w:rsidRPr="00AD4044">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AD4044" w:rsidRPr="00AD4044" w:rsidTr="00385692">
        <w:trPr>
          <w:trHeight w:val="25"/>
        </w:trPr>
        <w:tc>
          <w:tcPr>
            <w:tcW w:w="534" w:type="dxa"/>
            <w:vMerge/>
            <w:tcBorders>
              <w:top w:val="single" w:sz="4" w:space="0" w:color="auto"/>
              <w:left w:val="single" w:sz="4" w:space="0" w:color="auto"/>
              <w:bottom w:val="single" w:sz="4" w:space="0" w:color="auto"/>
              <w:right w:val="single" w:sz="4" w:space="0" w:color="auto"/>
            </w:tcBorders>
          </w:tcPr>
          <w:p w:rsidR="002F6966" w:rsidRPr="00AD4044" w:rsidRDefault="002F6966" w:rsidP="00385692">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F6966" w:rsidRPr="00AD4044" w:rsidRDefault="002F6966" w:rsidP="00385692">
            <w:pPr>
              <w:pStyle w:val="a3"/>
              <w:jc w:val="center"/>
              <w:rPr>
                <w:rFonts w:ascii="Times New Roman" w:hAnsi="Times New Roman" w:cs="Times New Roman"/>
                <w:sz w:val="28"/>
                <w:szCs w:val="28"/>
              </w:rPr>
            </w:pPr>
            <w:r w:rsidRPr="00AD4044">
              <w:rPr>
                <w:rFonts w:ascii="Times New Roman" w:hAnsi="Times New Roman" w:cs="Times New Roman"/>
                <w:sz w:val="28"/>
                <w:szCs w:val="28"/>
              </w:rPr>
              <w:t>Количество получателей мер социальной поддержки, чел.</w:t>
            </w:r>
          </w:p>
        </w:tc>
      </w:tr>
      <w:tr w:rsidR="00AD4044" w:rsidRPr="00AD4044" w:rsidTr="00385692">
        <w:trPr>
          <w:trHeight w:val="20"/>
        </w:trPr>
        <w:tc>
          <w:tcPr>
            <w:tcW w:w="534" w:type="dxa"/>
            <w:vMerge/>
            <w:tcBorders>
              <w:top w:val="single" w:sz="4" w:space="0" w:color="auto"/>
              <w:left w:val="single" w:sz="4" w:space="0" w:color="auto"/>
              <w:bottom w:val="single" w:sz="4" w:space="0" w:color="auto"/>
              <w:right w:val="single" w:sz="4" w:space="0" w:color="auto"/>
            </w:tcBorders>
          </w:tcPr>
          <w:p w:rsidR="002F6966" w:rsidRPr="00AD4044" w:rsidRDefault="002F6966" w:rsidP="00385692">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2F6966" w:rsidRPr="00AD4044" w:rsidRDefault="002F6966" w:rsidP="00385692">
            <w:pPr>
              <w:pStyle w:val="a3"/>
              <w:jc w:val="center"/>
              <w:rPr>
                <w:rFonts w:ascii="Times New Roman" w:hAnsi="Times New Roman" w:cs="Times New Roman"/>
                <w:sz w:val="28"/>
                <w:szCs w:val="28"/>
              </w:rPr>
            </w:pPr>
            <w:proofErr w:type="spellStart"/>
            <w:r w:rsidRPr="00AD4044">
              <w:rPr>
                <w:rFonts w:ascii="Times New Roman" w:hAnsi="Times New Roman" w:cs="Times New Roman"/>
                <w:sz w:val="28"/>
                <w:szCs w:val="28"/>
              </w:rPr>
              <w:t>D</w:t>
            </w:r>
            <w:r w:rsidRPr="00AD4044">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2F6966" w:rsidRPr="00AD4044" w:rsidRDefault="002F6966" w:rsidP="00385692">
            <w:pPr>
              <w:pStyle w:val="a3"/>
              <w:jc w:val="center"/>
              <w:rPr>
                <w:rFonts w:ascii="Times New Roman" w:hAnsi="Times New Roman" w:cs="Times New Roman"/>
                <w:sz w:val="28"/>
                <w:szCs w:val="28"/>
              </w:rPr>
            </w:pPr>
            <w:proofErr w:type="spellStart"/>
            <w:r w:rsidRPr="00AD4044">
              <w:rPr>
                <w:rFonts w:ascii="Times New Roman" w:hAnsi="Times New Roman" w:cs="Times New Roman"/>
                <w:sz w:val="28"/>
                <w:szCs w:val="28"/>
              </w:rPr>
              <w:t>D</w:t>
            </w:r>
            <w:r w:rsidRPr="00AD4044">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2F6966" w:rsidRPr="00AD4044" w:rsidRDefault="002F6966" w:rsidP="00385692">
            <w:pPr>
              <w:pStyle w:val="a3"/>
              <w:jc w:val="center"/>
              <w:rPr>
                <w:rFonts w:ascii="Times New Roman" w:hAnsi="Times New Roman" w:cs="Times New Roman"/>
                <w:sz w:val="28"/>
                <w:szCs w:val="28"/>
              </w:rPr>
            </w:pPr>
            <w:r w:rsidRPr="00AD4044">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2F6966" w:rsidRPr="00AD4044" w:rsidRDefault="002F6966" w:rsidP="00385692">
            <w:pPr>
              <w:pStyle w:val="a3"/>
              <w:jc w:val="center"/>
              <w:rPr>
                <w:rFonts w:ascii="Times New Roman" w:hAnsi="Times New Roman" w:cs="Times New Roman"/>
                <w:sz w:val="28"/>
                <w:szCs w:val="28"/>
              </w:rPr>
            </w:pPr>
            <w:r w:rsidRPr="00AD4044">
              <w:rPr>
                <w:rFonts w:ascii="Times New Roman" w:hAnsi="Times New Roman" w:cs="Times New Roman"/>
                <w:noProof/>
                <w:position w:val="-7"/>
                <w:sz w:val="28"/>
                <w:szCs w:val="28"/>
                <w:lang w:eastAsia="ru-RU"/>
              </w:rPr>
              <w:drawing>
                <wp:inline distT="0" distB="0" distL="0" distR="0" wp14:anchorId="54962AA5" wp14:editId="1FEEE7B1">
                  <wp:extent cx="12382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AD4044" w:rsidRPr="00AD4044" w:rsidTr="00385692">
        <w:trPr>
          <w:trHeight w:val="20"/>
        </w:trPr>
        <w:tc>
          <w:tcPr>
            <w:tcW w:w="534" w:type="dxa"/>
            <w:vMerge/>
            <w:tcBorders>
              <w:top w:val="single" w:sz="4" w:space="0" w:color="auto"/>
              <w:left w:val="single" w:sz="4" w:space="0" w:color="auto"/>
              <w:bottom w:val="single" w:sz="4" w:space="0" w:color="auto"/>
              <w:right w:val="single" w:sz="4" w:space="0" w:color="auto"/>
            </w:tcBorders>
          </w:tcPr>
          <w:p w:rsidR="002F6966" w:rsidRPr="00AD4044" w:rsidRDefault="002F6966" w:rsidP="00385692">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2F6966" w:rsidRPr="00AD4044" w:rsidRDefault="009E6669" w:rsidP="00385692">
            <w:pPr>
              <w:pStyle w:val="a3"/>
              <w:jc w:val="center"/>
              <w:rPr>
                <w:rFonts w:ascii="Times New Roman" w:hAnsi="Times New Roman" w:cs="Times New Roman"/>
                <w:sz w:val="28"/>
                <w:szCs w:val="28"/>
              </w:rPr>
            </w:pPr>
            <w:r w:rsidRPr="00AD4044">
              <w:rPr>
                <w:rFonts w:ascii="Times New Roman" w:hAnsi="Times New Roman" w:cs="Times New Roman"/>
                <w:sz w:val="28"/>
                <w:szCs w:val="28"/>
              </w:rPr>
              <w:t>292 072</w:t>
            </w:r>
          </w:p>
        </w:tc>
        <w:tc>
          <w:tcPr>
            <w:tcW w:w="2041" w:type="dxa"/>
            <w:tcBorders>
              <w:top w:val="single" w:sz="4" w:space="0" w:color="auto"/>
              <w:left w:val="single" w:sz="4" w:space="0" w:color="auto"/>
              <w:bottom w:val="single" w:sz="4" w:space="0" w:color="auto"/>
              <w:right w:val="single" w:sz="4" w:space="0" w:color="auto"/>
            </w:tcBorders>
            <w:vAlign w:val="center"/>
          </w:tcPr>
          <w:p w:rsidR="002F6966" w:rsidRPr="00AD4044" w:rsidRDefault="009E6669" w:rsidP="00385692">
            <w:pPr>
              <w:pStyle w:val="a3"/>
              <w:jc w:val="center"/>
              <w:rPr>
                <w:rFonts w:ascii="Times New Roman" w:hAnsi="Times New Roman" w:cs="Times New Roman"/>
                <w:sz w:val="28"/>
                <w:szCs w:val="28"/>
              </w:rPr>
            </w:pPr>
            <w:r w:rsidRPr="00AD4044">
              <w:rPr>
                <w:rFonts w:ascii="Times New Roman" w:hAnsi="Times New Roman" w:cs="Times New Roman"/>
                <w:sz w:val="28"/>
                <w:szCs w:val="28"/>
              </w:rPr>
              <w:t>292 072</w:t>
            </w:r>
          </w:p>
        </w:tc>
        <w:tc>
          <w:tcPr>
            <w:tcW w:w="2268" w:type="dxa"/>
            <w:tcBorders>
              <w:top w:val="single" w:sz="4" w:space="0" w:color="auto"/>
              <w:left w:val="single" w:sz="4" w:space="0" w:color="auto"/>
              <w:bottom w:val="single" w:sz="4" w:space="0" w:color="auto"/>
              <w:right w:val="single" w:sz="4" w:space="0" w:color="auto"/>
            </w:tcBorders>
            <w:vAlign w:val="center"/>
          </w:tcPr>
          <w:p w:rsidR="002F6966" w:rsidRPr="00AD4044" w:rsidRDefault="002F6966" w:rsidP="00385692">
            <w:pPr>
              <w:pStyle w:val="a3"/>
              <w:jc w:val="center"/>
              <w:rPr>
                <w:rFonts w:ascii="Times New Roman" w:hAnsi="Times New Roman" w:cs="Times New Roman"/>
                <w:sz w:val="28"/>
                <w:szCs w:val="28"/>
              </w:rPr>
            </w:pPr>
            <w:r w:rsidRPr="00AD4044">
              <w:rPr>
                <w:rFonts w:ascii="Times New Roman" w:hAnsi="Times New Roman" w:cs="Times New Roman"/>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2F6966" w:rsidRPr="00AD4044" w:rsidRDefault="002F6966" w:rsidP="00385692">
            <w:pPr>
              <w:pStyle w:val="a3"/>
              <w:jc w:val="center"/>
              <w:rPr>
                <w:rFonts w:ascii="Times New Roman" w:hAnsi="Times New Roman" w:cs="Times New Roman"/>
                <w:sz w:val="28"/>
                <w:szCs w:val="28"/>
              </w:rPr>
            </w:pPr>
            <w:r w:rsidRPr="00AD4044">
              <w:rPr>
                <w:rFonts w:ascii="Times New Roman" w:hAnsi="Times New Roman" w:cs="Times New Roman"/>
                <w:sz w:val="28"/>
                <w:szCs w:val="28"/>
              </w:rPr>
              <w:t xml:space="preserve"> -</w:t>
            </w:r>
          </w:p>
        </w:tc>
      </w:tr>
      <w:tr w:rsidR="00AD4044" w:rsidRPr="00AD4044" w:rsidTr="00385692">
        <w:trPr>
          <w:trHeight w:val="20"/>
        </w:trPr>
        <w:tc>
          <w:tcPr>
            <w:tcW w:w="534" w:type="dxa"/>
            <w:vMerge/>
            <w:tcBorders>
              <w:top w:val="single" w:sz="4" w:space="0" w:color="auto"/>
              <w:left w:val="single" w:sz="4" w:space="0" w:color="auto"/>
              <w:bottom w:val="single" w:sz="4" w:space="0" w:color="auto"/>
              <w:right w:val="single" w:sz="4" w:space="0" w:color="auto"/>
            </w:tcBorders>
          </w:tcPr>
          <w:p w:rsidR="002F6966" w:rsidRPr="00AD4044" w:rsidRDefault="002F6966" w:rsidP="00385692">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F6966" w:rsidRPr="00AD4044" w:rsidRDefault="002F6966" w:rsidP="00385692">
            <w:pPr>
              <w:pStyle w:val="a3"/>
              <w:jc w:val="center"/>
              <w:rPr>
                <w:rFonts w:ascii="Times New Roman" w:hAnsi="Times New Roman" w:cs="Times New Roman"/>
                <w:sz w:val="28"/>
                <w:szCs w:val="28"/>
              </w:rPr>
            </w:pPr>
            <w:r w:rsidRPr="00AD4044">
              <w:rPr>
                <w:rFonts w:ascii="Times New Roman" w:hAnsi="Times New Roman" w:cs="Times New Roman"/>
                <w:sz w:val="28"/>
                <w:szCs w:val="28"/>
              </w:rPr>
              <w:t xml:space="preserve">Описание и обоснование выбора способа оценки </w:t>
            </w:r>
            <w:proofErr w:type="spellStart"/>
            <w:r w:rsidRPr="00AD4044">
              <w:rPr>
                <w:rFonts w:ascii="Times New Roman" w:hAnsi="Times New Roman" w:cs="Times New Roman"/>
                <w:sz w:val="28"/>
                <w:szCs w:val="28"/>
              </w:rPr>
              <w:t>D</w:t>
            </w:r>
            <w:r w:rsidRPr="00AD4044">
              <w:rPr>
                <w:rFonts w:ascii="Times New Roman" w:hAnsi="Times New Roman" w:cs="Times New Roman"/>
                <w:sz w:val="28"/>
                <w:szCs w:val="28"/>
                <w:vertAlign w:val="subscript"/>
              </w:rPr>
              <w:t>контр</w:t>
            </w:r>
            <w:proofErr w:type="spellEnd"/>
          </w:p>
        </w:tc>
      </w:tr>
      <w:tr w:rsidR="002F6966" w:rsidRPr="00AD4044" w:rsidTr="00385692">
        <w:trPr>
          <w:trHeight w:val="140"/>
        </w:trPr>
        <w:tc>
          <w:tcPr>
            <w:tcW w:w="534" w:type="dxa"/>
            <w:vMerge/>
            <w:tcBorders>
              <w:top w:val="single" w:sz="4" w:space="0" w:color="auto"/>
              <w:left w:val="single" w:sz="4" w:space="0" w:color="auto"/>
              <w:bottom w:val="single" w:sz="4" w:space="0" w:color="auto"/>
              <w:right w:val="single" w:sz="4" w:space="0" w:color="auto"/>
            </w:tcBorders>
          </w:tcPr>
          <w:p w:rsidR="002F6966" w:rsidRPr="00AD4044" w:rsidRDefault="002F6966" w:rsidP="00385692">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2F6966" w:rsidRPr="00AD4044" w:rsidRDefault="002F6966" w:rsidP="00385692">
            <w:pPr>
              <w:pStyle w:val="a3"/>
              <w:jc w:val="center"/>
              <w:rPr>
                <w:rFonts w:ascii="Times New Roman" w:hAnsi="Times New Roman" w:cs="Times New Roman"/>
                <w:sz w:val="28"/>
                <w:szCs w:val="28"/>
              </w:rPr>
            </w:pPr>
            <w:r w:rsidRPr="00AD4044">
              <w:rPr>
                <w:rFonts w:ascii="Times New Roman" w:hAnsi="Times New Roman" w:cs="Times New Roman"/>
                <w:sz w:val="28"/>
                <w:szCs w:val="28"/>
              </w:rPr>
              <w:t xml:space="preserve">на основе значения показателя, отражающего количество получателей мер социальной поддержки без </w:t>
            </w:r>
            <w:proofErr w:type="spellStart"/>
            <w:r w:rsidRPr="00AD4044">
              <w:rPr>
                <w:rFonts w:ascii="Times New Roman" w:hAnsi="Times New Roman" w:cs="Times New Roman"/>
                <w:sz w:val="28"/>
                <w:szCs w:val="28"/>
              </w:rPr>
              <w:t>учета</w:t>
            </w:r>
            <w:proofErr w:type="spellEnd"/>
            <w:r w:rsidRPr="00AD4044">
              <w:rPr>
                <w:rFonts w:ascii="Times New Roman" w:hAnsi="Times New Roman" w:cs="Times New Roman"/>
                <w:sz w:val="28"/>
                <w:szCs w:val="28"/>
              </w:rPr>
              <w:t xml:space="preserve"> предоставленной льготы и с </w:t>
            </w:r>
            <w:proofErr w:type="spellStart"/>
            <w:r w:rsidRPr="00AD4044">
              <w:rPr>
                <w:rFonts w:ascii="Times New Roman" w:hAnsi="Times New Roman" w:cs="Times New Roman"/>
                <w:sz w:val="28"/>
                <w:szCs w:val="28"/>
              </w:rPr>
              <w:t>учетом</w:t>
            </w:r>
            <w:proofErr w:type="spellEnd"/>
            <w:r w:rsidRPr="00AD4044">
              <w:rPr>
                <w:rFonts w:ascii="Times New Roman" w:hAnsi="Times New Roman" w:cs="Times New Roman"/>
                <w:sz w:val="28"/>
                <w:szCs w:val="28"/>
              </w:rPr>
              <w:t xml:space="preserve"> </w:t>
            </w:r>
            <w:proofErr w:type="spellStart"/>
            <w:r w:rsidRPr="00AD4044">
              <w:rPr>
                <w:rFonts w:ascii="Times New Roman" w:hAnsi="Times New Roman" w:cs="Times New Roman"/>
                <w:sz w:val="28"/>
                <w:szCs w:val="28"/>
              </w:rPr>
              <w:t>ее</w:t>
            </w:r>
            <w:proofErr w:type="spellEnd"/>
          </w:p>
        </w:tc>
      </w:tr>
    </w:tbl>
    <w:p w:rsidR="00F56C86" w:rsidRPr="00AD4044" w:rsidRDefault="00F56C86" w:rsidP="00F56C86">
      <w:pPr>
        <w:pStyle w:val="ConsPlusNonformat"/>
        <w:jc w:val="both"/>
        <w:rPr>
          <w:rFonts w:ascii="Times New Roman" w:hAnsi="Times New Roman" w:cs="Times New Roman"/>
          <w:sz w:val="28"/>
          <w:szCs w:val="28"/>
        </w:rPr>
      </w:pPr>
    </w:p>
    <w:p w:rsidR="00F56C86" w:rsidRPr="00AD4044" w:rsidRDefault="00F56C86" w:rsidP="00F56C86">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F56C86" w:rsidRPr="00AD4044" w:rsidRDefault="00F56C86" w:rsidP="00F56C86">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D4044">
        <w:rPr>
          <w:rFonts w:ascii="Times New Roman" w:hAnsi="Times New Roman" w:cs="Times New Roman"/>
          <w:i/>
          <w:sz w:val="28"/>
          <w:szCs w:val="28"/>
        </w:rPr>
        <w:t xml:space="preserve">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социальной поддержке отдельных категорий граждан. Решению данной задачи способствуют предоставляемые льготы по земельному налогу, являющиеся одним из инструментов сформированной системы поддержки для жителей города, способствующих достижению поставленной цели муниципальной программы «Социальная поддержка населения города Кемерово». </w:t>
      </w:r>
    </w:p>
    <w:p w:rsidR="00F56C86" w:rsidRPr="00AD4044" w:rsidRDefault="00F56C86" w:rsidP="00F56C86">
      <w:pPr>
        <w:pStyle w:val="ConsPlusNonformat"/>
        <w:ind w:firstLine="709"/>
        <w:jc w:val="both"/>
        <w:rPr>
          <w:rFonts w:ascii="Times New Roman" w:hAnsi="Times New Roman" w:cs="Times New Roman"/>
          <w:sz w:val="28"/>
          <w:szCs w:val="28"/>
        </w:rPr>
      </w:pPr>
      <w:r w:rsidRPr="00AD4044">
        <w:rPr>
          <w:rFonts w:ascii="Times New Roman" w:hAnsi="Times New Roman" w:cs="Times New Roman"/>
          <w:sz w:val="28"/>
          <w:szCs w:val="28"/>
        </w:rPr>
        <w:t xml:space="preserve">Так как данная льгота на протяжении 5 лет, предшествующих году, за который проводится оценка, не востребована, оценка результативности налогового расхода не производится. </w:t>
      </w:r>
    </w:p>
    <w:p w:rsidR="002F6966" w:rsidRPr="00AD4044" w:rsidRDefault="002F6966" w:rsidP="00F56C86">
      <w:pPr>
        <w:pStyle w:val="ConsPlusNonformat"/>
        <w:ind w:firstLine="709"/>
        <w:jc w:val="both"/>
        <w:rPr>
          <w:rFonts w:ascii="Times New Roman" w:hAnsi="Times New Roman" w:cs="Times New Roman"/>
          <w:sz w:val="28"/>
          <w:szCs w:val="28"/>
        </w:rPr>
      </w:pP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C30584" w:rsidRPr="00AD4044" w:rsidRDefault="00C30584" w:rsidP="00235C22">
      <w:pPr>
        <w:widowControl w:val="0"/>
        <w:tabs>
          <w:tab w:val="left" w:pos="1134"/>
        </w:tabs>
        <w:ind w:firstLine="709"/>
        <w:jc w:val="both"/>
        <w:rPr>
          <w:rFonts w:ascii="Times New Roman" w:hAnsi="Times New Roman" w:cs="Times New Roman"/>
          <w:bCs/>
          <w:i/>
          <w:sz w:val="28"/>
          <w:szCs w:val="28"/>
        </w:rPr>
      </w:pPr>
      <w:r w:rsidRPr="00AD4044">
        <w:rPr>
          <w:rFonts w:ascii="Times New Roman" w:hAnsi="Times New Roman" w:cs="Times New Roman"/>
          <w:i/>
          <w:sz w:val="28"/>
          <w:szCs w:val="28"/>
        </w:rPr>
        <w:t>В связи с тем, что указанный налоговый расход по характеру формирования отвечает общественным интересам и направлен на решение социальных задач города Кемерово по повышению уровня и качества жизни населения, учитывая его востребованность (хоть и незначительную), социальную эффективность и целесообразность, по итогам оценки в 201</w:t>
      </w:r>
      <w:r w:rsidR="009E6669" w:rsidRPr="00AD4044">
        <w:rPr>
          <w:rFonts w:ascii="Times New Roman" w:hAnsi="Times New Roman" w:cs="Times New Roman"/>
          <w:i/>
          <w:sz w:val="28"/>
          <w:szCs w:val="28"/>
        </w:rPr>
        <w:t>9</w:t>
      </w:r>
      <w:r w:rsidRPr="00AD4044">
        <w:rPr>
          <w:rFonts w:ascii="Times New Roman" w:hAnsi="Times New Roman" w:cs="Times New Roman"/>
          <w:i/>
          <w:sz w:val="28"/>
          <w:szCs w:val="28"/>
        </w:rPr>
        <w:t xml:space="preserve"> году действие данной льготы признано</w:t>
      </w:r>
      <w:r w:rsidRPr="00AD4044">
        <w:rPr>
          <w:rFonts w:ascii="Times New Roman" w:hAnsi="Times New Roman" w:cs="Times New Roman"/>
          <w:bCs/>
          <w:i/>
          <w:sz w:val="28"/>
          <w:szCs w:val="28"/>
        </w:rPr>
        <w:t xml:space="preserve"> эффективным, не смотря на </w:t>
      </w:r>
      <w:r w:rsidR="00235C22" w:rsidRPr="00AD4044">
        <w:rPr>
          <w:rFonts w:ascii="Times New Roman" w:hAnsi="Times New Roman" w:cs="Times New Roman"/>
          <w:bCs/>
          <w:i/>
          <w:sz w:val="28"/>
          <w:szCs w:val="28"/>
        </w:rPr>
        <w:t xml:space="preserve">отсутствие </w:t>
      </w:r>
      <w:r w:rsidRPr="00AD4044">
        <w:rPr>
          <w:rFonts w:ascii="Times New Roman" w:hAnsi="Times New Roman" w:cs="Times New Roman"/>
          <w:bCs/>
          <w:i/>
          <w:sz w:val="28"/>
          <w:szCs w:val="28"/>
        </w:rPr>
        <w:t>вклад</w:t>
      </w:r>
      <w:r w:rsidR="00235C22" w:rsidRPr="00AD4044">
        <w:rPr>
          <w:rFonts w:ascii="Times New Roman" w:hAnsi="Times New Roman" w:cs="Times New Roman"/>
          <w:bCs/>
          <w:i/>
          <w:sz w:val="28"/>
          <w:szCs w:val="28"/>
        </w:rPr>
        <w:t>а</w:t>
      </w:r>
      <w:r w:rsidRPr="00AD4044">
        <w:rPr>
          <w:rFonts w:ascii="Times New Roman" w:hAnsi="Times New Roman" w:cs="Times New Roman"/>
          <w:bCs/>
          <w:i/>
          <w:sz w:val="28"/>
          <w:szCs w:val="28"/>
        </w:rPr>
        <w:t xml:space="preserve"> </w:t>
      </w:r>
      <w:proofErr w:type="gramStart"/>
      <w:r w:rsidRPr="00AD4044">
        <w:rPr>
          <w:rFonts w:ascii="Times New Roman" w:hAnsi="Times New Roman" w:cs="Times New Roman"/>
          <w:bCs/>
          <w:i/>
          <w:sz w:val="28"/>
          <w:szCs w:val="28"/>
        </w:rPr>
        <w:t xml:space="preserve">в </w:t>
      </w:r>
      <w:r w:rsidRPr="00AD4044">
        <w:rPr>
          <w:rFonts w:ascii="Times New Roman" w:hAnsi="Times New Roman" w:cs="Times New Roman"/>
          <w:bCs/>
          <w:i/>
          <w:sz w:val="28"/>
          <w:szCs w:val="20"/>
        </w:rPr>
        <w:t>объем</w:t>
      </w:r>
      <w:proofErr w:type="gramEnd"/>
      <w:r w:rsidRPr="00AD4044">
        <w:rPr>
          <w:rFonts w:ascii="Times New Roman" w:hAnsi="Times New Roman" w:cs="Times New Roman"/>
          <w:bCs/>
          <w:i/>
          <w:sz w:val="28"/>
          <w:szCs w:val="20"/>
        </w:rPr>
        <w:t xml:space="preserve"> мер социальной поддержки граждан</w:t>
      </w:r>
      <w:r w:rsidRPr="00AD4044">
        <w:rPr>
          <w:rFonts w:ascii="Times New Roman" w:hAnsi="Times New Roman" w:cs="Times New Roman"/>
          <w:bCs/>
          <w:i/>
          <w:sz w:val="28"/>
          <w:szCs w:val="28"/>
        </w:rPr>
        <w:t>.</w:t>
      </w:r>
    </w:p>
    <w:p w:rsidR="00C30584" w:rsidRPr="00AD4044" w:rsidRDefault="00C30584" w:rsidP="00C30584">
      <w:pPr>
        <w:pStyle w:val="ConsPlusNonformat"/>
        <w:jc w:val="both"/>
        <w:rPr>
          <w:rFonts w:ascii="Times New Roman" w:hAnsi="Times New Roman" w:cs="Times New Roman"/>
          <w:sz w:val="28"/>
          <w:szCs w:val="28"/>
          <w:u w:val="single"/>
        </w:rPr>
      </w:pPr>
      <w:r w:rsidRPr="00AD4044">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C30584" w:rsidRPr="00AD4044" w:rsidRDefault="00C30584" w:rsidP="00C30584">
      <w:pPr>
        <w:autoSpaceDE w:val="0"/>
        <w:autoSpaceDN w:val="0"/>
        <w:adjustRightInd w:val="0"/>
        <w:spacing w:after="0" w:line="240" w:lineRule="auto"/>
        <w:ind w:firstLine="709"/>
        <w:jc w:val="both"/>
        <w:rPr>
          <w:rFonts w:ascii="Times New Roman" w:hAnsi="Times New Roman" w:cs="Times New Roman"/>
          <w:b/>
          <w:i/>
          <w:sz w:val="28"/>
          <w:szCs w:val="28"/>
        </w:rPr>
      </w:pPr>
      <w:r w:rsidRPr="00AD4044">
        <w:rPr>
          <w:rFonts w:ascii="Times New Roman" w:hAnsi="Times New Roman" w:cs="Times New Roman"/>
          <w:i/>
          <w:sz w:val="28"/>
          <w:szCs w:val="28"/>
        </w:rPr>
        <w:t xml:space="preserve">По результатам </w:t>
      </w:r>
      <w:proofErr w:type="spellStart"/>
      <w:r w:rsidRPr="00AD4044">
        <w:rPr>
          <w:rFonts w:ascii="Times New Roman" w:hAnsi="Times New Roman" w:cs="Times New Roman"/>
          <w:i/>
          <w:sz w:val="28"/>
          <w:szCs w:val="28"/>
        </w:rPr>
        <w:t>проведенной</w:t>
      </w:r>
      <w:proofErr w:type="spellEnd"/>
      <w:r w:rsidRPr="00AD4044">
        <w:rPr>
          <w:rFonts w:ascii="Times New Roman" w:hAnsi="Times New Roman" w:cs="Times New Roman"/>
          <w:i/>
          <w:sz w:val="28"/>
          <w:szCs w:val="28"/>
        </w:rPr>
        <w:t xml:space="preserve"> оценки предоставления налоговой льготы в виде </w:t>
      </w:r>
      <w:r w:rsidRPr="00AD4044">
        <w:rPr>
          <w:rFonts w:ascii="Times New Roman" w:hAnsi="Times New Roman" w:cs="Times New Roman"/>
          <w:i/>
          <w:iCs/>
          <w:sz w:val="28"/>
          <w:szCs w:val="28"/>
        </w:rPr>
        <w:t xml:space="preserve">снижения ставки земельного налога на 50 % для </w:t>
      </w:r>
      <w:r w:rsidR="006F4FDA" w:rsidRPr="00AD4044">
        <w:rPr>
          <w:rFonts w:ascii="Times New Roman" w:hAnsi="Times New Roman" w:cs="Times New Roman"/>
          <w:bCs/>
          <w:i/>
          <w:iCs/>
          <w:sz w:val="28"/>
          <w:szCs w:val="28"/>
        </w:rPr>
        <w:t>неполных семей (семей, в которых дети воспитываются одним из родителей)</w:t>
      </w:r>
      <w:r w:rsidRPr="00AD4044">
        <w:rPr>
          <w:rFonts w:ascii="Times New Roman" w:hAnsi="Times New Roman" w:cs="Times New Roman"/>
          <w:i/>
          <w:iCs/>
          <w:sz w:val="28"/>
          <w:szCs w:val="28"/>
        </w:rPr>
        <w:t>,</w:t>
      </w:r>
      <w:r w:rsidRPr="00AD4044">
        <w:rPr>
          <w:rFonts w:ascii="Times New Roman" w:hAnsi="Times New Roman" w:cs="Times New Roman"/>
          <w:i/>
          <w:sz w:val="28"/>
          <w:szCs w:val="28"/>
        </w:rPr>
        <w:t xml:space="preserve"> </w:t>
      </w:r>
      <w:r w:rsidRPr="00AD4044">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8147E7" w:rsidRPr="006B4B0F" w:rsidRDefault="008147E7" w:rsidP="00C30584">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C30584">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C30584">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C30584">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C30584">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6F4563" w:rsidRPr="006547B1" w:rsidRDefault="006F4563" w:rsidP="006F4563">
      <w:pPr>
        <w:pStyle w:val="ConsPlusNonformat"/>
        <w:jc w:val="both"/>
        <w:rPr>
          <w:rFonts w:ascii="Times New Roman" w:hAnsi="Times New Roman" w:cs="Times New Roman"/>
          <w:b/>
          <w:sz w:val="28"/>
          <w:szCs w:val="28"/>
          <w:u w:val="single"/>
        </w:rPr>
      </w:pPr>
      <w:r w:rsidRPr="006547B1">
        <w:rPr>
          <w:rFonts w:ascii="Times New Roman" w:hAnsi="Times New Roman" w:cs="Times New Roman"/>
          <w:b/>
          <w:sz w:val="28"/>
          <w:szCs w:val="28"/>
          <w:u w:val="single"/>
          <w:lang w:val="en-US"/>
        </w:rPr>
        <w:lastRenderedPageBreak/>
        <w:t>X</w:t>
      </w:r>
      <w:r w:rsidRPr="006547B1">
        <w:rPr>
          <w:rFonts w:ascii="Times New Roman" w:hAnsi="Times New Roman" w:cs="Times New Roman"/>
          <w:b/>
          <w:sz w:val="28"/>
          <w:szCs w:val="28"/>
          <w:u w:val="single"/>
        </w:rPr>
        <w:t xml:space="preserve"> 1. Краткое наименование налогового расхода города Кемерово</w:t>
      </w:r>
    </w:p>
    <w:p w:rsidR="006F4563" w:rsidRPr="006547B1" w:rsidRDefault="006F4563" w:rsidP="00E041D7">
      <w:pPr>
        <w:autoSpaceDE w:val="0"/>
        <w:autoSpaceDN w:val="0"/>
        <w:adjustRightInd w:val="0"/>
        <w:spacing w:after="0" w:line="240" w:lineRule="auto"/>
        <w:ind w:firstLine="709"/>
        <w:jc w:val="both"/>
        <w:rPr>
          <w:rFonts w:ascii="Times New Roman" w:hAnsi="Times New Roman" w:cs="Times New Roman"/>
          <w:b/>
          <w:i/>
          <w:iCs/>
          <w:sz w:val="28"/>
          <w:szCs w:val="28"/>
        </w:rPr>
      </w:pPr>
      <w:r w:rsidRPr="006547B1">
        <w:rPr>
          <w:rFonts w:ascii="Times New Roman" w:hAnsi="Times New Roman" w:cs="Times New Roman"/>
          <w:b/>
          <w:i/>
          <w:iCs/>
          <w:sz w:val="28"/>
          <w:szCs w:val="28"/>
        </w:rPr>
        <w:t xml:space="preserve">Снижение ставки земельного налога на 50 % для </w:t>
      </w:r>
      <w:r w:rsidR="00E041D7" w:rsidRPr="006547B1">
        <w:rPr>
          <w:rFonts w:ascii="Times New Roman" w:hAnsi="Times New Roman" w:cs="Times New Roman"/>
          <w:b/>
          <w:bCs/>
          <w:i/>
          <w:iCs/>
          <w:sz w:val="28"/>
          <w:szCs w:val="28"/>
        </w:rPr>
        <w:t xml:space="preserve">реабилитированных лиц, подвергшихся политическим репрессиям, </w:t>
      </w:r>
      <w:r w:rsidRPr="006547B1">
        <w:rPr>
          <w:rFonts w:ascii="Times New Roman" w:hAnsi="Times New Roman" w:cs="Times New Roman"/>
          <w:b/>
          <w:bCs/>
          <w:i/>
          <w:iCs/>
          <w:sz w:val="28"/>
          <w:szCs w:val="28"/>
        </w:rPr>
        <w:t>из семей (одиноко проживающих граждан), проживающих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6547B1">
        <w:rPr>
          <w:rFonts w:ascii="Times New Roman" w:hAnsi="Times New Roman" w:cs="Times New Roman"/>
          <w:b/>
          <w:i/>
          <w:iCs/>
          <w:sz w:val="28"/>
          <w:szCs w:val="28"/>
        </w:rPr>
        <w:t>.</w:t>
      </w:r>
    </w:p>
    <w:p w:rsidR="006F4563" w:rsidRPr="006547B1" w:rsidRDefault="006F4563" w:rsidP="006F4563">
      <w:pPr>
        <w:pStyle w:val="ConsPlusNonformat"/>
        <w:ind w:firstLine="709"/>
        <w:jc w:val="both"/>
        <w:rPr>
          <w:rFonts w:ascii="Times New Roman" w:hAnsi="Times New Roman" w:cs="Times New Roman"/>
          <w:sz w:val="16"/>
          <w:szCs w:val="28"/>
        </w:rPr>
      </w:pPr>
    </w:p>
    <w:p w:rsidR="006F4563" w:rsidRPr="006547B1" w:rsidRDefault="006F4563" w:rsidP="006F4563">
      <w:pPr>
        <w:pStyle w:val="ConsPlusNonformat"/>
        <w:jc w:val="both"/>
        <w:rPr>
          <w:rFonts w:ascii="Times New Roman" w:hAnsi="Times New Roman" w:cs="Times New Roman"/>
          <w:sz w:val="28"/>
          <w:szCs w:val="28"/>
          <w:u w:val="single"/>
        </w:rPr>
      </w:pPr>
      <w:r w:rsidRPr="006547B1">
        <w:rPr>
          <w:rFonts w:ascii="Times New Roman" w:hAnsi="Times New Roman" w:cs="Times New Roman"/>
          <w:sz w:val="28"/>
          <w:szCs w:val="28"/>
          <w:u w:val="single"/>
        </w:rPr>
        <w:t xml:space="preserve">2.  Куратор налоговых расходов города Кемерово </w:t>
      </w:r>
    </w:p>
    <w:p w:rsidR="006F4563" w:rsidRPr="006547B1" w:rsidRDefault="006F4563" w:rsidP="006F4563">
      <w:pPr>
        <w:pStyle w:val="ConsPlusNonformat"/>
        <w:ind w:firstLine="709"/>
        <w:jc w:val="both"/>
        <w:rPr>
          <w:rFonts w:ascii="Times New Roman" w:hAnsi="Times New Roman" w:cs="Times New Roman"/>
          <w:i/>
          <w:sz w:val="28"/>
          <w:szCs w:val="28"/>
        </w:rPr>
      </w:pPr>
      <w:r w:rsidRPr="006547B1">
        <w:rPr>
          <w:rFonts w:ascii="Times New Roman" w:hAnsi="Times New Roman" w:cs="Times New Roman"/>
          <w:i/>
          <w:sz w:val="28"/>
          <w:szCs w:val="28"/>
        </w:rPr>
        <w:t xml:space="preserve">Управление социальной защиты населения администрации города Кемерово </w:t>
      </w:r>
    </w:p>
    <w:p w:rsidR="006F4563" w:rsidRPr="006547B1" w:rsidRDefault="006F4563" w:rsidP="006F4563">
      <w:pPr>
        <w:autoSpaceDE w:val="0"/>
        <w:autoSpaceDN w:val="0"/>
        <w:adjustRightInd w:val="0"/>
        <w:spacing w:after="0" w:line="240" w:lineRule="auto"/>
        <w:ind w:firstLine="709"/>
        <w:jc w:val="both"/>
        <w:rPr>
          <w:rFonts w:ascii="Times New Roman" w:hAnsi="Times New Roman" w:cs="Times New Roman"/>
          <w:i/>
          <w:sz w:val="18"/>
          <w:szCs w:val="28"/>
        </w:rPr>
      </w:pPr>
    </w:p>
    <w:p w:rsidR="006F4563" w:rsidRPr="006547B1" w:rsidRDefault="006F4563" w:rsidP="006F4563">
      <w:pPr>
        <w:pStyle w:val="ConsPlusNonformat"/>
        <w:jc w:val="both"/>
        <w:rPr>
          <w:rFonts w:ascii="Times New Roman" w:hAnsi="Times New Roman" w:cs="Times New Roman"/>
          <w:sz w:val="28"/>
          <w:szCs w:val="28"/>
          <w:u w:val="single"/>
        </w:rPr>
      </w:pPr>
      <w:r w:rsidRPr="006547B1">
        <w:rPr>
          <w:rFonts w:ascii="Times New Roman" w:hAnsi="Times New Roman" w:cs="Times New Roman"/>
          <w:sz w:val="28"/>
          <w:szCs w:val="28"/>
        </w:rPr>
        <w:t xml:space="preserve"> </w:t>
      </w:r>
      <w:r w:rsidRPr="006547B1">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6F4563" w:rsidRPr="006547B1" w:rsidRDefault="006F4563" w:rsidP="006F4563">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6547B1" w:rsidRPr="006547B1" w:rsidTr="00CE2B46">
        <w:tc>
          <w:tcPr>
            <w:tcW w:w="421" w:type="dxa"/>
          </w:tcPr>
          <w:p w:rsidR="006F4563" w:rsidRPr="006547B1" w:rsidRDefault="006F4563" w:rsidP="00CE2B46">
            <w:pPr>
              <w:pStyle w:val="ConsPlusNormal"/>
              <w:jc w:val="center"/>
              <w:rPr>
                <w:rFonts w:ascii="Times New Roman" w:hAnsi="Times New Roman" w:cs="Times New Roman"/>
                <w:sz w:val="20"/>
                <w:szCs w:val="28"/>
              </w:rPr>
            </w:pPr>
            <w:r w:rsidRPr="006547B1">
              <w:rPr>
                <w:rFonts w:ascii="Times New Roman" w:hAnsi="Times New Roman" w:cs="Times New Roman"/>
                <w:sz w:val="20"/>
                <w:szCs w:val="28"/>
              </w:rPr>
              <w:t>1</w:t>
            </w:r>
          </w:p>
        </w:tc>
        <w:tc>
          <w:tcPr>
            <w:tcW w:w="5386" w:type="dxa"/>
          </w:tcPr>
          <w:p w:rsidR="006F4563" w:rsidRPr="006547B1" w:rsidRDefault="006F4563" w:rsidP="00CE2B46">
            <w:pPr>
              <w:pStyle w:val="ConsPlusNormal"/>
              <w:ind w:left="80" w:right="141"/>
              <w:jc w:val="both"/>
              <w:rPr>
                <w:rFonts w:ascii="Times New Roman" w:hAnsi="Times New Roman" w:cs="Times New Roman"/>
                <w:sz w:val="20"/>
                <w:szCs w:val="28"/>
              </w:rPr>
            </w:pPr>
            <w:r w:rsidRPr="006547B1">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6F4563" w:rsidRPr="006547B1" w:rsidRDefault="006F4563" w:rsidP="00CE2B46">
            <w:pPr>
              <w:pStyle w:val="ConsPlusNonformat"/>
              <w:jc w:val="both"/>
              <w:rPr>
                <w:rFonts w:ascii="Times New Roman" w:hAnsi="Times New Roman" w:cs="Times New Roman"/>
                <w:szCs w:val="28"/>
              </w:rPr>
            </w:pPr>
            <w:r w:rsidRPr="006547B1">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6547B1" w:rsidRPr="006547B1" w:rsidTr="00CE2B46">
        <w:tc>
          <w:tcPr>
            <w:tcW w:w="421" w:type="dxa"/>
          </w:tcPr>
          <w:p w:rsidR="00F8768E" w:rsidRPr="006547B1" w:rsidRDefault="00F8768E" w:rsidP="00F8768E">
            <w:pPr>
              <w:pStyle w:val="ConsPlusNormal"/>
              <w:jc w:val="center"/>
              <w:rPr>
                <w:rFonts w:ascii="Times New Roman" w:hAnsi="Times New Roman" w:cs="Times New Roman"/>
                <w:sz w:val="20"/>
                <w:szCs w:val="28"/>
              </w:rPr>
            </w:pPr>
            <w:r w:rsidRPr="006547B1">
              <w:rPr>
                <w:rFonts w:ascii="Times New Roman" w:hAnsi="Times New Roman" w:cs="Times New Roman"/>
                <w:sz w:val="20"/>
                <w:szCs w:val="28"/>
              </w:rPr>
              <w:t>2</w:t>
            </w:r>
          </w:p>
        </w:tc>
        <w:tc>
          <w:tcPr>
            <w:tcW w:w="5386" w:type="dxa"/>
          </w:tcPr>
          <w:p w:rsidR="00F8768E" w:rsidRPr="006547B1" w:rsidRDefault="00F8768E" w:rsidP="00F8768E">
            <w:pPr>
              <w:pStyle w:val="ConsPlusNormal"/>
              <w:ind w:left="80" w:right="141"/>
              <w:jc w:val="both"/>
              <w:rPr>
                <w:rFonts w:ascii="Times New Roman" w:hAnsi="Times New Roman" w:cs="Times New Roman"/>
                <w:sz w:val="20"/>
                <w:szCs w:val="28"/>
              </w:rPr>
            </w:pPr>
            <w:r w:rsidRPr="006547B1">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8768E" w:rsidRPr="006547B1" w:rsidRDefault="00F8768E" w:rsidP="00F8768E">
            <w:pPr>
              <w:autoSpaceDE w:val="0"/>
              <w:autoSpaceDN w:val="0"/>
              <w:adjustRightInd w:val="0"/>
              <w:jc w:val="both"/>
              <w:rPr>
                <w:rFonts w:ascii="Times New Roman" w:hAnsi="Times New Roman" w:cs="Times New Roman"/>
                <w:szCs w:val="28"/>
                <w:highlight w:val="yellow"/>
              </w:rPr>
            </w:pPr>
            <w:r w:rsidRPr="006547B1">
              <w:rPr>
                <w:rFonts w:ascii="Times New Roman" w:hAnsi="Times New Roman" w:cs="Times New Roman"/>
                <w:sz w:val="20"/>
                <w:szCs w:val="20"/>
              </w:rPr>
              <w:t>в виде снижения ставки земельного налога на 50,0 процентов</w:t>
            </w:r>
          </w:p>
        </w:tc>
      </w:tr>
      <w:tr w:rsidR="006547B1" w:rsidRPr="006547B1" w:rsidTr="00CE2B46">
        <w:tc>
          <w:tcPr>
            <w:tcW w:w="421" w:type="dxa"/>
          </w:tcPr>
          <w:p w:rsidR="003B5522" w:rsidRPr="006547B1" w:rsidRDefault="003B5522" w:rsidP="003B5522">
            <w:pPr>
              <w:pStyle w:val="ConsPlusNormal"/>
              <w:jc w:val="center"/>
              <w:rPr>
                <w:rFonts w:ascii="Times New Roman" w:hAnsi="Times New Roman" w:cs="Times New Roman"/>
                <w:sz w:val="20"/>
                <w:szCs w:val="28"/>
              </w:rPr>
            </w:pPr>
            <w:r w:rsidRPr="006547B1">
              <w:rPr>
                <w:rFonts w:ascii="Times New Roman" w:hAnsi="Times New Roman" w:cs="Times New Roman"/>
                <w:sz w:val="20"/>
                <w:szCs w:val="28"/>
              </w:rPr>
              <w:t>3</w:t>
            </w:r>
          </w:p>
        </w:tc>
        <w:tc>
          <w:tcPr>
            <w:tcW w:w="5386" w:type="dxa"/>
          </w:tcPr>
          <w:p w:rsidR="003B5522" w:rsidRPr="006547B1" w:rsidRDefault="003B5522" w:rsidP="003B5522">
            <w:pPr>
              <w:pStyle w:val="ConsPlusNormal"/>
              <w:ind w:left="80" w:right="141"/>
              <w:jc w:val="both"/>
              <w:rPr>
                <w:rFonts w:ascii="Times New Roman" w:hAnsi="Times New Roman" w:cs="Times New Roman"/>
                <w:sz w:val="20"/>
                <w:szCs w:val="28"/>
              </w:rPr>
            </w:pPr>
            <w:r w:rsidRPr="006547B1">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3B5522" w:rsidRPr="006547B1" w:rsidRDefault="003B5522" w:rsidP="003B5522">
            <w:pPr>
              <w:pStyle w:val="ConsPlusNonformat"/>
              <w:jc w:val="both"/>
              <w:rPr>
                <w:rFonts w:ascii="Times New Roman" w:hAnsi="Times New Roman" w:cs="Times New Roman"/>
                <w:szCs w:val="28"/>
              </w:rPr>
            </w:pPr>
            <w:r w:rsidRPr="006547B1">
              <w:rPr>
                <w:rFonts w:ascii="Times New Roman" w:hAnsi="Times New Roman" w:cs="Times New Roman"/>
                <w:szCs w:val="28"/>
              </w:rPr>
              <w:t>реабилитированные лица, подвергшиеся политическим репрессиям</w:t>
            </w:r>
          </w:p>
        </w:tc>
      </w:tr>
      <w:tr w:rsidR="006547B1" w:rsidRPr="006547B1" w:rsidTr="00CE2B46">
        <w:tc>
          <w:tcPr>
            <w:tcW w:w="421" w:type="dxa"/>
          </w:tcPr>
          <w:p w:rsidR="002F018B" w:rsidRPr="006547B1" w:rsidRDefault="002F018B" w:rsidP="002F018B">
            <w:pPr>
              <w:pStyle w:val="ConsPlusNormal"/>
              <w:jc w:val="center"/>
              <w:rPr>
                <w:rFonts w:ascii="Times New Roman" w:hAnsi="Times New Roman" w:cs="Times New Roman"/>
                <w:sz w:val="20"/>
                <w:szCs w:val="28"/>
              </w:rPr>
            </w:pPr>
            <w:r w:rsidRPr="006547B1">
              <w:rPr>
                <w:rFonts w:ascii="Times New Roman" w:hAnsi="Times New Roman" w:cs="Times New Roman"/>
                <w:sz w:val="20"/>
                <w:szCs w:val="28"/>
              </w:rPr>
              <w:t>4</w:t>
            </w:r>
          </w:p>
        </w:tc>
        <w:tc>
          <w:tcPr>
            <w:tcW w:w="5386" w:type="dxa"/>
          </w:tcPr>
          <w:p w:rsidR="002F018B" w:rsidRPr="006547B1" w:rsidRDefault="002F018B" w:rsidP="002F018B">
            <w:pPr>
              <w:pStyle w:val="ConsPlusNormal"/>
              <w:ind w:left="80" w:right="141"/>
              <w:jc w:val="both"/>
              <w:rPr>
                <w:rFonts w:ascii="Times New Roman" w:hAnsi="Times New Roman" w:cs="Times New Roman"/>
                <w:sz w:val="20"/>
                <w:szCs w:val="28"/>
              </w:rPr>
            </w:pPr>
            <w:r w:rsidRPr="006547B1">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2F018B" w:rsidRPr="006547B1" w:rsidRDefault="002F018B" w:rsidP="004900EF">
            <w:pPr>
              <w:pStyle w:val="ConsPlusNonformat"/>
              <w:jc w:val="both"/>
              <w:rPr>
                <w:rFonts w:ascii="Times New Roman" w:hAnsi="Times New Roman" w:cs="Times New Roman"/>
                <w:szCs w:val="28"/>
              </w:rPr>
            </w:pPr>
            <w:r w:rsidRPr="006547B1">
              <w:rPr>
                <w:rFonts w:ascii="Times New Roman" w:hAnsi="Times New Roman" w:cs="Times New Roman"/>
                <w:szCs w:val="28"/>
              </w:rPr>
              <w:t>с 01.01.2008</w:t>
            </w:r>
            <w:r w:rsidR="008147E7" w:rsidRPr="006547B1">
              <w:rPr>
                <w:rFonts w:ascii="Times New Roman" w:hAnsi="Times New Roman" w:cs="Times New Roman"/>
                <w:szCs w:val="28"/>
              </w:rPr>
              <w:t xml:space="preserve"> </w:t>
            </w:r>
          </w:p>
        </w:tc>
      </w:tr>
      <w:tr w:rsidR="006547B1" w:rsidRPr="006547B1" w:rsidTr="00CE2B46">
        <w:tc>
          <w:tcPr>
            <w:tcW w:w="421" w:type="dxa"/>
          </w:tcPr>
          <w:p w:rsidR="002F018B" w:rsidRPr="006547B1" w:rsidRDefault="002F018B" w:rsidP="002F018B">
            <w:pPr>
              <w:pStyle w:val="ConsPlusNormal"/>
              <w:jc w:val="center"/>
              <w:rPr>
                <w:rFonts w:ascii="Times New Roman" w:hAnsi="Times New Roman" w:cs="Times New Roman"/>
                <w:sz w:val="20"/>
                <w:szCs w:val="28"/>
              </w:rPr>
            </w:pPr>
            <w:r w:rsidRPr="006547B1">
              <w:rPr>
                <w:rFonts w:ascii="Times New Roman" w:hAnsi="Times New Roman" w:cs="Times New Roman"/>
                <w:sz w:val="20"/>
                <w:szCs w:val="28"/>
              </w:rPr>
              <w:t>5</w:t>
            </w:r>
          </w:p>
        </w:tc>
        <w:tc>
          <w:tcPr>
            <w:tcW w:w="5386" w:type="dxa"/>
          </w:tcPr>
          <w:p w:rsidR="002F018B" w:rsidRPr="006547B1" w:rsidRDefault="002F018B" w:rsidP="002F018B">
            <w:pPr>
              <w:pStyle w:val="ConsPlusNormal"/>
              <w:ind w:left="80" w:right="141"/>
              <w:jc w:val="both"/>
              <w:rPr>
                <w:rFonts w:ascii="Times New Roman" w:hAnsi="Times New Roman" w:cs="Times New Roman"/>
                <w:sz w:val="20"/>
                <w:szCs w:val="28"/>
              </w:rPr>
            </w:pPr>
            <w:r w:rsidRPr="006547B1">
              <w:rPr>
                <w:rFonts w:ascii="Times New Roman" w:hAnsi="Times New Roman" w:cs="Times New Roman"/>
                <w:sz w:val="20"/>
                <w:szCs w:val="28"/>
              </w:rPr>
              <w:t xml:space="preserve">Дата начала </w:t>
            </w:r>
            <w:proofErr w:type="gramStart"/>
            <w:r w:rsidRPr="006547B1">
              <w:rPr>
                <w:rFonts w:ascii="Times New Roman" w:hAnsi="Times New Roman" w:cs="Times New Roman"/>
                <w:sz w:val="20"/>
                <w:szCs w:val="28"/>
              </w:rPr>
              <w:t>действия</w:t>
            </w:r>
            <w:proofErr w:type="gramEnd"/>
            <w:r w:rsidRPr="006547B1">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2F018B" w:rsidRPr="006547B1" w:rsidRDefault="002F018B" w:rsidP="004900EF">
            <w:pPr>
              <w:pStyle w:val="ConsPlusNonformat"/>
              <w:jc w:val="both"/>
              <w:rPr>
                <w:rFonts w:ascii="Times New Roman" w:hAnsi="Times New Roman" w:cs="Times New Roman"/>
                <w:szCs w:val="28"/>
              </w:rPr>
            </w:pPr>
            <w:r w:rsidRPr="006547B1">
              <w:rPr>
                <w:rFonts w:ascii="Times New Roman" w:hAnsi="Times New Roman" w:cs="Times New Roman"/>
                <w:szCs w:val="28"/>
              </w:rPr>
              <w:t>с 01.01.2008</w:t>
            </w:r>
            <w:r w:rsidR="008147E7" w:rsidRPr="006547B1">
              <w:rPr>
                <w:rFonts w:ascii="Times New Roman" w:hAnsi="Times New Roman" w:cs="Times New Roman"/>
                <w:szCs w:val="28"/>
              </w:rPr>
              <w:t xml:space="preserve"> </w:t>
            </w:r>
          </w:p>
        </w:tc>
      </w:tr>
      <w:tr w:rsidR="006547B1" w:rsidRPr="006547B1" w:rsidTr="00CE2B46">
        <w:tc>
          <w:tcPr>
            <w:tcW w:w="421" w:type="dxa"/>
          </w:tcPr>
          <w:p w:rsidR="002F018B" w:rsidRPr="006547B1" w:rsidRDefault="002F018B" w:rsidP="002F018B">
            <w:pPr>
              <w:pStyle w:val="ConsPlusNormal"/>
              <w:jc w:val="center"/>
              <w:rPr>
                <w:rFonts w:ascii="Times New Roman" w:hAnsi="Times New Roman" w:cs="Times New Roman"/>
                <w:sz w:val="20"/>
                <w:szCs w:val="28"/>
              </w:rPr>
            </w:pPr>
            <w:r w:rsidRPr="006547B1">
              <w:rPr>
                <w:rFonts w:ascii="Times New Roman" w:hAnsi="Times New Roman" w:cs="Times New Roman"/>
                <w:sz w:val="20"/>
                <w:szCs w:val="28"/>
              </w:rPr>
              <w:t>6</w:t>
            </w:r>
          </w:p>
        </w:tc>
        <w:tc>
          <w:tcPr>
            <w:tcW w:w="5386" w:type="dxa"/>
          </w:tcPr>
          <w:p w:rsidR="002F018B" w:rsidRPr="006547B1" w:rsidRDefault="002F018B" w:rsidP="002F018B">
            <w:pPr>
              <w:pStyle w:val="ConsPlusNormal"/>
              <w:ind w:left="80" w:right="141"/>
              <w:jc w:val="both"/>
              <w:rPr>
                <w:rFonts w:ascii="Times New Roman" w:hAnsi="Times New Roman" w:cs="Times New Roman"/>
                <w:sz w:val="20"/>
                <w:szCs w:val="28"/>
              </w:rPr>
            </w:pPr>
            <w:r w:rsidRPr="006547B1">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2F018B" w:rsidRPr="006547B1" w:rsidRDefault="002F018B" w:rsidP="004900EF">
            <w:pPr>
              <w:pStyle w:val="ConsPlusNonformat"/>
              <w:jc w:val="both"/>
              <w:rPr>
                <w:rFonts w:ascii="Times New Roman" w:hAnsi="Times New Roman" w:cs="Times New Roman"/>
                <w:szCs w:val="28"/>
              </w:rPr>
            </w:pPr>
            <w:r w:rsidRPr="006547B1">
              <w:rPr>
                <w:rFonts w:ascii="Times New Roman" w:hAnsi="Times New Roman" w:cs="Times New Roman"/>
                <w:szCs w:val="28"/>
              </w:rPr>
              <w:t>с 01.01.2008 до настоящего времени</w:t>
            </w:r>
            <w:r w:rsidR="008147E7" w:rsidRPr="006547B1">
              <w:rPr>
                <w:rFonts w:ascii="Times New Roman" w:hAnsi="Times New Roman" w:cs="Times New Roman"/>
                <w:szCs w:val="28"/>
              </w:rPr>
              <w:t xml:space="preserve"> </w:t>
            </w:r>
          </w:p>
        </w:tc>
      </w:tr>
      <w:tr w:rsidR="002F018B" w:rsidRPr="006547B1" w:rsidTr="00CE2B46">
        <w:tc>
          <w:tcPr>
            <w:tcW w:w="421" w:type="dxa"/>
          </w:tcPr>
          <w:p w:rsidR="002F018B" w:rsidRPr="006547B1" w:rsidRDefault="002F018B" w:rsidP="002F018B">
            <w:pPr>
              <w:pStyle w:val="ConsPlusNormal"/>
              <w:jc w:val="center"/>
              <w:rPr>
                <w:rFonts w:ascii="Times New Roman" w:hAnsi="Times New Roman" w:cs="Times New Roman"/>
                <w:sz w:val="20"/>
                <w:szCs w:val="28"/>
              </w:rPr>
            </w:pPr>
            <w:r w:rsidRPr="006547B1">
              <w:rPr>
                <w:rFonts w:ascii="Times New Roman" w:hAnsi="Times New Roman" w:cs="Times New Roman"/>
                <w:sz w:val="20"/>
                <w:szCs w:val="28"/>
              </w:rPr>
              <w:t>7</w:t>
            </w:r>
          </w:p>
        </w:tc>
        <w:tc>
          <w:tcPr>
            <w:tcW w:w="5386" w:type="dxa"/>
          </w:tcPr>
          <w:p w:rsidR="002F018B" w:rsidRPr="006547B1" w:rsidRDefault="002F018B" w:rsidP="002F018B">
            <w:pPr>
              <w:pStyle w:val="ConsPlusNormal"/>
              <w:ind w:left="80" w:right="141"/>
              <w:jc w:val="both"/>
              <w:rPr>
                <w:rFonts w:ascii="Times New Roman" w:hAnsi="Times New Roman" w:cs="Times New Roman"/>
                <w:sz w:val="20"/>
                <w:szCs w:val="28"/>
              </w:rPr>
            </w:pPr>
            <w:r w:rsidRPr="006547B1">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2F018B" w:rsidRPr="006547B1" w:rsidRDefault="002F018B" w:rsidP="002F018B">
            <w:pPr>
              <w:pStyle w:val="ConsPlusNonformat"/>
              <w:jc w:val="both"/>
              <w:rPr>
                <w:rFonts w:ascii="Times New Roman" w:hAnsi="Times New Roman" w:cs="Times New Roman"/>
                <w:szCs w:val="28"/>
              </w:rPr>
            </w:pPr>
            <w:r w:rsidRPr="006547B1">
              <w:rPr>
                <w:rFonts w:ascii="Times New Roman" w:hAnsi="Times New Roman" w:cs="Times New Roman"/>
                <w:szCs w:val="28"/>
              </w:rPr>
              <w:t>дата прекращения действия налоговой льготы не установлена</w:t>
            </w:r>
          </w:p>
        </w:tc>
      </w:tr>
    </w:tbl>
    <w:p w:rsidR="006F4563" w:rsidRPr="006547B1" w:rsidRDefault="006F4563" w:rsidP="006F4563">
      <w:pPr>
        <w:pStyle w:val="ConsPlusNonformat"/>
        <w:jc w:val="both"/>
        <w:rPr>
          <w:rFonts w:ascii="Times New Roman" w:hAnsi="Times New Roman" w:cs="Times New Roman"/>
          <w:szCs w:val="28"/>
        </w:rPr>
      </w:pPr>
    </w:p>
    <w:p w:rsidR="006F4563" w:rsidRPr="006547B1" w:rsidRDefault="006F4563" w:rsidP="006F4563">
      <w:pPr>
        <w:pStyle w:val="ConsPlusNonformat"/>
        <w:jc w:val="both"/>
        <w:rPr>
          <w:rFonts w:ascii="Times New Roman" w:hAnsi="Times New Roman" w:cs="Times New Roman"/>
          <w:sz w:val="28"/>
          <w:szCs w:val="28"/>
          <w:u w:val="single"/>
        </w:rPr>
      </w:pPr>
      <w:r w:rsidRPr="006547B1">
        <w:rPr>
          <w:rFonts w:ascii="Times New Roman" w:hAnsi="Times New Roman" w:cs="Times New Roman"/>
          <w:sz w:val="28"/>
          <w:szCs w:val="28"/>
          <w:u w:val="single"/>
        </w:rPr>
        <w:t>4. Оценка целесообразности</w:t>
      </w:r>
    </w:p>
    <w:p w:rsidR="006F4563" w:rsidRPr="006547B1" w:rsidRDefault="006F4563" w:rsidP="006F4563">
      <w:pPr>
        <w:pStyle w:val="ConsPlusNonformat"/>
        <w:jc w:val="both"/>
        <w:rPr>
          <w:rFonts w:ascii="Times New Roman" w:hAnsi="Times New Roman" w:cs="Times New Roman"/>
          <w:sz w:val="18"/>
          <w:szCs w:val="28"/>
        </w:rPr>
      </w:pPr>
    </w:p>
    <w:p w:rsidR="006F4563" w:rsidRPr="00DE1E5C" w:rsidRDefault="006F4563" w:rsidP="006F4563">
      <w:pPr>
        <w:pStyle w:val="ConsPlusNonformat"/>
        <w:jc w:val="both"/>
        <w:rPr>
          <w:rFonts w:ascii="Times New Roman" w:hAnsi="Times New Roman" w:cs="Times New Roman"/>
          <w:sz w:val="28"/>
          <w:szCs w:val="28"/>
          <w:u w:val="single"/>
        </w:rPr>
      </w:pPr>
      <w:r w:rsidRPr="006547B1">
        <w:rPr>
          <w:rFonts w:ascii="Times New Roman" w:hAnsi="Times New Roman" w:cs="Times New Roman"/>
          <w:sz w:val="28"/>
          <w:szCs w:val="28"/>
          <w:u w:val="single"/>
        </w:rPr>
        <w:t>Цель на</w:t>
      </w:r>
      <w:r w:rsidRPr="00DE1E5C">
        <w:rPr>
          <w:rFonts w:ascii="Times New Roman" w:hAnsi="Times New Roman" w:cs="Times New Roman"/>
          <w:sz w:val="28"/>
          <w:szCs w:val="28"/>
          <w:u w:val="single"/>
        </w:rPr>
        <w:t>логового расхода (группы расходов) города Кемерово</w:t>
      </w:r>
    </w:p>
    <w:p w:rsidR="006F4563" w:rsidRPr="00DE1E5C" w:rsidRDefault="006F4563" w:rsidP="006F4563">
      <w:pPr>
        <w:autoSpaceDE w:val="0"/>
        <w:autoSpaceDN w:val="0"/>
        <w:adjustRightInd w:val="0"/>
        <w:spacing w:after="0" w:line="240" w:lineRule="auto"/>
        <w:ind w:firstLine="709"/>
        <w:jc w:val="both"/>
        <w:rPr>
          <w:rFonts w:ascii="Times New Roman" w:hAnsi="Times New Roman" w:cs="Times New Roman"/>
          <w:i/>
          <w:sz w:val="28"/>
          <w:szCs w:val="28"/>
        </w:rPr>
      </w:pPr>
      <w:r w:rsidRPr="00DE1E5C">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6F4563" w:rsidRPr="00DE1E5C" w:rsidRDefault="006F4563" w:rsidP="006F4563">
      <w:pPr>
        <w:pStyle w:val="ConsPlusNonformat"/>
        <w:jc w:val="both"/>
        <w:rPr>
          <w:rFonts w:ascii="Times New Roman" w:hAnsi="Times New Roman" w:cs="Times New Roman"/>
          <w:sz w:val="12"/>
          <w:szCs w:val="28"/>
        </w:rPr>
      </w:pPr>
    </w:p>
    <w:p w:rsidR="006F4563" w:rsidRPr="00DE1E5C" w:rsidRDefault="006F4563" w:rsidP="006F4563">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t>Муниципальная программа города Кемерово</w:t>
      </w:r>
    </w:p>
    <w:p w:rsidR="006F4563" w:rsidRPr="00DE1E5C" w:rsidRDefault="002F018B" w:rsidP="006F4563">
      <w:pPr>
        <w:pStyle w:val="ConsPlusNonformat"/>
        <w:ind w:firstLine="709"/>
        <w:jc w:val="both"/>
        <w:rPr>
          <w:rFonts w:ascii="Times New Roman" w:hAnsi="Times New Roman" w:cs="Times New Roman"/>
          <w:i/>
          <w:sz w:val="28"/>
          <w:szCs w:val="28"/>
        </w:rPr>
      </w:pPr>
      <w:r w:rsidRPr="00DE1E5C">
        <w:rPr>
          <w:rFonts w:ascii="Times New Roman" w:hAnsi="Times New Roman" w:cs="Times New Roman"/>
          <w:i/>
          <w:sz w:val="28"/>
          <w:szCs w:val="28"/>
        </w:rPr>
        <w:t>«</w:t>
      </w:r>
      <w:r w:rsidR="006F4563" w:rsidRPr="00DE1E5C">
        <w:rPr>
          <w:rFonts w:ascii="Times New Roman" w:hAnsi="Times New Roman" w:cs="Times New Roman"/>
          <w:i/>
          <w:sz w:val="28"/>
          <w:szCs w:val="28"/>
        </w:rPr>
        <w:t>Социальная поддержка населения города Кемерово</w:t>
      </w:r>
      <w:r w:rsidRPr="00DE1E5C">
        <w:rPr>
          <w:rFonts w:ascii="Times New Roman" w:hAnsi="Times New Roman" w:cs="Times New Roman"/>
          <w:i/>
          <w:sz w:val="28"/>
          <w:szCs w:val="28"/>
        </w:rPr>
        <w:t>»</w:t>
      </w:r>
      <w:r w:rsidR="006F4563" w:rsidRPr="00DE1E5C">
        <w:rPr>
          <w:rFonts w:ascii="Times New Roman" w:hAnsi="Times New Roman" w:cs="Times New Roman"/>
          <w:i/>
          <w:sz w:val="28"/>
          <w:szCs w:val="28"/>
        </w:rPr>
        <w:t xml:space="preserve">, </w:t>
      </w:r>
      <w:proofErr w:type="spellStart"/>
      <w:r w:rsidR="006F4563" w:rsidRPr="00DE1E5C">
        <w:rPr>
          <w:rFonts w:ascii="Times New Roman" w:hAnsi="Times New Roman" w:cs="Times New Roman"/>
          <w:i/>
          <w:sz w:val="28"/>
          <w:szCs w:val="28"/>
        </w:rPr>
        <w:t>утвержденная</w:t>
      </w:r>
      <w:proofErr w:type="spellEnd"/>
      <w:r w:rsidR="006F4563" w:rsidRPr="00DE1E5C">
        <w:rPr>
          <w:rFonts w:ascii="Times New Roman" w:hAnsi="Times New Roman" w:cs="Times New Roman"/>
          <w:i/>
          <w:sz w:val="28"/>
          <w:szCs w:val="28"/>
        </w:rPr>
        <w:t xml:space="preserve"> постановлением администрации города Кемерово от 11.09.2014 № 2325 </w:t>
      </w:r>
    </w:p>
    <w:p w:rsidR="006F4563" w:rsidRPr="00DE1E5C" w:rsidRDefault="006F4563" w:rsidP="006F4563">
      <w:pPr>
        <w:pStyle w:val="ConsPlusNonformat"/>
        <w:jc w:val="both"/>
        <w:rPr>
          <w:rFonts w:ascii="Times New Roman" w:hAnsi="Times New Roman" w:cs="Times New Roman"/>
          <w:sz w:val="18"/>
          <w:szCs w:val="28"/>
        </w:rPr>
      </w:pPr>
    </w:p>
    <w:p w:rsidR="006F4563" w:rsidRPr="00DE1E5C" w:rsidRDefault="006F4563" w:rsidP="006F4563">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6F4563" w:rsidRPr="00DE1E5C" w:rsidRDefault="006F4563" w:rsidP="006F4563">
      <w:pPr>
        <w:pStyle w:val="ConsPlusNonformat"/>
        <w:ind w:firstLine="709"/>
        <w:jc w:val="both"/>
        <w:rPr>
          <w:rFonts w:ascii="Times New Roman" w:hAnsi="Times New Roman" w:cs="Times New Roman"/>
          <w:i/>
          <w:sz w:val="28"/>
          <w:szCs w:val="28"/>
        </w:rPr>
      </w:pPr>
      <w:r w:rsidRPr="00DE1E5C">
        <w:rPr>
          <w:rFonts w:ascii="Times New Roman" w:hAnsi="Times New Roman" w:cs="Times New Roman"/>
          <w:i/>
          <w:sz w:val="28"/>
          <w:szCs w:val="28"/>
        </w:rPr>
        <w:t>«</w:t>
      </w:r>
      <w:hyperlink r:id="rId22" w:history="1">
        <w:r w:rsidRPr="00DE1E5C">
          <w:rPr>
            <w:rFonts w:ascii="Times New Roman" w:hAnsi="Times New Roman" w:cs="Times New Roman"/>
            <w:i/>
            <w:sz w:val="28"/>
            <w:szCs w:val="28"/>
          </w:rPr>
          <w:t>Реализация мер социальной поддержки</w:t>
        </w:r>
      </w:hyperlink>
      <w:r w:rsidRPr="00DE1E5C">
        <w:rPr>
          <w:rFonts w:ascii="Times New Roman" w:hAnsi="Times New Roman" w:cs="Times New Roman"/>
          <w:i/>
          <w:sz w:val="28"/>
          <w:szCs w:val="28"/>
        </w:rPr>
        <w:t xml:space="preserve"> отдельных категорий граждан»</w:t>
      </w:r>
    </w:p>
    <w:p w:rsidR="006F4563" w:rsidRPr="00DE1E5C" w:rsidRDefault="006F4563" w:rsidP="006F4563">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t>Цель (задача) муниципальной программы города Кемерово</w:t>
      </w:r>
    </w:p>
    <w:p w:rsidR="006F4563" w:rsidRPr="00DE1E5C" w:rsidRDefault="006F4563" w:rsidP="006F4563">
      <w:pPr>
        <w:autoSpaceDE w:val="0"/>
        <w:autoSpaceDN w:val="0"/>
        <w:adjustRightInd w:val="0"/>
        <w:spacing w:after="0" w:line="240" w:lineRule="auto"/>
        <w:ind w:firstLine="709"/>
        <w:jc w:val="both"/>
        <w:rPr>
          <w:rFonts w:ascii="Times New Roman" w:hAnsi="Times New Roman" w:cs="Times New Roman"/>
          <w:i/>
          <w:iCs/>
          <w:sz w:val="28"/>
          <w:szCs w:val="28"/>
        </w:rPr>
      </w:pPr>
      <w:r w:rsidRPr="00DE1E5C">
        <w:rPr>
          <w:rFonts w:ascii="Times New Roman" w:hAnsi="Times New Roman" w:cs="Times New Roman"/>
          <w:i/>
          <w:iCs/>
          <w:sz w:val="28"/>
          <w:szCs w:val="28"/>
        </w:rPr>
        <w:lastRenderedPageBreak/>
        <w:t>Цель - повышение эффективности системы социальной поддержки и социального обслуживания населения города Кемерово</w:t>
      </w:r>
    </w:p>
    <w:p w:rsidR="006F4563" w:rsidRPr="00DE1E5C" w:rsidRDefault="006F4563" w:rsidP="006F4563">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DE1E5C">
        <w:rPr>
          <w:rFonts w:ascii="Times New Roman" w:hAnsi="Times New Roman" w:cs="Times New Roman"/>
          <w:i/>
          <w:iCs/>
          <w:sz w:val="28"/>
          <w:szCs w:val="28"/>
        </w:rPr>
        <w:t>Задача – реализация действующих мер адресной социальной поддержки населения в городе Кемерово</w:t>
      </w:r>
    </w:p>
    <w:p w:rsidR="006F4563" w:rsidRPr="00DE1E5C" w:rsidRDefault="006F4563" w:rsidP="006F4563">
      <w:pPr>
        <w:autoSpaceDE w:val="0"/>
        <w:autoSpaceDN w:val="0"/>
        <w:adjustRightInd w:val="0"/>
        <w:spacing w:after="0" w:line="240" w:lineRule="auto"/>
        <w:jc w:val="both"/>
        <w:rPr>
          <w:rFonts w:ascii="Times New Roman" w:hAnsi="Times New Roman" w:cs="Times New Roman"/>
          <w:i/>
          <w:iCs/>
          <w:sz w:val="28"/>
          <w:szCs w:val="28"/>
        </w:rPr>
      </w:pPr>
    </w:p>
    <w:p w:rsidR="006F4563" w:rsidRPr="00DE1E5C" w:rsidRDefault="006F4563" w:rsidP="006F4563">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6F4563" w:rsidRPr="00DE1E5C" w:rsidRDefault="006F4563" w:rsidP="002038CB">
      <w:pPr>
        <w:autoSpaceDE w:val="0"/>
        <w:autoSpaceDN w:val="0"/>
        <w:adjustRightInd w:val="0"/>
        <w:spacing w:after="0" w:line="240" w:lineRule="auto"/>
        <w:ind w:firstLine="709"/>
        <w:jc w:val="both"/>
        <w:rPr>
          <w:rFonts w:ascii="Times New Roman" w:hAnsi="Times New Roman" w:cs="Times New Roman"/>
          <w:i/>
          <w:sz w:val="28"/>
          <w:szCs w:val="28"/>
        </w:rPr>
      </w:pPr>
      <w:r w:rsidRPr="00DE1E5C">
        <w:rPr>
          <w:rFonts w:ascii="Times New Roman" w:hAnsi="Times New Roman" w:cs="Times New Roman"/>
          <w:i/>
          <w:iCs/>
          <w:sz w:val="28"/>
          <w:szCs w:val="28"/>
        </w:rPr>
        <w:t xml:space="preserve">Снижение ставки земельного налога на 50 % для </w:t>
      </w:r>
      <w:r w:rsidR="002038CB" w:rsidRPr="00DE1E5C">
        <w:rPr>
          <w:rFonts w:ascii="Times New Roman" w:hAnsi="Times New Roman" w:cs="Times New Roman"/>
          <w:bCs/>
          <w:i/>
          <w:iCs/>
          <w:sz w:val="28"/>
          <w:szCs w:val="28"/>
        </w:rPr>
        <w:t>реабилитированных лиц, подвергшихся политическим репрессиям,</w:t>
      </w:r>
      <w:r w:rsidRPr="00DE1E5C">
        <w:rPr>
          <w:rFonts w:ascii="Times New Roman" w:hAnsi="Times New Roman" w:cs="Times New Roman"/>
          <w:bCs/>
          <w:i/>
          <w:iCs/>
          <w:sz w:val="28"/>
          <w:szCs w:val="28"/>
        </w:rPr>
        <w:t xml:space="preserve"> </w:t>
      </w:r>
      <w:r w:rsidRPr="00DE1E5C">
        <w:rPr>
          <w:rFonts w:ascii="Times New Roman" w:hAnsi="Times New Roman" w:cs="Times New Roman"/>
          <w:i/>
          <w:sz w:val="28"/>
          <w:szCs w:val="28"/>
        </w:rPr>
        <w:t>соответствует цели и задаче муниципальной программы «Социальная поддержка населения города Кемерово»</w:t>
      </w:r>
    </w:p>
    <w:p w:rsidR="006F4563" w:rsidRPr="00DE1E5C" w:rsidRDefault="006F4563" w:rsidP="006F4563">
      <w:pPr>
        <w:pStyle w:val="ConsPlusNonformat"/>
        <w:jc w:val="both"/>
        <w:rPr>
          <w:rFonts w:ascii="Times New Roman" w:hAnsi="Times New Roman" w:cs="Times New Roman"/>
          <w:sz w:val="28"/>
          <w:szCs w:val="28"/>
        </w:rPr>
      </w:pPr>
    </w:p>
    <w:p w:rsidR="006F4563" w:rsidRPr="00DE1E5C" w:rsidRDefault="006F4563" w:rsidP="006F4563">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6F4563" w:rsidRPr="00DE1E5C" w:rsidRDefault="006F4563" w:rsidP="006F4563">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DE1E5C" w:rsidRPr="00DE1E5C" w:rsidTr="00CE2B46">
        <w:tc>
          <w:tcPr>
            <w:tcW w:w="1423" w:type="dxa"/>
            <w:tcBorders>
              <w:top w:val="single" w:sz="4" w:space="0" w:color="auto"/>
              <w:left w:val="single" w:sz="4" w:space="0" w:color="auto"/>
              <w:bottom w:val="single" w:sz="4" w:space="0" w:color="auto"/>
              <w:right w:val="single" w:sz="4" w:space="0" w:color="auto"/>
            </w:tcBorders>
          </w:tcPr>
          <w:p w:rsidR="006F4563" w:rsidRPr="00DE1E5C" w:rsidRDefault="006F4563" w:rsidP="00CE2B46">
            <w:pPr>
              <w:pStyle w:val="ConsPlusNormal"/>
              <w:ind w:right="-62"/>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 xml:space="preserve">Год за           6 лет до </w:t>
            </w:r>
            <w:proofErr w:type="spellStart"/>
            <w:r w:rsidRPr="00DE1E5C">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6F4563" w:rsidRPr="00DE1E5C" w:rsidRDefault="006F4563" w:rsidP="00CE2B46">
            <w:pPr>
              <w:pStyle w:val="ConsPlusNormal"/>
              <w:ind w:right="-62"/>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 xml:space="preserve">Год за </w:t>
            </w:r>
          </w:p>
          <w:p w:rsidR="006F4563" w:rsidRPr="00DE1E5C" w:rsidRDefault="006F4563" w:rsidP="00CE2B46">
            <w:pPr>
              <w:pStyle w:val="ConsPlusNormal"/>
              <w:ind w:right="-62"/>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 xml:space="preserve">5 лет до </w:t>
            </w:r>
            <w:proofErr w:type="spellStart"/>
            <w:r w:rsidRPr="00DE1E5C">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6F4563" w:rsidRPr="00DE1E5C" w:rsidRDefault="006F4563" w:rsidP="00CE2B46">
            <w:pPr>
              <w:pStyle w:val="ConsPlusNormal"/>
              <w:ind w:right="-62"/>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 xml:space="preserve">Год за </w:t>
            </w:r>
          </w:p>
          <w:p w:rsidR="006F4563" w:rsidRPr="00DE1E5C" w:rsidRDefault="006F4563" w:rsidP="00CE2B46">
            <w:pPr>
              <w:pStyle w:val="ConsPlusNormal"/>
              <w:ind w:right="-62"/>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 xml:space="preserve">4 года до </w:t>
            </w:r>
            <w:proofErr w:type="spellStart"/>
            <w:r w:rsidRPr="00DE1E5C">
              <w:rPr>
                <w:rFonts w:ascii="Times New Roman" w:eastAsiaTheme="minorHAnsi" w:hAnsi="Times New Roman" w:cs="Times New Roman"/>
                <w:sz w:val="28"/>
                <w:szCs w:val="28"/>
                <w:lang w:eastAsia="en-US"/>
              </w:rPr>
              <w:t>отчетного</w:t>
            </w:r>
            <w:proofErr w:type="spellEnd"/>
          </w:p>
        </w:tc>
        <w:tc>
          <w:tcPr>
            <w:tcW w:w="1418" w:type="dxa"/>
            <w:tcBorders>
              <w:top w:val="single" w:sz="4" w:space="0" w:color="auto"/>
              <w:left w:val="single" w:sz="4" w:space="0" w:color="auto"/>
              <w:bottom w:val="single" w:sz="4" w:space="0" w:color="auto"/>
              <w:right w:val="single" w:sz="4" w:space="0" w:color="auto"/>
            </w:tcBorders>
          </w:tcPr>
          <w:p w:rsidR="006F4563" w:rsidRPr="00DE1E5C" w:rsidRDefault="006F4563" w:rsidP="00CE2B46">
            <w:pPr>
              <w:pStyle w:val="ConsPlusNormal"/>
              <w:ind w:right="-62"/>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 xml:space="preserve">Год за </w:t>
            </w:r>
          </w:p>
          <w:p w:rsidR="006F4563" w:rsidRPr="00DE1E5C" w:rsidRDefault="006F4563" w:rsidP="00CE2B46">
            <w:pPr>
              <w:pStyle w:val="ConsPlusNormal"/>
              <w:ind w:right="-62"/>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 xml:space="preserve">3 года до </w:t>
            </w:r>
            <w:proofErr w:type="spellStart"/>
            <w:r w:rsidRPr="00DE1E5C">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6F4563" w:rsidRPr="00DE1E5C" w:rsidRDefault="006F4563" w:rsidP="00CE2B46">
            <w:pPr>
              <w:pStyle w:val="ConsPlusNormal"/>
              <w:ind w:right="-62"/>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 xml:space="preserve">Год за </w:t>
            </w:r>
          </w:p>
          <w:p w:rsidR="006F4563" w:rsidRPr="00DE1E5C" w:rsidRDefault="006F4563" w:rsidP="00CE2B46">
            <w:pPr>
              <w:pStyle w:val="ConsPlusNormal"/>
              <w:ind w:right="-62"/>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 xml:space="preserve">2 года до </w:t>
            </w:r>
            <w:proofErr w:type="spellStart"/>
            <w:r w:rsidRPr="00DE1E5C">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6F4563" w:rsidRPr="00DE1E5C" w:rsidRDefault="006F4563" w:rsidP="00CE2B46">
            <w:pPr>
              <w:pStyle w:val="ConsPlusNormal"/>
              <w:ind w:right="-62"/>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 xml:space="preserve">Год за </w:t>
            </w:r>
          </w:p>
          <w:p w:rsidR="006F4563" w:rsidRPr="00DE1E5C" w:rsidRDefault="006F4563" w:rsidP="00CE2B46">
            <w:pPr>
              <w:pStyle w:val="ConsPlusNormal"/>
              <w:ind w:right="-62"/>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 xml:space="preserve">1 год до </w:t>
            </w:r>
            <w:proofErr w:type="spellStart"/>
            <w:r w:rsidRPr="00DE1E5C">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6F4563" w:rsidRPr="00DE1E5C" w:rsidRDefault="006F4563" w:rsidP="00CE2B46">
            <w:pPr>
              <w:pStyle w:val="ConsPlusNormal"/>
              <w:ind w:right="-62"/>
              <w:jc w:val="center"/>
              <w:rPr>
                <w:rFonts w:ascii="Times New Roman" w:eastAsiaTheme="minorHAnsi" w:hAnsi="Times New Roman" w:cs="Times New Roman"/>
                <w:sz w:val="28"/>
                <w:szCs w:val="28"/>
                <w:lang w:eastAsia="en-US"/>
              </w:rPr>
            </w:pPr>
            <w:proofErr w:type="spellStart"/>
            <w:r w:rsidRPr="00DE1E5C">
              <w:rPr>
                <w:rFonts w:ascii="Times New Roman" w:eastAsiaTheme="minorHAnsi" w:hAnsi="Times New Roman" w:cs="Times New Roman"/>
                <w:sz w:val="28"/>
                <w:szCs w:val="28"/>
                <w:lang w:eastAsia="en-US"/>
              </w:rPr>
              <w:t>Отчетный</w:t>
            </w:r>
            <w:proofErr w:type="spellEnd"/>
            <w:r w:rsidRPr="00DE1E5C">
              <w:rPr>
                <w:rFonts w:ascii="Times New Roman" w:eastAsiaTheme="minorHAnsi" w:hAnsi="Times New Roman" w:cs="Times New Roman"/>
                <w:sz w:val="28"/>
                <w:szCs w:val="28"/>
                <w:lang w:eastAsia="en-US"/>
              </w:rPr>
              <w:t xml:space="preserve"> год</w:t>
            </w:r>
          </w:p>
        </w:tc>
      </w:tr>
      <w:tr w:rsidR="00DE1E5C" w:rsidRPr="00DE1E5C" w:rsidTr="00CE2B46">
        <w:tc>
          <w:tcPr>
            <w:tcW w:w="1423"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2013 год</w:t>
            </w:r>
          </w:p>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2014 год</w:t>
            </w:r>
          </w:p>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2015 год</w:t>
            </w:r>
          </w:p>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2016 год</w:t>
            </w:r>
          </w:p>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2017 год</w:t>
            </w:r>
          </w:p>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2018 год</w:t>
            </w:r>
          </w:p>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 xml:space="preserve">факт </w:t>
            </w:r>
          </w:p>
        </w:tc>
        <w:tc>
          <w:tcPr>
            <w:tcW w:w="1417"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2019 год</w:t>
            </w:r>
          </w:p>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факт</w:t>
            </w:r>
          </w:p>
        </w:tc>
      </w:tr>
      <w:tr w:rsidR="00DE1E5C" w:rsidRPr="00DE1E5C" w:rsidTr="00B73AD4">
        <w:tc>
          <w:tcPr>
            <w:tcW w:w="9644" w:type="dxa"/>
            <w:gridSpan w:val="7"/>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DE1E5C" w:rsidRPr="00DE1E5C" w:rsidTr="00CE2B46">
        <w:tc>
          <w:tcPr>
            <w:tcW w:w="1423"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1</w:t>
            </w:r>
          </w:p>
        </w:tc>
        <w:tc>
          <w:tcPr>
            <w:tcW w:w="1417"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1</w:t>
            </w:r>
          </w:p>
        </w:tc>
      </w:tr>
      <w:tr w:rsidR="00DE1E5C" w:rsidRPr="00DE1E5C" w:rsidTr="00B73AD4">
        <w:tc>
          <w:tcPr>
            <w:tcW w:w="9644" w:type="dxa"/>
            <w:gridSpan w:val="7"/>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DE1E5C" w:rsidRPr="00DE1E5C" w:rsidTr="00CE2B46">
        <w:tc>
          <w:tcPr>
            <w:tcW w:w="1423"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37 561</w:t>
            </w:r>
          </w:p>
        </w:tc>
        <w:tc>
          <w:tcPr>
            <w:tcW w:w="1276"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40 567</w:t>
            </w:r>
          </w:p>
        </w:tc>
        <w:tc>
          <w:tcPr>
            <w:tcW w:w="1417"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42 623</w:t>
            </w:r>
          </w:p>
        </w:tc>
        <w:tc>
          <w:tcPr>
            <w:tcW w:w="1418"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45 390</w:t>
            </w:r>
          </w:p>
        </w:tc>
        <w:tc>
          <w:tcPr>
            <w:tcW w:w="1417"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45 417</w:t>
            </w:r>
          </w:p>
        </w:tc>
        <w:tc>
          <w:tcPr>
            <w:tcW w:w="1276"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47 826</w:t>
            </w:r>
          </w:p>
        </w:tc>
        <w:tc>
          <w:tcPr>
            <w:tcW w:w="1417" w:type="dxa"/>
            <w:tcBorders>
              <w:top w:val="single" w:sz="4" w:space="0" w:color="auto"/>
              <w:left w:val="single" w:sz="4" w:space="0" w:color="auto"/>
              <w:bottom w:val="single" w:sz="4" w:space="0" w:color="auto"/>
              <w:right w:val="single" w:sz="4" w:space="0" w:color="auto"/>
            </w:tcBorders>
          </w:tcPr>
          <w:p w:rsidR="006547B1" w:rsidRPr="00DE1E5C" w:rsidRDefault="006547B1" w:rsidP="006547B1">
            <w:pPr>
              <w:pStyle w:val="ConsPlusNormal"/>
              <w:jc w:val="center"/>
              <w:rPr>
                <w:rFonts w:ascii="Times New Roman" w:eastAsiaTheme="minorHAnsi" w:hAnsi="Times New Roman" w:cs="Times New Roman"/>
                <w:sz w:val="28"/>
                <w:szCs w:val="28"/>
                <w:lang w:eastAsia="en-US"/>
              </w:rPr>
            </w:pPr>
            <w:r w:rsidRPr="00DE1E5C">
              <w:rPr>
                <w:rFonts w:ascii="Times New Roman" w:eastAsiaTheme="minorHAnsi" w:hAnsi="Times New Roman" w:cs="Times New Roman"/>
                <w:sz w:val="28"/>
                <w:szCs w:val="28"/>
                <w:lang w:eastAsia="en-US"/>
              </w:rPr>
              <w:t>48 683</w:t>
            </w:r>
          </w:p>
        </w:tc>
      </w:tr>
    </w:tbl>
    <w:p w:rsidR="006F4563" w:rsidRPr="00DE1E5C" w:rsidRDefault="006F4563" w:rsidP="006F4563">
      <w:pPr>
        <w:pStyle w:val="ConsPlusNormal"/>
        <w:ind w:firstLine="709"/>
        <w:jc w:val="both"/>
        <w:rPr>
          <w:rFonts w:ascii="Times New Roman" w:hAnsi="Times New Roman" w:cs="Times New Roman"/>
          <w:sz w:val="28"/>
          <w:szCs w:val="28"/>
        </w:rPr>
      </w:pPr>
    </w:p>
    <w:p w:rsidR="006F4563" w:rsidRPr="00DE1E5C" w:rsidRDefault="006F4563" w:rsidP="006F4563">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t>Вывод о востребованности налоговой льготы</w:t>
      </w:r>
    </w:p>
    <w:p w:rsidR="002F018B" w:rsidRPr="00DE1E5C" w:rsidRDefault="001A4259" w:rsidP="002F018B">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DE1E5C">
        <w:rPr>
          <w:rFonts w:ascii="Times New Roman" w:hAnsi="Times New Roman" w:cs="Times New Roman"/>
          <w:i/>
          <w:sz w:val="28"/>
          <w:szCs w:val="28"/>
        </w:rPr>
        <w:t xml:space="preserve">В </w:t>
      </w:r>
      <w:r w:rsidR="0056741F" w:rsidRPr="00DE1E5C">
        <w:rPr>
          <w:rFonts w:ascii="Times New Roman" w:hAnsi="Times New Roman" w:cs="Times New Roman"/>
          <w:i/>
          <w:sz w:val="28"/>
          <w:szCs w:val="28"/>
        </w:rPr>
        <w:t>период 201</w:t>
      </w:r>
      <w:r w:rsidRPr="00DE1E5C">
        <w:rPr>
          <w:rFonts w:ascii="Times New Roman" w:hAnsi="Times New Roman" w:cs="Times New Roman"/>
          <w:i/>
          <w:sz w:val="28"/>
          <w:szCs w:val="28"/>
        </w:rPr>
        <w:t>4-</w:t>
      </w:r>
      <w:r w:rsidR="0056741F" w:rsidRPr="00DE1E5C">
        <w:rPr>
          <w:rFonts w:ascii="Times New Roman" w:hAnsi="Times New Roman" w:cs="Times New Roman"/>
          <w:i/>
          <w:sz w:val="28"/>
          <w:szCs w:val="28"/>
        </w:rPr>
        <w:t>201</w:t>
      </w:r>
      <w:r w:rsidRPr="00DE1E5C">
        <w:rPr>
          <w:rFonts w:ascii="Times New Roman" w:hAnsi="Times New Roman" w:cs="Times New Roman"/>
          <w:i/>
          <w:sz w:val="28"/>
          <w:szCs w:val="28"/>
        </w:rPr>
        <w:t>5</w:t>
      </w:r>
      <w:r w:rsidR="0056741F" w:rsidRPr="00DE1E5C">
        <w:rPr>
          <w:rFonts w:ascii="Times New Roman" w:hAnsi="Times New Roman" w:cs="Times New Roman"/>
          <w:i/>
          <w:sz w:val="28"/>
          <w:szCs w:val="28"/>
        </w:rPr>
        <w:t xml:space="preserve"> год</w:t>
      </w:r>
      <w:r w:rsidRPr="00DE1E5C">
        <w:rPr>
          <w:rFonts w:ascii="Times New Roman" w:hAnsi="Times New Roman" w:cs="Times New Roman"/>
          <w:i/>
          <w:sz w:val="28"/>
          <w:szCs w:val="28"/>
        </w:rPr>
        <w:t>ов</w:t>
      </w:r>
      <w:r w:rsidR="0056741F" w:rsidRPr="00DE1E5C">
        <w:rPr>
          <w:rFonts w:ascii="Times New Roman" w:hAnsi="Times New Roman" w:cs="Times New Roman"/>
          <w:i/>
          <w:sz w:val="28"/>
          <w:szCs w:val="28"/>
        </w:rPr>
        <w:t xml:space="preserve"> данная льгота была не востребована</w:t>
      </w:r>
      <w:r w:rsidRPr="00DE1E5C">
        <w:rPr>
          <w:rFonts w:ascii="Times New Roman" w:hAnsi="Times New Roman" w:cs="Times New Roman"/>
          <w:i/>
          <w:sz w:val="28"/>
          <w:szCs w:val="28"/>
        </w:rPr>
        <w:t>.</w:t>
      </w:r>
      <w:r w:rsidR="0056741F" w:rsidRPr="00DE1E5C">
        <w:rPr>
          <w:rFonts w:ascii="Times New Roman" w:hAnsi="Times New Roman" w:cs="Times New Roman"/>
          <w:i/>
          <w:sz w:val="28"/>
          <w:szCs w:val="28"/>
        </w:rPr>
        <w:t xml:space="preserve"> </w:t>
      </w:r>
      <w:r w:rsidR="002F018B" w:rsidRPr="00DE1E5C">
        <w:rPr>
          <w:rFonts w:ascii="Times New Roman" w:hAnsi="Times New Roman" w:cs="Times New Roman"/>
          <w:i/>
          <w:sz w:val="28"/>
          <w:szCs w:val="28"/>
        </w:rPr>
        <w:t>В 201</w:t>
      </w:r>
      <w:r w:rsidRPr="00DE1E5C">
        <w:rPr>
          <w:rFonts w:ascii="Times New Roman" w:hAnsi="Times New Roman" w:cs="Times New Roman"/>
          <w:i/>
          <w:sz w:val="28"/>
          <w:szCs w:val="28"/>
        </w:rPr>
        <w:t xml:space="preserve">9 </w:t>
      </w:r>
      <w:r w:rsidR="002F018B" w:rsidRPr="00DE1E5C">
        <w:rPr>
          <w:rFonts w:ascii="Times New Roman" w:hAnsi="Times New Roman" w:cs="Times New Roman"/>
          <w:i/>
          <w:sz w:val="28"/>
          <w:szCs w:val="28"/>
        </w:rPr>
        <w:t>году налоговым расходом воспользовал</w:t>
      </w:r>
      <w:r w:rsidR="0056741F" w:rsidRPr="00DE1E5C">
        <w:rPr>
          <w:rFonts w:ascii="Times New Roman" w:hAnsi="Times New Roman" w:cs="Times New Roman"/>
          <w:i/>
          <w:sz w:val="28"/>
          <w:szCs w:val="28"/>
        </w:rPr>
        <w:t>ся</w:t>
      </w:r>
      <w:r w:rsidR="002F018B" w:rsidRPr="00DE1E5C">
        <w:rPr>
          <w:rFonts w:ascii="Times New Roman" w:hAnsi="Times New Roman" w:cs="Times New Roman"/>
          <w:i/>
          <w:sz w:val="28"/>
          <w:szCs w:val="28"/>
        </w:rPr>
        <w:t xml:space="preserve"> </w:t>
      </w:r>
      <w:r w:rsidR="0056741F" w:rsidRPr="00DE1E5C">
        <w:rPr>
          <w:rFonts w:ascii="Times New Roman" w:hAnsi="Times New Roman" w:cs="Times New Roman"/>
          <w:i/>
          <w:sz w:val="28"/>
          <w:szCs w:val="28"/>
        </w:rPr>
        <w:t>1</w:t>
      </w:r>
      <w:r w:rsidR="002F018B" w:rsidRPr="00DE1E5C">
        <w:rPr>
          <w:rFonts w:ascii="Times New Roman" w:hAnsi="Times New Roman" w:cs="Times New Roman"/>
          <w:i/>
          <w:sz w:val="28"/>
          <w:szCs w:val="28"/>
        </w:rPr>
        <w:t xml:space="preserve"> налогоплательщик</w:t>
      </w:r>
      <w:r w:rsidRPr="00DE1E5C">
        <w:rPr>
          <w:rFonts w:ascii="Times New Roman" w:hAnsi="Times New Roman" w:cs="Times New Roman"/>
          <w:i/>
          <w:sz w:val="28"/>
          <w:szCs w:val="28"/>
        </w:rPr>
        <w:t>, что соответствует уровню</w:t>
      </w:r>
      <w:r w:rsidR="002F018B" w:rsidRPr="00DE1E5C">
        <w:rPr>
          <w:rFonts w:ascii="Times New Roman" w:hAnsi="Times New Roman" w:cs="Times New Roman"/>
          <w:i/>
          <w:sz w:val="28"/>
          <w:szCs w:val="28"/>
        </w:rPr>
        <w:t xml:space="preserve"> 201</w:t>
      </w:r>
      <w:r w:rsidRPr="00DE1E5C">
        <w:rPr>
          <w:rFonts w:ascii="Times New Roman" w:hAnsi="Times New Roman" w:cs="Times New Roman"/>
          <w:i/>
          <w:sz w:val="28"/>
          <w:szCs w:val="28"/>
        </w:rPr>
        <w:t>8</w:t>
      </w:r>
      <w:r w:rsidR="002F018B" w:rsidRPr="00DE1E5C">
        <w:rPr>
          <w:rFonts w:ascii="Times New Roman" w:hAnsi="Times New Roman" w:cs="Times New Roman"/>
          <w:i/>
          <w:sz w:val="28"/>
          <w:szCs w:val="28"/>
        </w:rPr>
        <w:t xml:space="preserve"> года.</w:t>
      </w:r>
    </w:p>
    <w:p w:rsidR="002F018B" w:rsidRPr="00DE1E5C" w:rsidRDefault="002F018B" w:rsidP="002F018B">
      <w:pPr>
        <w:ind w:firstLine="567"/>
        <w:jc w:val="both"/>
        <w:rPr>
          <w:rFonts w:ascii="Times New Roman" w:hAnsi="Times New Roman" w:cs="Times New Roman"/>
          <w:i/>
          <w:sz w:val="28"/>
          <w:szCs w:val="28"/>
        </w:rPr>
      </w:pPr>
      <w:r w:rsidRPr="00DE1E5C">
        <w:rPr>
          <w:rFonts w:ascii="Times New Roman" w:hAnsi="Times New Roman" w:cs="Times New Roman"/>
          <w:i/>
          <w:sz w:val="28"/>
          <w:szCs w:val="28"/>
        </w:rPr>
        <w:t xml:space="preserve">В результате действия налогового расхода одним налогоплательщиком, применившим налоговую льготу, сохранен его доход в </w:t>
      </w:r>
      <w:r w:rsidR="00FD4C31" w:rsidRPr="00DE1E5C">
        <w:rPr>
          <w:rFonts w:ascii="Times New Roman" w:hAnsi="Times New Roman" w:cs="Times New Roman"/>
          <w:i/>
          <w:sz w:val="28"/>
          <w:szCs w:val="28"/>
        </w:rPr>
        <w:t>размере</w:t>
      </w:r>
      <w:r w:rsidRPr="00DE1E5C">
        <w:rPr>
          <w:rFonts w:ascii="Times New Roman" w:hAnsi="Times New Roman" w:cs="Times New Roman"/>
          <w:i/>
          <w:sz w:val="28"/>
          <w:szCs w:val="28"/>
        </w:rPr>
        <w:t xml:space="preserve"> </w:t>
      </w:r>
      <w:r w:rsidR="0056741F" w:rsidRPr="00DE1E5C">
        <w:rPr>
          <w:rFonts w:ascii="Times New Roman" w:hAnsi="Times New Roman" w:cs="Times New Roman"/>
          <w:i/>
          <w:sz w:val="28"/>
          <w:szCs w:val="28"/>
        </w:rPr>
        <w:t>1</w:t>
      </w:r>
      <w:r w:rsidRPr="00DE1E5C">
        <w:rPr>
          <w:rFonts w:ascii="Times New Roman" w:hAnsi="Times New Roman" w:cs="Times New Roman"/>
          <w:i/>
          <w:sz w:val="28"/>
          <w:szCs w:val="28"/>
        </w:rPr>
        <w:t xml:space="preserve">00,0 рублей. </w:t>
      </w:r>
      <w:r w:rsidR="00E5052B" w:rsidRPr="00DE1E5C">
        <w:rPr>
          <w:rFonts w:ascii="Times New Roman" w:hAnsi="Times New Roman" w:cs="Times New Roman"/>
          <w:i/>
          <w:sz w:val="28"/>
          <w:szCs w:val="28"/>
        </w:rPr>
        <w:t xml:space="preserve">  </w:t>
      </w:r>
      <w:r w:rsidR="00FD4C31" w:rsidRPr="00DE1E5C">
        <w:rPr>
          <w:rFonts w:ascii="Times New Roman" w:hAnsi="Times New Roman" w:cs="Times New Roman"/>
          <w:i/>
          <w:sz w:val="28"/>
          <w:szCs w:val="28"/>
        </w:rPr>
        <w:t xml:space="preserve">                  </w:t>
      </w:r>
      <w:r w:rsidR="00E5052B" w:rsidRPr="00DE1E5C">
        <w:rPr>
          <w:rFonts w:ascii="Times New Roman" w:hAnsi="Times New Roman" w:cs="Times New Roman"/>
          <w:i/>
          <w:sz w:val="28"/>
          <w:szCs w:val="28"/>
        </w:rPr>
        <w:t xml:space="preserve"> </w:t>
      </w:r>
      <w:r w:rsidRPr="00DE1E5C">
        <w:rPr>
          <w:rFonts w:ascii="Times New Roman" w:hAnsi="Times New Roman" w:cs="Times New Roman"/>
          <w:i/>
          <w:sz w:val="28"/>
          <w:szCs w:val="28"/>
        </w:rPr>
        <w:t xml:space="preserve">В связи с чем, можно сделать вывод - данная налоговая льгота </w:t>
      </w:r>
      <w:proofErr w:type="gramStart"/>
      <w:r w:rsidRPr="00DE1E5C">
        <w:rPr>
          <w:rFonts w:ascii="Times New Roman" w:hAnsi="Times New Roman" w:cs="Times New Roman"/>
          <w:i/>
          <w:sz w:val="28"/>
          <w:szCs w:val="28"/>
        </w:rPr>
        <w:t>востребована,  действие</w:t>
      </w:r>
      <w:proofErr w:type="gramEnd"/>
      <w:r w:rsidRPr="00DE1E5C">
        <w:rPr>
          <w:rFonts w:ascii="Times New Roman" w:hAnsi="Times New Roman" w:cs="Times New Roman"/>
          <w:i/>
          <w:sz w:val="28"/>
          <w:szCs w:val="28"/>
        </w:rPr>
        <w:t xml:space="preserve"> налогового расхода способствует достижению установленной цели, что свидетельствует о его целесообразности.</w:t>
      </w:r>
    </w:p>
    <w:p w:rsidR="002F018B" w:rsidRPr="00DE1E5C" w:rsidRDefault="002F018B" w:rsidP="002F018B">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t>5. Оценка результативности</w:t>
      </w:r>
    </w:p>
    <w:p w:rsidR="006F4563" w:rsidRPr="00DE1E5C" w:rsidRDefault="006F4563" w:rsidP="006F4563">
      <w:pPr>
        <w:pStyle w:val="ConsPlusNonformat"/>
        <w:jc w:val="both"/>
        <w:rPr>
          <w:rFonts w:ascii="Times New Roman" w:hAnsi="Times New Roman" w:cs="Times New Roman"/>
          <w:sz w:val="28"/>
          <w:szCs w:val="28"/>
          <w:u w:val="single"/>
        </w:rPr>
      </w:pPr>
    </w:p>
    <w:p w:rsidR="006F4563" w:rsidRPr="00DE1E5C" w:rsidRDefault="006F4563" w:rsidP="006F4563">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6F4563" w:rsidRPr="00DE1E5C" w:rsidRDefault="006F4563" w:rsidP="006F4563">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DE1E5C" w:rsidRPr="00DE1E5C" w:rsidTr="00CE2B46">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F4563" w:rsidRPr="00DE1E5C" w:rsidRDefault="006F4563" w:rsidP="00CE2B46">
            <w:pPr>
              <w:pStyle w:val="a3"/>
              <w:jc w:val="center"/>
              <w:rPr>
                <w:rFonts w:ascii="Times New Roman" w:hAnsi="Times New Roman" w:cs="Times New Roman"/>
                <w:sz w:val="28"/>
                <w:szCs w:val="28"/>
              </w:rPr>
            </w:pPr>
            <w:r w:rsidRPr="00DE1E5C">
              <w:rPr>
                <w:rFonts w:ascii="Times New Roman" w:hAnsi="Times New Roman" w:cs="Times New Roman"/>
                <w:sz w:val="28"/>
                <w:szCs w:val="28"/>
              </w:rPr>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6F4563" w:rsidRPr="00DE1E5C" w:rsidRDefault="006F4563" w:rsidP="00CE2B46">
            <w:pPr>
              <w:pStyle w:val="a3"/>
              <w:jc w:val="center"/>
              <w:rPr>
                <w:rFonts w:ascii="Times New Roman" w:hAnsi="Times New Roman" w:cs="Times New Roman"/>
                <w:sz w:val="28"/>
                <w:szCs w:val="28"/>
              </w:rPr>
            </w:pPr>
            <w:r w:rsidRPr="00DE1E5C">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DE1E5C" w:rsidRPr="00DE1E5C" w:rsidTr="00CE2B46">
        <w:trPr>
          <w:trHeight w:val="25"/>
        </w:trPr>
        <w:tc>
          <w:tcPr>
            <w:tcW w:w="534" w:type="dxa"/>
            <w:vMerge/>
            <w:tcBorders>
              <w:top w:val="single" w:sz="4" w:space="0" w:color="auto"/>
              <w:left w:val="single" w:sz="4" w:space="0" w:color="auto"/>
              <w:bottom w:val="single" w:sz="4" w:space="0" w:color="auto"/>
              <w:right w:val="single" w:sz="4" w:space="0" w:color="auto"/>
            </w:tcBorders>
          </w:tcPr>
          <w:p w:rsidR="006F4563" w:rsidRPr="00DE1E5C" w:rsidRDefault="006F4563" w:rsidP="00CE2B4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6F4563" w:rsidRPr="00DE1E5C" w:rsidRDefault="006B7E49" w:rsidP="006B7E49">
            <w:pPr>
              <w:autoSpaceDE w:val="0"/>
              <w:autoSpaceDN w:val="0"/>
              <w:adjustRightInd w:val="0"/>
              <w:spacing w:after="0" w:line="240" w:lineRule="auto"/>
              <w:jc w:val="center"/>
              <w:rPr>
                <w:rFonts w:ascii="Times New Roman" w:hAnsi="Times New Roman" w:cs="Times New Roman"/>
                <w:sz w:val="28"/>
                <w:szCs w:val="28"/>
              </w:rPr>
            </w:pPr>
            <w:r w:rsidRPr="00DE1E5C">
              <w:rPr>
                <w:rFonts w:ascii="Times New Roman" w:hAnsi="Times New Roman" w:cs="Times New Roman"/>
                <w:sz w:val="28"/>
                <w:szCs w:val="28"/>
              </w:rPr>
              <w:t xml:space="preserve">Среднегодовой доход реабилитированного лица и лица, признанного пострадавшим от политических репрессий, за </w:t>
            </w:r>
            <w:proofErr w:type="spellStart"/>
            <w:r w:rsidRPr="00DE1E5C">
              <w:rPr>
                <w:rFonts w:ascii="Times New Roman" w:hAnsi="Times New Roman" w:cs="Times New Roman"/>
                <w:sz w:val="28"/>
                <w:szCs w:val="28"/>
              </w:rPr>
              <w:t>счет</w:t>
            </w:r>
            <w:proofErr w:type="spellEnd"/>
            <w:r w:rsidRPr="00DE1E5C">
              <w:rPr>
                <w:rFonts w:ascii="Times New Roman" w:hAnsi="Times New Roman" w:cs="Times New Roman"/>
                <w:sz w:val="28"/>
                <w:szCs w:val="28"/>
              </w:rPr>
              <w:t xml:space="preserve"> предоставления мер социальной поддержки</w:t>
            </w:r>
            <w:r w:rsidR="006F4563" w:rsidRPr="00DE1E5C">
              <w:rPr>
                <w:rFonts w:ascii="Times New Roman" w:hAnsi="Times New Roman" w:cs="Times New Roman"/>
                <w:sz w:val="28"/>
                <w:szCs w:val="28"/>
              </w:rPr>
              <w:t>,</w:t>
            </w:r>
            <w:r w:rsidRPr="00DE1E5C">
              <w:rPr>
                <w:rFonts w:ascii="Times New Roman" w:hAnsi="Times New Roman" w:cs="Times New Roman"/>
                <w:sz w:val="28"/>
                <w:szCs w:val="28"/>
              </w:rPr>
              <w:t xml:space="preserve"> тыс.</w:t>
            </w:r>
            <w:r w:rsidR="006F4563" w:rsidRPr="00DE1E5C">
              <w:rPr>
                <w:rFonts w:ascii="Times New Roman" w:hAnsi="Times New Roman" w:cs="Times New Roman"/>
                <w:sz w:val="28"/>
                <w:szCs w:val="28"/>
              </w:rPr>
              <w:t xml:space="preserve"> </w:t>
            </w:r>
            <w:r w:rsidRPr="00DE1E5C">
              <w:rPr>
                <w:rFonts w:ascii="Times New Roman" w:hAnsi="Times New Roman" w:cs="Times New Roman"/>
                <w:sz w:val="28"/>
                <w:szCs w:val="28"/>
              </w:rPr>
              <w:t>руб</w:t>
            </w:r>
            <w:r w:rsidR="006F4563" w:rsidRPr="00DE1E5C">
              <w:rPr>
                <w:rFonts w:ascii="Times New Roman" w:hAnsi="Times New Roman" w:cs="Times New Roman"/>
                <w:sz w:val="28"/>
                <w:szCs w:val="28"/>
              </w:rPr>
              <w:t>.</w:t>
            </w:r>
          </w:p>
        </w:tc>
      </w:tr>
      <w:tr w:rsidR="00DE1E5C" w:rsidRPr="00DE1E5C" w:rsidTr="00CE2B46">
        <w:trPr>
          <w:trHeight w:val="20"/>
        </w:trPr>
        <w:tc>
          <w:tcPr>
            <w:tcW w:w="534" w:type="dxa"/>
            <w:vMerge/>
            <w:tcBorders>
              <w:top w:val="single" w:sz="4" w:space="0" w:color="auto"/>
              <w:left w:val="single" w:sz="4" w:space="0" w:color="auto"/>
              <w:bottom w:val="single" w:sz="4" w:space="0" w:color="auto"/>
              <w:right w:val="single" w:sz="4" w:space="0" w:color="auto"/>
            </w:tcBorders>
          </w:tcPr>
          <w:p w:rsidR="006F4563" w:rsidRPr="00DE1E5C" w:rsidRDefault="006F4563" w:rsidP="00CE2B4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6F4563" w:rsidRPr="00DE1E5C" w:rsidRDefault="006F4563" w:rsidP="00CE2B46">
            <w:pPr>
              <w:pStyle w:val="a3"/>
              <w:jc w:val="center"/>
              <w:rPr>
                <w:rFonts w:ascii="Times New Roman" w:hAnsi="Times New Roman" w:cs="Times New Roman"/>
                <w:sz w:val="28"/>
                <w:szCs w:val="28"/>
              </w:rPr>
            </w:pPr>
            <w:proofErr w:type="spellStart"/>
            <w:r w:rsidRPr="00DE1E5C">
              <w:rPr>
                <w:rFonts w:ascii="Times New Roman" w:hAnsi="Times New Roman" w:cs="Times New Roman"/>
                <w:sz w:val="28"/>
                <w:szCs w:val="28"/>
              </w:rPr>
              <w:t>D</w:t>
            </w:r>
            <w:r w:rsidRPr="00DE1E5C">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6F4563" w:rsidRPr="00DE1E5C" w:rsidRDefault="006F4563" w:rsidP="00CE2B46">
            <w:pPr>
              <w:pStyle w:val="a3"/>
              <w:jc w:val="center"/>
              <w:rPr>
                <w:rFonts w:ascii="Times New Roman" w:hAnsi="Times New Roman" w:cs="Times New Roman"/>
                <w:sz w:val="28"/>
                <w:szCs w:val="28"/>
              </w:rPr>
            </w:pPr>
            <w:proofErr w:type="spellStart"/>
            <w:r w:rsidRPr="00DE1E5C">
              <w:rPr>
                <w:rFonts w:ascii="Times New Roman" w:hAnsi="Times New Roman" w:cs="Times New Roman"/>
                <w:sz w:val="28"/>
                <w:szCs w:val="28"/>
              </w:rPr>
              <w:t>D</w:t>
            </w:r>
            <w:r w:rsidRPr="00DE1E5C">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F4563" w:rsidRPr="00DE1E5C" w:rsidRDefault="006F4563" w:rsidP="00CE2B46">
            <w:pPr>
              <w:pStyle w:val="a3"/>
              <w:jc w:val="center"/>
              <w:rPr>
                <w:rFonts w:ascii="Times New Roman" w:hAnsi="Times New Roman" w:cs="Times New Roman"/>
                <w:sz w:val="28"/>
                <w:szCs w:val="28"/>
              </w:rPr>
            </w:pPr>
            <w:r w:rsidRPr="00DE1E5C">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6F4563" w:rsidRPr="00DE1E5C" w:rsidRDefault="006F4563" w:rsidP="00CE2B46">
            <w:pPr>
              <w:pStyle w:val="a3"/>
              <w:jc w:val="center"/>
              <w:rPr>
                <w:rFonts w:ascii="Times New Roman" w:hAnsi="Times New Roman" w:cs="Times New Roman"/>
                <w:sz w:val="28"/>
                <w:szCs w:val="28"/>
              </w:rPr>
            </w:pPr>
            <w:r w:rsidRPr="00DE1E5C">
              <w:rPr>
                <w:rFonts w:ascii="Times New Roman" w:hAnsi="Times New Roman" w:cs="Times New Roman"/>
                <w:noProof/>
                <w:position w:val="-7"/>
                <w:sz w:val="28"/>
                <w:szCs w:val="28"/>
                <w:lang w:eastAsia="ru-RU"/>
              </w:rPr>
              <w:drawing>
                <wp:inline distT="0" distB="0" distL="0" distR="0" wp14:anchorId="7D8FE042" wp14:editId="139B4634">
                  <wp:extent cx="1238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DE1E5C" w:rsidRPr="00DE1E5C" w:rsidTr="00CE2B46">
        <w:trPr>
          <w:trHeight w:val="20"/>
        </w:trPr>
        <w:tc>
          <w:tcPr>
            <w:tcW w:w="534" w:type="dxa"/>
            <w:vMerge/>
            <w:tcBorders>
              <w:top w:val="single" w:sz="4" w:space="0" w:color="auto"/>
              <w:left w:val="single" w:sz="4" w:space="0" w:color="auto"/>
              <w:bottom w:val="single" w:sz="4" w:space="0" w:color="auto"/>
              <w:right w:val="single" w:sz="4" w:space="0" w:color="auto"/>
            </w:tcBorders>
          </w:tcPr>
          <w:p w:rsidR="006F4563" w:rsidRPr="00DE1E5C" w:rsidRDefault="006F4563" w:rsidP="00CE2B4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6F4563" w:rsidRPr="00DE1E5C" w:rsidRDefault="007A1C01" w:rsidP="00CE2B46">
            <w:pPr>
              <w:pStyle w:val="a3"/>
              <w:jc w:val="center"/>
              <w:rPr>
                <w:rFonts w:ascii="Times New Roman" w:hAnsi="Times New Roman" w:cs="Times New Roman"/>
                <w:sz w:val="28"/>
                <w:szCs w:val="28"/>
              </w:rPr>
            </w:pPr>
            <w:r w:rsidRPr="00DE1E5C">
              <w:rPr>
                <w:rFonts w:ascii="Times New Roman" w:hAnsi="Times New Roman" w:cs="Times New Roman"/>
                <w:sz w:val="28"/>
                <w:szCs w:val="28"/>
              </w:rPr>
              <w:t>9,5</w:t>
            </w:r>
          </w:p>
        </w:tc>
        <w:tc>
          <w:tcPr>
            <w:tcW w:w="2041" w:type="dxa"/>
            <w:tcBorders>
              <w:top w:val="single" w:sz="4" w:space="0" w:color="auto"/>
              <w:left w:val="single" w:sz="4" w:space="0" w:color="auto"/>
              <w:bottom w:val="single" w:sz="4" w:space="0" w:color="auto"/>
              <w:right w:val="single" w:sz="4" w:space="0" w:color="auto"/>
            </w:tcBorders>
            <w:vAlign w:val="center"/>
          </w:tcPr>
          <w:p w:rsidR="006F4563" w:rsidRPr="00DE1E5C" w:rsidRDefault="007A1C01" w:rsidP="00CE2B46">
            <w:pPr>
              <w:pStyle w:val="a3"/>
              <w:jc w:val="center"/>
              <w:rPr>
                <w:rFonts w:ascii="Times New Roman" w:hAnsi="Times New Roman" w:cs="Times New Roman"/>
                <w:sz w:val="28"/>
                <w:szCs w:val="28"/>
              </w:rPr>
            </w:pPr>
            <w:r w:rsidRPr="00DE1E5C">
              <w:rPr>
                <w:rFonts w:ascii="Times New Roman" w:hAnsi="Times New Roman" w:cs="Times New Roman"/>
                <w:sz w:val="28"/>
                <w:szCs w:val="28"/>
              </w:rPr>
              <w:t>9,4</w:t>
            </w:r>
          </w:p>
        </w:tc>
        <w:tc>
          <w:tcPr>
            <w:tcW w:w="2268" w:type="dxa"/>
            <w:tcBorders>
              <w:top w:val="single" w:sz="4" w:space="0" w:color="auto"/>
              <w:left w:val="single" w:sz="4" w:space="0" w:color="auto"/>
              <w:bottom w:val="single" w:sz="4" w:space="0" w:color="auto"/>
              <w:right w:val="single" w:sz="4" w:space="0" w:color="auto"/>
            </w:tcBorders>
            <w:vAlign w:val="center"/>
          </w:tcPr>
          <w:p w:rsidR="006F4563" w:rsidRPr="00DE1E5C" w:rsidRDefault="007A1C01" w:rsidP="00CE2B46">
            <w:pPr>
              <w:pStyle w:val="a3"/>
              <w:jc w:val="center"/>
              <w:rPr>
                <w:rFonts w:ascii="Times New Roman" w:hAnsi="Times New Roman" w:cs="Times New Roman"/>
                <w:sz w:val="28"/>
                <w:szCs w:val="28"/>
              </w:rPr>
            </w:pPr>
            <w:r w:rsidRPr="00DE1E5C">
              <w:rPr>
                <w:rFonts w:ascii="Times New Roman" w:hAnsi="Times New Roman" w:cs="Times New Roman"/>
                <w:sz w:val="28"/>
                <w:szCs w:val="28"/>
              </w:rPr>
              <w:t>0,1</w:t>
            </w:r>
          </w:p>
        </w:tc>
        <w:tc>
          <w:tcPr>
            <w:tcW w:w="2704" w:type="dxa"/>
            <w:tcBorders>
              <w:top w:val="single" w:sz="4" w:space="0" w:color="auto"/>
              <w:left w:val="single" w:sz="4" w:space="0" w:color="auto"/>
              <w:bottom w:val="single" w:sz="4" w:space="0" w:color="auto"/>
              <w:right w:val="single" w:sz="4" w:space="0" w:color="auto"/>
            </w:tcBorders>
            <w:vAlign w:val="center"/>
          </w:tcPr>
          <w:p w:rsidR="006F4563" w:rsidRPr="00DE1E5C" w:rsidRDefault="006F4563" w:rsidP="007A1C01">
            <w:pPr>
              <w:pStyle w:val="a3"/>
              <w:jc w:val="center"/>
              <w:rPr>
                <w:rFonts w:ascii="Times New Roman" w:hAnsi="Times New Roman" w:cs="Times New Roman"/>
                <w:sz w:val="28"/>
                <w:szCs w:val="28"/>
              </w:rPr>
            </w:pPr>
            <w:r w:rsidRPr="00DE1E5C">
              <w:rPr>
                <w:rFonts w:ascii="Times New Roman" w:hAnsi="Times New Roman" w:cs="Times New Roman"/>
                <w:sz w:val="28"/>
                <w:szCs w:val="28"/>
              </w:rPr>
              <w:t xml:space="preserve"> </w:t>
            </w:r>
            <w:r w:rsidR="007A1C01" w:rsidRPr="00DE1E5C">
              <w:rPr>
                <w:rFonts w:ascii="Times New Roman" w:hAnsi="Times New Roman" w:cs="Times New Roman"/>
                <w:sz w:val="28"/>
                <w:szCs w:val="28"/>
              </w:rPr>
              <w:t>1,06</w:t>
            </w:r>
            <w:r w:rsidRPr="00DE1E5C">
              <w:rPr>
                <w:rFonts w:ascii="Times New Roman" w:hAnsi="Times New Roman" w:cs="Times New Roman"/>
                <w:sz w:val="28"/>
                <w:szCs w:val="28"/>
              </w:rPr>
              <w:t xml:space="preserve"> %</w:t>
            </w:r>
          </w:p>
        </w:tc>
      </w:tr>
      <w:tr w:rsidR="00DE1E5C" w:rsidRPr="00DE1E5C" w:rsidTr="00CE2B46">
        <w:trPr>
          <w:trHeight w:val="20"/>
        </w:trPr>
        <w:tc>
          <w:tcPr>
            <w:tcW w:w="534" w:type="dxa"/>
            <w:vMerge/>
            <w:tcBorders>
              <w:top w:val="single" w:sz="4" w:space="0" w:color="auto"/>
              <w:left w:val="single" w:sz="4" w:space="0" w:color="auto"/>
              <w:bottom w:val="single" w:sz="4" w:space="0" w:color="auto"/>
              <w:right w:val="single" w:sz="4" w:space="0" w:color="auto"/>
            </w:tcBorders>
          </w:tcPr>
          <w:p w:rsidR="006F4563" w:rsidRPr="00DE1E5C" w:rsidRDefault="006F4563" w:rsidP="00CE2B4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6F4563" w:rsidRPr="00DE1E5C" w:rsidRDefault="006F4563" w:rsidP="00CE2B46">
            <w:pPr>
              <w:pStyle w:val="a3"/>
              <w:jc w:val="center"/>
              <w:rPr>
                <w:rFonts w:ascii="Times New Roman" w:hAnsi="Times New Roman" w:cs="Times New Roman"/>
                <w:sz w:val="28"/>
                <w:szCs w:val="28"/>
              </w:rPr>
            </w:pPr>
            <w:r w:rsidRPr="00DE1E5C">
              <w:rPr>
                <w:rFonts w:ascii="Times New Roman" w:hAnsi="Times New Roman" w:cs="Times New Roman"/>
                <w:sz w:val="28"/>
                <w:szCs w:val="28"/>
              </w:rPr>
              <w:t xml:space="preserve">Описание и обоснование выбора способа оценки </w:t>
            </w:r>
            <w:proofErr w:type="spellStart"/>
            <w:r w:rsidRPr="00DE1E5C">
              <w:rPr>
                <w:rFonts w:ascii="Times New Roman" w:hAnsi="Times New Roman" w:cs="Times New Roman"/>
                <w:sz w:val="28"/>
                <w:szCs w:val="28"/>
              </w:rPr>
              <w:t>D</w:t>
            </w:r>
            <w:r w:rsidRPr="00DE1E5C">
              <w:rPr>
                <w:rFonts w:ascii="Times New Roman" w:hAnsi="Times New Roman" w:cs="Times New Roman"/>
                <w:sz w:val="28"/>
                <w:szCs w:val="28"/>
                <w:vertAlign w:val="subscript"/>
              </w:rPr>
              <w:t>контр</w:t>
            </w:r>
            <w:proofErr w:type="spellEnd"/>
          </w:p>
        </w:tc>
      </w:tr>
      <w:tr w:rsidR="006F4563" w:rsidRPr="00DE1E5C" w:rsidTr="00CE2B46">
        <w:trPr>
          <w:trHeight w:val="140"/>
        </w:trPr>
        <w:tc>
          <w:tcPr>
            <w:tcW w:w="534" w:type="dxa"/>
            <w:vMerge/>
            <w:tcBorders>
              <w:top w:val="single" w:sz="4" w:space="0" w:color="auto"/>
              <w:left w:val="single" w:sz="4" w:space="0" w:color="auto"/>
              <w:bottom w:val="single" w:sz="4" w:space="0" w:color="auto"/>
              <w:right w:val="single" w:sz="4" w:space="0" w:color="auto"/>
            </w:tcBorders>
          </w:tcPr>
          <w:p w:rsidR="006F4563" w:rsidRPr="00DE1E5C" w:rsidRDefault="006F4563" w:rsidP="00CE2B4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6F4563" w:rsidRPr="00DE1E5C" w:rsidRDefault="006F4563" w:rsidP="007A1C01">
            <w:pPr>
              <w:pStyle w:val="a3"/>
              <w:jc w:val="center"/>
              <w:rPr>
                <w:rFonts w:ascii="Times New Roman" w:hAnsi="Times New Roman" w:cs="Times New Roman"/>
                <w:sz w:val="28"/>
                <w:szCs w:val="28"/>
              </w:rPr>
            </w:pPr>
            <w:r w:rsidRPr="00DE1E5C">
              <w:rPr>
                <w:rFonts w:ascii="Times New Roman" w:hAnsi="Times New Roman" w:cs="Times New Roman"/>
                <w:sz w:val="28"/>
                <w:szCs w:val="28"/>
              </w:rPr>
              <w:t xml:space="preserve">на основе значения показателя, отражающего </w:t>
            </w:r>
            <w:r w:rsidR="007A1C01" w:rsidRPr="00DE1E5C">
              <w:rPr>
                <w:rFonts w:ascii="Times New Roman" w:hAnsi="Times New Roman" w:cs="Times New Roman"/>
                <w:sz w:val="28"/>
                <w:szCs w:val="28"/>
              </w:rPr>
              <w:t xml:space="preserve">размер дохода реабилитированного лица за </w:t>
            </w:r>
            <w:proofErr w:type="spellStart"/>
            <w:r w:rsidR="007A1C01" w:rsidRPr="00DE1E5C">
              <w:rPr>
                <w:rFonts w:ascii="Times New Roman" w:hAnsi="Times New Roman" w:cs="Times New Roman"/>
                <w:sz w:val="28"/>
                <w:szCs w:val="28"/>
              </w:rPr>
              <w:t>счет</w:t>
            </w:r>
            <w:proofErr w:type="spellEnd"/>
            <w:r w:rsidR="007A1C01" w:rsidRPr="00DE1E5C">
              <w:rPr>
                <w:rFonts w:ascii="Times New Roman" w:hAnsi="Times New Roman" w:cs="Times New Roman"/>
                <w:sz w:val="28"/>
                <w:szCs w:val="28"/>
              </w:rPr>
              <w:t xml:space="preserve"> </w:t>
            </w:r>
            <w:r w:rsidRPr="00DE1E5C">
              <w:rPr>
                <w:rFonts w:ascii="Times New Roman" w:hAnsi="Times New Roman" w:cs="Times New Roman"/>
                <w:sz w:val="28"/>
                <w:szCs w:val="28"/>
              </w:rPr>
              <w:t xml:space="preserve">мер социальной поддержки без </w:t>
            </w:r>
            <w:proofErr w:type="spellStart"/>
            <w:r w:rsidRPr="00DE1E5C">
              <w:rPr>
                <w:rFonts w:ascii="Times New Roman" w:hAnsi="Times New Roman" w:cs="Times New Roman"/>
                <w:sz w:val="28"/>
                <w:szCs w:val="28"/>
              </w:rPr>
              <w:t>учета</w:t>
            </w:r>
            <w:proofErr w:type="spellEnd"/>
            <w:r w:rsidRPr="00DE1E5C">
              <w:rPr>
                <w:rFonts w:ascii="Times New Roman" w:hAnsi="Times New Roman" w:cs="Times New Roman"/>
                <w:sz w:val="28"/>
                <w:szCs w:val="28"/>
              </w:rPr>
              <w:t xml:space="preserve"> предоставленной льготы и с </w:t>
            </w:r>
            <w:proofErr w:type="spellStart"/>
            <w:r w:rsidRPr="00DE1E5C">
              <w:rPr>
                <w:rFonts w:ascii="Times New Roman" w:hAnsi="Times New Roman" w:cs="Times New Roman"/>
                <w:sz w:val="28"/>
                <w:szCs w:val="28"/>
              </w:rPr>
              <w:t>учетом</w:t>
            </w:r>
            <w:proofErr w:type="spellEnd"/>
            <w:r w:rsidRPr="00DE1E5C">
              <w:rPr>
                <w:rFonts w:ascii="Times New Roman" w:hAnsi="Times New Roman" w:cs="Times New Roman"/>
                <w:sz w:val="28"/>
                <w:szCs w:val="28"/>
              </w:rPr>
              <w:t xml:space="preserve"> </w:t>
            </w:r>
            <w:proofErr w:type="spellStart"/>
            <w:r w:rsidRPr="00DE1E5C">
              <w:rPr>
                <w:rFonts w:ascii="Times New Roman" w:hAnsi="Times New Roman" w:cs="Times New Roman"/>
                <w:sz w:val="28"/>
                <w:szCs w:val="28"/>
              </w:rPr>
              <w:t>ее</w:t>
            </w:r>
            <w:proofErr w:type="spellEnd"/>
          </w:p>
        </w:tc>
      </w:tr>
    </w:tbl>
    <w:p w:rsidR="006F4563" w:rsidRPr="00DE1E5C" w:rsidRDefault="006F4563" w:rsidP="006F4563">
      <w:pPr>
        <w:pStyle w:val="ConsPlusNormal"/>
        <w:ind w:firstLine="709"/>
        <w:jc w:val="center"/>
        <w:rPr>
          <w:rFonts w:ascii="Times New Roman" w:hAnsi="Times New Roman" w:cs="Times New Roman"/>
          <w:sz w:val="28"/>
          <w:szCs w:val="28"/>
        </w:rPr>
      </w:pPr>
    </w:p>
    <w:p w:rsidR="006F4563" w:rsidRPr="00DE1E5C" w:rsidRDefault="006F4563" w:rsidP="006F4563">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6F4563" w:rsidRPr="00DE1E5C" w:rsidRDefault="006F4563" w:rsidP="006F4563">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DE1E5C">
        <w:rPr>
          <w:rFonts w:ascii="Times New Roman" w:hAnsi="Times New Roman" w:cs="Times New Roman"/>
          <w:i/>
          <w:sz w:val="28"/>
          <w:szCs w:val="28"/>
        </w:rPr>
        <w:t>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реализации действующих мер адресной социальной поддержки населения в городе Кемерово, предоставляемых в том числе в виде льготы по земельному налогу, являющ</w:t>
      </w:r>
      <w:r w:rsidR="0056741F" w:rsidRPr="00DE1E5C">
        <w:rPr>
          <w:rFonts w:ascii="Times New Roman" w:hAnsi="Times New Roman" w:cs="Times New Roman"/>
          <w:i/>
          <w:sz w:val="28"/>
          <w:szCs w:val="28"/>
        </w:rPr>
        <w:t xml:space="preserve">ейся </w:t>
      </w:r>
      <w:r w:rsidRPr="00DE1E5C">
        <w:rPr>
          <w:rFonts w:ascii="Times New Roman" w:hAnsi="Times New Roman" w:cs="Times New Roman"/>
          <w:i/>
          <w:sz w:val="28"/>
          <w:szCs w:val="28"/>
        </w:rPr>
        <w:t xml:space="preserve">одним из инструментов сформированной системы социальных гарантий для жителей города, определенных в муниципальной программе «Социальная поддержка населения города Кемерово». </w:t>
      </w:r>
    </w:p>
    <w:p w:rsidR="006F4563" w:rsidRPr="00DE1E5C" w:rsidRDefault="006F4563" w:rsidP="006F4563">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E1E5C">
        <w:rPr>
          <w:rFonts w:ascii="Times New Roman" w:hAnsi="Times New Roman" w:cs="Times New Roman"/>
          <w:i/>
          <w:sz w:val="28"/>
          <w:szCs w:val="28"/>
        </w:rPr>
        <w:t xml:space="preserve">Влияние налоговой льготы на достижение целевого значения индикатора оценивается на уровне </w:t>
      </w:r>
      <w:r w:rsidR="000F7370" w:rsidRPr="00DE1E5C">
        <w:rPr>
          <w:rFonts w:ascii="Times New Roman" w:hAnsi="Times New Roman" w:cs="Times New Roman"/>
          <w:i/>
          <w:sz w:val="28"/>
          <w:szCs w:val="28"/>
        </w:rPr>
        <w:t>1,06</w:t>
      </w:r>
      <w:r w:rsidRPr="00DE1E5C">
        <w:rPr>
          <w:rFonts w:ascii="Times New Roman" w:hAnsi="Times New Roman" w:cs="Times New Roman"/>
          <w:i/>
          <w:sz w:val="28"/>
          <w:szCs w:val="28"/>
        </w:rPr>
        <w:t xml:space="preserve"> %, что свидетельствует о доле вклада налоговой льготы в достижение цели муниципальной программы города Кемерово </w:t>
      </w:r>
      <w:r w:rsidRPr="00DE1E5C">
        <w:rPr>
          <w:rFonts w:ascii="Times New Roman" w:eastAsia="Times New Roman" w:hAnsi="Times New Roman" w:cs="Times New Roman"/>
          <w:i/>
          <w:sz w:val="28"/>
          <w:szCs w:val="28"/>
          <w:lang w:eastAsia="ru-RU"/>
        </w:rPr>
        <w:t>«</w:t>
      </w:r>
      <w:hyperlink r:id="rId23" w:history="1">
        <w:r w:rsidRPr="00DE1E5C">
          <w:rPr>
            <w:rFonts w:ascii="Times New Roman" w:eastAsia="Times New Roman" w:hAnsi="Times New Roman" w:cs="Times New Roman"/>
            <w:i/>
            <w:sz w:val="28"/>
            <w:szCs w:val="28"/>
            <w:lang w:eastAsia="ru-RU"/>
          </w:rPr>
          <w:t>Реализация мер социальной поддержки</w:t>
        </w:r>
      </w:hyperlink>
      <w:r w:rsidRPr="00DE1E5C">
        <w:rPr>
          <w:rFonts w:ascii="Times New Roman" w:eastAsia="Times New Roman" w:hAnsi="Times New Roman" w:cs="Times New Roman"/>
          <w:i/>
          <w:sz w:val="28"/>
          <w:szCs w:val="28"/>
          <w:lang w:eastAsia="ru-RU"/>
        </w:rPr>
        <w:t xml:space="preserve"> отдельных категорий граждан».</w:t>
      </w:r>
    </w:p>
    <w:p w:rsidR="006F4563" w:rsidRPr="00DE1E5C" w:rsidRDefault="006F4563" w:rsidP="006F4563">
      <w:pPr>
        <w:autoSpaceDE w:val="0"/>
        <w:autoSpaceDN w:val="0"/>
        <w:adjustRightInd w:val="0"/>
        <w:ind w:firstLine="709"/>
        <w:jc w:val="both"/>
        <w:rPr>
          <w:rFonts w:ascii="Times New Roman" w:hAnsi="Times New Roman" w:cs="Times New Roman"/>
          <w:bCs/>
          <w:i/>
          <w:sz w:val="28"/>
          <w:szCs w:val="20"/>
        </w:rPr>
      </w:pPr>
      <w:r w:rsidRPr="00DE1E5C">
        <w:rPr>
          <w:rFonts w:ascii="Times New Roman" w:hAnsi="Times New Roman" w:cs="Times New Roman"/>
          <w:bCs/>
          <w:i/>
          <w:sz w:val="28"/>
          <w:szCs w:val="20"/>
        </w:rPr>
        <w:t xml:space="preserve">Указанный налоговый расход оказал </w:t>
      </w:r>
      <w:r w:rsidR="0026587E" w:rsidRPr="00DE1E5C">
        <w:rPr>
          <w:rFonts w:ascii="Times New Roman" w:hAnsi="Times New Roman" w:cs="Times New Roman"/>
          <w:bCs/>
          <w:i/>
          <w:sz w:val="28"/>
          <w:szCs w:val="20"/>
        </w:rPr>
        <w:t xml:space="preserve">положительное </w:t>
      </w:r>
      <w:r w:rsidRPr="00DE1E5C">
        <w:rPr>
          <w:rFonts w:ascii="Times New Roman" w:hAnsi="Times New Roman" w:cs="Times New Roman"/>
          <w:bCs/>
          <w:i/>
          <w:sz w:val="28"/>
          <w:szCs w:val="20"/>
        </w:rPr>
        <w:t>влияни</w:t>
      </w:r>
      <w:r w:rsidR="000F7370" w:rsidRPr="00DE1E5C">
        <w:rPr>
          <w:rFonts w:ascii="Times New Roman" w:hAnsi="Times New Roman" w:cs="Times New Roman"/>
          <w:bCs/>
          <w:i/>
          <w:sz w:val="28"/>
          <w:szCs w:val="20"/>
        </w:rPr>
        <w:t>е</w:t>
      </w:r>
      <w:r w:rsidRPr="00DE1E5C">
        <w:rPr>
          <w:rFonts w:ascii="Times New Roman" w:hAnsi="Times New Roman" w:cs="Times New Roman"/>
          <w:bCs/>
          <w:i/>
          <w:sz w:val="28"/>
          <w:szCs w:val="20"/>
        </w:rPr>
        <w:t xml:space="preserve"> на </w:t>
      </w:r>
      <w:r w:rsidR="000F7370" w:rsidRPr="00DE1E5C">
        <w:rPr>
          <w:rFonts w:ascii="Times New Roman" w:hAnsi="Times New Roman" w:cs="Times New Roman"/>
          <w:i/>
          <w:sz w:val="28"/>
          <w:szCs w:val="28"/>
        </w:rPr>
        <w:t>размер</w:t>
      </w:r>
      <w:r w:rsidRPr="00DE1E5C">
        <w:rPr>
          <w:rFonts w:ascii="Times New Roman" w:hAnsi="Times New Roman" w:cs="Times New Roman"/>
          <w:i/>
          <w:sz w:val="28"/>
          <w:szCs w:val="28"/>
        </w:rPr>
        <w:t xml:space="preserve"> </w:t>
      </w:r>
      <w:r w:rsidR="000F7370" w:rsidRPr="00DE1E5C">
        <w:rPr>
          <w:rFonts w:ascii="Times New Roman" w:hAnsi="Times New Roman" w:cs="Times New Roman"/>
          <w:i/>
          <w:sz w:val="28"/>
          <w:szCs w:val="28"/>
        </w:rPr>
        <w:t>среднегодового дохода реабилитированного лица</w:t>
      </w:r>
      <w:r w:rsidRPr="00DE1E5C">
        <w:rPr>
          <w:rFonts w:ascii="Times New Roman" w:hAnsi="Times New Roman" w:cs="Times New Roman"/>
          <w:i/>
          <w:sz w:val="28"/>
          <w:szCs w:val="28"/>
        </w:rPr>
        <w:t xml:space="preserve">, </w:t>
      </w:r>
      <w:r w:rsidR="0026587E" w:rsidRPr="00DE1E5C">
        <w:rPr>
          <w:rFonts w:ascii="Times New Roman" w:hAnsi="Times New Roman" w:cs="Times New Roman"/>
          <w:i/>
          <w:sz w:val="28"/>
          <w:szCs w:val="28"/>
        </w:rPr>
        <w:t>что</w:t>
      </w:r>
      <w:r w:rsidRPr="00DE1E5C">
        <w:rPr>
          <w:rFonts w:ascii="Times New Roman" w:hAnsi="Times New Roman" w:cs="Times New Roman"/>
          <w:bCs/>
          <w:i/>
          <w:sz w:val="28"/>
          <w:szCs w:val="20"/>
        </w:rPr>
        <w:t xml:space="preserve"> способствует достижению цели установления льготы и выполнению муниципальной программы города Кемерово. </w:t>
      </w:r>
    </w:p>
    <w:p w:rsidR="006F4563" w:rsidRPr="00DE1E5C" w:rsidRDefault="006F4563" w:rsidP="006F4563">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t>5.2. Оценка бюджетной эффективности</w:t>
      </w:r>
    </w:p>
    <w:p w:rsidR="006F4563" w:rsidRPr="00DE1E5C" w:rsidRDefault="006F4563" w:rsidP="006F4563">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DE1E5C">
        <w:rPr>
          <w:rFonts w:ascii="Times New Roman" w:hAnsi="Times New Roman" w:cs="Times New Roman"/>
          <w:i/>
          <w:sz w:val="28"/>
          <w:szCs w:val="28"/>
        </w:rPr>
        <w:t xml:space="preserve">Налоговый расход по земельному налогу предоставлен в виде </w:t>
      </w:r>
      <w:r w:rsidRPr="00DE1E5C">
        <w:rPr>
          <w:rFonts w:ascii="Times New Roman" w:hAnsi="Times New Roman" w:cs="Times New Roman"/>
          <w:i/>
          <w:iCs/>
          <w:sz w:val="28"/>
          <w:szCs w:val="28"/>
        </w:rPr>
        <w:t xml:space="preserve">снижения ставки земельного налога на 50 % для </w:t>
      </w:r>
      <w:r w:rsidR="00F96597" w:rsidRPr="00DE1E5C">
        <w:rPr>
          <w:rFonts w:ascii="Times New Roman" w:hAnsi="Times New Roman" w:cs="Times New Roman"/>
          <w:bCs/>
          <w:i/>
          <w:iCs/>
          <w:sz w:val="28"/>
          <w:szCs w:val="28"/>
        </w:rPr>
        <w:t>реабилитированных лиц, подвергшихся политическим репрессиям</w:t>
      </w:r>
      <w:r w:rsidR="009179A3" w:rsidRPr="00DE1E5C">
        <w:rPr>
          <w:rFonts w:ascii="Times New Roman" w:hAnsi="Times New Roman" w:cs="Times New Roman"/>
          <w:bCs/>
          <w:i/>
          <w:iCs/>
          <w:sz w:val="28"/>
          <w:szCs w:val="28"/>
        </w:rPr>
        <w:t>, в отношении одного земельного участка по каждому виду использования (по выбору налогоплательщика</w:t>
      </w:r>
      <w:r w:rsidRPr="00DE1E5C">
        <w:rPr>
          <w:rFonts w:ascii="Times New Roman" w:hAnsi="Times New Roman" w:cs="Times New Roman"/>
          <w:i/>
          <w:sz w:val="28"/>
          <w:szCs w:val="28"/>
        </w:rPr>
        <w:t xml:space="preserve">. Льготирование по земельному налогу данной категории налогоплательщиков не носит экономического характера и призвано оказать поддержку отдельным категориям граждан, в связи с этим потери бюджета в виду предоставления налогового расхода равны его социальной эффективности. </w:t>
      </w:r>
    </w:p>
    <w:p w:rsidR="006F4563" w:rsidRPr="00DE1E5C" w:rsidRDefault="006F4563" w:rsidP="006F4563">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DE1E5C">
        <w:rPr>
          <w:rFonts w:ascii="Times New Roman" w:hAnsi="Times New Roman" w:cs="Times New Roman"/>
          <w:i/>
          <w:sz w:val="28"/>
          <w:szCs w:val="28"/>
        </w:rPr>
        <w:t>Поскольку указанный налоговый расход отвечает общественным интересам и направлен на решение социальных задач города Кемерово по повышению уровня и качества жизни отдельных категорий граждан, действие данной льготы признано эффективным.</w:t>
      </w:r>
    </w:p>
    <w:p w:rsidR="006F4563" w:rsidRPr="00DE1E5C" w:rsidRDefault="006F4563" w:rsidP="006F4563">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DE1E5C">
        <w:rPr>
          <w:rFonts w:ascii="Times New Roman" w:hAnsi="Times New Roman" w:cs="Times New Roman"/>
          <w:i/>
          <w:sz w:val="28"/>
          <w:szCs w:val="28"/>
        </w:rPr>
        <w:t>В 201</w:t>
      </w:r>
      <w:r w:rsidR="00DE1E5C" w:rsidRPr="00DE1E5C">
        <w:rPr>
          <w:rFonts w:ascii="Times New Roman" w:hAnsi="Times New Roman" w:cs="Times New Roman"/>
          <w:i/>
          <w:sz w:val="28"/>
          <w:szCs w:val="28"/>
        </w:rPr>
        <w:t>9</w:t>
      </w:r>
      <w:r w:rsidRPr="00DE1E5C">
        <w:rPr>
          <w:rFonts w:ascii="Times New Roman" w:hAnsi="Times New Roman" w:cs="Times New Roman"/>
          <w:i/>
          <w:sz w:val="28"/>
          <w:szCs w:val="28"/>
        </w:rPr>
        <w:t xml:space="preserve"> году налоговым расходом воспользовал</w:t>
      </w:r>
      <w:r w:rsidR="00F96597" w:rsidRPr="00DE1E5C">
        <w:rPr>
          <w:rFonts w:ascii="Times New Roman" w:hAnsi="Times New Roman" w:cs="Times New Roman"/>
          <w:i/>
          <w:sz w:val="28"/>
          <w:szCs w:val="28"/>
        </w:rPr>
        <w:t>ся</w:t>
      </w:r>
      <w:r w:rsidRPr="00DE1E5C">
        <w:rPr>
          <w:rFonts w:ascii="Times New Roman" w:hAnsi="Times New Roman" w:cs="Times New Roman"/>
          <w:i/>
          <w:sz w:val="28"/>
          <w:szCs w:val="28"/>
        </w:rPr>
        <w:t xml:space="preserve"> </w:t>
      </w:r>
      <w:r w:rsidR="00F96597" w:rsidRPr="00DE1E5C">
        <w:rPr>
          <w:rFonts w:ascii="Times New Roman" w:hAnsi="Times New Roman" w:cs="Times New Roman"/>
          <w:i/>
          <w:sz w:val="28"/>
          <w:szCs w:val="28"/>
        </w:rPr>
        <w:t>1</w:t>
      </w:r>
      <w:r w:rsidRPr="00DE1E5C">
        <w:rPr>
          <w:rFonts w:ascii="Times New Roman" w:hAnsi="Times New Roman" w:cs="Times New Roman"/>
          <w:i/>
          <w:sz w:val="28"/>
          <w:szCs w:val="28"/>
        </w:rPr>
        <w:t xml:space="preserve"> налогоплательщик. Общий объем налоговых расходов в отношении данной категории налогоплательщиков составил </w:t>
      </w:r>
      <w:r w:rsidR="00F96597" w:rsidRPr="00DE1E5C">
        <w:rPr>
          <w:rFonts w:ascii="Times New Roman" w:hAnsi="Times New Roman" w:cs="Times New Roman"/>
          <w:i/>
          <w:sz w:val="28"/>
          <w:szCs w:val="28"/>
        </w:rPr>
        <w:t>0,1</w:t>
      </w:r>
      <w:r w:rsidRPr="00DE1E5C">
        <w:rPr>
          <w:rFonts w:ascii="Times New Roman" w:hAnsi="Times New Roman" w:cs="Times New Roman"/>
          <w:i/>
          <w:sz w:val="28"/>
          <w:szCs w:val="28"/>
        </w:rPr>
        <w:t xml:space="preserve"> тыс. рублей, что соответствует уровню 201</w:t>
      </w:r>
      <w:r w:rsidR="00DE1E5C" w:rsidRPr="00DE1E5C">
        <w:rPr>
          <w:rFonts w:ascii="Times New Roman" w:hAnsi="Times New Roman" w:cs="Times New Roman"/>
          <w:i/>
          <w:sz w:val="28"/>
          <w:szCs w:val="28"/>
        </w:rPr>
        <w:t>8</w:t>
      </w:r>
      <w:r w:rsidRPr="00DE1E5C">
        <w:rPr>
          <w:rFonts w:ascii="Times New Roman" w:hAnsi="Times New Roman" w:cs="Times New Roman"/>
          <w:i/>
          <w:sz w:val="28"/>
          <w:szCs w:val="28"/>
        </w:rPr>
        <w:t xml:space="preserve"> года.</w:t>
      </w:r>
    </w:p>
    <w:p w:rsidR="00EC3E0C" w:rsidRPr="00DE1E5C" w:rsidRDefault="00EC3E0C" w:rsidP="006F4563">
      <w:pPr>
        <w:autoSpaceDE w:val="0"/>
        <w:autoSpaceDN w:val="0"/>
        <w:adjustRightInd w:val="0"/>
        <w:spacing w:after="0" w:line="240" w:lineRule="auto"/>
        <w:ind w:firstLine="709"/>
        <w:jc w:val="both"/>
        <w:outlineLvl w:val="0"/>
        <w:rPr>
          <w:rFonts w:ascii="Times New Roman" w:hAnsi="Times New Roman" w:cs="Times New Roman"/>
          <w:i/>
          <w:sz w:val="28"/>
          <w:szCs w:val="28"/>
        </w:rPr>
      </w:pPr>
    </w:p>
    <w:p w:rsidR="006F4563" w:rsidRPr="00DE1E5C" w:rsidRDefault="006F4563" w:rsidP="006F4563">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lastRenderedPageBreak/>
        <w:t xml:space="preserve">5.3.  Оценка совокупного бюджетного эффекта (самоокупаемости) стимулирующих налоговых расходов города Кемерово </w:t>
      </w:r>
    </w:p>
    <w:p w:rsidR="006F4563" w:rsidRPr="00DE1E5C" w:rsidRDefault="006F4563" w:rsidP="006F4563">
      <w:pPr>
        <w:autoSpaceDE w:val="0"/>
        <w:autoSpaceDN w:val="0"/>
        <w:adjustRightInd w:val="0"/>
        <w:ind w:firstLine="567"/>
        <w:jc w:val="both"/>
        <w:rPr>
          <w:rFonts w:ascii="Times New Roman" w:hAnsi="Times New Roman" w:cs="Times New Roman"/>
          <w:i/>
          <w:sz w:val="28"/>
          <w:szCs w:val="28"/>
        </w:rPr>
      </w:pPr>
      <w:r w:rsidRPr="00DE1E5C">
        <w:rPr>
          <w:rFonts w:ascii="Times New Roman" w:hAnsi="Times New Roman" w:cs="Times New Roman"/>
          <w:i/>
          <w:sz w:val="28"/>
          <w:szCs w:val="28"/>
        </w:rPr>
        <w:t xml:space="preserve">В соответствии с общими требованиями к оценке налоговых льгот (постановление Правительства РФ от 22.06.2019 г. № 796) налоговый расход в виде </w:t>
      </w:r>
      <w:r w:rsidRPr="00DE1E5C">
        <w:rPr>
          <w:rFonts w:ascii="Times New Roman" w:hAnsi="Times New Roman" w:cs="Times New Roman"/>
          <w:i/>
          <w:iCs/>
          <w:sz w:val="28"/>
          <w:szCs w:val="28"/>
        </w:rPr>
        <w:t xml:space="preserve">снижения ставки земельного налога на 50 % для </w:t>
      </w:r>
      <w:r w:rsidR="00DA3A54" w:rsidRPr="00DE1E5C">
        <w:rPr>
          <w:rFonts w:ascii="Times New Roman" w:hAnsi="Times New Roman" w:cs="Times New Roman"/>
          <w:bCs/>
          <w:i/>
          <w:iCs/>
          <w:sz w:val="28"/>
          <w:szCs w:val="28"/>
        </w:rPr>
        <w:t>реабилитированных лиц, подвергшихся политическим репрессиям,</w:t>
      </w:r>
      <w:r w:rsidRPr="00DE1E5C">
        <w:rPr>
          <w:rFonts w:ascii="Times New Roman" w:hAnsi="Times New Roman" w:cs="Times New Roman"/>
          <w:i/>
          <w:sz w:val="28"/>
          <w:szCs w:val="28"/>
        </w:rPr>
        <w:t xml:space="preserve"> относится к социальным налоговым расходам. Оценка совокупного бюджетного эффекта не осуществляется. </w:t>
      </w:r>
    </w:p>
    <w:p w:rsidR="006F4563" w:rsidRPr="00DE1E5C" w:rsidRDefault="006F4563" w:rsidP="006F4563">
      <w:pPr>
        <w:pStyle w:val="ConsPlusNonformat"/>
        <w:jc w:val="both"/>
        <w:rPr>
          <w:rFonts w:ascii="Times New Roman" w:hAnsi="Times New Roman" w:cs="Times New Roman"/>
          <w:sz w:val="28"/>
          <w:szCs w:val="28"/>
        </w:rPr>
      </w:pPr>
      <w:r w:rsidRPr="00DE1E5C">
        <w:rPr>
          <w:rFonts w:ascii="Times New Roman" w:hAnsi="Times New Roman" w:cs="Times New Roman"/>
          <w:sz w:val="28"/>
          <w:szCs w:val="28"/>
          <w:u w:val="single"/>
        </w:rPr>
        <w:t>Вывод о бюджетной эффективности налогового расхода города Кемерово</w:t>
      </w:r>
      <w:r w:rsidRPr="00DE1E5C">
        <w:rPr>
          <w:rFonts w:ascii="Times New Roman" w:hAnsi="Times New Roman" w:cs="Times New Roman"/>
          <w:sz w:val="28"/>
          <w:szCs w:val="28"/>
        </w:rPr>
        <w:t xml:space="preserve"> </w:t>
      </w:r>
    </w:p>
    <w:p w:rsidR="006F4563" w:rsidRPr="00DE1E5C" w:rsidRDefault="006F4563" w:rsidP="006F4563">
      <w:pPr>
        <w:pStyle w:val="ConsPlusNonformat"/>
        <w:ind w:firstLine="709"/>
        <w:jc w:val="both"/>
        <w:rPr>
          <w:rFonts w:ascii="Times New Roman" w:hAnsi="Times New Roman" w:cs="Times New Roman"/>
          <w:bCs/>
          <w:i/>
          <w:sz w:val="28"/>
        </w:rPr>
      </w:pPr>
      <w:r w:rsidRPr="00DE1E5C">
        <w:rPr>
          <w:rFonts w:ascii="Times New Roman" w:hAnsi="Times New Roman" w:cs="Times New Roman"/>
          <w:bCs/>
          <w:i/>
          <w:sz w:val="28"/>
        </w:rPr>
        <w:t>На основании вышеизложенного</w:t>
      </w:r>
      <w:r w:rsidR="009179A3" w:rsidRPr="00DE1E5C">
        <w:rPr>
          <w:rFonts w:ascii="Times New Roman" w:hAnsi="Times New Roman" w:cs="Times New Roman"/>
          <w:bCs/>
          <w:i/>
          <w:sz w:val="28"/>
        </w:rPr>
        <w:t>,</w:t>
      </w:r>
      <w:r w:rsidRPr="00DE1E5C">
        <w:rPr>
          <w:rFonts w:ascii="Times New Roman" w:hAnsi="Times New Roman" w:cs="Times New Roman"/>
          <w:bCs/>
          <w:i/>
          <w:sz w:val="28"/>
        </w:rPr>
        <w:t xml:space="preserve"> потери бюджета налогового расхода по земельному налогу в отношении </w:t>
      </w:r>
      <w:r w:rsidR="00DA3A54" w:rsidRPr="00DE1E5C">
        <w:rPr>
          <w:rFonts w:ascii="Times New Roman" w:hAnsi="Times New Roman" w:cs="Times New Roman"/>
          <w:bCs/>
          <w:i/>
          <w:iCs/>
          <w:sz w:val="28"/>
          <w:szCs w:val="28"/>
        </w:rPr>
        <w:t>реабилитированных лиц, подвергшихся политическим репрессиям,</w:t>
      </w:r>
      <w:r w:rsidRPr="00DE1E5C">
        <w:rPr>
          <w:rFonts w:ascii="Times New Roman" w:hAnsi="Times New Roman" w:cs="Times New Roman"/>
          <w:bCs/>
          <w:i/>
          <w:sz w:val="28"/>
        </w:rPr>
        <w:t xml:space="preserve"> соразмерны его социальной эффективности. </w:t>
      </w:r>
    </w:p>
    <w:p w:rsidR="006F4563" w:rsidRPr="00DE1E5C" w:rsidRDefault="006F4563" w:rsidP="006F4563">
      <w:pPr>
        <w:pStyle w:val="ConsPlusNonformat"/>
        <w:ind w:firstLine="709"/>
        <w:jc w:val="both"/>
        <w:rPr>
          <w:rFonts w:ascii="Times New Roman" w:hAnsi="Times New Roman" w:cs="Times New Roman"/>
          <w:b/>
          <w:bCs/>
          <w:i/>
          <w:sz w:val="18"/>
        </w:rPr>
      </w:pPr>
    </w:p>
    <w:p w:rsidR="006F4563" w:rsidRPr="00DE1E5C" w:rsidRDefault="006F4563" w:rsidP="006F4563">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6F4563" w:rsidRPr="00DE1E5C" w:rsidRDefault="006F4563" w:rsidP="006F4563">
      <w:pPr>
        <w:widowControl w:val="0"/>
        <w:tabs>
          <w:tab w:val="left" w:pos="1134"/>
        </w:tabs>
        <w:ind w:firstLine="567"/>
        <w:jc w:val="both"/>
        <w:rPr>
          <w:rFonts w:ascii="Times New Roman" w:hAnsi="Times New Roman" w:cs="Times New Roman"/>
          <w:bCs/>
          <w:i/>
          <w:sz w:val="28"/>
          <w:szCs w:val="28"/>
        </w:rPr>
      </w:pPr>
      <w:r w:rsidRPr="00DE1E5C">
        <w:rPr>
          <w:rFonts w:ascii="Times New Roman" w:hAnsi="Times New Roman" w:cs="Times New Roman"/>
          <w:i/>
          <w:sz w:val="28"/>
          <w:szCs w:val="28"/>
        </w:rPr>
        <w:t>В связи с тем, что указанный налоговый расход по характеру формирования отвечает общественным интересам и направлен на решение социальных задач города Кемерово по повышению уровня и качества жизни населения, учитывая его востребованность (хоть и незначительную), социальную эффективность и целесообразность, по итогам оценки в 201</w:t>
      </w:r>
      <w:r w:rsidR="00DE1E5C" w:rsidRPr="00DE1E5C">
        <w:rPr>
          <w:rFonts w:ascii="Times New Roman" w:hAnsi="Times New Roman" w:cs="Times New Roman"/>
          <w:i/>
          <w:sz w:val="28"/>
          <w:szCs w:val="28"/>
        </w:rPr>
        <w:t>9</w:t>
      </w:r>
      <w:r w:rsidRPr="00DE1E5C">
        <w:rPr>
          <w:rFonts w:ascii="Times New Roman" w:hAnsi="Times New Roman" w:cs="Times New Roman"/>
          <w:i/>
          <w:sz w:val="28"/>
          <w:szCs w:val="28"/>
        </w:rPr>
        <w:t xml:space="preserve"> году действие данной льготы признано</w:t>
      </w:r>
      <w:r w:rsidRPr="00DE1E5C">
        <w:rPr>
          <w:rFonts w:ascii="Times New Roman" w:hAnsi="Times New Roman" w:cs="Times New Roman"/>
          <w:bCs/>
          <w:i/>
          <w:sz w:val="28"/>
          <w:szCs w:val="28"/>
        </w:rPr>
        <w:t xml:space="preserve"> эффективным.</w:t>
      </w:r>
    </w:p>
    <w:p w:rsidR="006F4563" w:rsidRPr="00DE1E5C" w:rsidRDefault="006F4563" w:rsidP="006F4563">
      <w:pPr>
        <w:pStyle w:val="ConsPlusNonformat"/>
        <w:jc w:val="both"/>
        <w:rPr>
          <w:rFonts w:ascii="Times New Roman" w:hAnsi="Times New Roman" w:cs="Times New Roman"/>
          <w:sz w:val="28"/>
          <w:szCs w:val="28"/>
          <w:u w:val="single"/>
        </w:rPr>
      </w:pPr>
      <w:r w:rsidRPr="00DE1E5C">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6F4563" w:rsidRPr="00DE1E5C" w:rsidRDefault="006F4563" w:rsidP="006F4563">
      <w:pPr>
        <w:autoSpaceDE w:val="0"/>
        <w:autoSpaceDN w:val="0"/>
        <w:adjustRightInd w:val="0"/>
        <w:spacing w:after="0" w:line="240" w:lineRule="auto"/>
        <w:ind w:firstLine="709"/>
        <w:jc w:val="both"/>
        <w:rPr>
          <w:rFonts w:ascii="Times New Roman" w:hAnsi="Times New Roman" w:cs="Times New Roman"/>
          <w:b/>
          <w:i/>
          <w:sz w:val="28"/>
          <w:szCs w:val="28"/>
        </w:rPr>
      </w:pPr>
      <w:r w:rsidRPr="00DE1E5C">
        <w:rPr>
          <w:rFonts w:ascii="Times New Roman" w:hAnsi="Times New Roman" w:cs="Times New Roman"/>
          <w:i/>
          <w:sz w:val="28"/>
          <w:szCs w:val="28"/>
        </w:rPr>
        <w:t xml:space="preserve">По результатам </w:t>
      </w:r>
      <w:proofErr w:type="spellStart"/>
      <w:r w:rsidRPr="00DE1E5C">
        <w:rPr>
          <w:rFonts w:ascii="Times New Roman" w:hAnsi="Times New Roman" w:cs="Times New Roman"/>
          <w:i/>
          <w:sz w:val="28"/>
          <w:szCs w:val="28"/>
        </w:rPr>
        <w:t>проведенной</w:t>
      </w:r>
      <w:proofErr w:type="spellEnd"/>
      <w:r w:rsidRPr="00DE1E5C">
        <w:rPr>
          <w:rFonts w:ascii="Times New Roman" w:hAnsi="Times New Roman" w:cs="Times New Roman"/>
          <w:i/>
          <w:sz w:val="28"/>
          <w:szCs w:val="28"/>
        </w:rPr>
        <w:t xml:space="preserve"> оценки предоставления налоговой льготы в виде </w:t>
      </w:r>
      <w:r w:rsidRPr="00DE1E5C">
        <w:rPr>
          <w:rFonts w:ascii="Times New Roman" w:hAnsi="Times New Roman" w:cs="Times New Roman"/>
          <w:i/>
          <w:iCs/>
          <w:sz w:val="28"/>
          <w:szCs w:val="28"/>
        </w:rPr>
        <w:t xml:space="preserve">снижения ставки земельного налога на 50 % для </w:t>
      </w:r>
      <w:r w:rsidR="00DA3A54" w:rsidRPr="00DE1E5C">
        <w:rPr>
          <w:rFonts w:ascii="Times New Roman" w:hAnsi="Times New Roman" w:cs="Times New Roman"/>
          <w:bCs/>
          <w:i/>
          <w:iCs/>
          <w:sz w:val="28"/>
          <w:szCs w:val="28"/>
        </w:rPr>
        <w:t xml:space="preserve">реабилитированных лиц, подвергшихся политическим репрессиям, </w:t>
      </w:r>
      <w:r w:rsidRPr="00DE1E5C">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6F4563" w:rsidRPr="006B4B0F" w:rsidRDefault="006F4563"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255EC6" w:rsidRPr="006B4B0F" w:rsidRDefault="00255EC6"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8147E7" w:rsidRPr="006B4B0F" w:rsidRDefault="008147E7"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255EC6" w:rsidRPr="006B4B0F" w:rsidRDefault="00255EC6" w:rsidP="00992C71">
      <w:pPr>
        <w:autoSpaceDE w:val="0"/>
        <w:autoSpaceDN w:val="0"/>
        <w:adjustRightInd w:val="0"/>
        <w:spacing w:after="0" w:line="240" w:lineRule="auto"/>
        <w:ind w:firstLine="709"/>
        <w:jc w:val="both"/>
        <w:rPr>
          <w:rFonts w:ascii="Times New Roman" w:hAnsi="Times New Roman" w:cs="Times New Roman"/>
          <w:b/>
          <w:i/>
          <w:color w:val="FF0000"/>
          <w:sz w:val="28"/>
          <w:szCs w:val="28"/>
        </w:rPr>
      </w:pPr>
    </w:p>
    <w:p w:rsidR="00490015" w:rsidRPr="00A630A9" w:rsidRDefault="00490015" w:rsidP="00490015">
      <w:pPr>
        <w:pStyle w:val="ConsPlusNonformat"/>
        <w:jc w:val="both"/>
        <w:rPr>
          <w:rFonts w:ascii="Times New Roman" w:hAnsi="Times New Roman" w:cs="Times New Roman"/>
          <w:b/>
          <w:sz w:val="28"/>
          <w:szCs w:val="28"/>
          <w:u w:val="single"/>
        </w:rPr>
      </w:pPr>
      <w:r w:rsidRPr="008A6355">
        <w:rPr>
          <w:rFonts w:ascii="Times New Roman" w:hAnsi="Times New Roman" w:cs="Times New Roman"/>
          <w:b/>
          <w:sz w:val="28"/>
          <w:szCs w:val="28"/>
          <w:u w:val="single"/>
          <w:lang w:val="en-US"/>
        </w:rPr>
        <w:lastRenderedPageBreak/>
        <w:t>X</w:t>
      </w:r>
      <w:r w:rsidR="00F575A5" w:rsidRPr="008827E5">
        <w:rPr>
          <w:rFonts w:ascii="Times New Roman" w:hAnsi="Times New Roman" w:cs="Times New Roman"/>
          <w:b/>
          <w:sz w:val="28"/>
          <w:szCs w:val="28"/>
          <w:u w:val="single"/>
          <w:lang w:val="en-US"/>
        </w:rPr>
        <w:t>I</w:t>
      </w:r>
      <w:r w:rsidRPr="008A6355">
        <w:rPr>
          <w:rFonts w:ascii="Times New Roman" w:hAnsi="Times New Roman" w:cs="Times New Roman"/>
          <w:b/>
          <w:sz w:val="28"/>
          <w:szCs w:val="28"/>
          <w:u w:val="single"/>
        </w:rPr>
        <w:t xml:space="preserve"> 1. Краткое наименование </w:t>
      </w:r>
      <w:r w:rsidRPr="00A630A9">
        <w:rPr>
          <w:rFonts w:ascii="Times New Roman" w:hAnsi="Times New Roman" w:cs="Times New Roman"/>
          <w:b/>
          <w:sz w:val="28"/>
          <w:szCs w:val="28"/>
          <w:u w:val="single"/>
        </w:rPr>
        <w:t>налогового расхода города Кемерово</w:t>
      </w:r>
    </w:p>
    <w:p w:rsidR="00490015" w:rsidRPr="00A630A9" w:rsidRDefault="00490015" w:rsidP="00490015">
      <w:pPr>
        <w:autoSpaceDE w:val="0"/>
        <w:autoSpaceDN w:val="0"/>
        <w:adjustRightInd w:val="0"/>
        <w:spacing w:after="0" w:line="240" w:lineRule="auto"/>
        <w:ind w:firstLine="709"/>
        <w:jc w:val="both"/>
        <w:rPr>
          <w:rFonts w:ascii="Times New Roman" w:hAnsi="Times New Roman" w:cs="Times New Roman"/>
          <w:b/>
          <w:bCs/>
          <w:i/>
          <w:iCs/>
          <w:sz w:val="28"/>
          <w:szCs w:val="28"/>
        </w:rPr>
      </w:pPr>
      <w:r w:rsidRPr="00A630A9">
        <w:rPr>
          <w:rFonts w:ascii="Times New Roman" w:hAnsi="Times New Roman" w:cs="Times New Roman"/>
          <w:b/>
          <w:i/>
          <w:iCs/>
          <w:sz w:val="28"/>
          <w:szCs w:val="28"/>
        </w:rPr>
        <w:t xml:space="preserve">Снижение ставки земельного налога на 50 % для </w:t>
      </w:r>
      <w:r w:rsidRPr="00A630A9">
        <w:rPr>
          <w:rFonts w:ascii="Times New Roman" w:hAnsi="Times New Roman" w:cs="Times New Roman"/>
          <w:b/>
          <w:bCs/>
          <w:i/>
          <w:iCs/>
          <w:sz w:val="28"/>
          <w:szCs w:val="28"/>
        </w:rPr>
        <w:t xml:space="preserve">семей, имеющих </w:t>
      </w:r>
      <w:proofErr w:type="spellStart"/>
      <w:r w:rsidRPr="00A630A9">
        <w:rPr>
          <w:rFonts w:ascii="Times New Roman" w:hAnsi="Times New Roman" w:cs="Times New Roman"/>
          <w:b/>
          <w:bCs/>
          <w:i/>
          <w:iCs/>
          <w:sz w:val="28"/>
          <w:szCs w:val="28"/>
        </w:rPr>
        <w:t>трех</w:t>
      </w:r>
      <w:proofErr w:type="spellEnd"/>
      <w:r w:rsidRPr="00A630A9">
        <w:rPr>
          <w:rFonts w:ascii="Times New Roman" w:hAnsi="Times New Roman" w:cs="Times New Roman"/>
          <w:b/>
          <w:bCs/>
          <w:i/>
          <w:iCs/>
          <w:sz w:val="28"/>
          <w:szCs w:val="28"/>
        </w:rPr>
        <w:t xml:space="preserve"> и более несовершеннолетних детей, из семей (одиноко проживающих граждан), проживающих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A630A9">
        <w:rPr>
          <w:rFonts w:ascii="Times New Roman" w:hAnsi="Times New Roman" w:cs="Times New Roman"/>
          <w:b/>
          <w:i/>
          <w:iCs/>
          <w:sz w:val="28"/>
          <w:szCs w:val="28"/>
        </w:rPr>
        <w:t>.</w:t>
      </w:r>
    </w:p>
    <w:p w:rsidR="00490015" w:rsidRPr="00A630A9" w:rsidRDefault="00490015" w:rsidP="00490015">
      <w:pPr>
        <w:pStyle w:val="ConsPlusNonformat"/>
        <w:ind w:firstLine="709"/>
        <w:jc w:val="both"/>
        <w:rPr>
          <w:rFonts w:ascii="Times New Roman" w:hAnsi="Times New Roman" w:cs="Times New Roman"/>
          <w:sz w:val="16"/>
          <w:szCs w:val="2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 xml:space="preserve">2.  Куратор налоговых расходов города Кемерово </w:t>
      </w:r>
    </w:p>
    <w:p w:rsidR="00490015" w:rsidRPr="00A630A9" w:rsidRDefault="00490015" w:rsidP="00490015">
      <w:pPr>
        <w:pStyle w:val="ConsPlusNonformat"/>
        <w:ind w:firstLine="709"/>
        <w:jc w:val="both"/>
        <w:rPr>
          <w:rFonts w:ascii="Times New Roman" w:hAnsi="Times New Roman" w:cs="Times New Roman"/>
          <w:i/>
          <w:sz w:val="28"/>
          <w:szCs w:val="28"/>
        </w:rPr>
      </w:pPr>
      <w:r w:rsidRPr="00A630A9">
        <w:rPr>
          <w:rFonts w:ascii="Times New Roman" w:hAnsi="Times New Roman" w:cs="Times New Roman"/>
          <w:i/>
          <w:sz w:val="28"/>
          <w:szCs w:val="28"/>
        </w:rPr>
        <w:t xml:space="preserve">Управление социальной защиты населения администрации города Кемерово </w:t>
      </w:r>
    </w:p>
    <w:p w:rsidR="00490015" w:rsidRPr="00A630A9" w:rsidRDefault="00490015" w:rsidP="00490015">
      <w:pPr>
        <w:autoSpaceDE w:val="0"/>
        <w:autoSpaceDN w:val="0"/>
        <w:adjustRightInd w:val="0"/>
        <w:spacing w:after="0" w:line="240" w:lineRule="auto"/>
        <w:ind w:firstLine="709"/>
        <w:jc w:val="both"/>
        <w:rPr>
          <w:rFonts w:ascii="Times New Roman" w:hAnsi="Times New Roman" w:cs="Times New Roman"/>
          <w:i/>
          <w:sz w:val="18"/>
          <w:szCs w:val="2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rPr>
        <w:t xml:space="preserve"> </w:t>
      </w:r>
      <w:r w:rsidRPr="00A630A9">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62496A" w:rsidRPr="00A630A9" w:rsidRDefault="0062496A" w:rsidP="00490015">
      <w:pPr>
        <w:pStyle w:val="ConsPlusNonformat"/>
        <w:jc w:val="both"/>
        <w:rPr>
          <w:rFonts w:ascii="Times New Roman" w:hAnsi="Times New Roman" w:cs="Times New Roman"/>
          <w:sz w:val="28"/>
          <w:szCs w:val="28"/>
          <w:u w:val="single"/>
        </w:rPr>
      </w:pPr>
    </w:p>
    <w:tbl>
      <w:tblPr>
        <w:tblStyle w:val="a4"/>
        <w:tblW w:w="0" w:type="auto"/>
        <w:tblLook w:val="04A0" w:firstRow="1" w:lastRow="0" w:firstColumn="1" w:lastColumn="0" w:noHBand="0" w:noVBand="1"/>
      </w:tblPr>
      <w:tblGrid>
        <w:gridCol w:w="421"/>
        <w:gridCol w:w="5386"/>
        <w:gridCol w:w="3820"/>
      </w:tblGrid>
      <w:tr w:rsidR="00A630A9" w:rsidRPr="00A630A9" w:rsidTr="00CE2B46">
        <w:tc>
          <w:tcPr>
            <w:tcW w:w="421" w:type="dxa"/>
          </w:tcPr>
          <w:p w:rsidR="00490015" w:rsidRPr="00A630A9" w:rsidRDefault="00490015" w:rsidP="00CE2B46">
            <w:pPr>
              <w:pStyle w:val="ConsPlusNormal"/>
              <w:jc w:val="center"/>
              <w:rPr>
                <w:rFonts w:ascii="Times New Roman" w:hAnsi="Times New Roman" w:cs="Times New Roman"/>
                <w:sz w:val="20"/>
                <w:szCs w:val="28"/>
              </w:rPr>
            </w:pPr>
            <w:r w:rsidRPr="00A630A9">
              <w:rPr>
                <w:rFonts w:ascii="Times New Roman" w:hAnsi="Times New Roman" w:cs="Times New Roman"/>
                <w:sz w:val="20"/>
                <w:szCs w:val="28"/>
              </w:rPr>
              <w:t>1</w:t>
            </w:r>
          </w:p>
        </w:tc>
        <w:tc>
          <w:tcPr>
            <w:tcW w:w="5386" w:type="dxa"/>
          </w:tcPr>
          <w:p w:rsidR="00490015" w:rsidRPr="00A630A9" w:rsidRDefault="00490015" w:rsidP="00CE2B46">
            <w:pPr>
              <w:pStyle w:val="ConsPlusNormal"/>
              <w:ind w:left="80" w:right="141"/>
              <w:jc w:val="both"/>
              <w:rPr>
                <w:rFonts w:ascii="Times New Roman" w:hAnsi="Times New Roman" w:cs="Times New Roman"/>
                <w:sz w:val="20"/>
                <w:szCs w:val="28"/>
              </w:rPr>
            </w:pPr>
            <w:r w:rsidRPr="00A630A9">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490015" w:rsidRPr="00A630A9" w:rsidRDefault="00490015" w:rsidP="00CE2B46">
            <w:pPr>
              <w:pStyle w:val="ConsPlusNonformat"/>
              <w:jc w:val="both"/>
              <w:rPr>
                <w:rFonts w:ascii="Times New Roman" w:hAnsi="Times New Roman" w:cs="Times New Roman"/>
                <w:szCs w:val="28"/>
              </w:rPr>
            </w:pPr>
            <w:r w:rsidRPr="00A630A9">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A630A9" w:rsidRPr="00A630A9" w:rsidTr="00CE2B46">
        <w:tc>
          <w:tcPr>
            <w:tcW w:w="421" w:type="dxa"/>
          </w:tcPr>
          <w:p w:rsidR="00F8768E" w:rsidRPr="00A630A9" w:rsidRDefault="00F8768E" w:rsidP="00F8768E">
            <w:pPr>
              <w:pStyle w:val="ConsPlusNormal"/>
              <w:jc w:val="center"/>
              <w:rPr>
                <w:rFonts w:ascii="Times New Roman" w:hAnsi="Times New Roman" w:cs="Times New Roman"/>
                <w:sz w:val="20"/>
                <w:szCs w:val="28"/>
              </w:rPr>
            </w:pPr>
            <w:r w:rsidRPr="00A630A9">
              <w:rPr>
                <w:rFonts w:ascii="Times New Roman" w:hAnsi="Times New Roman" w:cs="Times New Roman"/>
                <w:sz w:val="20"/>
                <w:szCs w:val="28"/>
              </w:rPr>
              <w:t>2</w:t>
            </w:r>
          </w:p>
        </w:tc>
        <w:tc>
          <w:tcPr>
            <w:tcW w:w="5386" w:type="dxa"/>
          </w:tcPr>
          <w:p w:rsidR="00F8768E" w:rsidRPr="00A630A9" w:rsidRDefault="00F8768E" w:rsidP="00F8768E">
            <w:pPr>
              <w:pStyle w:val="ConsPlusNormal"/>
              <w:ind w:left="80" w:right="141"/>
              <w:jc w:val="both"/>
              <w:rPr>
                <w:rFonts w:ascii="Times New Roman" w:hAnsi="Times New Roman" w:cs="Times New Roman"/>
                <w:sz w:val="20"/>
                <w:szCs w:val="28"/>
              </w:rPr>
            </w:pPr>
            <w:r w:rsidRPr="00A630A9">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8768E" w:rsidRPr="00A630A9" w:rsidRDefault="00F8768E" w:rsidP="00F8768E">
            <w:pPr>
              <w:autoSpaceDE w:val="0"/>
              <w:autoSpaceDN w:val="0"/>
              <w:adjustRightInd w:val="0"/>
              <w:jc w:val="both"/>
              <w:rPr>
                <w:rFonts w:ascii="Times New Roman" w:hAnsi="Times New Roman" w:cs="Times New Roman"/>
                <w:szCs w:val="28"/>
                <w:highlight w:val="yellow"/>
              </w:rPr>
            </w:pPr>
            <w:r w:rsidRPr="00A630A9">
              <w:rPr>
                <w:rFonts w:ascii="Times New Roman" w:hAnsi="Times New Roman" w:cs="Times New Roman"/>
                <w:sz w:val="20"/>
                <w:szCs w:val="20"/>
              </w:rPr>
              <w:t>в виде снижения ставки земельного налога на 50,0 процентов</w:t>
            </w:r>
          </w:p>
        </w:tc>
      </w:tr>
      <w:tr w:rsidR="00A630A9" w:rsidRPr="00A630A9" w:rsidTr="00CE2B46">
        <w:tc>
          <w:tcPr>
            <w:tcW w:w="421" w:type="dxa"/>
          </w:tcPr>
          <w:p w:rsidR="00490015" w:rsidRPr="00A630A9" w:rsidRDefault="00490015" w:rsidP="00CE2B46">
            <w:pPr>
              <w:pStyle w:val="ConsPlusNormal"/>
              <w:jc w:val="center"/>
              <w:rPr>
                <w:rFonts w:ascii="Times New Roman" w:hAnsi="Times New Roman" w:cs="Times New Roman"/>
                <w:sz w:val="20"/>
                <w:szCs w:val="28"/>
              </w:rPr>
            </w:pPr>
            <w:r w:rsidRPr="00A630A9">
              <w:rPr>
                <w:rFonts w:ascii="Times New Roman" w:hAnsi="Times New Roman" w:cs="Times New Roman"/>
                <w:sz w:val="20"/>
                <w:szCs w:val="28"/>
              </w:rPr>
              <w:t>3</w:t>
            </w:r>
          </w:p>
        </w:tc>
        <w:tc>
          <w:tcPr>
            <w:tcW w:w="5386" w:type="dxa"/>
          </w:tcPr>
          <w:p w:rsidR="00490015" w:rsidRPr="00A630A9" w:rsidRDefault="00490015" w:rsidP="00CE2B46">
            <w:pPr>
              <w:pStyle w:val="ConsPlusNormal"/>
              <w:ind w:left="80" w:right="141"/>
              <w:jc w:val="both"/>
              <w:rPr>
                <w:rFonts w:ascii="Times New Roman" w:hAnsi="Times New Roman" w:cs="Times New Roman"/>
                <w:sz w:val="20"/>
                <w:szCs w:val="28"/>
              </w:rPr>
            </w:pPr>
            <w:r w:rsidRPr="00A630A9">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490015" w:rsidRPr="00A630A9" w:rsidRDefault="00574B64" w:rsidP="00574B64">
            <w:pPr>
              <w:autoSpaceDE w:val="0"/>
              <w:autoSpaceDN w:val="0"/>
              <w:adjustRightInd w:val="0"/>
              <w:jc w:val="both"/>
              <w:rPr>
                <w:rFonts w:ascii="Times New Roman" w:eastAsia="Times New Roman" w:hAnsi="Times New Roman" w:cs="Times New Roman"/>
                <w:sz w:val="20"/>
                <w:szCs w:val="28"/>
                <w:lang w:eastAsia="ru-RU"/>
              </w:rPr>
            </w:pPr>
            <w:r w:rsidRPr="00A630A9">
              <w:rPr>
                <w:rFonts w:ascii="Times New Roman" w:eastAsia="Times New Roman" w:hAnsi="Times New Roman" w:cs="Times New Roman"/>
                <w:sz w:val="20"/>
                <w:szCs w:val="28"/>
                <w:lang w:eastAsia="ru-RU"/>
              </w:rPr>
              <w:t xml:space="preserve">семьи, имеющие </w:t>
            </w:r>
            <w:proofErr w:type="spellStart"/>
            <w:r w:rsidRPr="00A630A9">
              <w:rPr>
                <w:rFonts w:ascii="Times New Roman" w:eastAsia="Times New Roman" w:hAnsi="Times New Roman" w:cs="Times New Roman"/>
                <w:sz w:val="20"/>
                <w:szCs w:val="28"/>
                <w:lang w:eastAsia="ru-RU"/>
              </w:rPr>
              <w:t>трех</w:t>
            </w:r>
            <w:proofErr w:type="spellEnd"/>
            <w:r w:rsidRPr="00A630A9">
              <w:rPr>
                <w:rFonts w:ascii="Times New Roman" w:eastAsia="Times New Roman" w:hAnsi="Times New Roman" w:cs="Times New Roman"/>
                <w:sz w:val="20"/>
                <w:szCs w:val="28"/>
                <w:lang w:eastAsia="ru-RU"/>
              </w:rPr>
              <w:t xml:space="preserve"> и более несовершеннолетних детей</w:t>
            </w:r>
          </w:p>
        </w:tc>
      </w:tr>
      <w:tr w:rsidR="00A630A9" w:rsidRPr="00A630A9" w:rsidTr="00CE2B46">
        <w:tc>
          <w:tcPr>
            <w:tcW w:w="421" w:type="dxa"/>
          </w:tcPr>
          <w:p w:rsidR="00B16FD3" w:rsidRPr="00A630A9" w:rsidRDefault="00B16FD3" w:rsidP="00B16FD3">
            <w:pPr>
              <w:pStyle w:val="ConsPlusNormal"/>
              <w:jc w:val="center"/>
              <w:rPr>
                <w:rFonts w:ascii="Times New Roman" w:hAnsi="Times New Roman" w:cs="Times New Roman"/>
                <w:sz w:val="20"/>
                <w:szCs w:val="28"/>
              </w:rPr>
            </w:pPr>
            <w:r w:rsidRPr="00A630A9">
              <w:rPr>
                <w:rFonts w:ascii="Times New Roman" w:hAnsi="Times New Roman" w:cs="Times New Roman"/>
                <w:sz w:val="20"/>
                <w:szCs w:val="28"/>
              </w:rPr>
              <w:t>4</w:t>
            </w:r>
          </w:p>
        </w:tc>
        <w:tc>
          <w:tcPr>
            <w:tcW w:w="5386" w:type="dxa"/>
          </w:tcPr>
          <w:p w:rsidR="00B16FD3" w:rsidRPr="00A630A9" w:rsidRDefault="00B16FD3" w:rsidP="00B16FD3">
            <w:pPr>
              <w:pStyle w:val="ConsPlusNormal"/>
              <w:ind w:left="80" w:right="141"/>
              <w:jc w:val="both"/>
              <w:rPr>
                <w:rFonts w:ascii="Times New Roman" w:hAnsi="Times New Roman" w:cs="Times New Roman"/>
                <w:sz w:val="20"/>
                <w:szCs w:val="28"/>
              </w:rPr>
            </w:pPr>
            <w:r w:rsidRPr="00A630A9">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B16FD3" w:rsidRPr="00A630A9" w:rsidRDefault="00B16FD3" w:rsidP="003B1358">
            <w:pPr>
              <w:pStyle w:val="ConsPlusNonformat"/>
              <w:jc w:val="both"/>
              <w:rPr>
                <w:rFonts w:ascii="Times New Roman" w:hAnsi="Times New Roman" w:cs="Times New Roman"/>
                <w:szCs w:val="28"/>
              </w:rPr>
            </w:pPr>
            <w:r w:rsidRPr="00A630A9">
              <w:rPr>
                <w:rFonts w:ascii="Times New Roman" w:hAnsi="Times New Roman" w:cs="Times New Roman"/>
                <w:szCs w:val="28"/>
              </w:rPr>
              <w:t>с 01.01.2008</w:t>
            </w:r>
            <w:r w:rsidR="008147E7" w:rsidRPr="00A630A9">
              <w:rPr>
                <w:rFonts w:ascii="Times New Roman" w:hAnsi="Times New Roman" w:cs="Times New Roman"/>
                <w:szCs w:val="28"/>
              </w:rPr>
              <w:t xml:space="preserve"> </w:t>
            </w:r>
          </w:p>
        </w:tc>
      </w:tr>
      <w:tr w:rsidR="00A630A9" w:rsidRPr="00A630A9" w:rsidTr="00CE2B46">
        <w:tc>
          <w:tcPr>
            <w:tcW w:w="421" w:type="dxa"/>
          </w:tcPr>
          <w:p w:rsidR="00B16FD3" w:rsidRPr="00A630A9" w:rsidRDefault="00B16FD3" w:rsidP="00B16FD3">
            <w:pPr>
              <w:pStyle w:val="ConsPlusNormal"/>
              <w:jc w:val="center"/>
              <w:rPr>
                <w:rFonts w:ascii="Times New Roman" w:hAnsi="Times New Roman" w:cs="Times New Roman"/>
                <w:sz w:val="20"/>
                <w:szCs w:val="28"/>
              </w:rPr>
            </w:pPr>
            <w:r w:rsidRPr="00A630A9">
              <w:rPr>
                <w:rFonts w:ascii="Times New Roman" w:hAnsi="Times New Roman" w:cs="Times New Roman"/>
                <w:sz w:val="20"/>
                <w:szCs w:val="28"/>
              </w:rPr>
              <w:t>5</w:t>
            </w:r>
          </w:p>
        </w:tc>
        <w:tc>
          <w:tcPr>
            <w:tcW w:w="5386" w:type="dxa"/>
          </w:tcPr>
          <w:p w:rsidR="00B16FD3" w:rsidRPr="00A630A9" w:rsidRDefault="00B16FD3" w:rsidP="00B16FD3">
            <w:pPr>
              <w:pStyle w:val="ConsPlusNormal"/>
              <w:ind w:left="80" w:right="141"/>
              <w:jc w:val="both"/>
              <w:rPr>
                <w:rFonts w:ascii="Times New Roman" w:hAnsi="Times New Roman" w:cs="Times New Roman"/>
                <w:sz w:val="20"/>
                <w:szCs w:val="28"/>
              </w:rPr>
            </w:pPr>
            <w:r w:rsidRPr="00A630A9">
              <w:rPr>
                <w:rFonts w:ascii="Times New Roman" w:hAnsi="Times New Roman" w:cs="Times New Roman"/>
                <w:sz w:val="20"/>
                <w:szCs w:val="28"/>
              </w:rPr>
              <w:t xml:space="preserve">Дата начала </w:t>
            </w:r>
            <w:proofErr w:type="gramStart"/>
            <w:r w:rsidRPr="00A630A9">
              <w:rPr>
                <w:rFonts w:ascii="Times New Roman" w:hAnsi="Times New Roman" w:cs="Times New Roman"/>
                <w:sz w:val="20"/>
                <w:szCs w:val="28"/>
              </w:rPr>
              <w:t>действия</w:t>
            </w:r>
            <w:proofErr w:type="gramEnd"/>
            <w:r w:rsidRPr="00A630A9">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B16FD3" w:rsidRPr="00A630A9" w:rsidRDefault="00B16FD3" w:rsidP="003B1358">
            <w:pPr>
              <w:pStyle w:val="ConsPlusNonformat"/>
              <w:jc w:val="both"/>
              <w:rPr>
                <w:rFonts w:ascii="Times New Roman" w:hAnsi="Times New Roman" w:cs="Times New Roman"/>
                <w:szCs w:val="28"/>
              </w:rPr>
            </w:pPr>
            <w:r w:rsidRPr="00A630A9">
              <w:rPr>
                <w:rFonts w:ascii="Times New Roman" w:hAnsi="Times New Roman" w:cs="Times New Roman"/>
                <w:szCs w:val="28"/>
              </w:rPr>
              <w:t>с 01.01.2008</w:t>
            </w:r>
            <w:r w:rsidR="001F53AE" w:rsidRPr="00A630A9">
              <w:rPr>
                <w:rFonts w:ascii="Times New Roman" w:hAnsi="Times New Roman" w:cs="Times New Roman"/>
                <w:szCs w:val="28"/>
              </w:rPr>
              <w:t xml:space="preserve"> </w:t>
            </w:r>
          </w:p>
        </w:tc>
      </w:tr>
      <w:tr w:rsidR="00A630A9" w:rsidRPr="00A630A9" w:rsidTr="00CE2B46">
        <w:tc>
          <w:tcPr>
            <w:tcW w:w="421" w:type="dxa"/>
          </w:tcPr>
          <w:p w:rsidR="00B16FD3" w:rsidRPr="00A630A9" w:rsidRDefault="00B16FD3" w:rsidP="00B16FD3">
            <w:pPr>
              <w:pStyle w:val="ConsPlusNormal"/>
              <w:jc w:val="center"/>
              <w:rPr>
                <w:rFonts w:ascii="Times New Roman" w:hAnsi="Times New Roman" w:cs="Times New Roman"/>
                <w:sz w:val="20"/>
                <w:szCs w:val="28"/>
              </w:rPr>
            </w:pPr>
            <w:r w:rsidRPr="00A630A9">
              <w:rPr>
                <w:rFonts w:ascii="Times New Roman" w:hAnsi="Times New Roman" w:cs="Times New Roman"/>
                <w:sz w:val="20"/>
                <w:szCs w:val="28"/>
              </w:rPr>
              <w:t>6</w:t>
            </w:r>
          </w:p>
        </w:tc>
        <w:tc>
          <w:tcPr>
            <w:tcW w:w="5386" w:type="dxa"/>
          </w:tcPr>
          <w:p w:rsidR="00B16FD3" w:rsidRPr="00A630A9" w:rsidRDefault="00B16FD3" w:rsidP="00B16FD3">
            <w:pPr>
              <w:pStyle w:val="ConsPlusNormal"/>
              <w:ind w:left="80" w:right="141"/>
              <w:jc w:val="both"/>
              <w:rPr>
                <w:rFonts w:ascii="Times New Roman" w:hAnsi="Times New Roman" w:cs="Times New Roman"/>
                <w:sz w:val="20"/>
                <w:szCs w:val="28"/>
              </w:rPr>
            </w:pPr>
            <w:r w:rsidRPr="00A630A9">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B16FD3" w:rsidRPr="00A630A9" w:rsidRDefault="00B16FD3" w:rsidP="003B1358">
            <w:pPr>
              <w:pStyle w:val="ConsPlusNonformat"/>
              <w:jc w:val="both"/>
              <w:rPr>
                <w:rFonts w:ascii="Times New Roman" w:hAnsi="Times New Roman" w:cs="Times New Roman"/>
                <w:szCs w:val="28"/>
              </w:rPr>
            </w:pPr>
            <w:r w:rsidRPr="00A630A9">
              <w:rPr>
                <w:rFonts w:ascii="Times New Roman" w:hAnsi="Times New Roman" w:cs="Times New Roman"/>
                <w:szCs w:val="28"/>
              </w:rPr>
              <w:t>с 01.01.2008 до настоящего времени</w:t>
            </w:r>
            <w:r w:rsidR="001F53AE" w:rsidRPr="00A630A9">
              <w:rPr>
                <w:rFonts w:ascii="Times New Roman" w:hAnsi="Times New Roman" w:cs="Times New Roman"/>
                <w:szCs w:val="28"/>
              </w:rPr>
              <w:t xml:space="preserve"> </w:t>
            </w:r>
          </w:p>
        </w:tc>
      </w:tr>
      <w:tr w:rsidR="00B16FD3" w:rsidRPr="00A630A9" w:rsidTr="00CE2B46">
        <w:tc>
          <w:tcPr>
            <w:tcW w:w="421" w:type="dxa"/>
          </w:tcPr>
          <w:p w:rsidR="00B16FD3" w:rsidRPr="00A630A9" w:rsidRDefault="00B16FD3" w:rsidP="00B16FD3">
            <w:pPr>
              <w:pStyle w:val="ConsPlusNormal"/>
              <w:jc w:val="center"/>
              <w:rPr>
                <w:rFonts w:ascii="Times New Roman" w:hAnsi="Times New Roman" w:cs="Times New Roman"/>
                <w:sz w:val="20"/>
                <w:szCs w:val="28"/>
              </w:rPr>
            </w:pPr>
            <w:r w:rsidRPr="00A630A9">
              <w:rPr>
                <w:rFonts w:ascii="Times New Roman" w:hAnsi="Times New Roman" w:cs="Times New Roman"/>
                <w:sz w:val="20"/>
                <w:szCs w:val="28"/>
              </w:rPr>
              <w:t>7</w:t>
            </w:r>
          </w:p>
        </w:tc>
        <w:tc>
          <w:tcPr>
            <w:tcW w:w="5386" w:type="dxa"/>
          </w:tcPr>
          <w:p w:rsidR="00B16FD3" w:rsidRPr="00A630A9" w:rsidRDefault="00B16FD3" w:rsidP="00B16FD3">
            <w:pPr>
              <w:pStyle w:val="ConsPlusNormal"/>
              <w:ind w:left="80" w:right="141"/>
              <w:jc w:val="both"/>
              <w:rPr>
                <w:rFonts w:ascii="Times New Roman" w:hAnsi="Times New Roman" w:cs="Times New Roman"/>
                <w:sz w:val="20"/>
                <w:szCs w:val="28"/>
              </w:rPr>
            </w:pPr>
            <w:r w:rsidRPr="00A630A9">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B16FD3" w:rsidRPr="00A630A9" w:rsidRDefault="00B16FD3" w:rsidP="00B16FD3">
            <w:pPr>
              <w:pStyle w:val="ConsPlusNonformat"/>
              <w:jc w:val="both"/>
              <w:rPr>
                <w:rFonts w:ascii="Times New Roman" w:hAnsi="Times New Roman" w:cs="Times New Roman"/>
                <w:szCs w:val="28"/>
              </w:rPr>
            </w:pPr>
            <w:r w:rsidRPr="00A630A9">
              <w:rPr>
                <w:rFonts w:ascii="Times New Roman" w:hAnsi="Times New Roman" w:cs="Times New Roman"/>
                <w:szCs w:val="28"/>
              </w:rPr>
              <w:t>дата прекращения действия налоговой льготы не установлена</w:t>
            </w:r>
          </w:p>
        </w:tc>
      </w:tr>
    </w:tbl>
    <w:p w:rsidR="00490015" w:rsidRPr="00A630A9" w:rsidRDefault="00490015" w:rsidP="00490015">
      <w:pPr>
        <w:pStyle w:val="ConsPlusNonformat"/>
        <w:jc w:val="both"/>
        <w:rPr>
          <w:rFonts w:ascii="Times New Roman" w:hAnsi="Times New Roman" w:cs="Times New Roman"/>
          <w:szCs w:val="2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4. Оценка целесообразности</w:t>
      </w:r>
    </w:p>
    <w:p w:rsidR="00490015" w:rsidRPr="00A630A9" w:rsidRDefault="00490015" w:rsidP="00490015">
      <w:pPr>
        <w:pStyle w:val="ConsPlusNonformat"/>
        <w:jc w:val="both"/>
        <w:rPr>
          <w:rFonts w:ascii="Times New Roman" w:hAnsi="Times New Roman" w:cs="Times New Roman"/>
          <w:sz w:val="18"/>
          <w:szCs w:val="2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Цель налогового расхода (группы расходов) города Кемерово</w:t>
      </w:r>
    </w:p>
    <w:p w:rsidR="00490015" w:rsidRPr="00A630A9" w:rsidRDefault="00490015" w:rsidP="00490015">
      <w:pPr>
        <w:autoSpaceDE w:val="0"/>
        <w:autoSpaceDN w:val="0"/>
        <w:adjustRightInd w:val="0"/>
        <w:spacing w:after="0" w:line="240" w:lineRule="auto"/>
        <w:ind w:firstLine="709"/>
        <w:jc w:val="both"/>
        <w:rPr>
          <w:rFonts w:ascii="Times New Roman" w:hAnsi="Times New Roman" w:cs="Times New Roman"/>
          <w:i/>
          <w:sz w:val="28"/>
          <w:szCs w:val="28"/>
        </w:rPr>
      </w:pPr>
      <w:r w:rsidRPr="00A630A9">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490015" w:rsidRPr="00A630A9" w:rsidRDefault="00490015" w:rsidP="00490015">
      <w:pPr>
        <w:pStyle w:val="ConsPlusNonformat"/>
        <w:jc w:val="both"/>
        <w:rPr>
          <w:rFonts w:ascii="Times New Roman" w:hAnsi="Times New Roman" w:cs="Times New Roman"/>
          <w:sz w:val="12"/>
          <w:szCs w:val="2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Муниципальная программа города Кемерово</w:t>
      </w:r>
    </w:p>
    <w:p w:rsidR="00490015" w:rsidRPr="00A630A9" w:rsidRDefault="00B16FD3" w:rsidP="00490015">
      <w:pPr>
        <w:pStyle w:val="ConsPlusNonformat"/>
        <w:ind w:firstLine="709"/>
        <w:jc w:val="both"/>
        <w:rPr>
          <w:rFonts w:ascii="Times New Roman" w:hAnsi="Times New Roman" w:cs="Times New Roman"/>
          <w:i/>
          <w:sz w:val="28"/>
          <w:szCs w:val="28"/>
        </w:rPr>
      </w:pPr>
      <w:r w:rsidRPr="00A630A9">
        <w:rPr>
          <w:rFonts w:ascii="Times New Roman" w:hAnsi="Times New Roman" w:cs="Times New Roman"/>
          <w:i/>
          <w:sz w:val="28"/>
          <w:szCs w:val="28"/>
        </w:rPr>
        <w:t>«</w:t>
      </w:r>
      <w:r w:rsidR="00490015" w:rsidRPr="00A630A9">
        <w:rPr>
          <w:rFonts w:ascii="Times New Roman" w:hAnsi="Times New Roman" w:cs="Times New Roman"/>
          <w:i/>
          <w:sz w:val="28"/>
          <w:szCs w:val="28"/>
        </w:rPr>
        <w:t>Социальная поддержка населения города Кемерово</w:t>
      </w:r>
      <w:r w:rsidRPr="00A630A9">
        <w:rPr>
          <w:rFonts w:ascii="Times New Roman" w:hAnsi="Times New Roman" w:cs="Times New Roman"/>
          <w:i/>
          <w:sz w:val="28"/>
          <w:szCs w:val="28"/>
        </w:rPr>
        <w:t>»</w:t>
      </w:r>
      <w:r w:rsidR="00490015" w:rsidRPr="00A630A9">
        <w:rPr>
          <w:rFonts w:ascii="Times New Roman" w:hAnsi="Times New Roman" w:cs="Times New Roman"/>
          <w:i/>
          <w:sz w:val="28"/>
          <w:szCs w:val="28"/>
        </w:rPr>
        <w:t xml:space="preserve">, </w:t>
      </w:r>
      <w:proofErr w:type="spellStart"/>
      <w:r w:rsidR="00490015" w:rsidRPr="00A630A9">
        <w:rPr>
          <w:rFonts w:ascii="Times New Roman" w:hAnsi="Times New Roman" w:cs="Times New Roman"/>
          <w:i/>
          <w:sz w:val="28"/>
          <w:szCs w:val="28"/>
        </w:rPr>
        <w:t>утвержденная</w:t>
      </w:r>
      <w:proofErr w:type="spellEnd"/>
      <w:r w:rsidR="00490015" w:rsidRPr="00A630A9">
        <w:rPr>
          <w:rFonts w:ascii="Times New Roman" w:hAnsi="Times New Roman" w:cs="Times New Roman"/>
          <w:i/>
          <w:sz w:val="28"/>
          <w:szCs w:val="28"/>
        </w:rPr>
        <w:t xml:space="preserve"> постановлением администрации города Кемерово от 11.09.2014 № 2325 </w:t>
      </w:r>
    </w:p>
    <w:p w:rsidR="00490015" w:rsidRPr="00A630A9" w:rsidRDefault="00490015" w:rsidP="00490015">
      <w:pPr>
        <w:pStyle w:val="ConsPlusNonformat"/>
        <w:jc w:val="both"/>
        <w:rPr>
          <w:rFonts w:ascii="Times New Roman" w:hAnsi="Times New Roman" w:cs="Times New Roman"/>
          <w:sz w:val="18"/>
          <w:szCs w:val="2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490015" w:rsidRPr="00A630A9" w:rsidRDefault="00490015" w:rsidP="00490015">
      <w:pPr>
        <w:pStyle w:val="ConsPlusNonformat"/>
        <w:ind w:firstLine="709"/>
        <w:jc w:val="both"/>
        <w:rPr>
          <w:rFonts w:ascii="Times New Roman" w:hAnsi="Times New Roman" w:cs="Times New Roman"/>
          <w:i/>
          <w:sz w:val="28"/>
          <w:szCs w:val="28"/>
        </w:rPr>
      </w:pPr>
      <w:r w:rsidRPr="00A630A9">
        <w:rPr>
          <w:rFonts w:ascii="Times New Roman" w:hAnsi="Times New Roman" w:cs="Times New Roman"/>
          <w:i/>
          <w:sz w:val="28"/>
          <w:szCs w:val="28"/>
        </w:rPr>
        <w:t>«</w:t>
      </w:r>
      <w:hyperlink r:id="rId24" w:history="1">
        <w:r w:rsidRPr="00A630A9">
          <w:rPr>
            <w:rFonts w:ascii="Times New Roman" w:hAnsi="Times New Roman" w:cs="Times New Roman"/>
            <w:i/>
            <w:sz w:val="28"/>
            <w:szCs w:val="28"/>
          </w:rPr>
          <w:t>Реализация мер социальной поддержки</w:t>
        </w:r>
      </w:hyperlink>
      <w:r w:rsidRPr="00A630A9">
        <w:rPr>
          <w:rFonts w:ascii="Times New Roman" w:hAnsi="Times New Roman" w:cs="Times New Roman"/>
          <w:i/>
          <w:sz w:val="28"/>
          <w:szCs w:val="28"/>
        </w:rPr>
        <w:t xml:space="preserve"> отдельных категорий граждан»</w:t>
      </w:r>
    </w:p>
    <w:p w:rsidR="00B16FD3" w:rsidRPr="00A630A9" w:rsidRDefault="00B16FD3" w:rsidP="00490015">
      <w:pPr>
        <w:pStyle w:val="ConsPlusNonformat"/>
        <w:ind w:firstLine="709"/>
        <w:jc w:val="both"/>
        <w:rPr>
          <w:rFonts w:ascii="Times New Roman" w:hAnsi="Times New Roman" w:cs="Times New Roman"/>
          <w:i/>
          <w:sz w:val="28"/>
          <w:szCs w:val="28"/>
        </w:rPr>
      </w:pPr>
    </w:p>
    <w:p w:rsidR="00B16FD3" w:rsidRPr="00A630A9" w:rsidRDefault="00B16FD3" w:rsidP="00490015">
      <w:pPr>
        <w:pStyle w:val="ConsPlusNonformat"/>
        <w:ind w:firstLine="709"/>
        <w:jc w:val="both"/>
        <w:rPr>
          <w:rFonts w:ascii="Times New Roman" w:hAnsi="Times New Roman" w:cs="Times New Roman"/>
          <w:i/>
          <w:sz w:val="28"/>
          <w:szCs w:val="2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lastRenderedPageBreak/>
        <w:t>Цель (задача) муниципальной программы города Кемерово</w:t>
      </w:r>
    </w:p>
    <w:p w:rsidR="00490015" w:rsidRPr="00A630A9" w:rsidRDefault="00490015" w:rsidP="00490015">
      <w:pPr>
        <w:autoSpaceDE w:val="0"/>
        <w:autoSpaceDN w:val="0"/>
        <w:adjustRightInd w:val="0"/>
        <w:spacing w:after="0" w:line="240" w:lineRule="auto"/>
        <w:ind w:firstLine="709"/>
        <w:jc w:val="both"/>
        <w:rPr>
          <w:rFonts w:ascii="Times New Roman" w:hAnsi="Times New Roman" w:cs="Times New Roman"/>
          <w:i/>
          <w:iCs/>
          <w:sz w:val="28"/>
          <w:szCs w:val="28"/>
        </w:rPr>
      </w:pPr>
      <w:r w:rsidRPr="00A630A9">
        <w:rPr>
          <w:rFonts w:ascii="Times New Roman" w:hAnsi="Times New Roman" w:cs="Times New Roman"/>
          <w:i/>
          <w:iCs/>
          <w:sz w:val="28"/>
          <w:szCs w:val="28"/>
        </w:rPr>
        <w:t>Цель - повышение эффективности системы социальной поддержки и социального обслуживания населения города Кемерово</w:t>
      </w:r>
    </w:p>
    <w:p w:rsidR="00490015" w:rsidRPr="00A630A9" w:rsidRDefault="00490015" w:rsidP="00490015">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A630A9">
        <w:rPr>
          <w:rFonts w:ascii="Times New Roman" w:hAnsi="Times New Roman" w:cs="Times New Roman"/>
          <w:i/>
          <w:iCs/>
          <w:sz w:val="28"/>
          <w:szCs w:val="28"/>
        </w:rPr>
        <w:t>Задача – реализация действующих мер адресной социальной поддержки населения в городе Кемерово</w:t>
      </w:r>
    </w:p>
    <w:p w:rsidR="00490015" w:rsidRPr="00A630A9" w:rsidRDefault="00490015" w:rsidP="00490015">
      <w:pPr>
        <w:autoSpaceDE w:val="0"/>
        <w:autoSpaceDN w:val="0"/>
        <w:adjustRightInd w:val="0"/>
        <w:spacing w:after="0" w:line="240" w:lineRule="auto"/>
        <w:jc w:val="both"/>
        <w:rPr>
          <w:rFonts w:ascii="Times New Roman" w:hAnsi="Times New Roman" w:cs="Times New Roman"/>
          <w:i/>
          <w:iCs/>
          <w:sz w:val="28"/>
          <w:szCs w:val="2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490015" w:rsidRPr="00A630A9" w:rsidRDefault="00490015" w:rsidP="00490015">
      <w:pPr>
        <w:pStyle w:val="ConsPlusNonformat"/>
        <w:ind w:firstLine="709"/>
        <w:jc w:val="both"/>
        <w:rPr>
          <w:rFonts w:ascii="Times New Roman" w:hAnsi="Times New Roman" w:cs="Times New Roman"/>
          <w:i/>
          <w:sz w:val="28"/>
          <w:szCs w:val="28"/>
        </w:rPr>
      </w:pPr>
      <w:r w:rsidRPr="00A630A9">
        <w:rPr>
          <w:rFonts w:ascii="Times New Roman" w:hAnsi="Times New Roman" w:cs="Times New Roman"/>
          <w:i/>
          <w:iCs/>
          <w:sz w:val="28"/>
          <w:szCs w:val="28"/>
        </w:rPr>
        <w:t xml:space="preserve">Снижение ставки земельного налога на 50 % для </w:t>
      </w:r>
      <w:r w:rsidR="00AF09D5" w:rsidRPr="00A630A9">
        <w:rPr>
          <w:rFonts w:ascii="Times New Roman" w:hAnsi="Times New Roman" w:cs="Times New Roman"/>
          <w:bCs/>
          <w:i/>
          <w:iCs/>
          <w:sz w:val="28"/>
          <w:szCs w:val="28"/>
        </w:rPr>
        <w:t xml:space="preserve">семей, имеющих </w:t>
      </w:r>
      <w:proofErr w:type="spellStart"/>
      <w:r w:rsidR="00AF09D5" w:rsidRPr="00A630A9">
        <w:rPr>
          <w:rFonts w:ascii="Times New Roman" w:hAnsi="Times New Roman" w:cs="Times New Roman"/>
          <w:bCs/>
          <w:i/>
          <w:iCs/>
          <w:sz w:val="28"/>
          <w:szCs w:val="28"/>
        </w:rPr>
        <w:t>трех</w:t>
      </w:r>
      <w:proofErr w:type="spellEnd"/>
      <w:r w:rsidR="00AF09D5" w:rsidRPr="00A630A9">
        <w:rPr>
          <w:rFonts w:ascii="Times New Roman" w:hAnsi="Times New Roman" w:cs="Times New Roman"/>
          <w:bCs/>
          <w:i/>
          <w:iCs/>
          <w:sz w:val="28"/>
          <w:szCs w:val="28"/>
        </w:rPr>
        <w:t xml:space="preserve"> и более несовершеннолетних детей,</w:t>
      </w:r>
      <w:r w:rsidRPr="00A630A9">
        <w:rPr>
          <w:rFonts w:ascii="Times New Roman" w:hAnsi="Times New Roman" w:cs="Times New Roman"/>
          <w:bCs/>
          <w:i/>
          <w:iCs/>
          <w:sz w:val="28"/>
          <w:szCs w:val="28"/>
        </w:rPr>
        <w:t xml:space="preserve"> </w:t>
      </w:r>
      <w:r w:rsidRPr="00A630A9">
        <w:rPr>
          <w:rFonts w:ascii="Times New Roman" w:hAnsi="Times New Roman" w:cs="Times New Roman"/>
          <w:i/>
          <w:sz w:val="28"/>
          <w:szCs w:val="28"/>
        </w:rPr>
        <w:t>соответствует цели и задаче муниципальной программы «Социальная поддержка населения города Кемерово»</w:t>
      </w:r>
    </w:p>
    <w:p w:rsidR="00490015" w:rsidRPr="00A630A9" w:rsidRDefault="00490015" w:rsidP="00490015">
      <w:pPr>
        <w:pStyle w:val="ConsPlusNonformat"/>
        <w:jc w:val="both"/>
        <w:rPr>
          <w:rFonts w:ascii="Times New Roman" w:hAnsi="Times New Roman" w:cs="Times New Roman"/>
          <w:sz w:val="28"/>
          <w:szCs w:val="2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62496A" w:rsidRPr="00A630A9" w:rsidRDefault="0062496A" w:rsidP="00490015">
      <w:pPr>
        <w:pStyle w:val="ConsPlusNonformat"/>
        <w:jc w:val="both"/>
        <w:rPr>
          <w:rFonts w:ascii="Times New Roman" w:hAnsi="Times New Roman" w:cs="Times New Roman"/>
          <w:sz w:val="28"/>
          <w:szCs w:val="28"/>
          <w:u w:val="single"/>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A630A9" w:rsidRPr="00A630A9" w:rsidTr="00CE2B46">
        <w:tc>
          <w:tcPr>
            <w:tcW w:w="1423" w:type="dxa"/>
            <w:tcBorders>
              <w:top w:val="single" w:sz="4" w:space="0" w:color="auto"/>
              <w:left w:val="single" w:sz="4" w:space="0" w:color="auto"/>
              <w:bottom w:val="single" w:sz="4" w:space="0" w:color="auto"/>
              <w:right w:val="single" w:sz="4" w:space="0" w:color="auto"/>
            </w:tcBorders>
          </w:tcPr>
          <w:p w:rsidR="00490015" w:rsidRPr="00A630A9" w:rsidRDefault="00490015" w:rsidP="00CE2B46">
            <w:pPr>
              <w:pStyle w:val="ConsPlusNormal"/>
              <w:ind w:right="-62"/>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 xml:space="preserve">Год за           6 лет до </w:t>
            </w:r>
            <w:proofErr w:type="spellStart"/>
            <w:r w:rsidRPr="00A630A9">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490015" w:rsidRPr="00A630A9" w:rsidRDefault="00490015" w:rsidP="00CE2B46">
            <w:pPr>
              <w:pStyle w:val="ConsPlusNormal"/>
              <w:ind w:right="-62"/>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 xml:space="preserve">Год за </w:t>
            </w:r>
          </w:p>
          <w:p w:rsidR="00490015" w:rsidRPr="00A630A9" w:rsidRDefault="00490015" w:rsidP="00CE2B46">
            <w:pPr>
              <w:pStyle w:val="ConsPlusNormal"/>
              <w:ind w:right="-62"/>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 xml:space="preserve">5 лет до </w:t>
            </w:r>
            <w:proofErr w:type="spellStart"/>
            <w:r w:rsidRPr="00A630A9">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490015" w:rsidRPr="00A630A9" w:rsidRDefault="00490015" w:rsidP="00CE2B46">
            <w:pPr>
              <w:pStyle w:val="ConsPlusNormal"/>
              <w:ind w:right="-62"/>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 xml:space="preserve">Год за </w:t>
            </w:r>
          </w:p>
          <w:p w:rsidR="00490015" w:rsidRPr="00A630A9" w:rsidRDefault="00490015" w:rsidP="00CE2B46">
            <w:pPr>
              <w:pStyle w:val="ConsPlusNormal"/>
              <w:ind w:right="-62"/>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 xml:space="preserve">4 года до </w:t>
            </w:r>
            <w:proofErr w:type="spellStart"/>
            <w:r w:rsidRPr="00A630A9">
              <w:rPr>
                <w:rFonts w:ascii="Times New Roman" w:eastAsiaTheme="minorHAnsi" w:hAnsi="Times New Roman" w:cs="Times New Roman"/>
                <w:sz w:val="28"/>
                <w:szCs w:val="28"/>
                <w:lang w:eastAsia="en-US"/>
              </w:rPr>
              <w:t>отчетного</w:t>
            </w:r>
            <w:proofErr w:type="spellEnd"/>
          </w:p>
        </w:tc>
        <w:tc>
          <w:tcPr>
            <w:tcW w:w="1418" w:type="dxa"/>
            <w:tcBorders>
              <w:top w:val="single" w:sz="4" w:space="0" w:color="auto"/>
              <w:left w:val="single" w:sz="4" w:space="0" w:color="auto"/>
              <w:bottom w:val="single" w:sz="4" w:space="0" w:color="auto"/>
              <w:right w:val="single" w:sz="4" w:space="0" w:color="auto"/>
            </w:tcBorders>
          </w:tcPr>
          <w:p w:rsidR="00490015" w:rsidRPr="00A630A9" w:rsidRDefault="00490015" w:rsidP="00CE2B46">
            <w:pPr>
              <w:pStyle w:val="ConsPlusNormal"/>
              <w:ind w:right="-62"/>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 xml:space="preserve">Год за </w:t>
            </w:r>
          </w:p>
          <w:p w:rsidR="00490015" w:rsidRPr="00A630A9" w:rsidRDefault="00490015" w:rsidP="00CE2B46">
            <w:pPr>
              <w:pStyle w:val="ConsPlusNormal"/>
              <w:ind w:right="-62"/>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 xml:space="preserve">3 года до </w:t>
            </w:r>
            <w:proofErr w:type="spellStart"/>
            <w:r w:rsidRPr="00A630A9">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490015" w:rsidRPr="00A630A9" w:rsidRDefault="00490015" w:rsidP="00CE2B46">
            <w:pPr>
              <w:pStyle w:val="ConsPlusNormal"/>
              <w:ind w:right="-62"/>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 xml:space="preserve">Год за </w:t>
            </w:r>
          </w:p>
          <w:p w:rsidR="00490015" w:rsidRPr="00A630A9" w:rsidRDefault="00490015" w:rsidP="00CE2B46">
            <w:pPr>
              <w:pStyle w:val="ConsPlusNormal"/>
              <w:ind w:right="-62"/>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 xml:space="preserve">2 года до </w:t>
            </w:r>
            <w:proofErr w:type="spellStart"/>
            <w:r w:rsidRPr="00A630A9">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490015" w:rsidRPr="00A630A9" w:rsidRDefault="00490015" w:rsidP="00CE2B46">
            <w:pPr>
              <w:pStyle w:val="ConsPlusNormal"/>
              <w:ind w:right="-62"/>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 xml:space="preserve">Год за </w:t>
            </w:r>
          </w:p>
          <w:p w:rsidR="00490015" w:rsidRPr="00A630A9" w:rsidRDefault="00490015" w:rsidP="00CE2B46">
            <w:pPr>
              <w:pStyle w:val="ConsPlusNormal"/>
              <w:ind w:right="-62"/>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 xml:space="preserve">1 год до </w:t>
            </w:r>
            <w:proofErr w:type="spellStart"/>
            <w:r w:rsidRPr="00A630A9">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490015" w:rsidRPr="00A630A9" w:rsidRDefault="00490015" w:rsidP="00CE2B46">
            <w:pPr>
              <w:pStyle w:val="ConsPlusNormal"/>
              <w:ind w:right="-62"/>
              <w:jc w:val="center"/>
              <w:rPr>
                <w:rFonts w:ascii="Times New Roman" w:eastAsiaTheme="minorHAnsi" w:hAnsi="Times New Roman" w:cs="Times New Roman"/>
                <w:sz w:val="28"/>
                <w:szCs w:val="28"/>
                <w:lang w:eastAsia="en-US"/>
              </w:rPr>
            </w:pPr>
            <w:proofErr w:type="spellStart"/>
            <w:r w:rsidRPr="00A630A9">
              <w:rPr>
                <w:rFonts w:ascii="Times New Roman" w:eastAsiaTheme="minorHAnsi" w:hAnsi="Times New Roman" w:cs="Times New Roman"/>
                <w:sz w:val="28"/>
                <w:szCs w:val="28"/>
                <w:lang w:eastAsia="en-US"/>
              </w:rPr>
              <w:t>Отчетный</w:t>
            </w:r>
            <w:proofErr w:type="spellEnd"/>
            <w:r w:rsidRPr="00A630A9">
              <w:rPr>
                <w:rFonts w:ascii="Times New Roman" w:eastAsiaTheme="minorHAnsi" w:hAnsi="Times New Roman" w:cs="Times New Roman"/>
                <w:sz w:val="28"/>
                <w:szCs w:val="28"/>
                <w:lang w:eastAsia="en-US"/>
              </w:rPr>
              <w:t xml:space="preserve"> год</w:t>
            </w:r>
          </w:p>
        </w:tc>
      </w:tr>
      <w:tr w:rsidR="00A630A9" w:rsidRPr="00A630A9" w:rsidTr="00CE2B46">
        <w:tc>
          <w:tcPr>
            <w:tcW w:w="1423"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2013 год</w:t>
            </w:r>
          </w:p>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2014 год</w:t>
            </w:r>
          </w:p>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2015 год</w:t>
            </w:r>
          </w:p>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2016 год</w:t>
            </w:r>
          </w:p>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2017 год</w:t>
            </w:r>
          </w:p>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2018 год</w:t>
            </w:r>
          </w:p>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 xml:space="preserve">факт </w:t>
            </w:r>
          </w:p>
        </w:tc>
        <w:tc>
          <w:tcPr>
            <w:tcW w:w="1417"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2019 год</w:t>
            </w:r>
          </w:p>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факт</w:t>
            </w:r>
          </w:p>
        </w:tc>
      </w:tr>
      <w:tr w:rsidR="00A630A9" w:rsidRPr="00A630A9" w:rsidTr="00B73AD4">
        <w:tc>
          <w:tcPr>
            <w:tcW w:w="9644" w:type="dxa"/>
            <w:gridSpan w:val="7"/>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A630A9" w:rsidRPr="00A630A9" w:rsidTr="00CE2B46">
        <w:tc>
          <w:tcPr>
            <w:tcW w:w="1423"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11</w:t>
            </w:r>
          </w:p>
        </w:tc>
        <w:tc>
          <w:tcPr>
            <w:tcW w:w="1417"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8A6355" w:rsidRPr="00B71255" w:rsidRDefault="008A6355" w:rsidP="008A6355">
            <w:pPr>
              <w:pStyle w:val="ConsPlusNormal"/>
              <w:jc w:val="center"/>
              <w:rPr>
                <w:rFonts w:ascii="Times New Roman" w:eastAsiaTheme="minorHAnsi" w:hAnsi="Times New Roman" w:cs="Times New Roman"/>
                <w:sz w:val="28"/>
                <w:szCs w:val="28"/>
                <w:lang w:eastAsia="en-US"/>
              </w:rPr>
            </w:pPr>
            <w:r w:rsidRPr="00B71255">
              <w:rPr>
                <w:rFonts w:ascii="Times New Roman" w:eastAsiaTheme="minorHAnsi" w:hAnsi="Times New Roman" w:cs="Times New Roman"/>
                <w:sz w:val="28"/>
                <w:szCs w:val="28"/>
                <w:lang w:eastAsia="en-US"/>
              </w:rPr>
              <w:t>0</w:t>
            </w:r>
          </w:p>
          <w:p w:rsidR="008A6355" w:rsidRPr="00A630A9" w:rsidRDefault="008A6355" w:rsidP="008A6355">
            <w:pPr>
              <w:pStyle w:val="ConsPlusNormal"/>
              <w:jc w:val="center"/>
              <w:rPr>
                <w:rFonts w:ascii="Times New Roman" w:eastAsiaTheme="minorHAnsi" w:hAnsi="Times New Roman" w:cs="Times New Roman"/>
                <w:strike/>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0</w:t>
            </w:r>
          </w:p>
        </w:tc>
      </w:tr>
      <w:tr w:rsidR="00A630A9" w:rsidRPr="00A630A9" w:rsidTr="00B73AD4">
        <w:tc>
          <w:tcPr>
            <w:tcW w:w="9644" w:type="dxa"/>
            <w:gridSpan w:val="7"/>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b/>
                <w:sz w:val="24"/>
                <w:szCs w:val="24"/>
                <w:lang w:eastAsia="en-US"/>
              </w:rPr>
              <w:t>Общее количество налогоплательщиков земельного налога</w:t>
            </w:r>
            <w:r w:rsidRPr="00A630A9">
              <w:rPr>
                <w:rFonts w:ascii="Times New Roman" w:eastAsiaTheme="minorHAnsi" w:hAnsi="Times New Roman" w:cs="Times New Roman"/>
                <w:sz w:val="28"/>
                <w:szCs w:val="28"/>
                <w:lang w:eastAsia="en-US"/>
              </w:rPr>
              <w:tab/>
            </w:r>
          </w:p>
        </w:tc>
      </w:tr>
      <w:tr w:rsidR="00A630A9" w:rsidRPr="00A630A9" w:rsidTr="00CE2B46">
        <w:tc>
          <w:tcPr>
            <w:tcW w:w="1423"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36 566</w:t>
            </w:r>
          </w:p>
        </w:tc>
        <w:tc>
          <w:tcPr>
            <w:tcW w:w="1417"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40 543</w:t>
            </w:r>
          </w:p>
        </w:tc>
        <w:tc>
          <w:tcPr>
            <w:tcW w:w="1418"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8A6355" w:rsidRPr="00A630A9" w:rsidRDefault="008A6355" w:rsidP="008A6355">
            <w:pPr>
              <w:pStyle w:val="ConsPlusNormal"/>
              <w:jc w:val="center"/>
              <w:rPr>
                <w:rFonts w:ascii="Times New Roman" w:eastAsiaTheme="minorHAnsi" w:hAnsi="Times New Roman" w:cs="Times New Roman"/>
                <w:sz w:val="28"/>
                <w:szCs w:val="28"/>
                <w:lang w:eastAsia="en-US"/>
              </w:rPr>
            </w:pPr>
            <w:r w:rsidRPr="00A630A9">
              <w:rPr>
                <w:rFonts w:ascii="Times New Roman" w:eastAsiaTheme="minorHAnsi" w:hAnsi="Times New Roman" w:cs="Times New Roman"/>
                <w:sz w:val="28"/>
                <w:szCs w:val="28"/>
                <w:lang w:eastAsia="en-US"/>
              </w:rPr>
              <w:t>47 826</w:t>
            </w:r>
          </w:p>
        </w:tc>
      </w:tr>
    </w:tbl>
    <w:p w:rsidR="00490015" w:rsidRPr="00A630A9" w:rsidRDefault="00490015" w:rsidP="00490015">
      <w:pPr>
        <w:pStyle w:val="ConsPlusNormal"/>
        <w:ind w:firstLine="709"/>
        <w:jc w:val="both"/>
        <w:rPr>
          <w:rFonts w:ascii="Times New Roman" w:hAnsi="Times New Roman" w:cs="Times New Roman"/>
          <w:sz w:val="28"/>
          <w:szCs w:val="2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Вывод о востребованности налоговой льготы</w:t>
      </w:r>
    </w:p>
    <w:p w:rsidR="00B16FD3" w:rsidRPr="00B6663B" w:rsidRDefault="00772BAC" w:rsidP="00B16FD3">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630A9">
        <w:rPr>
          <w:rFonts w:ascii="Times New Roman" w:hAnsi="Times New Roman" w:cs="Times New Roman"/>
          <w:i/>
          <w:sz w:val="28"/>
          <w:szCs w:val="28"/>
        </w:rPr>
        <w:t xml:space="preserve">На протяжении рассматриваемого периода отмечается разнонаправленная динамика количества налогоплательщиков, воспользовавшихся данным </w:t>
      </w:r>
      <w:r w:rsidRPr="00B6663B">
        <w:rPr>
          <w:rFonts w:ascii="Times New Roman" w:hAnsi="Times New Roman" w:cs="Times New Roman"/>
          <w:i/>
          <w:sz w:val="28"/>
          <w:szCs w:val="28"/>
        </w:rPr>
        <w:t>видом льготы по земельному налогу. Так, на протяжении 201</w:t>
      </w:r>
      <w:r w:rsidR="008A6355" w:rsidRPr="00B6663B">
        <w:rPr>
          <w:rFonts w:ascii="Times New Roman" w:hAnsi="Times New Roman" w:cs="Times New Roman"/>
          <w:i/>
          <w:sz w:val="28"/>
          <w:szCs w:val="28"/>
        </w:rPr>
        <w:t>4</w:t>
      </w:r>
      <w:r w:rsidRPr="00B6663B">
        <w:rPr>
          <w:rFonts w:ascii="Times New Roman" w:hAnsi="Times New Roman" w:cs="Times New Roman"/>
          <w:i/>
          <w:sz w:val="28"/>
          <w:szCs w:val="28"/>
        </w:rPr>
        <w:t>-201</w:t>
      </w:r>
      <w:r w:rsidR="008A6355" w:rsidRPr="00B6663B">
        <w:rPr>
          <w:rFonts w:ascii="Times New Roman" w:hAnsi="Times New Roman" w:cs="Times New Roman"/>
          <w:i/>
          <w:sz w:val="28"/>
          <w:szCs w:val="28"/>
        </w:rPr>
        <w:t>5</w:t>
      </w:r>
      <w:r w:rsidRPr="00B6663B">
        <w:rPr>
          <w:rFonts w:ascii="Times New Roman" w:hAnsi="Times New Roman" w:cs="Times New Roman"/>
          <w:i/>
          <w:sz w:val="28"/>
          <w:szCs w:val="28"/>
        </w:rPr>
        <w:t xml:space="preserve"> годов и в 201</w:t>
      </w:r>
      <w:r w:rsidR="005B31A2" w:rsidRPr="00B6663B">
        <w:rPr>
          <w:rFonts w:ascii="Times New Roman" w:hAnsi="Times New Roman" w:cs="Times New Roman"/>
          <w:i/>
          <w:sz w:val="28"/>
          <w:szCs w:val="28"/>
        </w:rPr>
        <w:t>8-2019</w:t>
      </w:r>
      <w:r w:rsidRPr="00B6663B">
        <w:rPr>
          <w:rFonts w:ascii="Times New Roman" w:hAnsi="Times New Roman" w:cs="Times New Roman"/>
          <w:i/>
          <w:sz w:val="28"/>
          <w:szCs w:val="28"/>
        </w:rPr>
        <w:t xml:space="preserve"> год</w:t>
      </w:r>
      <w:r w:rsidR="005B31A2" w:rsidRPr="00B6663B">
        <w:rPr>
          <w:rFonts w:ascii="Times New Roman" w:hAnsi="Times New Roman" w:cs="Times New Roman"/>
          <w:i/>
          <w:sz w:val="28"/>
          <w:szCs w:val="28"/>
        </w:rPr>
        <w:t>ах</w:t>
      </w:r>
      <w:r w:rsidRPr="00B6663B">
        <w:rPr>
          <w:rFonts w:ascii="Times New Roman" w:hAnsi="Times New Roman" w:cs="Times New Roman"/>
          <w:i/>
          <w:sz w:val="28"/>
          <w:szCs w:val="28"/>
        </w:rPr>
        <w:t xml:space="preserve"> льгота не предоставлялась, а                  201</w:t>
      </w:r>
      <w:r w:rsidR="008A6355" w:rsidRPr="00B6663B">
        <w:rPr>
          <w:rFonts w:ascii="Times New Roman" w:hAnsi="Times New Roman" w:cs="Times New Roman"/>
          <w:i/>
          <w:sz w:val="28"/>
          <w:szCs w:val="28"/>
        </w:rPr>
        <w:t xml:space="preserve">3, 2016 и </w:t>
      </w:r>
      <w:r w:rsidRPr="00B6663B">
        <w:rPr>
          <w:rFonts w:ascii="Times New Roman" w:hAnsi="Times New Roman" w:cs="Times New Roman"/>
          <w:i/>
          <w:sz w:val="28"/>
          <w:szCs w:val="28"/>
        </w:rPr>
        <w:t>в 201</w:t>
      </w:r>
      <w:r w:rsidR="008A6355" w:rsidRPr="00B6663B">
        <w:rPr>
          <w:rFonts w:ascii="Times New Roman" w:hAnsi="Times New Roman" w:cs="Times New Roman"/>
          <w:i/>
          <w:sz w:val="28"/>
          <w:szCs w:val="28"/>
        </w:rPr>
        <w:t xml:space="preserve">7 </w:t>
      </w:r>
      <w:r w:rsidRPr="00B6663B">
        <w:rPr>
          <w:rFonts w:ascii="Times New Roman" w:hAnsi="Times New Roman" w:cs="Times New Roman"/>
          <w:i/>
          <w:sz w:val="28"/>
          <w:szCs w:val="28"/>
        </w:rPr>
        <w:t>год</w:t>
      </w:r>
      <w:r w:rsidR="008A6355" w:rsidRPr="00B6663B">
        <w:rPr>
          <w:rFonts w:ascii="Times New Roman" w:hAnsi="Times New Roman" w:cs="Times New Roman"/>
          <w:i/>
          <w:sz w:val="28"/>
          <w:szCs w:val="28"/>
        </w:rPr>
        <w:t>ах</w:t>
      </w:r>
      <w:r w:rsidRPr="00B6663B">
        <w:rPr>
          <w:rFonts w:ascii="Times New Roman" w:hAnsi="Times New Roman" w:cs="Times New Roman"/>
          <w:i/>
          <w:sz w:val="28"/>
          <w:szCs w:val="28"/>
        </w:rPr>
        <w:t xml:space="preserve"> льготой воспользовались </w:t>
      </w:r>
      <w:r w:rsidR="008A6355" w:rsidRPr="00B6663B">
        <w:rPr>
          <w:rFonts w:ascii="Times New Roman" w:hAnsi="Times New Roman" w:cs="Times New Roman"/>
          <w:i/>
          <w:sz w:val="28"/>
          <w:szCs w:val="28"/>
        </w:rPr>
        <w:t>от</w:t>
      </w:r>
      <w:r w:rsidRPr="00B6663B">
        <w:rPr>
          <w:rFonts w:ascii="Times New Roman" w:hAnsi="Times New Roman" w:cs="Times New Roman"/>
          <w:i/>
          <w:sz w:val="28"/>
          <w:szCs w:val="28"/>
        </w:rPr>
        <w:t xml:space="preserve"> 4 </w:t>
      </w:r>
      <w:r w:rsidR="008A6355" w:rsidRPr="00B6663B">
        <w:rPr>
          <w:rFonts w:ascii="Times New Roman" w:hAnsi="Times New Roman" w:cs="Times New Roman"/>
          <w:i/>
          <w:sz w:val="28"/>
          <w:szCs w:val="28"/>
        </w:rPr>
        <w:t xml:space="preserve">до 11 </w:t>
      </w:r>
      <w:r w:rsidRPr="00B6663B">
        <w:rPr>
          <w:rFonts w:ascii="Times New Roman" w:hAnsi="Times New Roman" w:cs="Times New Roman"/>
          <w:i/>
          <w:sz w:val="28"/>
          <w:szCs w:val="28"/>
        </w:rPr>
        <w:t>чел</w:t>
      </w:r>
      <w:r w:rsidR="008A6355" w:rsidRPr="00B6663B">
        <w:rPr>
          <w:rFonts w:ascii="Times New Roman" w:hAnsi="Times New Roman" w:cs="Times New Roman"/>
          <w:i/>
          <w:sz w:val="28"/>
          <w:szCs w:val="28"/>
        </w:rPr>
        <w:t>овек.</w:t>
      </w:r>
      <w:r w:rsidRPr="00B6663B">
        <w:rPr>
          <w:rFonts w:ascii="Times New Roman" w:hAnsi="Times New Roman" w:cs="Times New Roman"/>
          <w:i/>
          <w:sz w:val="28"/>
          <w:szCs w:val="28"/>
        </w:rPr>
        <w:t xml:space="preserve"> Учитывая данные факты, можно сделать вывод о востребованности указанного налогового расхода</w:t>
      </w:r>
      <w:r w:rsidR="00B16FD3" w:rsidRPr="00B6663B">
        <w:rPr>
          <w:rFonts w:ascii="Times New Roman" w:hAnsi="Times New Roman" w:cs="Times New Roman"/>
          <w:i/>
          <w:sz w:val="28"/>
          <w:szCs w:val="28"/>
        </w:rPr>
        <w:t xml:space="preserve">, в том числе и в </w:t>
      </w:r>
      <w:r w:rsidR="008208D3" w:rsidRPr="00B6663B">
        <w:rPr>
          <w:rFonts w:ascii="Times New Roman" w:hAnsi="Times New Roman" w:cs="Times New Roman"/>
          <w:i/>
          <w:sz w:val="28"/>
          <w:szCs w:val="28"/>
        </w:rPr>
        <w:t>последующие периоды</w:t>
      </w:r>
      <w:r w:rsidR="00B16FD3" w:rsidRPr="00B6663B">
        <w:rPr>
          <w:rFonts w:ascii="Times New Roman" w:hAnsi="Times New Roman" w:cs="Times New Roman"/>
          <w:i/>
          <w:sz w:val="28"/>
          <w:szCs w:val="28"/>
        </w:rPr>
        <w:t>.</w:t>
      </w:r>
    </w:p>
    <w:p w:rsidR="00772BAC" w:rsidRPr="00A630A9" w:rsidRDefault="00772BAC" w:rsidP="00772BAC">
      <w:pPr>
        <w:ind w:firstLine="567"/>
        <w:jc w:val="both"/>
        <w:rPr>
          <w:rFonts w:ascii="Times New Roman" w:hAnsi="Times New Roman" w:cs="Times New Roman"/>
          <w:i/>
          <w:sz w:val="28"/>
          <w:szCs w:val="28"/>
        </w:rPr>
      </w:pPr>
      <w:r w:rsidRPr="00B6663B">
        <w:rPr>
          <w:rFonts w:ascii="Times New Roman" w:hAnsi="Times New Roman" w:cs="Times New Roman"/>
          <w:i/>
          <w:sz w:val="28"/>
          <w:szCs w:val="28"/>
        </w:rPr>
        <w:t xml:space="preserve">Несмотря на то, что в </w:t>
      </w:r>
      <w:r w:rsidR="005B31A2" w:rsidRPr="00B6663B">
        <w:rPr>
          <w:rFonts w:ascii="Times New Roman" w:hAnsi="Times New Roman" w:cs="Times New Roman"/>
          <w:i/>
          <w:sz w:val="28"/>
          <w:szCs w:val="28"/>
        </w:rPr>
        <w:t xml:space="preserve">2018 - </w:t>
      </w:r>
      <w:r w:rsidRPr="00B6663B">
        <w:rPr>
          <w:rFonts w:ascii="Times New Roman" w:hAnsi="Times New Roman" w:cs="Times New Roman"/>
          <w:i/>
          <w:sz w:val="28"/>
          <w:szCs w:val="28"/>
        </w:rPr>
        <w:t>201</w:t>
      </w:r>
      <w:r w:rsidR="008A6355" w:rsidRPr="00B6663B">
        <w:rPr>
          <w:rFonts w:ascii="Times New Roman" w:hAnsi="Times New Roman" w:cs="Times New Roman"/>
          <w:i/>
          <w:sz w:val="28"/>
          <w:szCs w:val="28"/>
        </w:rPr>
        <w:t>9</w:t>
      </w:r>
      <w:r w:rsidRPr="00B6663B">
        <w:rPr>
          <w:rFonts w:ascii="Times New Roman" w:hAnsi="Times New Roman" w:cs="Times New Roman"/>
          <w:i/>
          <w:sz w:val="28"/>
          <w:szCs w:val="28"/>
        </w:rPr>
        <w:t xml:space="preserve"> год</w:t>
      </w:r>
      <w:r w:rsidR="005B31A2" w:rsidRPr="00B6663B">
        <w:rPr>
          <w:rFonts w:ascii="Times New Roman" w:hAnsi="Times New Roman" w:cs="Times New Roman"/>
          <w:i/>
          <w:sz w:val="28"/>
          <w:szCs w:val="28"/>
        </w:rPr>
        <w:t>ах</w:t>
      </w:r>
      <w:r w:rsidRPr="00B6663B">
        <w:rPr>
          <w:rFonts w:ascii="Times New Roman" w:hAnsi="Times New Roman" w:cs="Times New Roman"/>
          <w:i/>
          <w:sz w:val="28"/>
          <w:szCs w:val="28"/>
        </w:rPr>
        <w:t xml:space="preserve"> налоговым расходом не воспользовался ни один налогоплательщик, в 201</w:t>
      </w:r>
      <w:r w:rsidR="008A6355" w:rsidRPr="00B6663B">
        <w:rPr>
          <w:rFonts w:ascii="Times New Roman" w:hAnsi="Times New Roman" w:cs="Times New Roman"/>
          <w:i/>
          <w:sz w:val="28"/>
          <w:szCs w:val="28"/>
        </w:rPr>
        <w:t>7</w:t>
      </w:r>
      <w:r w:rsidRPr="00B6663B">
        <w:rPr>
          <w:rFonts w:ascii="Times New Roman" w:hAnsi="Times New Roman" w:cs="Times New Roman"/>
          <w:i/>
          <w:sz w:val="28"/>
          <w:szCs w:val="28"/>
        </w:rPr>
        <w:t xml:space="preserve"> году в</w:t>
      </w:r>
      <w:r w:rsidRPr="00A630A9">
        <w:rPr>
          <w:rFonts w:ascii="Times New Roman" w:hAnsi="Times New Roman" w:cs="Times New Roman"/>
          <w:i/>
          <w:sz w:val="28"/>
          <w:szCs w:val="28"/>
        </w:rPr>
        <w:t xml:space="preserve"> результате действия налогового расхода одним налогоплательщиком, применившим налоговую льготу, сохранен </w:t>
      </w:r>
      <w:r w:rsidR="00B16FD3" w:rsidRPr="00A630A9">
        <w:rPr>
          <w:rFonts w:ascii="Times New Roman" w:hAnsi="Times New Roman" w:cs="Times New Roman"/>
          <w:i/>
          <w:sz w:val="28"/>
          <w:szCs w:val="28"/>
        </w:rPr>
        <w:t>его</w:t>
      </w:r>
      <w:r w:rsidRPr="00A630A9">
        <w:rPr>
          <w:rFonts w:ascii="Times New Roman" w:hAnsi="Times New Roman" w:cs="Times New Roman"/>
          <w:i/>
          <w:sz w:val="28"/>
          <w:szCs w:val="28"/>
        </w:rPr>
        <w:t xml:space="preserve"> доход в </w:t>
      </w:r>
      <w:r w:rsidRPr="003140C3">
        <w:rPr>
          <w:rFonts w:ascii="Times New Roman" w:hAnsi="Times New Roman" w:cs="Times New Roman"/>
          <w:i/>
          <w:sz w:val="28"/>
          <w:szCs w:val="28"/>
        </w:rPr>
        <w:t xml:space="preserve">среднем на </w:t>
      </w:r>
      <w:r w:rsidR="003140C3" w:rsidRPr="003140C3">
        <w:rPr>
          <w:rFonts w:ascii="Times New Roman" w:hAnsi="Times New Roman" w:cs="Times New Roman"/>
          <w:i/>
          <w:sz w:val="28"/>
          <w:szCs w:val="28"/>
        </w:rPr>
        <w:t>100,</w:t>
      </w:r>
      <w:r w:rsidR="005B31A2" w:rsidRPr="003140C3">
        <w:rPr>
          <w:rFonts w:ascii="Times New Roman" w:hAnsi="Times New Roman" w:cs="Times New Roman"/>
          <w:i/>
          <w:sz w:val="28"/>
          <w:szCs w:val="28"/>
        </w:rPr>
        <w:t xml:space="preserve">0 </w:t>
      </w:r>
      <w:r w:rsidRPr="003140C3">
        <w:rPr>
          <w:rFonts w:ascii="Times New Roman" w:hAnsi="Times New Roman" w:cs="Times New Roman"/>
          <w:i/>
          <w:sz w:val="28"/>
          <w:szCs w:val="28"/>
        </w:rPr>
        <w:t>рублей</w:t>
      </w:r>
      <w:r w:rsidRPr="00A630A9">
        <w:rPr>
          <w:rFonts w:ascii="Times New Roman" w:hAnsi="Times New Roman" w:cs="Times New Roman"/>
          <w:i/>
          <w:sz w:val="28"/>
          <w:szCs w:val="28"/>
        </w:rPr>
        <w:t>. В связи с чем, можно сделать вывод – действие налогового расхода способствует достижению установленной цели, что свидетельствует о его целесообразности.</w:t>
      </w: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5. Оценка результативности</w:t>
      </w:r>
    </w:p>
    <w:p w:rsidR="00490015" w:rsidRPr="00A630A9" w:rsidRDefault="00490015" w:rsidP="00490015">
      <w:pPr>
        <w:pStyle w:val="ConsPlusNonformat"/>
        <w:jc w:val="both"/>
        <w:rPr>
          <w:rFonts w:ascii="Times New Roman" w:hAnsi="Times New Roman" w:cs="Times New Roman"/>
          <w:sz w:val="28"/>
          <w:szCs w:val="28"/>
          <w:u w:val="single"/>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490015" w:rsidRPr="00A630A9" w:rsidRDefault="00490015" w:rsidP="00490015">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A630A9" w:rsidRPr="00A630A9" w:rsidTr="00CE2B46">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490015" w:rsidRPr="00A630A9" w:rsidRDefault="00490015" w:rsidP="00CE2B46">
            <w:pPr>
              <w:pStyle w:val="a3"/>
              <w:jc w:val="center"/>
              <w:rPr>
                <w:rFonts w:ascii="Times New Roman" w:hAnsi="Times New Roman" w:cs="Times New Roman"/>
                <w:sz w:val="28"/>
                <w:szCs w:val="28"/>
              </w:rPr>
            </w:pPr>
            <w:r w:rsidRPr="00A630A9">
              <w:rPr>
                <w:rFonts w:ascii="Times New Roman" w:hAnsi="Times New Roman" w:cs="Times New Roman"/>
                <w:sz w:val="28"/>
                <w:szCs w:val="28"/>
              </w:rPr>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90015" w:rsidRPr="00A630A9" w:rsidRDefault="00490015" w:rsidP="00CE2B46">
            <w:pPr>
              <w:pStyle w:val="a3"/>
              <w:jc w:val="center"/>
              <w:rPr>
                <w:rFonts w:ascii="Times New Roman" w:hAnsi="Times New Roman" w:cs="Times New Roman"/>
                <w:sz w:val="28"/>
                <w:szCs w:val="28"/>
              </w:rPr>
            </w:pPr>
            <w:r w:rsidRPr="00A630A9">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A630A9" w:rsidRPr="00A630A9" w:rsidTr="00CE2B46">
        <w:trPr>
          <w:trHeight w:val="25"/>
        </w:trPr>
        <w:tc>
          <w:tcPr>
            <w:tcW w:w="534" w:type="dxa"/>
            <w:vMerge/>
            <w:tcBorders>
              <w:top w:val="single" w:sz="4" w:space="0" w:color="auto"/>
              <w:left w:val="single" w:sz="4" w:space="0" w:color="auto"/>
              <w:bottom w:val="single" w:sz="4" w:space="0" w:color="auto"/>
              <w:right w:val="single" w:sz="4" w:space="0" w:color="auto"/>
            </w:tcBorders>
          </w:tcPr>
          <w:p w:rsidR="00490015" w:rsidRPr="00A630A9" w:rsidRDefault="00490015" w:rsidP="00CE2B4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90015" w:rsidRPr="00A630A9" w:rsidRDefault="00490015" w:rsidP="00CE2B46">
            <w:pPr>
              <w:pStyle w:val="a3"/>
              <w:jc w:val="center"/>
              <w:rPr>
                <w:rFonts w:ascii="Times New Roman" w:hAnsi="Times New Roman" w:cs="Times New Roman"/>
                <w:sz w:val="28"/>
                <w:szCs w:val="28"/>
              </w:rPr>
            </w:pPr>
            <w:r w:rsidRPr="00A630A9">
              <w:rPr>
                <w:rFonts w:ascii="Times New Roman" w:hAnsi="Times New Roman" w:cs="Times New Roman"/>
                <w:sz w:val="28"/>
                <w:szCs w:val="28"/>
              </w:rPr>
              <w:t>Количество получателей мер социальной поддержки, чел.</w:t>
            </w:r>
          </w:p>
        </w:tc>
      </w:tr>
      <w:tr w:rsidR="00A630A9" w:rsidRPr="00A630A9" w:rsidTr="00CE2B46">
        <w:trPr>
          <w:trHeight w:val="20"/>
        </w:trPr>
        <w:tc>
          <w:tcPr>
            <w:tcW w:w="534" w:type="dxa"/>
            <w:vMerge/>
            <w:tcBorders>
              <w:top w:val="single" w:sz="4" w:space="0" w:color="auto"/>
              <w:left w:val="single" w:sz="4" w:space="0" w:color="auto"/>
              <w:bottom w:val="single" w:sz="4" w:space="0" w:color="auto"/>
              <w:right w:val="single" w:sz="4" w:space="0" w:color="auto"/>
            </w:tcBorders>
          </w:tcPr>
          <w:p w:rsidR="00490015" w:rsidRPr="00A630A9" w:rsidRDefault="00490015" w:rsidP="00CE2B4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490015" w:rsidRPr="00A630A9" w:rsidRDefault="00490015" w:rsidP="00CE2B46">
            <w:pPr>
              <w:pStyle w:val="a3"/>
              <w:jc w:val="center"/>
              <w:rPr>
                <w:rFonts w:ascii="Times New Roman" w:hAnsi="Times New Roman" w:cs="Times New Roman"/>
                <w:sz w:val="28"/>
                <w:szCs w:val="28"/>
              </w:rPr>
            </w:pPr>
            <w:proofErr w:type="spellStart"/>
            <w:r w:rsidRPr="00A630A9">
              <w:rPr>
                <w:rFonts w:ascii="Times New Roman" w:hAnsi="Times New Roman" w:cs="Times New Roman"/>
                <w:sz w:val="28"/>
                <w:szCs w:val="28"/>
              </w:rPr>
              <w:t>D</w:t>
            </w:r>
            <w:r w:rsidRPr="00A630A9">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490015" w:rsidRPr="00A630A9" w:rsidRDefault="00490015" w:rsidP="00CE2B46">
            <w:pPr>
              <w:pStyle w:val="a3"/>
              <w:jc w:val="center"/>
              <w:rPr>
                <w:rFonts w:ascii="Times New Roman" w:hAnsi="Times New Roman" w:cs="Times New Roman"/>
                <w:sz w:val="28"/>
                <w:szCs w:val="28"/>
              </w:rPr>
            </w:pPr>
            <w:proofErr w:type="spellStart"/>
            <w:r w:rsidRPr="00A630A9">
              <w:rPr>
                <w:rFonts w:ascii="Times New Roman" w:hAnsi="Times New Roman" w:cs="Times New Roman"/>
                <w:sz w:val="28"/>
                <w:szCs w:val="28"/>
              </w:rPr>
              <w:t>D</w:t>
            </w:r>
            <w:r w:rsidRPr="00A630A9">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490015" w:rsidRPr="00A630A9" w:rsidRDefault="00490015" w:rsidP="00CE2B46">
            <w:pPr>
              <w:pStyle w:val="a3"/>
              <w:jc w:val="center"/>
              <w:rPr>
                <w:rFonts w:ascii="Times New Roman" w:hAnsi="Times New Roman" w:cs="Times New Roman"/>
                <w:sz w:val="28"/>
                <w:szCs w:val="28"/>
              </w:rPr>
            </w:pPr>
            <w:r w:rsidRPr="00A630A9">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490015" w:rsidRPr="00A630A9" w:rsidRDefault="00490015" w:rsidP="00CE2B46">
            <w:pPr>
              <w:pStyle w:val="a3"/>
              <w:jc w:val="center"/>
              <w:rPr>
                <w:rFonts w:ascii="Times New Roman" w:hAnsi="Times New Roman" w:cs="Times New Roman"/>
                <w:sz w:val="28"/>
                <w:szCs w:val="28"/>
              </w:rPr>
            </w:pPr>
            <w:r w:rsidRPr="00A630A9">
              <w:rPr>
                <w:rFonts w:ascii="Times New Roman" w:hAnsi="Times New Roman" w:cs="Times New Roman"/>
                <w:noProof/>
                <w:position w:val="-7"/>
                <w:sz w:val="28"/>
                <w:szCs w:val="28"/>
                <w:lang w:eastAsia="ru-RU"/>
              </w:rPr>
              <w:drawing>
                <wp:inline distT="0" distB="0" distL="0" distR="0" wp14:anchorId="06A4931E" wp14:editId="72ACA6C9">
                  <wp:extent cx="12382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A630A9" w:rsidRPr="00A630A9" w:rsidTr="00CE2B46">
        <w:trPr>
          <w:trHeight w:val="20"/>
        </w:trPr>
        <w:tc>
          <w:tcPr>
            <w:tcW w:w="534" w:type="dxa"/>
            <w:vMerge/>
            <w:tcBorders>
              <w:top w:val="single" w:sz="4" w:space="0" w:color="auto"/>
              <w:left w:val="single" w:sz="4" w:space="0" w:color="auto"/>
              <w:bottom w:val="single" w:sz="4" w:space="0" w:color="auto"/>
              <w:right w:val="single" w:sz="4" w:space="0" w:color="auto"/>
            </w:tcBorders>
          </w:tcPr>
          <w:p w:rsidR="00490015" w:rsidRPr="00A630A9" w:rsidRDefault="00490015" w:rsidP="00CE2B46">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490015" w:rsidRPr="00A630A9" w:rsidRDefault="00B82445" w:rsidP="004B1762">
            <w:pPr>
              <w:pStyle w:val="a3"/>
              <w:jc w:val="center"/>
              <w:rPr>
                <w:rFonts w:ascii="Times New Roman" w:hAnsi="Times New Roman" w:cs="Times New Roman"/>
                <w:sz w:val="28"/>
                <w:szCs w:val="28"/>
              </w:rPr>
            </w:pPr>
            <w:r w:rsidRPr="00A630A9">
              <w:rPr>
                <w:rFonts w:ascii="Times New Roman" w:hAnsi="Times New Roman" w:cs="Times New Roman"/>
                <w:sz w:val="28"/>
                <w:szCs w:val="28"/>
              </w:rPr>
              <w:t>292 072</w:t>
            </w:r>
          </w:p>
        </w:tc>
        <w:tc>
          <w:tcPr>
            <w:tcW w:w="2041" w:type="dxa"/>
            <w:tcBorders>
              <w:top w:val="single" w:sz="4" w:space="0" w:color="auto"/>
              <w:left w:val="single" w:sz="4" w:space="0" w:color="auto"/>
              <w:bottom w:val="single" w:sz="4" w:space="0" w:color="auto"/>
              <w:right w:val="single" w:sz="4" w:space="0" w:color="auto"/>
            </w:tcBorders>
            <w:vAlign w:val="center"/>
          </w:tcPr>
          <w:p w:rsidR="00490015" w:rsidRPr="00A630A9" w:rsidRDefault="00B82445" w:rsidP="00CE2B46">
            <w:pPr>
              <w:pStyle w:val="a3"/>
              <w:jc w:val="center"/>
              <w:rPr>
                <w:rFonts w:ascii="Times New Roman" w:hAnsi="Times New Roman" w:cs="Times New Roman"/>
                <w:sz w:val="28"/>
                <w:szCs w:val="28"/>
              </w:rPr>
            </w:pPr>
            <w:r w:rsidRPr="00A630A9">
              <w:rPr>
                <w:rFonts w:ascii="Times New Roman" w:hAnsi="Times New Roman" w:cs="Times New Roman"/>
                <w:sz w:val="28"/>
                <w:szCs w:val="28"/>
              </w:rPr>
              <w:t>292 072</w:t>
            </w:r>
          </w:p>
        </w:tc>
        <w:tc>
          <w:tcPr>
            <w:tcW w:w="2268" w:type="dxa"/>
            <w:tcBorders>
              <w:top w:val="single" w:sz="4" w:space="0" w:color="auto"/>
              <w:left w:val="single" w:sz="4" w:space="0" w:color="auto"/>
              <w:bottom w:val="single" w:sz="4" w:space="0" w:color="auto"/>
              <w:right w:val="single" w:sz="4" w:space="0" w:color="auto"/>
            </w:tcBorders>
            <w:vAlign w:val="center"/>
          </w:tcPr>
          <w:p w:rsidR="00490015" w:rsidRPr="00A630A9" w:rsidRDefault="004B1762" w:rsidP="00CE2B46">
            <w:pPr>
              <w:pStyle w:val="a3"/>
              <w:jc w:val="center"/>
              <w:rPr>
                <w:rFonts w:ascii="Times New Roman" w:hAnsi="Times New Roman" w:cs="Times New Roman"/>
                <w:sz w:val="28"/>
                <w:szCs w:val="28"/>
              </w:rPr>
            </w:pPr>
            <w:r w:rsidRPr="00A630A9">
              <w:rPr>
                <w:rFonts w:ascii="Times New Roman" w:hAnsi="Times New Roman" w:cs="Times New Roman"/>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490015" w:rsidRPr="00A630A9" w:rsidRDefault="00490015" w:rsidP="004B1762">
            <w:pPr>
              <w:pStyle w:val="a3"/>
              <w:jc w:val="center"/>
              <w:rPr>
                <w:rFonts w:ascii="Times New Roman" w:hAnsi="Times New Roman" w:cs="Times New Roman"/>
                <w:sz w:val="28"/>
                <w:szCs w:val="28"/>
              </w:rPr>
            </w:pPr>
            <w:r w:rsidRPr="00A630A9">
              <w:rPr>
                <w:rFonts w:ascii="Times New Roman" w:hAnsi="Times New Roman" w:cs="Times New Roman"/>
                <w:sz w:val="28"/>
                <w:szCs w:val="28"/>
              </w:rPr>
              <w:t xml:space="preserve"> </w:t>
            </w:r>
            <w:r w:rsidR="004B1762" w:rsidRPr="00A630A9">
              <w:rPr>
                <w:rFonts w:ascii="Times New Roman" w:hAnsi="Times New Roman" w:cs="Times New Roman"/>
                <w:sz w:val="28"/>
                <w:szCs w:val="28"/>
              </w:rPr>
              <w:t>-</w:t>
            </w:r>
          </w:p>
        </w:tc>
      </w:tr>
      <w:tr w:rsidR="00A630A9" w:rsidRPr="00A630A9" w:rsidTr="00CE2B46">
        <w:trPr>
          <w:trHeight w:val="20"/>
        </w:trPr>
        <w:tc>
          <w:tcPr>
            <w:tcW w:w="534" w:type="dxa"/>
            <w:vMerge/>
            <w:tcBorders>
              <w:top w:val="single" w:sz="4" w:space="0" w:color="auto"/>
              <w:left w:val="single" w:sz="4" w:space="0" w:color="auto"/>
              <w:bottom w:val="single" w:sz="4" w:space="0" w:color="auto"/>
              <w:right w:val="single" w:sz="4" w:space="0" w:color="auto"/>
            </w:tcBorders>
          </w:tcPr>
          <w:p w:rsidR="00490015" w:rsidRPr="00A630A9" w:rsidRDefault="00490015" w:rsidP="00CE2B4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90015" w:rsidRPr="00A630A9" w:rsidRDefault="00490015" w:rsidP="00CE2B46">
            <w:pPr>
              <w:pStyle w:val="a3"/>
              <w:jc w:val="center"/>
              <w:rPr>
                <w:rFonts w:ascii="Times New Roman" w:hAnsi="Times New Roman" w:cs="Times New Roman"/>
                <w:sz w:val="28"/>
                <w:szCs w:val="28"/>
              </w:rPr>
            </w:pPr>
            <w:r w:rsidRPr="00A630A9">
              <w:rPr>
                <w:rFonts w:ascii="Times New Roman" w:hAnsi="Times New Roman" w:cs="Times New Roman"/>
                <w:sz w:val="28"/>
                <w:szCs w:val="28"/>
              </w:rPr>
              <w:t xml:space="preserve">Описание и обоснование выбора способа оценки </w:t>
            </w:r>
            <w:proofErr w:type="spellStart"/>
            <w:r w:rsidRPr="00A630A9">
              <w:rPr>
                <w:rFonts w:ascii="Times New Roman" w:hAnsi="Times New Roman" w:cs="Times New Roman"/>
                <w:sz w:val="28"/>
                <w:szCs w:val="28"/>
              </w:rPr>
              <w:t>D</w:t>
            </w:r>
            <w:r w:rsidRPr="00A630A9">
              <w:rPr>
                <w:rFonts w:ascii="Times New Roman" w:hAnsi="Times New Roman" w:cs="Times New Roman"/>
                <w:sz w:val="28"/>
                <w:szCs w:val="28"/>
                <w:vertAlign w:val="subscript"/>
              </w:rPr>
              <w:t>контр</w:t>
            </w:r>
            <w:proofErr w:type="spellEnd"/>
          </w:p>
        </w:tc>
      </w:tr>
      <w:tr w:rsidR="00490015" w:rsidRPr="00A630A9" w:rsidTr="00CE2B46">
        <w:trPr>
          <w:trHeight w:val="140"/>
        </w:trPr>
        <w:tc>
          <w:tcPr>
            <w:tcW w:w="534" w:type="dxa"/>
            <w:vMerge/>
            <w:tcBorders>
              <w:top w:val="single" w:sz="4" w:space="0" w:color="auto"/>
              <w:left w:val="single" w:sz="4" w:space="0" w:color="auto"/>
              <w:bottom w:val="single" w:sz="4" w:space="0" w:color="auto"/>
              <w:right w:val="single" w:sz="4" w:space="0" w:color="auto"/>
            </w:tcBorders>
          </w:tcPr>
          <w:p w:rsidR="00490015" w:rsidRPr="00A630A9" w:rsidRDefault="00490015" w:rsidP="00CE2B46">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490015" w:rsidRPr="00A630A9" w:rsidRDefault="00490015" w:rsidP="00CE2B46">
            <w:pPr>
              <w:pStyle w:val="a3"/>
              <w:jc w:val="center"/>
              <w:rPr>
                <w:rFonts w:ascii="Times New Roman" w:hAnsi="Times New Roman" w:cs="Times New Roman"/>
                <w:sz w:val="28"/>
                <w:szCs w:val="28"/>
              </w:rPr>
            </w:pPr>
            <w:r w:rsidRPr="00A630A9">
              <w:rPr>
                <w:rFonts w:ascii="Times New Roman" w:hAnsi="Times New Roman" w:cs="Times New Roman"/>
                <w:sz w:val="28"/>
                <w:szCs w:val="28"/>
              </w:rPr>
              <w:t xml:space="preserve">на основе значения показателя, отражающего количество получателей мер социальной поддержки без </w:t>
            </w:r>
            <w:proofErr w:type="spellStart"/>
            <w:r w:rsidRPr="00A630A9">
              <w:rPr>
                <w:rFonts w:ascii="Times New Roman" w:hAnsi="Times New Roman" w:cs="Times New Roman"/>
                <w:sz w:val="28"/>
                <w:szCs w:val="28"/>
              </w:rPr>
              <w:t>учета</w:t>
            </w:r>
            <w:proofErr w:type="spellEnd"/>
            <w:r w:rsidRPr="00A630A9">
              <w:rPr>
                <w:rFonts w:ascii="Times New Roman" w:hAnsi="Times New Roman" w:cs="Times New Roman"/>
                <w:sz w:val="28"/>
                <w:szCs w:val="28"/>
              </w:rPr>
              <w:t xml:space="preserve"> предоставленной льготы и с </w:t>
            </w:r>
            <w:proofErr w:type="spellStart"/>
            <w:r w:rsidRPr="00A630A9">
              <w:rPr>
                <w:rFonts w:ascii="Times New Roman" w:hAnsi="Times New Roman" w:cs="Times New Roman"/>
                <w:sz w:val="28"/>
                <w:szCs w:val="28"/>
              </w:rPr>
              <w:t>учетом</w:t>
            </w:r>
            <w:proofErr w:type="spellEnd"/>
            <w:r w:rsidRPr="00A630A9">
              <w:rPr>
                <w:rFonts w:ascii="Times New Roman" w:hAnsi="Times New Roman" w:cs="Times New Roman"/>
                <w:sz w:val="28"/>
                <w:szCs w:val="28"/>
              </w:rPr>
              <w:t xml:space="preserve"> </w:t>
            </w:r>
            <w:proofErr w:type="spellStart"/>
            <w:r w:rsidRPr="00A630A9">
              <w:rPr>
                <w:rFonts w:ascii="Times New Roman" w:hAnsi="Times New Roman" w:cs="Times New Roman"/>
                <w:sz w:val="28"/>
                <w:szCs w:val="28"/>
              </w:rPr>
              <w:t>ее</w:t>
            </w:r>
            <w:proofErr w:type="spellEnd"/>
          </w:p>
        </w:tc>
      </w:tr>
    </w:tbl>
    <w:p w:rsidR="00490015" w:rsidRPr="00A630A9" w:rsidRDefault="00490015" w:rsidP="00490015">
      <w:pPr>
        <w:pStyle w:val="ConsPlusNormal"/>
        <w:ind w:firstLine="709"/>
        <w:jc w:val="center"/>
        <w:rPr>
          <w:rFonts w:ascii="Times New Roman" w:hAnsi="Times New Roman" w:cs="Times New Roman"/>
          <w:sz w:val="28"/>
          <w:szCs w:val="2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490015" w:rsidRPr="00A630A9" w:rsidRDefault="00490015" w:rsidP="0049001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630A9">
        <w:rPr>
          <w:rFonts w:ascii="Times New Roman" w:hAnsi="Times New Roman" w:cs="Times New Roman"/>
          <w:i/>
          <w:sz w:val="28"/>
          <w:szCs w:val="28"/>
        </w:rPr>
        <w:t>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реализации действующих мер адресной социальной поддержки населения в городе Кемерово, предоставляемых в том числе в виде льготы по земельному налогу, являющ</w:t>
      </w:r>
      <w:r w:rsidR="00B16FD3" w:rsidRPr="00A630A9">
        <w:rPr>
          <w:rFonts w:ascii="Times New Roman" w:hAnsi="Times New Roman" w:cs="Times New Roman"/>
          <w:i/>
          <w:sz w:val="28"/>
          <w:szCs w:val="28"/>
        </w:rPr>
        <w:t xml:space="preserve">ейся </w:t>
      </w:r>
      <w:r w:rsidRPr="00A630A9">
        <w:rPr>
          <w:rFonts w:ascii="Times New Roman" w:hAnsi="Times New Roman" w:cs="Times New Roman"/>
          <w:i/>
          <w:sz w:val="28"/>
          <w:szCs w:val="28"/>
        </w:rPr>
        <w:t xml:space="preserve">одним из инструментов сформированной системы социальных гарантий для жителей города, определенных в муниципальной программе «Социальная поддержка населения города Кемерово». </w:t>
      </w:r>
    </w:p>
    <w:p w:rsidR="00490015" w:rsidRPr="00A630A9" w:rsidRDefault="00490015" w:rsidP="00490015">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630A9">
        <w:rPr>
          <w:rFonts w:ascii="Times New Roman" w:hAnsi="Times New Roman" w:cs="Times New Roman"/>
          <w:i/>
          <w:sz w:val="28"/>
          <w:szCs w:val="28"/>
        </w:rPr>
        <w:t xml:space="preserve">Влияние налоговой льготы на достижение целевого значения индикатора оценивается на </w:t>
      </w:r>
      <w:r w:rsidR="004B1762" w:rsidRPr="00A630A9">
        <w:rPr>
          <w:rFonts w:ascii="Times New Roman" w:hAnsi="Times New Roman" w:cs="Times New Roman"/>
          <w:i/>
          <w:sz w:val="28"/>
          <w:szCs w:val="28"/>
        </w:rPr>
        <w:t xml:space="preserve">нулевом </w:t>
      </w:r>
      <w:r w:rsidRPr="00A630A9">
        <w:rPr>
          <w:rFonts w:ascii="Times New Roman" w:hAnsi="Times New Roman" w:cs="Times New Roman"/>
          <w:i/>
          <w:sz w:val="28"/>
          <w:szCs w:val="28"/>
        </w:rPr>
        <w:t>уровне, что свидетельствует о</w:t>
      </w:r>
      <w:r w:rsidR="004B1762" w:rsidRPr="00A630A9">
        <w:rPr>
          <w:rFonts w:ascii="Times New Roman" w:hAnsi="Times New Roman" w:cs="Times New Roman"/>
          <w:i/>
          <w:sz w:val="28"/>
          <w:szCs w:val="28"/>
        </w:rPr>
        <w:t>б</w:t>
      </w:r>
      <w:r w:rsidRPr="00A630A9">
        <w:rPr>
          <w:rFonts w:ascii="Times New Roman" w:hAnsi="Times New Roman" w:cs="Times New Roman"/>
          <w:i/>
          <w:sz w:val="28"/>
          <w:szCs w:val="28"/>
        </w:rPr>
        <w:t xml:space="preserve"> </w:t>
      </w:r>
      <w:r w:rsidR="004B1762" w:rsidRPr="00A630A9">
        <w:rPr>
          <w:rFonts w:ascii="Times New Roman" w:hAnsi="Times New Roman" w:cs="Times New Roman"/>
          <w:i/>
          <w:sz w:val="28"/>
          <w:szCs w:val="28"/>
        </w:rPr>
        <w:t>отсутствии</w:t>
      </w:r>
      <w:r w:rsidRPr="00A630A9">
        <w:rPr>
          <w:rFonts w:ascii="Times New Roman" w:hAnsi="Times New Roman" w:cs="Times New Roman"/>
          <w:i/>
          <w:sz w:val="28"/>
          <w:szCs w:val="28"/>
        </w:rPr>
        <w:t xml:space="preserve"> вклада налоговой льготы в достижение цели муниципальной программы города Кемерово </w:t>
      </w:r>
      <w:r w:rsidRPr="00A630A9">
        <w:rPr>
          <w:rFonts w:ascii="Times New Roman" w:eastAsia="Times New Roman" w:hAnsi="Times New Roman" w:cs="Times New Roman"/>
          <w:i/>
          <w:sz w:val="28"/>
          <w:szCs w:val="28"/>
          <w:lang w:eastAsia="ru-RU"/>
        </w:rPr>
        <w:t>«</w:t>
      </w:r>
      <w:hyperlink r:id="rId25" w:history="1">
        <w:r w:rsidRPr="00A630A9">
          <w:rPr>
            <w:rFonts w:ascii="Times New Roman" w:eastAsia="Times New Roman" w:hAnsi="Times New Roman" w:cs="Times New Roman"/>
            <w:i/>
            <w:sz w:val="28"/>
            <w:szCs w:val="28"/>
            <w:lang w:eastAsia="ru-RU"/>
          </w:rPr>
          <w:t>Реализация мер социальной поддержки</w:t>
        </w:r>
      </w:hyperlink>
      <w:r w:rsidRPr="00A630A9">
        <w:rPr>
          <w:rFonts w:ascii="Times New Roman" w:eastAsia="Times New Roman" w:hAnsi="Times New Roman" w:cs="Times New Roman"/>
          <w:i/>
          <w:sz w:val="28"/>
          <w:szCs w:val="28"/>
          <w:lang w:eastAsia="ru-RU"/>
        </w:rPr>
        <w:t xml:space="preserve"> отдельных категорий граждан».</w:t>
      </w:r>
    </w:p>
    <w:p w:rsidR="00490015" w:rsidRPr="00A630A9" w:rsidRDefault="00490015" w:rsidP="00490015">
      <w:pPr>
        <w:autoSpaceDE w:val="0"/>
        <w:autoSpaceDN w:val="0"/>
        <w:adjustRightInd w:val="0"/>
        <w:ind w:firstLine="709"/>
        <w:jc w:val="both"/>
        <w:rPr>
          <w:rFonts w:ascii="Times New Roman" w:hAnsi="Times New Roman" w:cs="Times New Roman"/>
          <w:bCs/>
          <w:i/>
          <w:sz w:val="28"/>
          <w:szCs w:val="20"/>
        </w:rPr>
      </w:pPr>
      <w:r w:rsidRPr="00A630A9">
        <w:rPr>
          <w:rFonts w:ascii="Times New Roman" w:hAnsi="Times New Roman" w:cs="Times New Roman"/>
          <w:bCs/>
          <w:i/>
          <w:sz w:val="28"/>
          <w:szCs w:val="20"/>
        </w:rPr>
        <w:t xml:space="preserve">Указанный налоговый расход </w:t>
      </w:r>
      <w:r w:rsidR="004B1762" w:rsidRPr="00A630A9">
        <w:rPr>
          <w:rFonts w:ascii="Times New Roman" w:hAnsi="Times New Roman" w:cs="Times New Roman"/>
          <w:bCs/>
          <w:i/>
          <w:sz w:val="28"/>
          <w:szCs w:val="20"/>
        </w:rPr>
        <w:t>в 201</w:t>
      </w:r>
      <w:r w:rsidR="00B82445" w:rsidRPr="00A630A9">
        <w:rPr>
          <w:rFonts w:ascii="Times New Roman" w:hAnsi="Times New Roman" w:cs="Times New Roman"/>
          <w:bCs/>
          <w:i/>
          <w:sz w:val="28"/>
          <w:szCs w:val="20"/>
        </w:rPr>
        <w:t>9</w:t>
      </w:r>
      <w:r w:rsidR="004B1762" w:rsidRPr="00A630A9">
        <w:rPr>
          <w:rFonts w:ascii="Times New Roman" w:hAnsi="Times New Roman" w:cs="Times New Roman"/>
          <w:bCs/>
          <w:i/>
          <w:sz w:val="28"/>
          <w:szCs w:val="20"/>
        </w:rPr>
        <w:t xml:space="preserve"> году </w:t>
      </w:r>
      <w:r w:rsidRPr="00A630A9">
        <w:rPr>
          <w:rFonts w:ascii="Times New Roman" w:hAnsi="Times New Roman" w:cs="Times New Roman"/>
          <w:bCs/>
          <w:i/>
          <w:sz w:val="28"/>
          <w:szCs w:val="20"/>
        </w:rPr>
        <w:t xml:space="preserve">не оказал влияния на объем мер социальной поддержки граждан, однако, учитывая </w:t>
      </w:r>
      <w:proofErr w:type="spellStart"/>
      <w:r w:rsidRPr="00A630A9">
        <w:rPr>
          <w:rFonts w:ascii="Times New Roman" w:hAnsi="Times New Roman" w:cs="Times New Roman"/>
          <w:i/>
          <w:sz w:val="28"/>
          <w:szCs w:val="28"/>
        </w:rPr>
        <w:t>сохраненный</w:t>
      </w:r>
      <w:proofErr w:type="spellEnd"/>
      <w:r w:rsidRPr="00A630A9">
        <w:rPr>
          <w:rFonts w:ascii="Times New Roman" w:hAnsi="Times New Roman" w:cs="Times New Roman"/>
          <w:i/>
          <w:sz w:val="28"/>
          <w:szCs w:val="28"/>
        </w:rPr>
        <w:t xml:space="preserve"> располагаемый доход</w:t>
      </w:r>
      <w:r w:rsidRPr="00A630A9">
        <w:rPr>
          <w:rFonts w:ascii="Times New Roman" w:hAnsi="Times New Roman" w:cs="Times New Roman"/>
          <w:bCs/>
          <w:i/>
          <w:sz w:val="28"/>
          <w:szCs w:val="20"/>
        </w:rPr>
        <w:t xml:space="preserve"> налогоплательщиков, воспользовавшихся данным видом льготы</w:t>
      </w:r>
      <w:r w:rsidR="004B1762" w:rsidRPr="00A630A9">
        <w:rPr>
          <w:rFonts w:ascii="Times New Roman" w:hAnsi="Times New Roman" w:cs="Times New Roman"/>
          <w:bCs/>
          <w:i/>
          <w:sz w:val="28"/>
          <w:szCs w:val="20"/>
        </w:rPr>
        <w:t xml:space="preserve"> в предыдущие периоды</w:t>
      </w:r>
      <w:r w:rsidRPr="00A630A9">
        <w:rPr>
          <w:rFonts w:ascii="Times New Roman" w:hAnsi="Times New Roman" w:cs="Times New Roman"/>
          <w:bCs/>
          <w:i/>
          <w:sz w:val="28"/>
          <w:szCs w:val="20"/>
        </w:rPr>
        <w:t xml:space="preserve">, способствует достижению цели установления льготы и выполнению муниципальной программы города Кемерово. </w:t>
      </w: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5.2. Оценка бюджетной эффективности</w:t>
      </w:r>
    </w:p>
    <w:p w:rsidR="00490015" w:rsidRPr="00A630A9" w:rsidRDefault="00490015" w:rsidP="0049001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630A9">
        <w:rPr>
          <w:rFonts w:ascii="Times New Roman" w:hAnsi="Times New Roman" w:cs="Times New Roman"/>
          <w:i/>
          <w:sz w:val="28"/>
          <w:szCs w:val="28"/>
        </w:rPr>
        <w:t xml:space="preserve">Налоговый расход по земельному налогу предоставлен в виде </w:t>
      </w:r>
      <w:r w:rsidRPr="00A630A9">
        <w:rPr>
          <w:rFonts w:ascii="Times New Roman" w:hAnsi="Times New Roman" w:cs="Times New Roman"/>
          <w:i/>
          <w:iCs/>
          <w:sz w:val="28"/>
          <w:szCs w:val="28"/>
        </w:rPr>
        <w:t xml:space="preserve">снижения ставки земельного налога на 50 % для </w:t>
      </w:r>
      <w:r w:rsidR="003439E4" w:rsidRPr="00A630A9">
        <w:rPr>
          <w:rFonts w:ascii="Times New Roman" w:hAnsi="Times New Roman" w:cs="Times New Roman"/>
          <w:bCs/>
          <w:i/>
          <w:iCs/>
          <w:sz w:val="28"/>
          <w:szCs w:val="28"/>
        </w:rPr>
        <w:t xml:space="preserve">семей, имеющих </w:t>
      </w:r>
      <w:proofErr w:type="spellStart"/>
      <w:r w:rsidR="003439E4" w:rsidRPr="00A630A9">
        <w:rPr>
          <w:rFonts w:ascii="Times New Roman" w:hAnsi="Times New Roman" w:cs="Times New Roman"/>
          <w:bCs/>
          <w:i/>
          <w:iCs/>
          <w:sz w:val="28"/>
          <w:szCs w:val="28"/>
        </w:rPr>
        <w:t>трех</w:t>
      </w:r>
      <w:proofErr w:type="spellEnd"/>
      <w:r w:rsidR="003439E4" w:rsidRPr="00A630A9">
        <w:rPr>
          <w:rFonts w:ascii="Times New Roman" w:hAnsi="Times New Roman" w:cs="Times New Roman"/>
          <w:bCs/>
          <w:i/>
          <w:iCs/>
          <w:sz w:val="28"/>
          <w:szCs w:val="28"/>
        </w:rPr>
        <w:t xml:space="preserve"> и более несовершеннолетних детей</w:t>
      </w:r>
      <w:r w:rsidR="00B16FD3" w:rsidRPr="00A630A9">
        <w:rPr>
          <w:rFonts w:ascii="Times New Roman" w:hAnsi="Times New Roman" w:cs="Times New Roman"/>
          <w:bCs/>
          <w:i/>
          <w:iCs/>
          <w:sz w:val="28"/>
          <w:szCs w:val="28"/>
        </w:rPr>
        <w:t>,</w:t>
      </w:r>
      <w:r w:rsidR="00B16FD3" w:rsidRPr="00A630A9">
        <w:rPr>
          <w:rFonts w:ascii="Times New Roman" w:hAnsi="Times New Roman" w:cs="Times New Roman"/>
          <w:b/>
          <w:bCs/>
          <w:i/>
          <w:iCs/>
          <w:sz w:val="28"/>
          <w:szCs w:val="28"/>
        </w:rPr>
        <w:t xml:space="preserve"> </w:t>
      </w:r>
      <w:r w:rsidR="00B16FD3" w:rsidRPr="00A630A9">
        <w:rPr>
          <w:rFonts w:ascii="Times New Roman" w:hAnsi="Times New Roman" w:cs="Times New Roman"/>
          <w:bCs/>
          <w:i/>
          <w:iCs/>
          <w:sz w:val="28"/>
          <w:szCs w:val="28"/>
        </w:rPr>
        <w:t>в отношении одного земельного участка по каждому виду использования (по выбору налогоплательщика</w:t>
      </w:r>
      <w:r w:rsidR="00AC6858" w:rsidRPr="00A630A9">
        <w:rPr>
          <w:rFonts w:ascii="Times New Roman" w:hAnsi="Times New Roman" w:cs="Times New Roman"/>
          <w:bCs/>
          <w:i/>
          <w:iCs/>
          <w:sz w:val="28"/>
          <w:szCs w:val="28"/>
        </w:rPr>
        <w:t>).</w:t>
      </w:r>
      <w:r w:rsidRPr="00A630A9">
        <w:rPr>
          <w:rFonts w:ascii="Times New Roman" w:hAnsi="Times New Roman" w:cs="Times New Roman"/>
          <w:i/>
          <w:sz w:val="28"/>
          <w:szCs w:val="28"/>
        </w:rPr>
        <w:t xml:space="preserve"> Льготирование по земельному налогу данной категории налогоплательщиков не носит экономического характера и призвано оказать поддержку отдельным категориям граждан, в связи с этим потери бюджета в виду предоставления налогового расхода равны его социальной эффективности. </w:t>
      </w:r>
    </w:p>
    <w:p w:rsidR="00490015" w:rsidRPr="00A630A9" w:rsidRDefault="00490015" w:rsidP="0049001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630A9">
        <w:rPr>
          <w:rFonts w:ascii="Times New Roman" w:hAnsi="Times New Roman" w:cs="Times New Roman"/>
          <w:i/>
          <w:sz w:val="28"/>
          <w:szCs w:val="28"/>
        </w:rPr>
        <w:t>Поскольку указанный налоговый расход отвечает общественным интересам и направлен на решение социальных задач города Кемерово по повышению уровня и качества жизни отдельных категорий граждан, действие данной льготы признано эффективным.</w:t>
      </w:r>
    </w:p>
    <w:p w:rsidR="00490015" w:rsidRPr="00A630A9" w:rsidRDefault="00490015" w:rsidP="00490015">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A630A9">
        <w:rPr>
          <w:rFonts w:ascii="Times New Roman" w:hAnsi="Times New Roman" w:cs="Times New Roman"/>
          <w:i/>
          <w:sz w:val="28"/>
          <w:szCs w:val="28"/>
        </w:rPr>
        <w:t>В 201</w:t>
      </w:r>
      <w:r w:rsidR="00B82445" w:rsidRPr="00A630A9">
        <w:rPr>
          <w:rFonts w:ascii="Times New Roman" w:hAnsi="Times New Roman" w:cs="Times New Roman"/>
          <w:i/>
          <w:sz w:val="28"/>
          <w:szCs w:val="28"/>
        </w:rPr>
        <w:t>9</w:t>
      </w:r>
      <w:r w:rsidRPr="00A630A9">
        <w:rPr>
          <w:rFonts w:ascii="Times New Roman" w:hAnsi="Times New Roman" w:cs="Times New Roman"/>
          <w:i/>
          <w:sz w:val="28"/>
          <w:szCs w:val="28"/>
        </w:rPr>
        <w:t xml:space="preserve"> году налоговым расходом </w:t>
      </w:r>
      <w:r w:rsidR="005D72EF" w:rsidRPr="00A630A9">
        <w:rPr>
          <w:rFonts w:ascii="Times New Roman" w:hAnsi="Times New Roman" w:cs="Times New Roman"/>
          <w:i/>
          <w:sz w:val="28"/>
          <w:szCs w:val="28"/>
        </w:rPr>
        <w:t xml:space="preserve">не </w:t>
      </w:r>
      <w:r w:rsidRPr="00A630A9">
        <w:rPr>
          <w:rFonts w:ascii="Times New Roman" w:hAnsi="Times New Roman" w:cs="Times New Roman"/>
          <w:i/>
          <w:sz w:val="28"/>
          <w:szCs w:val="28"/>
        </w:rPr>
        <w:t>воспользовал</w:t>
      </w:r>
      <w:r w:rsidR="005D72EF" w:rsidRPr="00A630A9">
        <w:rPr>
          <w:rFonts w:ascii="Times New Roman" w:hAnsi="Times New Roman" w:cs="Times New Roman"/>
          <w:i/>
          <w:sz w:val="28"/>
          <w:szCs w:val="28"/>
        </w:rPr>
        <w:t xml:space="preserve">ся ни один </w:t>
      </w:r>
      <w:r w:rsidRPr="00A630A9">
        <w:rPr>
          <w:rFonts w:ascii="Times New Roman" w:hAnsi="Times New Roman" w:cs="Times New Roman"/>
          <w:i/>
          <w:sz w:val="28"/>
          <w:szCs w:val="28"/>
        </w:rPr>
        <w:t>налогоплательщик.</w:t>
      </w:r>
    </w:p>
    <w:p w:rsidR="00490015" w:rsidRPr="00A630A9" w:rsidRDefault="00490015" w:rsidP="00490015">
      <w:pPr>
        <w:autoSpaceDE w:val="0"/>
        <w:autoSpaceDN w:val="0"/>
        <w:adjustRightInd w:val="0"/>
        <w:spacing w:after="0" w:line="240" w:lineRule="auto"/>
        <w:ind w:firstLine="709"/>
        <w:jc w:val="both"/>
        <w:outlineLvl w:val="0"/>
        <w:rPr>
          <w:rFonts w:ascii="Times New Roman" w:hAnsi="Times New Roman" w:cs="Times New Roman"/>
          <w:i/>
          <w:sz w:val="10"/>
          <w:szCs w:val="2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 xml:space="preserve">5.3.  Оценка совокупного бюджетного эффекта (самоокупаемости) стимулирующих налоговых расходов города Кемерово </w:t>
      </w:r>
    </w:p>
    <w:p w:rsidR="00490015" w:rsidRPr="00A630A9" w:rsidRDefault="00490015" w:rsidP="00490015">
      <w:pPr>
        <w:autoSpaceDE w:val="0"/>
        <w:autoSpaceDN w:val="0"/>
        <w:adjustRightInd w:val="0"/>
        <w:ind w:firstLine="567"/>
        <w:jc w:val="both"/>
        <w:rPr>
          <w:rFonts w:ascii="Times New Roman" w:hAnsi="Times New Roman" w:cs="Times New Roman"/>
          <w:i/>
          <w:sz w:val="28"/>
          <w:szCs w:val="28"/>
        </w:rPr>
      </w:pPr>
      <w:r w:rsidRPr="00A630A9">
        <w:rPr>
          <w:rFonts w:ascii="Times New Roman" w:hAnsi="Times New Roman" w:cs="Times New Roman"/>
          <w:i/>
          <w:sz w:val="28"/>
          <w:szCs w:val="28"/>
        </w:rPr>
        <w:t xml:space="preserve">В соответствии с общими требованиями к оценке налоговых льгот (постановление Правительства РФ от 22.06.2019 г. № 796) налоговый расход в виде </w:t>
      </w:r>
      <w:r w:rsidRPr="00A630A9">
        <w:rPr>
          <w:rFonts w:ascii="Times New Roman" w:hAnsi="Times New Roman" w:cs="Times New Roman"/>
          <w:i/>
          <w:iCs/>
          <w:sz w:val="28"/>
          <w:szCs w:val="28"/>
        </w:rPr>
        <w:t xml:space="preserve">снижения ставки земельного налога на 50 % для </w:t>
      </w:r>
      <w:r w:rsidR="00067CBB" w:rsidRPr="00A630A9">
        <w:rPr>
          <w:rFonts w:ascii="Times New Roman" w:hAnsi="Times New Roman" w:cs="Times New Roman"/>
          <w:bCs/>
          <w:i/>
          <w:iCs/>
          <w:sz w:val="28"/>
          <w:szCs w:val="28"/>
        </w:rPr>
        <w:t xml:space="preserve">семей, имеющих </w:t>
      </w:r>
      <w:proofErr w:type="spellStart"/>
      <w:r w:rsidR="00067CBB" w:rsidRPr="00A630A9">
        <w:rPr>
          <w:rFonts w:ascii="Times New Roman" w:hAnsi="Times New Roman" w:cs="Times New Roman"/>
          <w:bCs/>
          <w:i/>
          <w:iCs/>
          <w:sz w:val="28"/>
          <w:szCs w:val="28"/>
        </w:rPr>
        <w:t>трех</w:t>
      </w:r>
      <w:proofErr w:type="spellEnd"/>
      <w:r w:rsidR="00067CBB" w:rsidRPr="00A630A9">
        <w:rPr>
          <w:rFonts w:ascii="Times New Roman" w:hAnsi="Times New Roman" w:cs="Times New Roman"/>
          <w:bCs/>
          <w:i/>
          <w:iCs/>
          <w:sz w:val="28"/>
          <w:szCs w:val="28"/>
        </w:rPr>
        <w:t xml:space="preserve"> и более несовершеннолетних детей,</w:t>
      </w:r>
      <w:r w:rsidRPr="00A630A9">
        <w:rPr>
          <w:rFonts w:ascii="Times New Roman" w:hAnsi="Times New Roman" w:cs="Times New Roman"/>
          <w:i/>
          <w:sz w:val="28"/>
          <w:szCs w:val="28"/>
        </w:rPr>
        <w:t xml:space="preserve"> относится к социальным налоговым расходам. Оценка совокупного бюджетного эффекта не осуществляется. </w:t>
      </w:r>
    </w:p>
    <w:p w:rsidR="00490015" w:rsidRPr="00A630A9" w:rsidRDefault="00490015" w:rsidP="00490015">
      <w:pPr>
        <w:pStyle w:val="ConsPlusNonformat"/>
        <w:jc w:val="both"/>
        <w:rPr>
          <w:rFonts w:ascii="Times New Roman" w:hAnsi="Times New Roman" w:cs="Times New Roman"/>
          <w:sz w:val="28"/>
          <w:szCs w:val="28"/>
        </w:rPr>
      </w:pPr>
      <w:r w:rsidRPr="00A630A9">
        <w:rPr>
          <w:rFonts w:ascii="Times New Roman" w:hAnsi="Times New Roman" w:cs="Times New Roman"/>
          <w:sz w:val="28"/>
          <w:szCs w:val="28"/>
          <w:u w:val="single"/>
        </w:rPr>
        <w:t>Вывод о бюджетной эффективности налогового расхода города Кемерово</w:t>
      </w:r>
      <w:r w:rsidRPr="00A630A9">
        <w:rPr>
          <w:rFonts w:ascii="Times New Roman" w:hAnsi="Times New Roman" w:cs="Times New Roman"/>
          <w:sz w:val="28"/>
          <w:szCs w:val="28"/>
        </w:rPr>
        <w:t xml:space="preserve"> </w:t>
      </w:r>
    </w:p>
    <w:p w:rsidR="00AC6858" w:rsidRPr="00A630A9" w:rsidRDefault="007E33F8" w:rsidP="007E33F8">
      <w:pPr>
        <w:pStyle w:val="ConsPlusNonformat"/>
        <w:jc w:val="both"/>
        <w:rPr>
          <w:rFonts w:ascii="Times New Roman" w:hAnsi="Times New Roman" w:cs="Times New Roman"/>
          <w:bCs/>
          <w:i/>
          <w:sz w:val="28"/>
        </w:rPr>
      </w:pPr>
      <w:r w:rsidRPr="00A630A9">
        <w:rPr>
          <w:rFonts w:ascii="Times New Roman" w:hAnsi="Times New Roman" w:cs="Times New Roman"/>
          <w:bCs/>
          <w:i/>
          <w:sz w:val="28"/>
        </w:rPr>
        <w:t xml:space="preserve">         </w:t>
      </w:r>
    </w:p>
    <w:p w:rsidR="007E33F8" w:rsidRPr="00A630A9" w:rsidRDefault="007E33F8" w:rsidP="007E33F8">
      <w:pPr>
        <w:pStyle w:val="ConsPlusNonformat"/>
        <w:jc w:val="both"/>
        <w:rPr>
          <w:rFonts w:ascii="Times New Roman" w:hAnsi="Times New Roman" w:cs="Times New Roman"/>
          <w:bCs/>
          <w:i/>
          <w:sz w:val="28"/>
        </w:rPr>
      </w:pPr>
      <w:r w:rsidRPr="00A630A9">
        <w:rPr>
          <w:rFonts w:ascii="Times New Roman" w:hAnsi="Times New Roman" w:cs="Times New Roman"/>
          <w:bCs/>
          <w:i/>
          <w:sz w:val="28"/>
        </w:rPr>
        <w:t>На основании вышеизложенного, потери бюджета (в 201</w:t>
      </w:r>
      <w:r w:rsidR="00B82445" w:rsidRPr="00A630A9">
        <w:rPr>
          <w:rFonts w:ascii="Times New Roman" w:hAnsi="Times New Roman" w:cs="Times New Roman"/>
          <w:bCs/>
          <w:i/>
          <w:sz w:val="28"/>
        </w:rPr>
        <w:t>3</w:t>
      </w:r>
      <w:r w:rsidRPr="00A630A9">
        <w:rPr>
          <w:rFonts w:ascii="Times New Roman" w:hAnsi="Times New Roman" w:cs="Times New Roman"/>
          <w:bCs/>
          <w:i/>
          <w:sz w:val="28"/>
        </w:rPr>
        <w:t xml:space="preserve">, </w:t>
      </w:r>
      <w:r w:rsidR="00B82445" w:rsidRPr="00A630A9">
        <w:rPr>
          <w:rFonts w:ascii="Times New Roman" w:hAnsi="Times New Roman" w:cs="Times New Roman"/>
          <w:bCs/>
          <w:i/>
          <w:sz w:val="28"/>
        </w:rPr>
        <w:t xml:space="preserve">2016 и </w:t>
      </w:r>
      <w:r w:rsidRPr="00A630A9">
        <w:rPr>
          <w:rFonts w:ascii="Times New Roman" w:hAnsi="Times New Roman" w:cs="Times New Roman"/>
          <w:bCs/>
          <w:i/>
          <w:sz w:val="28"/>
        </w:rPr>
        <w:t>2017 годах и                             в перспективе) налогового расхода по земельному налогу в отношении</w:t>
      </w:r>
      <w:r w:rsidRPr="00A630A9">
        <w:rPr>
          <w:rFonts w:ascii="Times New Roman" w:hAnsi="Times New Roman" w:cs="Times New Roman"/>
          <w:bCs/>
          <w:i/>
          <w:iCs/>
          <w:sz w:val="28"/>
          <w:szCs w:val="28"/>
        </w:rPr>
        <w:t xml:space="preserve"> семей, имеющих </w:t>
      </w:r>
      <w:proofErr w:type="spellStart"/>
      <w:r w:rsidRPr="00A630A9">
        <w:rPr>
          <w:rFonts w:ascii="Times New Roman" w:hAnsi="Times New Roman" w:cs="Times New Roman"/>
          <w:bCs/>
          <w:i/>
          <w:iCs/>
          <w:sz w:val="28"/>
          <w:szCs w:val="28"/>
        </w:rPr>
        <w:t>трех</w:t>
      </w:r>
      <w:proofErr w:type="spellEnd"/>
      <w:r w:rsidRPr="00A630A9">
        <w:rPr>
          <w:rFonts w:ascii="Times New Roman" w:hAnsi="Times New Roman" w:cs="Times New Roman"/>
          <w:bCs/>
          <w:i/>
          <w:iCs/>
          <w:sz w:val="28"/>
          <w:szCs w:val="28"/>
        </w:rPr>
        <w:t xml:space="preserve"> и более несовершеннолетних детей</w:t>
      </w:r>
      <w:r w:rsidRPr="00A630A9">
        <w:rPr>
          <w:rFonts w:ascii="Times New Roman" w:hAnsi="Times New Roman" w:cs="Times New Roman"/>
          <w:i/>
          <w:iCs/>
          <w:sz w:val="28"/>
          <w:szCs w:val="28"/>
        </w:rPr>
        <w:t>,</w:t>
      </w:r>
      <w:r w:rsidRPr="00A630A9">
        <w:rPr>
          <w:rFonts w:ascii="Times New Roman" w:hAnsi="Times New Roman" w:cs="Times New Roman"/>
          <w:bCs/>
          <w:i/>
          <w:sz w:val="28"/>
        </w:rPr>
        <w:t xml:space="preserve"> соразмерны его социальной эффективности.</w:t>
      </w:r>
    </w:p>
    <w:p w:rsidR="00490015" w:rsidRPr="00A630A9" w:rsidRDefault="00490015" w:rsidP="00490015">
      <w:pPr>
        <w:pStyle w:val="ConsPlusNonformat"/>
        <w:ind w:firstLine="709"/>
        <w:jc w:val="both"/>
        <w:rPr>
          <w:rFonts w:ascii="Times New Roman" w:hAnsi="Times New Roman" w:cs="Times New Roman"/>
          <w:b/>
          <w:bCs/>
          <w:i/>
          <w:sz w:val="18"/>
        </w:rPr>
      </w:pPr>
    </w:p>
    <w:p w:rsidR="00490015" w:rsidRPr="00A630A9" w:rsidRDefault="00490015" w:rsidP="00490015">
      <w:pPr>
        <w:pStyle w:val="ConsPlusNonformat"/>
        <w:jc w:val="both"/>
        <w:rPr>
          <w:rFonts w:ascii="Times New Roman" w:hAnsi="Times New Roman" w:cs="Times New Roman"/>
          <w:sz w:val="28"/>
          <w:szCs w:val="28"/>
          <w:u w:val="single"/>
        </w:rPr>
      </w:pPr>
      <w:r w:rsidRPr="00A630A9">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490015" w:rsidRPr="00912046" w:rsidRDefault="00490015" w:rsidP="00EE1382">
      <w:pPr>
        <w:widowControl w:val="0"/>
        <w:tabs>
          <w:tab w:val="left" w:pos="1134"/>
        </w:tabs>
        <w:ind w:firstLine="709"/>
        <w:jc w:val="both"/>
        <w:rPr>
          <w:rFonts w:ascii="Times New Roman" w:hAnsi="Times New Roman" w:cs="Times New Roman"/>
          <w:bCs/>
          <w:i/>
          <w:sz w:val="28"/>
          <w:szCs w:val="28"/>
        </w:rPr>
      </w:pPr>
      <w:r w:rsidRPr="00A630A9">
        <w:rPr>
          <w:rFonts w:ascii="Times New Roman" w:hAnsi="Times New Roman" w:cs="Times New Roman"/>
          <w:i/>
          <w:sz w:val="28"/>
          <w:szCs w:val="28"/>
        </w:rPr>
        <w:t xml:space="preserve">В связи с тем, что указанный налоговый расход по характеру формирования отвечает общественным интересам и направлен на решение социальных задач города Кемерово по повышению уровня и качества жизни населения, </w:t>
      </w:r>
      <w:r w:rsidRPr="00912046">
        <w:rPr>
          <w:rFonts w:ascii="Times New Roman" w:hAnsi="Times New Roman" w:cs="Times New Roman"/>
          <w:i/>
          <w:sz w:val="28"/>
          <w:szCs w:val="28"/>
        </w:rPr>
        <w:t>учитывая его востребованность, социальную эффективность и целесообразность, по итогам оценки действие данной льготы признано</w:t>
      </w:r>
      <w:r w:rsidRPr="00912046">
        <w:rPr>
          <w:rFonts w:ascii="Times New Roman" w:hAnsi="Times New Roman" w:cs="Times New Roman"/>
          <w:bCs/>
          <w:i/>
          <w:sz w:val="28"/>
          <w:szCs w:val="28"/>
        </w:rPr>
        <w:t xml:space="preserve"> эффективным, не смотря на </w:t>
      </w:r>
      <w:r w:rsidR="00E61CE4" w:rsidRPr="00912046">
        <w:rPr>
          <w:rFonts w:ascii="Times New Roman" w:hAnsi="Times New Roman" w:cs="Times New Roman"/>
          <w:bCs/>
          <w:i/>
          <w:sz w:val="28"/>
          <w:szCs w:val="28"/>
        </w:rPr>
        <w:t xml:space="preserve">отсутствие </w:t>
      </w:r>
      <w:r w:rsidRPr="00912046">
        <w:rPr>
          <w:rFonts w:ascii="Times New Roman" w:hAnsi="Times New Roman" w:cs="Times New Roman"/>
          <w:bCs/>
          <w:i/>
          <w:sz w:val="28"/>
          <w:szCs w:val="28"/>
        </w:rPr>
        <w:t>вклад</w:t>
      </w:r>
      <w:r w:rsidR="00E61CE4" w:rsidRPr="00912046">
        <w:rPr>
          <w:rFonts w:ascii="Times New Roman" w:hAnsi="Times New Roman" w:cs="Times New Roman"/>
          <w:bCs/>
          <w:i/>
          <w:sz w:val="28"/>
          <w:szCs w:val="28"/>
        </w:rPr>
        <w:t>а</w:t>
      </w:r>
      <w:r w:rsidRPr="00912046">
        <w:rPr>
          <w:rFonts w:ascii="Times New Roman" w:hAnsi="Times New Roman" w:cs="Times New Roman"/>
          <w:bCs/>
          <w:i/>
          <w:sz w:val="28"/>
          <w:szCs w:val="28"/>
        </w:rPr>
        <w:t xml:space="preserve"> </w:t>
      </w:r>
      <w:proofErr w:type="gramStart"/>
      <w:r w:rsidRPr="00912046">
        <w:rPr>
          <w:rFonts w:ascii="Times New Roman" w:hAnsi="Times New Roman" w:cs="Times New Roman"/>
          <w:bCs/>
          <w:i/>
          <w:sz w:val="28"/>
          <w:szCs w:val="28"/>
        </w:rPr>
        <w:t xml:space="preserve">в </w:t>
      </w:r>
      <w:r w:rsidRPr="00912046">
        <w:rPr>
          <w:rFonts w:ascii="Times New Roman" w:hAnsi="Times New Roman" w:cs="Times New Roman"/>
          <w:bCs/>
          <w:i/>
          <w:sz w:val="28"/>
          <w:szCs w:val="20"/>
        </w:rPr>
        <w:t>объем</w:t>
      </w:r>
      <w:proofErr w:type="gramEnd"/>
      <w:r w:rsidRPr="00912046">
        <w:rPr>
          <w:rFonts w:ascii="Times New Roman" w:hAnsi="Times New Roman" w:cs="Times New Roman"/>
          <w:bCs/>
          <w:i/>
          <w:sz w:val="28"/>
          <w:szCs w:val="20"/>
        </w:rPr>
        <w:t xml:space="preserve"> мер социальной поддержки граждан</w:t>
      </w:r>
      <w:r w:rsidR="00E61CE4" w:rsidRPr="00912046">
        <w:rPr>
          <w:rFonts w:ascii="Times New Roman" w:hAnsi="Times New Roman" w:cs="Times New Roman"/>
          <w:i/>
          <w:sz w:val="28"/>
          <w:szCs w:val="28"/>
        </w:rPr>
        <w:t xml:space="preserve"> в 201</w:t>
      </w:r>
      <w:r w:rsidR="00A630A9" w:rsidRPr="00912046">
        <w:rPr>
          <w:rFonts w:ascii="Times New Roman" w:hAnsi="Times New Roman" w:cs="Times New Roman"/>
          <w:i/>
          <w:sz w:val="28"/>
          <w:szCs w:val="28"/>
        </w:rPr>
        <w:t>9</w:t>
      </w:r>
      <w:r w:rsidR="00E61CE4" w:rsidRPr="00912046">
        <w:rPr>
          <w:rFonts w:ascii="Times New Roman" w:hAnsi="Times New Roman" w:cs="Times New Roman"/>
          <w:i/>
          <w:sz w:val="28"/>
          <w:szCs w:val="28"/>
        </w:rPr>
        <w:t xml:space="preserve"> году</w:t>
      </w:r>
      <w:r w:rsidRPr="00912046">
        <w:rPr>
          <w:rFonts w:ascii="Times New Roman" w:hAnsi="Times New Roman" w:cs="Times New Roman"/>
          <w:bCs/>
          <w:i/>
          <w:sz w:val="28"/>
          <w:szCs w:val="28"/>
        </w:rPr>
        <w:t>.</w:t>
      </w:r>
    </w:p>
    <w:p w:rsidR="00490015" w:rsidRPr="00912046" w:rsidRDefault="00490015" w:rsidP="00490015">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490015" w:rsidRPr="00912046" w:rsidRDefault="00490015" w:rsidP="00490015">
      <w:pPr>
        <w:autoSpaceDE w:val="0"/>
        <w:autoSpaceDN w:val="0"/>
        <w:adjustRightInd w:val="0"/>
        <w:spacing w:after="0" w:line="240" w:lineRule="auto"/>
        <w:ind w:firstLine="709"/>
        <w:jc w:val="both"/>
        <w:rPr>
          <w:rFonts w:ascii="Times New Roman" w:hAnsi="Times New Roman" w:cs="Times New Roman"/>
          <w:i/>
          <w:sz w:val="28"/>
          <w:szCs w:val="28"/>
        </w:rPr>
      </w:pPr>
      <w:r w:rsidRPr="00912046">
        <w:rPr>
          <w:rFonts w:ascii="Times New Roman" w:hAnsi="Times New Roman" w:cs="Times New Roman"/>
          <w:i/>
          <w:sz w:val="28"/>
          <w:szCs w:val="28"/>
        </w:rPr>
        <w:t xml:space="preserve">По результатам </w:t>
      </w:r>
      <w:proofErr w:type="spellStart"/>
      <w:r w:rsidRPr="00912046">
        <w:rPr>
          <w:rFonts w:ascii="Times New Roman" w:hAnsi="Times New Roman" w:cs="Times New Roman"/>
          <w:i/>
          <w:sz w:val="28"/>
          <w:szCs w:val="28"/>
        </w:rPr>
        <w:t>проведенной</w:t>
      </w:r>
      <w:proofErr w:type="spellEnd"/>
      <w:r w:rsidRPr="00912046">
        <w:rPr>
          <w:rFonts w:ascii="Times New Roman" w:hAnsi="Times New Roman" w:cs="Times New Roman"/>
          <w:i/>
          <w:sz w:val="28"/>
          <w:szCs w:val="28"/>
        </w:rPr>
        <w:t xml:space="preserve"> оценки предоставления налоговой льготы в виде </w:t>
      </w:r>
      <w:r w:rsidRPr="00912046">
        <w:rPr>
          <w:rFonts w:ascii="Times New Roman" w:hAnsi="Times New Roman" w:cs="Times New Roman"/>
          <w:i/>
          <w:iCs/>
          <w:sz w:val="28"/>
          <w:szCs w:val="28"/>
        </w:rPr>
        <w:t xml:space="preserve">снижения ставки земельного налога на 50 % для </w:t>
      </w:r>
      <w:r w:rsidR="00466A05" w:rsidRPr="00912046">
        <w:rPr>
          <w:rFonts w:ascii="Times New Roman" w:hAnsi="Times New Roman" w:cs="Times New Roman"/>
          <w:bCs/>
          <w:i/>
          <w:iCs/>
          <w:sz w:val="28"/>
          <w:szCs w:val="28"/>
        </w:rPr>
        <w:t xml:space="preserve">семей, имеющих </w:t>
      </w:r>
      <w:proofErr w:type="spellStart"/>
      <w:r w:rsidR="00466A05" w:rsidRPr="00912046">
        <w:rPr>
          <w:rFonts w:ascii="Times New Roman" w:hAnsi="Times New Roman" w:cs="Times New Roman"/>
          <w:bCs/>
          <w:i/>
          <w:iCs/>
          <w:sz w:val="28"/>
          <w:szCs w:val="28"/>
        </w:rPr>
        <w:t>трех</w:t>
      </w:r>
      <w:proofErr w:type="spellEnd"/>
      <w:r w:rsidR="00466A05" w:rsidRPr="00912046">
        <w:rPr>
          <w:rFonts w:ascii="Times New Roman" w:hAnsi="Times New Roman" w:cs="Times New Roman"/>
          <w:bCs/>
          <w:i/>
          <w:iCs/>
          <w:sz w:val="28"/>
          <w:szCs w:val="28"/>
        </w:rPr>
        <w:t xml:space="preserve"> и более несовершеннолетних детей,</w:t>
      </w:r>
      <w:r w:rsidRPr="00912046">
        <w:rPr>
          <w:rFonts w:ascii="Times New Roman" w:hAnsi="Times New Roman" w:cs="Times New Roman"/>
          <w:i/>
          <w:sz w:val="28"/>
          <w:szCs w:val="28"/>
        </w:rPr>
        <w:t xml:space="preserve"> </w:t>
      </w:r>
      <w:r w:rsidRPr="00912046">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p>
    <w:p w:rsidR="0087797F" w:rsidRPr="00912046" w:rsidRDefault="0087797F"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F575A5" w:rsidRDefault="00F575A5"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F575A5" w:rsidRPr="00912046" w:rsidRDefault="00F575A5"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1F53AE" w:rsidRPr="00912046" w:rsidRDefault="001F53AE" w:rsidP="00992C71">
      <w:pPr>
        <w:autoSpaceDE w:val="0"/>
        <w:autoSpaceDN w:val="0"/>
        <w:adjustRightInd w:val="0"/>
        <w:spacing w:after="0" w:line="240" w:lineRule="auto"/>
        <w:ind w:firstLine="709"/>
        <w:jc w:val="both"/>
        <w:rPr>
          <w:rFonts w:ascii="Times New Roman" w:hAnsi="Times New Roman" w:cs="Times New Roman"/>
          <w:i/>
          <w:sz w:val="28"/>
          <w:szCs w:val="28"/>
        </w:rPr>
      </w:pPr>
    </w:p>
    <w:p w:rsidR="0087797F" w:rsidRPr="00912046" w:rsidRDefault="0087797F" w:rsidP="0087797F">
      <w:pPr>
        <w:pStyle w:val="ConsPlusNonformat"/>
        <w:jc w:val="both"/>
        <w:rPr>
          <w:rFonts w:ascii="Times New Roman" w:hAnsi="Times New Roman" w:cs="Times New Roman"/>
          <w:b/>
          <w:sz w:val="28"/>
          <w:szCs w:val="28"/>
          <w:u w:val="single"/>
        </w:rPr>
      </w:pPr>
      <w:r w:rsidRPr="00912046">
        <w:rPr>
          <w:rFonts w:ascii="Times New Roman" w:hAnsi="Times New Roman" w:cs="Times New Roman"/>
          <w:b/>
          <w:sz w:val="28"/>
          <w:szCs w:val="28"/>
          <w:u w:val="single"/>
          <w:lang w:val="en-US"/>
        </w:rPr>
        <w:lastRenderedPageBreak/>
        <w:t>XI</w:t>
      </w:r>
      <w:r w:rsidR="00F575A5" w:rsidRPr="008827E5">
        <w:rPr>
          <w:rFonts w:ascii="Times New Roman" w:hAnsi="Times New Roman" w:cs="Times New Roman"/>
          <w:b/>
          <w:sz w:val="28"/>
          <w:szCs w:val="28"/>
          <w:u w:val="single"/>
          <w:lang w:val="en-US"/>
        </w:rPr>
        <w:t>I</w:t>
      </w:r>
      <w:r w:rsidRPr="00912046">
        <w:rPr>
          <w:rFonts w:ascii="Times New Roman" w:hAnsi="Times New Roman" w:cs="Times New Roman"/>
          <w:b/>
          <w:sz w:val="28"/>
          <w:szCs w:val="28"/>
          <w:u w:val="single"/>
        </w:rPr>
        <w:t xml:space="preserve"> 1. Краткое наименование налогового расхода города Кемерово</w:t>
      </w:r>
    </w:p>
    <w:p w:rsidR="0087797F" w:rsidRPr="00912046" w:rsidRDefault="0087797F" w:rsidP="00584E6A">
      <w:pPr>
        <w:autoSpaceDE w:val="0"/>
        <w:autoSpaceDN w:val="0"/>
        <w:adjustRightInd w:val="0"/>
        <w:spacing w:after="0" w:line="240" w:lineRule="auto"/>
        <w:ind w:firstLine="709"/>
        <w:jc w:val="both"/>
        <w:rPr>
          <w:rFonts w:ascii="Times New Roman" w:hAnsi="Times New Roman" w:cs="Times New Roman"/>
          <w:b/>
          <w:bCs/>
          <w:i/>
          <w:iCs/>
          <w:sz w:val="28"/>
          <w:szCs w:val="28"/>
        </w:rPr>
      </w:pPr>
      <w:r w:rsidRPr="00912046">
        <w:rPr>
          <w:rFonts w:ascii="Times New Roman" w:hAnsi="Times New Roman" w:cs="Times New Roman"/>
          <w:b/>
          <w:i/>
          <w:iCs/>
          <w:sz w:val="28"/>
          <w:szCs w:val="28"/>
        </w:rPr>
        <w:t xml:space="preserve">Снижение ставки земельного налога на 50 % для </w:t>
      </w:r>
      <w:r w:rsidRPr="00912046">
        <w:rPr>
          <w:rFonts w:ascii="Times New Roman" w:hAnsi="Times New Roman" w:cs="Times New Roman"/>
          <w:b/>
          <w:bCs/>
          <w:i/>
          <w:iCs/>
          <w:sz w:val="28"/>
          <w:szCs w:val="28"/>
        </w:rPr>
        <w:t xml:space="preserve">семей, имеющих </w:t>
      </w:r>
      <w:r w:rsidR="003661EF" w:rsidRPr="00912046">
        <w:rPr>
          <w:rFonts w:ascii="Times New Roman" w:hAnsi="Times New Roman" w:cs="Times New Roman"/>
          <w:b/>
          <w:bCs/>
          <w:i/>
          <w:iCs/>
          <w:sz w:val="28"/>
          <w:szCs w:val="28"/>
        </w:rPr>
        <w:t>детей-инвалидов</w:t>
      </w:r>
      <w:r w:rsidRPr="00912046">
        <w:rPr>
          <w:rFonts w:ascii="Times New Roman" w:hAnsi="Times New Roman" w:cs="Times New Roman"/>
          <w:b/>
          <w:bCs/>
          <w:i/>
          <w:iCs/>
          <w:sz w:val="28"/>
          <w:szCs w:val="28"/>
        </w:rPr>
        <w:t xml:space="preserve">, из </w:t>
      </w:r>
      <w:r w:rsidR="0014763B" w:rsidRPr="00912046">
        <w:rPr>
          <w:rFonts w:ascii="Times New Roman" w:hAnsi="Times New Roman" w:cs="Times New Roman"/>
          <w:b/>
          <w:bCs/>
          <w:i/>
          <w:iCs/>
          <w:sz w:val="28"/>
          <w:szCs w:val="28"/>
        </w:rPr>
        <w:t xml:space="preserve">числа </w:t>
      </w:r>
      <w:r w:rsidRPr="00912046">
        <w:rPr>
          <w:rFonts w:ascii="Times New Roman" w:hAnsi="Times New Roman" w:cs="Times New Roman"/>
          <w:b/>
          <w:bCs/>
          <w:i/>
          <w:iCs/>
          <w:sz w:val="28"/>
          <w:szCs w:val="28"/>
        </w:rPr>
        <w:t>семей (одиноко проживающих граждан), проживающих на территории города Кемерово, среднедушевой доход которых на одного члена семьи (одиноко проживающего гражданина) не превышает 0,5 прожиточного минимума, устанавливаемого Коллегией Администрации Кемеровской области, в отношении земельных участков, предназначенных для размещения домов индивидуальной жилой застройки, а также индивидуальных гаражей и коллективных овощехранилищ</w:t>
      </w:r>
      <w:r w:rsidRPr="00912046">
        <w:rPr>
          <w:rFonts w:ascii="Times New Roman" w:hAnsi="Times New Roman" w:cs="Times New Roman"/>
          <w:b/>
          <w:i/>
          <w:iCs/>
          <w:sz w:val="28"/>
          <w:szCs w:val="28"/>
        </w:rPr>
        <w:t>.</w:t>
      </w:r>
    </w:p>
    <w:p w:rsidR="0087797F" w:rsidRPr="00912046" w:rsidRDefault="0087797F" w:rsidP="0087797F">
      <w:pPr>
        <w:pStyle w:val="ConsPlusNonformat"/>
        <w:ind w:firstLine="709"/>
        <w:jc w:val="both"/>
        <w:rPr>
          <w:rFonts w:ascii="Times New Roman" w:hAnsi="Times New Roman" w:cs="Times New Roman"/>
          <w:sz w:val="16"/>
          <w:szCs w:val="28"/>
        </w:rPr>
      </w:pP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 xml:space="preserve">2.  Куратор налоговых расходов города Кемерово </w:t>
      </w:r>
    </w:p>
    <w:p w:rsidR="0087797F" w:rsidRPr="00912046" w:rsidRDefault="0087797F" w:rsidP="0087797F">
      <w:pPr>
        <w:pStyle w:val="ConsPlusNonformat"/>
        <w:ind w:firstLine="709"/>
        <w:jc w:val="both"/>
        <w:rPr>
          <w:rFonts w:ascii="Times New Roman" w:hAnsi="Times New Roman" w:cs="Times New Roman"/>
          <w:i/>
          <w:sz w:val="28"/>
          <w:szCs w:val="28"/>
        </w:rPr>
      </w:pPr>
      <w:r w:rsidRPr="00912046">
        <w:rPr>
          <w:rFonts w:ascii="Times New Roman" w:hAnsi="Times New Roman" w:cs="Times New Roman"/>
          <w:i/>
          <w:sz w:val="28"/>
          <w:szCs w:val="28"/>
        </w:rPr>
        <w:t xml:space="preserve">Управление социальной защиты населения администрации города Кемерово </w:t>
      </w:r>
    </w:p>
    <w:p w:rsidR="0087797F" w:rsidRPr="00912046" w:rsidRDefault="0087797F" w:rsidP="0087797F">
      <w:pPr>
        <w:autoSpaceDE w:val="0"/>
        <w:autoSpaceDN w:val="0"/>
        <w:adjustRightInd w:val="0"/>
        <w:spacing w:after="0" w:line="240" w:lineRule="auto"/>
        <w:ind w:firstLine="709"/>
        <w:jc w:val="both"/>
        <w:rPr>
          <w:rFonts w:ascii="Times New Roman" w:hAnsi="Times New Roman" w:cs="Times New Roman"/>
          <w:i/>
          <w:sz w:val="18"/>
          <w:szCs w:val="28"/>
        </w:rPr>
      </w:pP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rPr>
        <w:t xml:space="preserve"> </w:t>
      </w:r>
      <w:r w:rsidRPr="00912046">
        <w:rPr>
          <w:rFonts w:ascii="Times New Roman" w:hAnsi="Times New Roman" w:cs="Times New Roman"/>
          <w:sz w:val="28"/>
          <w:szCs w:val="28"/>
          <w:u w:val="single"/>
        </w:rPr>
        <w:t>3.  Нормативные характеристики налогового расхода города Кемерово (отдельно по каждому виду налогового расхода)</w:t>
      </w:r>
    </w:p>
    <w:p w:rsidR="0087797F" w:rsidRPr="00912046" w:rsidRDefault="0087797F" w:rsidP="0087797F">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21"/>
        <w:gridCol w:w="5386"/>
        <w:gridCol w:w="3820"/>
      </w:tblGrid>
      <w:tr w:rsidR="00912046" w:rsidRPr="00912046" w:rsidTr="00CE2B46">
        <w:tc>
          <w:tcPr>
            <w:tcW w:w="421" w:type="dxa"/>
          </w:tcPr>
          <w:p w:rsidR="0087797F" w:rsidRPr="00912046" w:rsidRDefault="0087797F" w:rsidP="00CE2B46">
            <w:pPr>
              <w:pStyle w:val="ConsPlusNormal"/>
              <w:jc w:val="center"/>
              <w:rPr>
                <w:rFonts w:ascii="Times New Roman" w:hAnsi="Times New Roman" w:cs="Times New Roman"/>
                <w:sz w:val="20"/>
                <w:szCs w:val="28"/>
              </w:rPr>
            </w:pPr>
            <w:r w:rsidRPr="00912046">
              <w:rPr>
                <w:rFonts w:ascii="Times New Roman" w:hAnsi="Times New Roman" w:cs="Times New Roman"/>
                <w:sz w:val="20"/>
                <w:szCs w:val="28"/>
              </w:rPr>
              <w:t>1</w:t>
            </w:r>
          </w:p>
        </w:tc>
        <w:tc>
          <w:tcPr>
            <w:tcW w:w="5386" w:type="dxa"/>
          </w:tcPr>
          <w:p w:rsidR="0087797F" w:rsidRPr="00912046" w:rsidRDefault="0087797F" w:rsidP="00CE2B46">
            <w:pPr>
              <w:pStyle w:val="ConsPlusNormal"/>
              <w:ind w:left="80" w:right="141"/>
              <w:jc w:val="both"/>
              <w:rPr>
                <w:rFonts w:ascii="Times New Roman" w:hAnsi="Times New Roman" w:cs="Times New Roman"/>
                <w:sz w:val="20"/>
                <w:szCs w:val="28"/>
              </w:rPr>
            </w:pPr>
            <w:r w:rsidRPr="00912046">
              <w:rPr>
                <w:rFonts w:ascii="Times New Roman" w:hAnsi="Times New Roman" w:cs="Times New Roman"/>
                <w:sz w:val="20"/>
                <w:szCs w:val="28"/>
              </w:rPr>
              <w:t>Нормативные правовые акты города Кемерово, устанавливающие налоговые льготы, освобождения и иные преференции по налогам</w:t>
            </w:r>
          </w:p>
        </w:tc>
        <w:tc>
          <w:tcPr>
            <w:tcW w:w="3820" w:type="dxa"/>
          </w:tcPr>
          <w:p w:rsidR="0087797F" w:rsidRPr="00912046" w:rsidRDefault="0087797F" w:rsidP="00CE2B46">
            <w:pPr>
              <w:pStyle w:val="ConsPlusNonformat"/>
              <w:jc w:val="both"/>
              <w:rPr>
                <w:rFonts w:ascii="Times New Roman" w:hAnsi="Times New Roman" w:cs="Times New Roman"/>
                <w:szCs w:val="28"/>
              </w:rPr>
            </w:pPr>
            <w:r w:rsidRPr="00912046">
              <w:rPr>
                <w:rFonts w:ascii="Times New Roman" w:hAnsi="Times New Roman" w:cs="Times New Roman"/>
                <w:szCs w:val="28"/>
              </w:rPr>
              <w:t>постановление КГСНД от 30.09.2005                   № 263 «Об установлении и введении в действие на территории города Кемерово земельного налога»</w:t>
            </w:r>
          </w:p>
        </w:tc>
      </w:tr>
      <w:tr w:rsidR="00912046" w:rsidRPr="00912046" w:rsidTr="00CE2B46">
        <w:tc>
          <w:tcPr>
            <w:tcW w:w="421" w:type="dxa"/>
          </w:tcPr>
          <w:p w:rsidR="00F8768E" w:rsidRPr="00912046" w:rsidRDefault="00F8768E" w:rsidP="00F8768E">
            <w:pPr>
              <w:pStyle w:val="ConsPlusNormal"/>
              <w:jc w:val="center"/>
              <w:rPr>
                <w:rFonts w:ascii="Times New Roman" w:hAnsi="Times New Roman" w:cs="Times New Roman"/>
                <w:sz w:val="20"/>
                <w:szCs w:val="28"/>
              </w:rPr>
            </w:pPr>
            <w:r w:rsidRPr="00912046">
              <w:rPr>
                <w:rFonts w:ascii="Times New Roman" w:hAnsi="Times New Roman" w:cs="Times New Roman"/>
                <w:sz w:val="20"/>
                <w:szCs w:val="28"/>
              </w:rPr>
              <w:t>2</w:t>
            </w:r>
          </w:p>
        </w:tc>
        <w:tc>
          <w:tcPr>
            <w:tcW w:w="5386" w:type="dxa"/>
          </w:tcPr>
          <w:p w:rsidR="00F8768E" w:rsidRPr="00912046" w:rsidRDefault="00F8768E" w:rsidP="00F8768E">
            <w:pPr>
              <w:pStyle w:val="ConsPlusNormal"/>
              <w:ind w:left="80" w:right="141"/>
              <w:jc w:val="both"/>
              <w:rPr>
                <w:rFonts w:ascii="Times New Roman" w:hAnsi="Times New Roman" w:cs="Times New Roman"/>
                <w:sz w:val="20"/>
                <w:szCs w:val="28"/>
              </w:rPr>
            </w:pPr>
            <w:r w:rsidRPr="00912046">
              <w:rPr>
                <w:rFonts w:ascii="Times New Roman" w:hAnsi="Times New Roman" w:cs="Times New Roman"/>
                <w:sz w:val="20"/>
                <w:szCs w:val="28"/>
              </w:rPr>
              <w:t>Условия предоставления налоговых льгот, освобождений и иных преференций, установленных нормативными правовыми актами города Кемерово</w:t>
            </w:r>
          </w:p>
        </w:tc>
        <w:tc>
          <w:tcPr>
            <w:tcW w:w="3820" w:type="dxa"/>
          </w:tcPr>
          <w:p w:rsidR="00F8768E" w:rsidRPr="00912046" w:rsidRDefault="00F8768E" w:rsidP="00F8768E">
            <w:pPr>
              <w:autoSpaceDE w:val="0"/>
              <w:autoSpaceDN w:val="0"/>
              <w:adjustRightInd w:val="0"/>
              <w:jc w:val="both"/>
              <w:rPr>
                <w:rFonts w:ascii="Times New Roman" w:hAnsi="Times New Roman" w:cs="Times New Roman"/>
                <w:szCs w:val="28"/>
                <w:highlight w:val="yellow"/>
              </w:rPr>
            </w:pPr>
            <w:r w:rsidRPr="00912046">
              <w:rPr>
                <w:rFonts w:ascii="Times New Roman" w:hAnsi="Times New Roman" w:cs="Times New Roman"/>
                <w:sz w:val="20"/>
                <w:szCs w:val="20"/>
              </w:rPr>
              <w:t>в виде снижения ставки земельного налога на 50,0 процентов</w:t>
            </w:r>
          </w:p>
        </w:tc>
      </w:tr>
      <w:tr w:rsidR="00912046" w:rsidRPr="00912046" w:rsidTr="00CE2B46">
        <w:tc>
          <w:tcPr>
            <w:tcW w:w="421" w:type="dxa"/>
          </w:tcPr>
          <w:p w:rsidR="0087797F" w:rsidRPr="00912046" w:rsidRDefault="0087797F" w:rsidP="00CE2B46">
            <w:pPr>
              <w:pStyle w:val="ConsPlusNormal"/>
              <w:jc w:val="center"/>
              <w:rPr>
                <w:rFonts w:ascii="Times New Roman" w:hAnsi="Times New Roman" w:cs="Times New Roman"/>
                <w:sz w:val="20"/>
                <w:szCs w:val="28"/>
              </w:rPr>
            </w:pPr>
            <w:r w:rsidRPr="00912046">
              <w:rPr>
                <w:rFonts w:ascii="Times New Roman" w:hAnsi="Times New Roman" w:cs="Times New Roman"/>
                <w:sz w:val="20"/>
                <w:szCs w:val="28"/>
              </w:rPr>
              <w:t>3</w:t>
            </w:r>
          </w:p>
        </w:tc>
        <w:tc>
          <w:tcPr>
            <w:tcW w:w="5386" w:type="dxa"/>
          </w:tcPr>
          <w:p w:rsidR="0087797F" w:rsidRPr="00912046" w:rsidRDefault="0087797F" w:rsidP="00CE2B46">
            <w:pPr>
              <w:pStyle w:val="ConsPlusNormal"/>
              <w:ind w:left="80" w:right="141"/>
              <w:jc w:val="both"/>
              <w:rPr>
                <w:rFonts w:ascii="Times New Roman" w:hAnsi="Times New Roman" w:cs="Times New Roman"/>
                <w:sz w:val="20"/>
                <w:szCs w:val="28"/>
              </w:rPr>
            </w:pPr>
            <w:r w:rsidRPr="00912046">
              <w:rPr>
                <w:rFonts w:ascii="Times New Roman" w:hAnsi="Times New Roman" w:cs="Times New Roman"/>
                <w:sz w:val="20"/>
                <w:szCs w:val="28"/>
              </w:rPr>
              <w:t>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города Кемерово</w:t>
            </w:r>
          </w:p>
        </w:tc>
        <w:tc>
          <w:tcPr>
            <w:tcW w:w="3820" w:type="dxa"/>
          </w:tcPr>
          <w:p w:rsidR="0087797F" w:rsidRPr="00912046" w:rsidRDefault="000C66FB" w:rsidP="000C66FB">
            <w:pPr>
              <w:autoSpaceDE w:val="0"/>
              <w:autoSpaceDN w:val="0"/>
              <w:adjustRightInd w:val="0"/>
              <w:jc w:val="both"/>
              <w:rPr>
                <w:rFonts w:ascii="Times New Roman" w:hAnsi="Times New Roman" w:cs="Times New Roman"/>
                <w:szCs w:val="28"/>
              </w:rPr>
            </w:pPr>
            <w:r w:rsidRPr="00912046">
              <w:rPr>
                <w:rFonts w:ascii="Times New Roman" w:hAnsi="Times New Roman" w:cs="Times New Roman"/>
                <w:sz w:val="20"/>
                <w:szCs w:val="20"/>
              </w:rPr>
              <w:t>семьи, имеющие детей-инвалидов</w:t>
            </w:r>
          </w:p>
        </w:tc>
      </w:tr>
      <w:tr w:rsidR="00912046" w:rsidRPr="00912046" w:rsidTr="00CE2B46">
        <w:tc>
          <w:tcPr>
            <w:tcW w:w="421" w:type="dxa"/>
          </w:tcPr>
          <w:p w:rsidR="0087797F" w:rsidRPr="00912046" w:rsidRDefault="0087797F" w:rsidP="00CE2B46">
            <w:pPr>
              <w:pStyle w:val="ConsPlusNormal"/>
              <w:jc w:val="center"/>
              <w:rPr>
                <w:rFonts w:ascii="Times New Roman" w:hAnsi="Times New Roman" w:cs="Times New Roman"/>
                <w:sz w:val="20"/>
                <w:szCs w:val="28"/>
              </w:rPr>
            </w:pPr>
            <w:r w:rsidRPr="00912046">
              <w:rPr>
                <w:rFonts w:ascii="Times New Roman" w:hAnsi="Times New Roman" w:cs="Times New Roman"/>
                <w:sz w:val="20"/>
                <w:szCs w:val="28"/>
              </w:rPr>
              <w:t>4</w:t>
            </w:r>
          </w:p>
        </w:tc>
        <w:tc>
          <w:tcPr>
            <w:tcW w:w="5386" w:type="dxa"/>
          </w:tcPr>
          <w:p w:rsidR="0087797F" w:rsidRPr="00912046" w:rsidRDefault="0087797F" w:rsidP="00CE2B46">
            <w:pPr>
              <w:pStyle w:val="ConsPlusNormal"/>
              <w:ind w:left="80" w:right="141"/>
              <w:jc w:val="both"/>
              <w:rPr>
                <w:rFonts w:ascii="Times New Roman" w:hAnsi="Times New Roman" w:cs="Times New Roman"/>
                <w:sz w:val="20"/>
                <w:szCs w:val="28"/>
              </w:rPr>
            </w:pPr>
            <w:r w:rsidRPr="00912046">
              <w:rPr>
                <w:rFonts w:ascii="Times New Roman" w:hAnsi="Times New Roman" w:cs="Times New Roman"/>
                <w:sz w:val="20"/>
                <w:szCs w:val="28"/>
              </w:rPr>
              <w:t>Дата вступления в силу положений нормативных правовых актов города Кемерово, устанавливающих налоговые льготы, освобождения и иные преференции по налогам</w:t>
            </w:r>
          </w:p>
        </w:tc>
        <w:tc>
          <w:tcPr>
            <w:tcW w:w="3820" w:type="dxa"/>
          </w:tcPr>
          <w:p w:rsidR="0087797F" w:rsidRPr="00912046" w:rsidRDefault="0087797F" w:rsidP="000C66FB">
            <w:pPr>
              <w:pStyle w:val="ConsPlusNonformat"/>
              <w:jc w:val="both"/>
              <w:rPr>
                <w:rFonts w:ascii="Times New Roman" w:hAnsi="Times New Roman" w:cs="Times New Roman"/>
                <w:szCs w:val="28"/>
              </w:rPr>
            </w:pPr>
            <w:r w:rsidRPr="00912046">
              <w:rPr>
                <w:rFonts w:ascii="Times New Roman" w:hAnsi="Times New Roman" w:cs="Times New Roman"/>
                <w:szCs w:val="28"/>
              </w:rPr>
              <w:t xml:space="preserve">с </w:t>
            </w:r>
            <w:r w:rsidR="000C66FB" w:rsidRPr="00912046">
              <w:rPr>
                <w:rFonts w:ascii="Times New Roman" w:hAnsi="Times New Roman" w:cs="Times New Roman"/>
                <w:szCs w:val="28"/>
              </w:rPr>
              <w:t>01.01.2008</w:t>
            </w:r>
          </w:p>
        </w:tc>
      </w:tr>
      <w:tr w:rsidR="00912046" w:rsidRPr="00912046" w:rsidTr="00CE2B46">
        <w:tc>
          <w:tcPr>
            <w:tcW w:w="421" w:type="dxa"/>
          </w:tcPr>
          <w:p w:rsidR="0087797F" w:rsidRPr="00912046" w:rsidRDefault="0087797F" w:rsidP="00CE2B46">
            <w:pPr>
              <w:pStyle w:val="ConsPlusNormal"/>
              <w:jc w:val="center"/>
              <w:rPr>
                <w:rFonts w:ascii="Times New Roman" w:hAnsi="Times New Roman" w:cs="Times New Roman"/>
                <w:sz w:val="20"/>
                <w:szCs w:val="28"/>
              </w:rPr>
            </w:pPr>
            <w:r w:rsidRPr="00912046">
              <w:rPr>
                <w:rFonts w:ascii="Times New Roman" w:hAnsi="Times New Roman" w:cs="Times New Roman"/>
                <w:sz w:val="20"/>
                <w:szCs w:val="28"/>
              </w:rPr>
              <w:t>5</w:t>
            </w:r>
          </w:p>
        </w:tc>
        <w:tc>
          <w:tcPr>
            <w:tcW w:w="5386" w:type="dxa"/>
          </w:tcPr>
          <w:p w:rsidR="0087797F" w:rsidRPr="00912046" w:rsidRDefault="0087797F" w:rsidP="00CE2B46">
            <w:pPr>
              <w:pStyle w:val="ConsPlusNormal"/>
              <w:ind w:left="80" w:right="141"/>
              <w:jc w:val="both"/>
              <w:rPr>
                <w:rFonts w:ascii="Times New Roman" w:hAnsi="Times New Roman" w:cs="Times New Roman"/>
                <w:sz w:val="20"/>
                <w:szCs w:val="28"/>
              </w:rPr>
            </w:pPr>
            <w:r w:rsidRPr="00912046">
              <w:rPr>
                <w:rFonts w:ascii="Times New Roman" w:hAnsi="Times New Roman" w:cs="Times New Roman"/>
                <w:sz w:val="20"/>
                <w:szCs w:val="28"/>
              </w:rPr>
              <w:t xml:space="preserve">Дата начала </w:t>
            </w:r>
            <w:proofErr w:type="gramStart"/>
            <w:r w:rsidRPr="00912046">
              <w:rPr>
                <w:rFonts w:ascii="Times New Roman" w:hAnsi="Times New Roman" w:cs="Times New Roman"/>
                <w:sz w:val="20"/>
                <w:szCs w:val="28"/>
              </w:rPr>
              <w:t>действия</w:t>
            </w:r>
            <w:proofErr w:type="gramEnd"/>
            <w:r w:rsidRPr="00912046">
              <w:rPr>
                <w:rFonts w:ascii="Times New Roman" w:hAnsi="Times New Roman" w:cs="Times New Roman"/>
                <w:sz w:val="20"/>
                <w:szCs w:val="28"/>
              </w:rPr>
              <w:t xml:space="preserve"> предоставленного нормативными правовыми актами города Кемерово права на налоговые льготы, освобождения и иные преференции по налогам</w:t>
            </w:r>
          </w:p>
        </w:tc>
        <w:tc>
          <w:tcPr>
            <w:tcW w:w="3820" w:type="dxa"/>
          </w:tcPr>
          <w:p w:rsidR="0087797F" w:rsidRPr="00912046" w:rsidRDefault="0087797F" w:rsidP="000C66FB">
            <w:pPr>
              <w:pStyle w:val="ConsPlusNonformat"/>
              <w:jc w:val="both"/>
              <w:rPr>
                <w:rFonts w:ascii="Times New Roman" w:hAnsi="Times New Roman" w:cs="Times New Roman"/>
                <w:szCs w:val="28"/>
              </w:rPr>
            </w:pPr>
            <w:r w:rsidRPr="00912046">
              <w:rPr>
                <w:rFonts w:ascii="Times New Roman" w:hAnsi="Times New Roman" w:cs="Times New Roman"/>
                <w:szCs w:val="28"/>
              </w:rPr>
              <w:t>с 01.01.20</w:t>
            </w:r>
            <w:r w:rsidR="000C66FB" w:rsidRPr="00912046">
              <w:rPr>
                <w:rFonts w:ascii="Times New Roman" w:hAnsi="Times New Roman" w:cs="Times New Roman"/>
                <w:szCs w:val="28"/>
              </w:rPr>
              <w:t>08</w:t>
            </w:r>
          </w:p>
        </w:tc>
      </w:tr>
      <w:tr w:rsidR="00912046" w:rsidRPr="00912046" w:rsidTr="00CE2B46">
        <w:tc>
          <w:tcPr>
            <w:tcW w:w="421" w:type="dxa"/>
          </w:tcPr>
          <w:p w:rsidR="0087797F" w:rsidRPr="00912046" w:rsidRDefault="0087797F" w:rsidP="00CE2B46">
            <w:pPr>
              <w:pStyle w:val="ConsPlusNormal"/>
              <w:jc w:val="center"/>
              <w:rPr>
                <w:rFonts w:ascii="Times New Roman" w:hAnsi="Times New Roman" w:cs="Times New Roman"/>
                <w:sz w:val="20"/>
                <w:szCs w:val="28"/>
              </w:rPr>
            </w:pPr>
            <w:r w:rsidRPr="00912046">
              <w:rPr>
                <w:rFonts w:ascii="Times New Roman" w:hAnsi="Times New Roman" w:cs="Times New Roman"/>
                <w:sz w:val="20"/>
                <w:szCs w:val="28"/>
              </w:rPr>
              <w:t>6</w:t>
            </w:r>
          </w:p>
        </w:tc>
        <w:tc>
          <w:tcPr>
            <w:tcW w:w="5386" w:type="dxa"/>
          </w:tcPr>
          <w:p w:rsidR="0087797F" w:rsidRPr="00912046" w:rsidRDefault="0087797F" w:rsidP="00CE2B46">
            <w:pPr>
              <w:pStyle w:val="ConsPlusNormal"/>
              <w:ind w:left="80" w:right="141"/>
              <w:jc w:val="both"/>
              <w:rPr>
                <w:rFonts w:ascii="Times New Roman" w:hAnsi="Times New Roman" w:cs="Times New Roman"/>
                <w:sz w:val="20"/>
                <w:szCs w:val="28"/>
              </w:rPr>
            </w:pPr>
            <w:r w:rsidRPr="00912046">
              <w:rPr>
                <w:rFonts w:ascii="Times New Roman" w:hAnsi="Times New Roman" w:cs="Times New Roman"/>
                <w:sz w:val="20"/>
                <w:szCs w:val="28"/>
              </w:rPr>
              <w:t>Период действия налоговых льгот, освобождений и иных преференций по налогам, предоставленных нормативными правовыми актами города Кемерово</w:t>
            </w:r>
          </w:p>
        </w:tc>
        <w:tc>
          <w:tcPr>
            <w:tcW w:w="3820" w:type="dxa"/>
          </w:tcPr>
          <w:p w:rsidR="0087797F" w:rsidRPr="00912046" w:rsidRDefault="0087797F" w:rsidP="000C66FB">
            <w:pPr>
              <w:pStyle w:val="ConsPlusNonformat"/>
              <w:jc w:val="both"/>
              <w:rPr>
                <w:rFonts w:ascii="Times New Roman" w:hAnsi="Times New Roman" w:cs="Times New Roman"/>
                <w:szCs w:val="28"/>
              </w:rPr>
            </w:pPr>
            <w:r w:rsidRPr="00912046">
              <w:rPr>
                <w:rFonts w:ascii="Times New Roman" w:hAnsi="Times New Roman" w:cs="Times New Roman"/>
                <w:szCs w:val="28"/>
              </w:rPr>
              <w:t>с 01.01.20</w:t>
            </w:r>
            <w:r w:rsidR="000C66FB" w:rsidRPr="00912046">
              <w:rPr>
                <w:rFonts w:ascii="Times New Roman" w:hAnsi="Times New Roman" w:cs="Times New Roman"/>
                <w:szCs w:val="28"/>
              </w:rPr>
              <w:t>08</w:t>
            </w:r>
            <w:r w:rsidRPr="00912046">
              <w:rPr>
                <w:rFonts w:ascii="Times New Roman" w:hAnsi="Times New Roman" w:cs="Times New Roman"/>
                <w:szCs w:val="28"/>
              </w:rPr>
              <w:t xml:space="preserve"> до настоящего времени</w:t>
            </w:r>
          </w:p>
        </w:tc>
      </w:tr>
      <w:tr w:rsidR="0087797F" w:rsidRPr="00912046" w:rsidTr="00CE2B46">
        <w:tc>
          <w:tcPr>
            <w:tcW w:w="421" w:type="dxa"/>
          </w:tcPr>
          <w:p w:rsidR="0087797F" w:rsidRPr="00912046" w:rsidRDefault="0087797F" w:rsidP="00CE2B46">
            <w:pPr>
              <w:pStyle w:val="ConsPlusNormal"/>
              <w:jc w:val="center"/>
              <w:rPr>
                <w:rFonts w:ascii="Times New Roman" w:hAnsi="Times New Roman" w:cs="Times New Roman"/>
                <w:sz w:val="20"/>
                <w:szCs w:val="28"/>
              </w:rPr>
            </w:pPr>
            <w:r w:rsidRPr="00912046">
              <w:rPr>
                <w:rFonts w:ascii="Times New Roman" w:hAnsi="Times New Roman" w:cs="Times New Roman"/>
                <w:sz w:val="20"/>
                <w:szCs w:val="28"/>
              </w:rPr>
              <w:t>7</w:t>
            </w:r>
          </w:p>
        </w:tc>
        <w:tc>
          <w:tcPr>
            <w:tcW w:w="5386" w:type="dxa"/>
          </w:tcPr>
          <w:p w:rsidR="0087797F" w:rsidRPr="00912046" w:rsidRDefault="0087797F" w:rsidP="00CE2B46">
            <w:pPr>
              <w:pStyle w:val="ConsPlusNormal"/>
              <w:ind w:left="80" w:right="141"/>
              <w:jc w:val="both"/>
              <w:rPr>
                <w:rFonts w:ascii="Times New Roman" w:hAnsi="Times New Roman" w:cs="Times New Roman"/>
                <w:sz w:val="20"/>
                <w:szCs w:val="28"/>
              </w:rPr>
            </w:pPr>
            <w:r w:rsidRPr="00912046">
              <w:rPr>
                <w:rFonts w:ascii="Times New Roman" w:hAnsi="Times New Roman" w:cs="Times New Roman"/>
                <w:sz w:val="20"/>
                <w:szCs w:val="28"/>
              </w:rPr>
              <w:t>Дата прекращения действия налоговых льгот, освобождений и иных преференций по налогам, установленная нормативными правовыми актами города Кемерово</w:t>
            </w:r>
          </w:p>
        </w:tc>
        <w:tc>
          <w:tcPr>
            <w:tcW w:w="3820" w:type="dxa"/>
          </w:tcPr>
          <w:p w:rsidR="0087797F" w:rsidRPr="00912046" w:rsidRDefault="0087797F" w:rsidP="00CE2B46">
            <w:pPr>
              <w:pStyle w:val="ConsPlusNonformat"/>
              <w:jc w:val="both"/>
              <w:rPr>
                <w:rFonts w:ascii="Times New Roman" w:hAnsi="Times New Roman" w:cs="Times New Roman"/>
                <w:szCs w:val="28"/>
              </w:rPr>
            </w:pPr>
            <w:r w:rsidRPr="00912046">
              <w:rPr>
                <w:rFonts w:ascii="Times New Roman" w:hAnsi="Times New Roman" w:cs="Times New Roman"/>
                <w:szCs w:val="28"/>
              </w:rPr>
              <w:t>дата прекращения действия налоговой льготы не установлена</w:t>
            </w:r>
          </w:p>
        </w:tc>
      </w:tr>
    </w:tbl>
    <w:p w:rsidR="0087797F" w:rsidRPr="00912046" w:rsidRDefault="0087797F" w:rsidP="0087797F">
      <w:pPr>
        <w:pStyle w:val="ConsPlusNonformat"/>
        <w:jc w:val="both"/>
        <w:rPr>
          <w:rFonts w:ascii="Times New Roman" w:hAnsi="Times New Roman" w:cs="Times New Roman"/>
          <w:szCs w:val="28"/>
        </w:rPr>
      </w:pPr>
    </w:p>
    <w:p w:rsidR="0062496A" w:rsidRPr="00912046" w:rsidRDefault="0062496A" w:rsidP="0087797F">
      <w:pPr>
        <w:pStyle w:val="ConsPlusNonformat"/>
        <w:jc w:val="both"/>
        <w:rPr>
          <w:rFonts w:ascii="Times New Roman" w:hAnsi="Times New Roman" w:cs="Times New Roman"/>
          <w:szCs w:val="28"/>
        </w:rPr>
      </w:pP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4. Оценка целесообразности</w:t>
      </w:r>
    </w:p>
    <w:p w:rsidR="0087797F" w:rsidRPr="00912046" w:rsidRDefault="0087797F" w:rsidP="0087797F">
      <w:pPr>
        <w:pStyle w:val="ConsPlusNonformat"/>
        <w:jc w:val="both"/>
        <w:rPr>
          <w:rFonts w:ascii="Times New Roman" w:hAnsi="Times New Roman" w:cs="Times New Roman"/>
          <w:sz w:val="18"/>
          <w:szCs w:val="28"/>
        </w:rPr>
      </w:pP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Цель налогового расхода (группы расходов) города Кемерово</w:t>
      </w:r>
    </w:p>
    <w:p w:rsidR="0087797F" w:rsidRPr="00912046" w:rsidRDefault="0087797F" w:rsidP="0087797F">
      <w:pPr>
        <w:autoSpaceDE w:val="0"/>
        <w:autoSpaceDN w:val="0"/>
        <w:adjustRightInd w:val="0"/>
        <w:spacing w:after="0" w:line="240" w:lineRule="auto"/>
        <w:ind w:firstLine="709"/>
        <w:jc w:val="both"/>
        <w:rPr>
          <w:rFonts w:ascii="Times New Roman" w:hAnsi="Times New Roman" w:cs="Times New Roman"/>
          <w:i/>
          <w:sz w:val="28"/>
          <w:szCs w:val="28"/>
        </w:rPr>
      </w:pPr>
      <w:r w:rsidRPr="00912046">
        <w:rPr>
          <w:rFonts w:ascii="Times New Roman" w:hAnsi="Times New Roman" w:cs="Times New Roman"/>
          <w:i/>
          <w:sz w:val="28"/>
          <w:szCs w:val="28"/>
        </w:rPr>
        <w:t>Повышение эффективности системы социальной поддержки и социального обслуживания населения города Кемерово</w:t>
      </w:r>
    </w:p>
    <w:p w:rsidR="0087797F" w:rsidRPr="00912046" w:rsidRDefault="0087797F" w:rsidP="0087797F">
      <w:pPr>
        <w:pStyle w:val="ConsPlusNonformat"/>
        <w:jc w:val="both"/>
        <w:rPr>
          <w:rFonts w:ascii="Times New Roman" w:hAnsi="Times New Roman" w:cs="Times New Roman"/>
          <w:sz w:val="12"/>
          <w:szCs w:val="28"/>
        </w:rPr>
      </w:pP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Муниципальная программа города Кемерово</w:t>
      </w:r>
    </w:p>
    <w:p w:rsidR="0087797F" w:rsidRPr="00912046" w:rsidRDefault="008208D3" w:rsidP="0087797F">
      <w:pPr>
        <w:pStyle w:val="ConsPlusNonformat"/>
        <w:ind w:firstLine="709"/>
        <w:jc w:val="both"/>
        <w:rPr>
          <w:rFonts w:ascii="Times New Roman" w:hAnsi="Times New Roman" w:cs="Times New Roman"/>
          <w:i/>
          <w:sz w:val="28"/>
          <w:szCs w:val="28"/>
        </w:rPr>
      </w:pPr>
      <w:r w:rsidRPr="00912046">
        <w:rPr>
          <w:rFonts w:ascii="Times New Roman" w:hAnsi="Times New Roman" w:cs="Times New Roman"/>
          <w:i/>
          <w:sz w:val="28"/>
          <w:szCs w:val="28"/>
        </w:rPr>
        <w:t>«</w:t>
      </w:r>
      <w:r w:rsidR="0087797F" w:rsidRPr="00912046">
        <w:rPr>
          <w:rFonts w:ascii="Times New Roman" w:hAnsi="Times New Roman" w:cs="Times New Roman"/>
          <w:i/>
          <w:sz w:val="28"/>
          <w:szCs w:val="28"/>
        </w:rPr>
        <w:t>Социальная поддержка населения города Кемерово</w:t>
      </w:r>
      <w:r w:rsidRPr="00912046">
        <w:rPr>
          <w:rFonts w:ascii="Times New Roman" w:hAnsi="Times New Roman" w:cs="Times New Roman"/>
          <w:i/>
          <w:sz w:val="28"/>
          <w:szCs w:val="28"/>
        </w:rPr>
        <w:t>»</w:t>
      </w:r>
      <w:r w:rsidR="0087797F" w:rsidRPr="00912046">
        <w:rPr>
          <w:rFonts w:ascii="Times New Roman" w:hAnsi="Times New Roman" w:cs="Times New Roman"/>
          <w:i/>
          <w:sz w:val="28"/>
          <w:szCs w:val="28"/>
        </w:rPr>
        <w:t xml:space="preserve">, </w:t>
      </w:r>
      <w:proofErr w:type="spellStart"/>
      <w:r w:rsidR="0087797F" w:rsidRPr="00912046">
        <w:rPr>
          <w:rFonts w:ascii="Times New Roman" w:hAnsi="Times New Roman" w:cs="Times New Roman"/>
          <w:i/>
          <w:sz w:val="28"/>
          <w:szCs w:val="28"/>
        </w:rPr>
        <w:t>утвержденная</w:t>
      </w:r>
      <w:proofErr w:type="spellEnd"/>
      <w:r w:rsidR="0087797F" w:rsidRPr="00912046">
        <w:rPr>
          <w:rFonts w:ascii="Times New Roman" w:hAnsi="Times New Roman" w:cs="Times New Roman"/>
          <w:i/>
          <w:sz w:val="28"/>
          <w:szCs w:val="28"/>
        </w:rPr>
        <w:t xml:space="preserve"> постановлением администрации города Кемерово от 11.09.2014 № 2325 </w:t>
      </w:r>
    </w:p>
    <w:p w:rsidR="0087797F" w:rsidRPr="00912046" w:rsidRDefault="0087797F" w:rsidP="0087797F">
      <w:pPr>
        <w:pStyle w:val="ConsPlusNonformat"/>
        <w:jc w:val="both"/>
        <w:rPr>
          <w:rFonts w:ascii="Times New Roman" w:hAnsi="Times New Roman" w:cs="Times New Roman"/>
          <w:sz w:val="18"/>
          <w:szCs w:val="28"/>
        </w:rPr>
      </w:pP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Подпрограмма   или   иной структурный элемент муниципальной программы города Кемерово</w:t>
      </w:r>
    </w:p>
    <w:p w:rsidR="0087797F" w:rsidRPr="00912046" w:rsidRDefault="0087797F" w:rsidP="0087797F">
      <w:pPr>
        <w:pStyle w:val="ConsPlusNonformat"/>
        <w:ind w:firstLine="709"/>
        <w:jc w:val="both"/>
        <w:rPr>
          <w:rFonts w:ascii="Times New Roman" w:hAnsi="Times New Roman" w:cs="Times New Roman"/>
          <w:i/>
          <w:sz w:val="28"/>
          <w:szCs w:val="28"/>
        </w:rPr>
      </w:pPr>
      <w:r w:rsidRPr="00912046">
        <w:rPr>
          <w:rFonts w:ascii="Times New Roman" w:hAnsi="Times New Roman" w:cs="Times New Roman"/>
          <w:i/>
          <w:sz w:val="28"/>
          <w:szCs w:val="28"/>
        </w:rPr>
        <w:t>«</w:t>
      </w:r>
      <w:r w:rsidR="00CE2B46" w:rsidRPr="00912046">
        <w:rPr>
          <w:rFonts w:ascii="Times New Roman" w:hAnsi="Times New Roman" w:cs="Times New Roman"/>
          <w:i/>
          <w:sz w:val="28"/>
          <w:szCs w:val="28"/>
        </w:rPr>
        <w:t>Развитие социального обслуживания населения</w:t>
      </w:r>
      <w:r w:rsidRPr="00912046">
        <w:rPr>
          <w:rFonts w:ascii="Times New Roman" w:hAnsi="Times New Roman" w:cs="Times New Roman"/>
          <w:i/>
          <w:sz w:val="28"/>
          <w:szCs w:val="28"/>
        </w:rPr>
        <w:t>»</w:t>
      </w:r>
    </w:p>
    <w:p w:rsidR="0079523A" w:rsidRPr="00912046" w:rsidRDefault="0079523A" w:rsidP="0087797F">
      <w:pPr>
        <w:pStyle w:val="ConsPlusNonformat"/>
        <w:ind w:firstLine="709"/>
        <w:jc w:val="both"/>
        <w:rPr>
          <w:rFonts w:ascii="Times New Roman" w:hAnsi="Times New Roman" w:cs="Times New Roman"/>
          <w:i/>
          <w:sz w:val="28"/>
          <w:szCs w:val="28"/>
        </w:rPr>
      </w:pP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lastRenderedPageBreak/>
        <w:t>Цель (задача) муниципальной программы города Кемерово</w:t>
      </w:r>
    </w:p>
    <w:p w:rsidR="0087797F" w:rsidRPr="00912046" w:rsidRDefault="0087797F" w:rsidP="0087797F">
      <w:pPr>
        <w:autoSpaceDE w:val="0"/>
        <w:autoSpaceDN w:val="0"/>
        <w:adjustRightInd w:val="0"/>
        <w:spacing w:after="0" w:line="240" w:lineRule="auto"/>
        <w:ind w:firstLine="709"/>
        <w:jc w:val="both"/>
        <w:rPr>
          <w:rFonts w:ascii="Times New Roman" w:hAnsi="Times New Roman" w:cs="Times New Roman"/>
          <w:i/>
          <w:iCs/>
          <w:sz w:val="28"/>
          <w:szCs w:val="28"/>
        </w:rPr>
      </w:pPr>
      <w:r w:rsidRPr="00912046">
        <w:rPr>
          <w:rFonts w:ascii="Times New Roman" w:hAnsi="Times New Roman" w:cs="Times New Roman"/>
          <w:i/>
          <w:iCs/>
          <w:sz w:val="28"/>
          <w:szCs w:val="28"/>
        </w:rPr>
        <w:t>Цель - повышение эффективности системы социальной поддержки и социального обслуживания населения города Кемерово</w:t>
      </w:r>
    </w:p>
    <w:p w:rsidR="0087797F" w:rsidRPr="00912046" w:rsidRDefault="008208D3" w:rsidP="00187166">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912046">
        <w:rPr>
          <w:rFonts w:ascii="Times New Roman" w:hAnsi="Times New Roman" w:cs="Times New Roman"/>
          <w:i/>
          <w:iCs/>
          <w:sz w:val="28"/>
          <w:szCs w:val="28"/>
        </w:rPr>
        <w:t xml:space="preserve">Задача – </w:t>
      </w:r>
      <w:r w:rsidR="00187166" w:rsidRPr="00912046">
        <w:rPr>
          <w:rFonts w:ascii="Times New Roman" w:hAnsi="Times New Roman" w:cs="Times New Roman"/>
          <w:i/>
          <w:iCs/>
          <w:sz w:val="28"/>
          <w:szCs w:val="28"/>
        </w:rPr>
        <w:t>обеспечение реализации основных направлений развития учреждений социального обслуживания населения, повышение качества и доступности социальных услуг, укрепление материальной базы учреждений социального обслуживания населения, социальная поддержка работников учреждений социального обслуживания населения</w:t>
      </w:r>
    </w:p>
    <w:p w:rsidR="00187166" w:rsidRPr="00912046" w:rsidRDefault="00187166" w:rsidP="00187166">
      <w:pPr>
        <w:autoSpaceDE w:val="0"/>
        <w:autoSpaceDN w:val="0"/>
        <w:adjustRightInd w:val="0"/>
        <w:spacing w:after="0" w:line="240" w:lineRule="auto"/>
        <w:ind w:firstLine="709"/>
        <w:jc w:val="both"/>
        <w:outlineLvl w:val="0"/>
        <w:rPr>
          <w:rFonts w:ascii="Times New Roman" w:hAnsi="Times New Roman" w:cs="Times New Roman"/>
          <w:i/>
          <w:iCs/>
          <w:sz w:val="28"/>
          <w:szCs w:val="28"/>
        </w:rPr>
      </w:pP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Вывод   о   соответствии   налогового   расхода (группы расходов) целям муниципальных программ города Кемерово, их структурным элементам и (или) целям социально-экономической политики города Кемерово</w:t>
      </w:r>
    </w:p>
    <w:p w:rsidR="0087797F" w:rsidRPr="00912046" w:rsidRDefault="0087797F" w:rsidP="0087797F">
      <w:pPr>
        <w:pStyle w:val="ConsPlusNonformat"/>
        <w:ind w:firstLine="709"/>
        <w:jc w:val="both"/>
        <w:rPr>
          <w:rFonts w:ascii="Times New Roman" w:hAnsi="Times New Roman" w:cs="Times New Roman"/>
          <w:i/>
          <w:sz w:val="28"/>
          <w:szCs w:val="28"/>
        </w:rPr>
      </w:pPr>
      <w:r w:rsidRPr="00912046">
        <w:rPr>
          <w:rFonts w:ascii="Times New Roman" w:hAnsi="Times New Roman" w:cs="Times New Roman"/>
          <w:i/>
          <w:iCs/>
          <w:sz w:val="28"/>
          <w:szCs w:val="28"/>
        </w:rPr>
        <w:t xml:space="preserve">Снижение ставки земельного налога на 50 % для </w:t>
      </w:r>
      <w:r w:rsidRPr="00912046">
        <w:rPr>
          <w:rFonts w:ascii="Times New Roman" w:hAnsi="Times New Roman" w:cs="Times New Roman"/>
          <w:bCs/>
          <w:i/>
          <w:iCs/>
          <w:sz w:val="28"/>
          <w:szCs w:val="28"/>
        </w:rPr>
        <w:t xml:space="preserve">семей, имеющих </w:t>
      </w:r>
      <w:r w:rsidR="006F14B5" w:rsidRPr="00912046">
        <w:rPr>
          <w:rFonts w:ascii="Times New Roman" w:hAnsi="Times New Roman" w:cs="Times New Roman"/>
          <w:bCs/>
          <w:i/>
          <w:iCs/>
          <w:sz w:val="28"/>
          <w:szCs w:val="28"/>
        </w:rPr>
        <w:t>детей-инвалидов</w:t>
      </w:r>
      <w:r w:rsidRPr="00912046">
        <w:rPr>
          <w:rFonts w:ascii="Times New Roman" w:hAnsi="Times New Roman" w:cs="Times New Roman"/>
          <w:bCs/>
          <w:i/>
          <w:iCs/>
          <w:sz w:val="28"/>
          <w:szCs w:val="28"/>
        </w:rPr>
        <w:t xml:space="preserve">, </w:t>
      </w:r>
      <w:r w:rsidRPr="00912046">
        <w:rPr>
          <w:rFonts w:ascii="Times New Roman" w:hAnsi="Times New Roman" w:cs="Times New Roman"/>
          <w:i/>
          <w:sz w:val="28"/>
          <w:szCs w:val="28"/>
        </w:rPr>
        <w:t>соответствует цели и задаче муниципальной программы «Социальная поддержка населения города Кемерово»</w:t>
      </w:r>
    </w:p>
    <w:p w:rsidR="0087797F" w:rsidRPr="00912046" w:rsidRDefault="0087797F" w:rsidP="0087797F">
      <w:pPr>
        <w:pStyle w:val="ConsPlusNonformat"/>
        <w:jc w:val="both"/>
        <w:rPr>
          <w:rFonts w:ascii="Times New Roman" w:hAnsi="Times New Roman" w:cs="Times New Roman"/>
          <w:sz w:val="28"/>
          <w:szCs w:val="28"/>
        </w:rPr>
      </w:pP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Количество налогоплательщиков, пользующихся налоговыми льготами, освобождениями и иными преференциями по налогам (далее - налоговые льготы), ед.</w:t>
      </w:r>
    </w:p>
    <w:p w:rsidR="0087797F" w:rsidRPr="00912046" w:rsidRDefault="0087797F" w:rsidP="0087797F">
      <w:pPr>
        <w:pStyle w:val="ConsPlusNormal"/>
        <w:ind w:firstLine="709"/>
        <w:jc w:val="both"/>
        <w:rPr>
          <w:rFonts w:ascii="Times New Roman" w:hAnsi="Times New Roman" w:cs="Times New Roman"/>
          <w:sz w:val="28"/>
          <w:szCs w:val="28"/>
        </w:rPr>
      </w:pPr>
    </w:p>
    <w:tbl>
      <w:tblPr>
        <w:tblW w:w="9644" w:type="dxa"/>
        <w:tblLayout w:type="fixed"/>
        <w:tblCellMar>
          <w:left w:w="0" w:type="dxa"/>
          <w:right w:w="0" w:type="dxa"/>
        </w:tblCellMar>
        <w:tblLook w:val="0000" w:firstRow="0" w:lastRow="0" w:firstColumn="0" w:lastColumn="0" w:noHBand="0" w:noVBand="0"/>
      </w:tblPr>
      <w:tblGrid>
        <w:gridCol w:w="1423"/>
        <w:gridCol w:w="1276"/>
        <w:gridCol w:w="1417"/>
        <w:gridCol w:w="1418"/>
        <w:gridCol w:w="1417"/>
        <w:gridCol w:w="1276"/>
        <w:gridCol w:w="1417"/>
      </w:tblGrid>
      <w:tr w:rsidR="00912046" w:rsidRPr="00912046" w:rsidTr="00CE2B46">
        <w:tc>
          <w:tcPr>
            <w:tcW w:w="1423" w:type="dxa"/>
            <w:tcBorders>
              <w:top w:val="single" w:sz="4" w:space="0" w:color="auto"/>
              <w:left w:val="single" w:sz="4" w:space="0" w:color="auto"/>
              <w:bottom w:val="single" w:sz="4" w:space="0" w:color="auto"/>
              <w:right w:val="single" w:sz="4" w:space="0" w:color="auto"/>
            </w:tcBorders>
          </w:tcPr>
          <w:p w:rsidR="0087797F" w:rsidRPr="00912046" w:rsidRDefault="0087797F" w:rsidP="00CE2B46">
            <w:pPr>
              <w:pStyle w:val="ConsPlusNormal"/>
              <w:ind w:right="-62"/>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 xml:space="preserve">Год за           6 лет до </w:t>
            </w:r>
            <w:proofErr w:type="spellStart"/>
            <w:r w:rsidRPr="00912046">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87797F" w:rsidRPr="00912046" w:rsidRDefault="0087797F" w:rsidP="00CE2B46">
            <w:pPr>
              <w:pStyle w:val="ConsPlusNormal"/>
              <w:ind w:right="-62"/>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 xml:space="preserve">Год за </w:t>
            </w:r>
          </w:p>
          <w:p w:rsidR="0087797F" w:rsidRPr="00912046" w:rsidRDefault="0087797F" w:rsidP="00CE2B46">
            <w:pPr>
              <w:pStyle w:val="ConsPlusNormal"/>
              <w:ind w:right="-62"/>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 xml:space="preserve">5 лет до </w:t>
            </w:r>
            <w:proofErr w:type="spellStart"/>
            <w:r w:rsidRPr="00912046">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87797F" w:rsidRPr="00912046" w:rsidRDefault="0087797F" w:rsidP="00CE2B46">
            <w:pPr>
              <w:pStyle w:val="ConsPlusNormal"/>
              <w:ind w:right="-62"/>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 xml:space="preserve">Год за </w:t>
            </w:r>
          </w:p>
          <w:p w:rsidR="0087797F" w:rsidRPr="00912046" w:rsidRDefault="0087797F" w:rsidP="00CE2B46">
            <w:pPr>
              <w:pStyle w:val="ConsPlusNormal"/>
              <w:ind w:right="-62"/>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 xml:space="preserve">4 года до </w:t>
            </w:r>
            <w:proofErr w:type="spellStart"/>
            <w:r w:rsidRPr="00912046">
              <w:rPr>
                <w:rFonts w:ascii="Times New Roman" w:eastAsiaTheme="minorHAnsi" w:hAnsi="Times New Roman" w:cs="Times New Roman"/>
                <w:sz w:val="28"/>
                <w:szCs w:val="28"/>
                <w:lang w:eastAsia="en-US"/>
              </w:rPr>
              <w:t>отчетного</w:t>
            </w:r>
            <w:proofErr w:type="spellEnd"/>
          </w:p>
        </w:tc>
        <w:tc>
          <w:tcPr>
            <w:tcW w:w="1418" w:type="dxa"/>
            <w:tcBorders>
              <w:top w:val="single" w:sz="4" w:space="0" w:color="auto"/>
              <w:left w:val="single" w:sz="4" w:space="0" w:color="auto"/>
              <w:bottom w:val="single" w:sz="4" w:space="0" w:color="auto"/>
              <w:right w:val="single" w:sz="4" w:space="0" w:color="auto"/>
            </w:tcBorders>
          </w:tcPr>
          <w:p w:rsidR="0087797F" w:rsidRPr="00912046" w:rsidRDefault="0087797F" w:rsidP="00CE2B46">
            <w:pPr>
              <w:pStyle w:val="ConsPlusNormal"/>
              <w:ind w:right="-62"/>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 xml:space="preserve">Год за </w:t>
            </w:r>
          </w:p>
          <w:p w:rsidR="0087797F" w:rsidRPr="00912046" w:rsidRDefault="0087797F" w:rsidP="00CE2B46">
            <w:pPr>
              <w:pStyle w:val="ConsPlusNormal"/>
              <w:ind w:right="-62"/>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 xml:space="preserve">3 года до </w:t>
            </w:r>
            <w:proofErr w:type="spellStart"/>
            <w:r w:rsidRPr="00912046">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87797F" w:rsidRPr="00912046" w:rsidRDefault="0087797F" w:rsidP="00CE2B46">
            <w:pPr>
              <w:pStyle w:val="ConsPlusNormal"/>
              <w:ind w:right="-62"/>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 xml:space="preserve">Год за </w:t>
            </w:r>
          </w:p>
          <w:p w:rsidR="0087797F" w:rsidRPr="00912046" w:rsidRDefault="0087797F" w:rsidP="00CE2B46">
            <w:pPr>
              <w:pStyle w:val="ConsPlusNormal"/>
              <w:ind w:right="-62"/>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 xml:space="preserve">2 года до </w:t>
            </w:r>
            <w:proofErr w:type="spellStart"/>
            <w:r w:rsidRPr="00912046">
              <w:rPr>
                <w:rFonts w:ascii="Times New Roman" w:eastAsiaTheme="minorHAnsi" w:hAnsi="Times New Roman" w:cs="Times New Roman"/>
                <w:sz w:val="28"/>
                <w:szCs w:val="28"/>
                <w:lang w:eastAsia="en-US"/>
              </w:rPr>
              <w:t>отчетного</w:t>
            </w:r>
            <w:proofErr w:type="spellEnd"/>
          </w:p>
        </w:tc>
        <w:tc>
          <w:tcPr>
            <w:tcW w:w="1276" w:type="dxa"/>
            <w:tcBorders>
              <w:top w:val="single" w:sz="4" w:space="0" w:color="auto"/>
              <w:left w:val="single" w:sz="4" w:space="0" w:color="auto"/>
              <w:bottom w:val="single" w:sz="4" w:space="0" w:color="auto"/>
              <w:right w:val="single" w:sz="4" w:space="0" w:color="auto"/>
            </w:tcBorders>
          </w:tcPr>
          <w:p w:rsidR="0087797F" w:rsidRPr="00912046" w:rsidRDefault="0087797F" w:rsidP="00CE2B46">
            <w:pPr>
              <w:pStyle w:val="ConsPlusNormal"/>
              <w:ind w:right="-62"/>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 xml:space="preserve">Год за </w:t>
            </w:r>
          </w:p>
          <w:p w:rsidR="0087797F" w:rsidRPr="00912046" w:rsidRDefault="0087797F" w:rsidP="00CE2B46">
            <w:pPr>
              <w:pStyle w:val="ConsPlusNormal"/>
              <w:ind w:right="-62"/>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 xml:space="preserve">1 год до </w:t>
            </w:r>
            <w:proofErr w:type="spellStart"/>
            <w:r w:rsidRPr="00912046">
              <w:rPr>
                <w:rFonts w:ascii="Times New Roman" w:eastAsiaTheme="minorHAnsi" w:hAnsi="Times New Roman" w:cs="Times New Roman"/>
                <w:sz w:val="28"/>
                <w:szCs w:val="28"/>
                <w:lang w:eastAsia="en-US"/>
              </w:rPr>
              <w:t>отчетного</w:t>
            </w:r>
            <w:proofErr w:type="spellEnd"/>
          </w:p>
        </w:tc>
        <w:tc>
          <w:tcPr>
            <w:tcW w:w="1417" w:type="dxa"/>
            <w:tcBorders>
              <w:top w:val="single" w:sz="4" w:space="0" w:color="auto"/>
              <w:left w:val="single" w:sz="4" w:space="0" w:color="auto"/>
              <w:bottom w:val="single" w:sz="4" w:space="0" w:color="auto"/>
              <w:right w:val="single" w:sz="4" w:space="0" w:color="auto"/>
            </w:tcBorders>
          </w:tcPr>
          <w:p w:rsidR="0087797F" w:rsidRPr="00912046" w:rsidRDefault="0087797F" w:rsidP="00CE2B46">
            <w:pPr>
              <w:pStyle w:val="ConsPlusNormal"/>
              <w:ind w:right="-62"/>
              <w:jc w:val="center"/>
              <w:rPr>
                <w:rFonts w:ascii="Times New Roman" w:eastAsiaTheme="minorHAnsi" w:hAnsi="Times New Roman" w:cs="Times New Roman"/>
                <w:sz w:val="28"/>
                <w:szCs w:val="28"/>
                <w:lang w:eastAsia="en-US"/>
              </w:rPr>
            </w:pPr>
            <w:proofErr w:type="spellStart"/>
            <w:r w:rsidRPr="00912046">
              <w:rPr>
                <w:rFonts w:ascii="Times New Roman" w:eastAsiaTheme="minorHAnsi" w:hAnsi="Times New Roman" w:cs="Times New Roman"/>
                <w:sz w:val="28"/>
                <w:szCs w:val="28"/>
                <w:lang w:eastAsia="en-US"/>
              </w:rPr>
              <w:t>Отчетный</w:t>
            </w:r>
            <w:proofErr w:type="spellEnd"/>
            <w:r w:rsidRPr="00912046">
              <w:rPr>
                <w:rFonts w:ascii="Times New Roman" w:eastAsiaTheme="minorHAnsi" w:hAnsi="Times New Roman" w:cs="Times New Roman"/>
                <w:sz w:val="28"/>
                <w:szCs w:val="28"/>
                <w:lang w:eastAsia="en-US"/>
              </w:rPr>
              <w:t xml:space="preserve"> год</w:t>
            </w:r>
          </w:p>
        </w:tc>
      </w:tr>
      <w:tr w:rsidR="004F09DF" w:rsidRPr="00912046" w:rsidTr="00CE2B46">
        <w:tc>
          <w:tcPr>
            <w:tcW w:w="1423"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2013 год</w:t>
            </w:r>
          </w:p>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2014 год</w:t>
            </w:r>
          </w:p>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2015 год</w:t>
            </w:r>
          </w:p>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факт</w:t>
            </w:r>
          </w:p>
        </w:tc>
        <w:tc>
          <w:tcPr>
            <w:tcW w:w="1418"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2016 год</w:t>
            </w:r>
          </w:p>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факт</w:t>
            </w:r>
          </w:p>
        </w:tc>
        <w:tc>
          <w:tcPr>
            <w:tcW w:w="1417"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2017 год</w:t>
            </w:r>
          </w:p>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факт</w:t>
            </w:r>
          </w:p>
        </w:tc>
        <w:tc>
          <w:tcPr>
            <w:tcW w:w="1276"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2018 год</w:t>
            </w:r>
          </w:p>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 xml:space="preserve">факт </w:t>
            </w:r>
          </w:p>
        </w:tc>
        <w:tc>
          <w:tcPr>
            <w:tcW w:w="1417"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201</w:t>
            </w:r>
            <w:r>
              <w:rPr>
                <w:rFonts w:ascii="Times New Roman" w:eastAsiaTheme="minorHAnsi" w:hAnsi="Times New Roman" w:cs="Times New Roman"/>
                <w:sz w:val="28"/>
                <w:szCs w:val="28"/>
                <w:lang w:eastAsia="en-US"/>
              </w:rPr>
              <w:t>9</w:t>
            </w:r>
            <w:r w:rsidRPr="00912046">
              <w:rPr>
                <w:rFonts w:ascii="Times New Roman" w:eastAsiaTheme="minorHAnsi" w:hAnsi="Times New Roman" w:cs="Times New Roman"/>
                <w:sz w:val="28"/>
                <w:szCs w:val="28"/>
                <w:lang w:eastAsia="en-US"/>
              </w:rPr>
              <w:t xml:space="preserve"> год</w:t>
            </w:r>
          </w:p>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факт</w:t>
            </w:r>
          </w:p>
        </w:tc>
      </w:tr>
      <w:tr w:rsidR="004F09DF" w:rsidRPr="00912046" w:rsidTr="00B73AD4">
        <w:tc>
          <w:tcPr>
            <w:tcW w:w="9644" w:type="dxa"/>
            <w:gridSpan w:val="7"/>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b/>
                <w:sz w:val="24"/>
                <w:szCs w:val="24"/>
                <w:lang w:eastAsia="en-US"/>
              </w:rPr>
              <w:t>Количество налогоплательщиков, пользующихся налоговой льготой</w:t>
            </w:r>
          </w:p>
        </w:tc>
      </w:tr>
      <w:tr w:rsidR="004F09DF" w:rsidRPr="00912046" w:rsidTr="00CE2B46">
        <w:tc>
          <w:tcPr>
            <w:tcW w:w="1423"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0</w:t>
            </w:r>
          </w:p>
        </w:tc>
        <w:tc>
          <w:tcPr>
            <w:tcW w:w="1418"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0</w:t>
            </w:r>
          </w:p>
        </w:tc>
        <w:tc>
          <w:tcPr>
            <w:tcW w:w="1417"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0</w:t>
            </w:r>
          </w:p>
        </w:tc>
      </w:tr>
      <w:tr w:rsidR="004F09DF" w:rsidRPr="00912046" w:rsidTr="00B73AD4">
        <w:tc>
          <w:tcPr>
            <w:tcW w:w="9644" w:type="dxa"/>
            <w:gridSpan w:val="7"/>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b/>
                <w:sz w:val="24"/>
                <w:szCs w:val="24"/>
                <w:lang w:eastAsia="en-US"/>
              </w:rPr>
              <w:t>Общее количество налогоплательщиков земельного налога</w:t>
            </w:r>
          </w:p>
        </w:tc>
      </w:tr>
      <w:tr w:rsidR="004F09DF" w:rsidRPr="00912046" w:rsidTr="00CE2B46">
        <w:tc>
          <w:tcPr>
            <w:tcW w:w="1423"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36 195</w:t>
            </w:r>
          </w:p>
        </w:tc>
        <w:tc>
          <w:tcPr>
            <w:tcW w:w="1276"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36 566</w:t>
            </w:r>
          </w:p>
        </w:tc>
        <w:tc>
          <w:tcPr>
            <w:tcW w:w="1417"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40 543</w:t>
            </w:r>
          </w:p>
        </w:tc>
        <w:tc>
          <w:tcPr>
            <w:tcW w:w="1418"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42 423</w:t>
            </w:r>
          </w:p>
        </w:tc>
        <w:tc>
          <w:tcPr>
            <w:tcW w:w="1417"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45 542</w:t>
            </w:r>
          </w:p>
        </w:tc>
        <w:tc>
          <w:tcPr>
            <w:tcW w:w="1276"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45 417</w:t>
            </w:r>
          </w:p>
        </w:tc>
        <w:tc>
          <w:tcPr>
            <w:tcW w:w="1417" w:type="dxa"/>
            <w:tcBorders>
              <w:top w:val="single" w:sz="4" w:space="0" w:color="auto"/>
              <w:left w:val="single" w:sz="4" w:space="0" w:color="auto"/>
              <w:bottom w:val="single" w:sz="4" w:space="0" w:color="auto"/>
              <w:right w:val="single" w:sz="4" w:space="0" w:color="auto"/>
            </w:tcBorders>
          </w:tcPr>
          <w:p w:rsidR="004F09DF" w:rsidRPr="00912046" w:rsidRDefault="004F09DF" w:rsidP="004F09DF">
            <w:pPr>
              <w:pStyle w:val="ConsPlusNormal"/>
              <w:jc w:val="center"/>
              <w:rPr>
                <w:rFonts w:ascii="Times New Roman" w:eastAsiaTheme="minorHAnsi" w:hAnsi="Times New Roman" w:cs="Times New Roman"/>
                <w:sz w:val="28"/>
                <w:szCs w:val="28"/>
                <w:lang w:eastAsia="en-US"/>
              </w:rPr>
            </w:pPr>
            <w:r w:rsidRPr="00912046">
              <w:rPr>
                <w:rFonts w:ascii="Times New Roman" w:eastAsiaTheme="minorHAnsi" w:hAnsi="Times New Roman" w:cs="Times New Roman"/>
                <w:sz w:val="28"/>
                <w:szCs w:val="28"/>
                <w:lang w:eastAsia="en-US"/>
              </w:rPr>
              <w:t>47 826</w:t>
            </w:r>
          </w:p>
        </w:tc>
      </w:tr>
    </w:tbl>
    <w:p w:rsidR="0087797F" w:rsidRPr="00912046" w:rsidRDefault="0087797F" w:rsidP="0087797F">
      <w:pPr>
        <w:pStyle w:val="ConsPlusNormal"/>
        <w:ind w:firstLine="709"/>
        <w:jc w:val="both"/>
        <w:rPr>
          <w:rFonts w:ascii="Times New Roman" w:hAnsi="Times New Roman" w:cs="Times New Roman"/>
          <w:sz w:val="28"/>
          <w:szCs w:val="28"/>
        </w:rPr>
      </w:pP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Вывод о востребованности налоговой льготы</w:t>
      </w:r>
    </w:p>
    <w:p w:rsidR="0087797F" w:rsidRPr="00912046" w:rsidRDefault="0087797F" w:rsidP="0087797F">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912046">
        <w:rPr>
          <w:rFonts w:ascii="Times New Roman" w:hAnsi="Times New Roman" w:cs="Times New Roman"/>
          <w:i/>
          <w:sz w:val="28"/>
          <w:szCs w:val="28"/>
        </w:rPr>
        <w:t xml:space="preserve">На протяжении рассматриваемого периода отмечается </w:t>
      </w:r>
      <w:r w:rsidR="006109B0" w:rsidRPr="00912046">
        <w:rPr>
          <w:rFonts w:ascii="Times New Roman" w:hAnsi="Times New Roman" w:cs="Times New Roman"/>
          <w:i/>
          <w:sz w:val="28"/>
          <w:szCs w:val="28"/>
        </w:rPr>
        <w:t>отсутствие</w:t>
      </w:r>
      <w:r w:rsidRPr="00912046">
        <w:rPr>
          <w:rFonts w:ascii="Times New Roman" w:hAnsi="Times New Roman" w:cs="Times New Roman"/>
          <w:i/>
          <w:sz w:val="28"/>
          <w:szCs w:val="28"/>
        </w:rPr>
        <w:t xml:space="preserve"> налогоплательщиков, воспользовавшихся данным видом льготы по земельному налогу. Данные факты свидетельствуют о </w:t>
      </w:r>
      <w:proofErr w:type="spellStart"/>
      <w:r w:rsidR="006109B0" w:rsidRPr="00912046">
        <w:rPr>
          <w:rFonts w:ascii="Times New Roman" w:hAnsi="Times New Roman" w:cs="Times New Roman"/>
          <w:i/>
          <w:sz w:val="28"/>
          <w:szCs w:val="28"/>
        </w:rPr>
        <w:t>не</w:t>
      </w:r>
      <w:r w:rsidRPr="00912046">
        <w:rPr>
          <w:rFonts w:ascii="Times New Roman" w:hAnsi="Times New Roman" w:cs="Times New Roman"/>
          <w:i/>
          <w:sz w:val="28"/>
          <w:szCs w:val="28"/>
        </w:rPr>
        <w:t>востребованности</w:t>
      </w:r>
      <w:proofErr w:type="spellEnd"/>
      <w:r w:rsidRPr="00912046">
        <w:rPr>
          <w:rFonts w:ascii="Times New Roman" w:hAnsi="Times New Roman" w:cs="Times New Roman"/>
          <w:i/>
          <w:sz w:val="28"/>
          <w:szCs w:val="28"/>
        </w:rPr>
        <w:t xml:space="preserve"> указанного налогового расхода.</w:t>
      </w:r>
    </w:p>
    <w:p w:rsidR="0087797F" w:rsidRPr="00912046" w:rsidRDefault="003D2B82" w:rsidP="006109B0">
      <w:pPr>
        <w:ind w:firstLine="709"/>
        <w:jc w:val="both"/>
        <w:rPr>
          <w:rFonts w:ascii="Times New Roman" w:hAnsi="Times New Roman" w:cs="Times New Roman"/>
          <w:i/>
          <w:sz w:val="28"/>
          <w:szCs w:val="28"/>
        </w:rPr>
      </w:pPr>
      <w:r w:rsidRPr="00912046">
        <w:rPr>
          <w:rFonts w:ascii="Times New Roman" w:hAnsi="Times New Roman" w:cs="Times New Roman"/>
          <w:i/>
          <w:sz w:val="28"/>
          <w:szCs w:val="28"/>
        </w:rPr>
        <w:t>Однако, принимая во внимание потенциальную возможность востребованности данной льготы в п</w:t>
      </w:r>
      <w:r w:rsidR="008208D3" w:rsidRPr="00912046">
        <w:rPr>
          <w:rFonts w:ascii="Times New Roman" w:hAnsi="Times New Roman" w:cs="Times New Roman"/>
          <w:i/>
          <w:sz w:val="28"/>
          <w:szCs w:val="28"/>
        </w:rPr>
        <w:t>оследующих</w:t>
      </w:r>
      <w:r w:rsidRPr="00912046">
        <w:rPr>
          <w:rFonts w:ascii="Times New Roman" w:hAnsi="Times New Roman" w:cs="Times New Roman"/>
          <w:i/>
          <w:sz w:val="28"/>
          <w:szCs w:val="28"/>
        </w:rPr>
        <w:t xml:space="preserve"> периодах</w:t>
      </w:r>
      <w:r w:rsidR="0087797F" w:rsidRPr="00912046">
        <w:rPr>
          <w:rFonts w:ascii="Times New Roman" w:hAnsi="Times New Roman" w:cs="Times New Roman"/>
          <w:i/>
          <w:sz w:val="28"/>
          <w:szCs w:val="28"/>
        </w:rPr>
        <w:t>, можно сделать вывод – действие налогового расхода способствует достижению установленной цели, что свидетельствует о его целесообразности.</w:t>
      </w: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5. Оценка результативности</w:t>
      </w:r>
    </w:p>
    <w:p w:rsidR="0062496A" w:rsidRPr="00912046" w:rsidRDefault="0062496A" w:rsidP="0087797F">
      <w:pPr>
        <w:pStyle w:val="ConsPlusNonformat"/>
        <w:jc w:val="both"/>
        <w:rPr>
          <w:rFonts w:ascii="Times New Roman" w:hAnsi="Times New Roman" w:cs="Times New Roman"/>
          <w:sz w:val="28"/>
          <w:szCs w:val="28"/>
          <w:u w:val="single"/>
        </w:rPr>
      </w:pPr>
    </w:p>
    <w:p w:rsidR="00F277EF" w:rsidRPr="00912046" w:rsidRDefault="00F277EF" w:rsidP="00F277E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5.1.   Оценка вклада налоговых льгот в изменение значения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F277EF" w:rsidRPr="00912046" w:rsidRDefault="00F277EF" w:rsidP="00F277EF">
      <w:pPr>
        <w:pStyle w:val="ConsPlusNonformat"/>
        <w:jc w:val="both"/>
        <w:rPr>
          <w:rFonts w:ascii="Times New Roman" w:hAnsi="Times New Roman" w:cs="Times New Roman"/>
          <w:sz w:val="28"/>
          <w:szCs w:val="28"/>
          <w:u w:val="single"/>
        </w:rPr>
      </w:pPr>
    </w:p>
    <w:tbl>
      <w:tblPr>
        <w:tblW w:w="9701" w:type="dxa"/>
        <w:tblLayout w:type="fixed"/>
        <w:tblCellMar>
          <w:left w:w="0" w:type="dxa"/>
          <w:right w:w="0" w:type="dxa"/>
        </w:tblCellMar>
        <w:tblLook w:val="0000" w:firstRow="0" w:lastRow="0" w:firstColumn="0" w:lastColumn="0" w:noHBand="0" w:noVBand="0"/>
      </w:tblPr>
      <w:tblGrid>
        <w:gridCol w:w="534"/>
        <w:gridCol w:w="2154"/>
        <w:gridCol w:w="2041"/>
        <w:gridCol w:w="2268"/>
        <w:gridCol w:w="2704"/>
      </w:tblGrid>
      <w:tr w:rsidR="00912046" w:rsidRPr="00912046" w:rsidTr="00F277EF">
        <w:trPr>
          <w:trHeight w:val="62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F277EF" w:rsidRPr="00912046" w:rsidRDefault="00F277EF" w:rsidP="00F277EF">
            <w:pPr>
              <w:pStyle w:val="a3"/>
              <w:jc w:val="center"/>
              <w:rPr>
                <w:rFonts w:ascii="Times New Roman" w:hAnsi="Times New Roman" w:cs="Times New Roman"/>
                <w:sz w:val="28"/>
                <w:szCs w:val="28"/>
              </w:rPr>
            </w:pPr>
            <w:r w:rsidRPr="00912046">
              <w:rPr>
                <w:rFonts w:ascii="Times New Roman" w:hAnsi="Times New Roman" w:cs="Times New Roman"/>
                <w:sz w:val="28"/>
                <w:szCs w:val="28"/>
              </w:rPr>
              <w:lastRenderedPageBreak/>
              <w:t>1</w:t>
            </w: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F277EF" w:rsidRPr="00912046" w:rsidRDefault="00F277EF" w:rsidP="00F277EF">
            <w:pPr>
              <w:pStyle w:val="a3"/>
              <w:jc w:val="center"/>
              <w:rPr>
                <w:rFonts w:ascii="Times New Roman" w:hAnsi="Times New Roman" w:cs="Times New Roman"/>
                <w:sz w:val="28"/>
                <w:szCs w:val="28"/>
              </w:rPr>
            </w:pPr>
            <w:r w:rsidRPr="00912046">
              <w:rPr>
                <w:rFonts w:ascii="Times New Roman" w:hAnsi="Times New Roman" w:cs="Times New Roman"/>
                <w:sz w:val="28"/>
                <w:szCs w:val="28"/>
              </w:rPr>
              <w:t>Наименование показателя (индикатора) достижения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tc>
      </w:tr>
      <w:tr w:rsidR="00912046" w:rsidRPr="00912046" w:rsidTr="00F277EF">
        <w:trPr>
          <w:trHeight w:val="25"/>
        </w:trPr>
        <w:tc>
          <w:tcPr>
            <w:tcW w:w="534" w:type="dxa"/>
            <w:vMerge/>
            <w:tcBorders>
              <w:top w:val="single" w:sz="4" w:space="0" w:color="auto"/>
              <w:left w:val="single" w:sz="4" w:space="0" w:color="auto"/>
              <w:bottom w:val="single" w:sz="4" w:space="0" w:color="auto"/>
              <w:right w:val="single" w:sz="4" w:space="0" w:color="auto"/>
            </w:tcBorders>
          </w:tcPr>
          <w:p w:rsidR="00F277EF" w:rsidRPr="00912046" w:rsidRDefault="00F277EF" w:rsidP="00F277EF">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F277EF" w:rsidRPr="00912046" w:rsidRDefault="00F277EF" w:rsidP="00F277EF">
            <w:pPr>
              <w:autoSpaceDE w:val="0"/>
              <w:autoSpaceDN w:val="0"/>
              <w:adjustRightInd w:val="0"/>
              <w:spacing w:after="0" w:line="240" w:lineRule="auto"/>
              <w:jc w:val="center"/>
              <w:rPr>
                <w:rFonts w:ascii="Times New Roman" w:hAnsi="Times New Roman" w:cs="Times New Roman"/>
                <w:sz w:val="28"/>
                <w:szCs w:val="28"/>
              </w:rPr>
            </w:pPr>
            <w:r w:rsidRPr="00912046">
              <w:rPr>
                <w:rFonts w:ascii="Times New Roman" w:hAnsi="Times New Roman" w:cs="Times New Roman"/>
                <w:sz w:val="28"/>
                <w:szCs w:val="28"/>
              </w:rPr>
              <w:t>Количество детей-инвалидов, получивших социальную реабилитацию, чел.</w:t>
            </w:r>
          </w:p>
        </w:tc>
      </w:tr>
      <w:tr w:rsidR="00912046" w:rsidRPr="00912046" w:rsidTr="00F277EF">
        <w:trPr>
          <w:trHeight w:val="20"/>
        </w:trPr>
        <w:tc>
          <w:tcPr>
            <w:tcW w:w="534" w:type="dxa"/>
            <w:vMerge/>
            <w:tcBorders>
              <w:top w:val="single" w:sz="4" w:space="0" w:color="auto"/>
              <w:left w:val="single" w:sz="4" w:space="0" w:color="auto"/>
              <w:bottom w:val="single" w:sz="4" w:space="0" w:color="auto"/>
              <w:right w:val="single" w:sz="4" w:space="0" w:color="auto"/>
            </w:tcBorders>
          </w:tcPr>
          <w:p w:rsidR="00F277EF" w:rsidRPr="00912046" w:rsidRDefault="00F277EF" w:rsidP="00F277EF">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F277EF" w:rsidRPr="00912046" w:rsidRDefault="00F277EF" w:rsidP="00F277EF">
            <w:pPr>
              <w:pStyle w:val="a3"/>
              <w:jc w:val="center"/>
              <w:rPr>
                <w:rFonts w:ascii="Times New Roman" w:hAnsi="Times New Roman" w:cs="Times New Roman"/>
                <w:sz w:val="28"/>
                <w:szCs w:val="28"/>
              </w:rPr>
            </w:pPr>
            <w:proofErr w:type="spellStart"/>
            <w:r w:rsidRPr="00912046">
              <w:rPr>
                <w:rFonts w:ascii="Times New Roman" w:hAnsi="Times New Roman" w:cs="Times New Roman"/>
                <w:sz w:val="28"/>
                <w:szCs w:val="28"/>
              </w:rPr>
              <w:t>D</w:t>
            </w:r>
            <w:r w:rsidRPr="00912046">
              <w:rPr>
                <w:rFonts w:ascii="Times New Roman" w:hAnsi="Times New Roman" w:cs="Times New Roman"/>
                <w:sz w:val="28"/>
                <w:szCs w:val="28"/>
                <w:vertAlign w:val="subscript"/>
              </w:rPr>
              <w:t>факт</w:t>
            </w:r>
            <w:proofErr w:type="spellEnd"/>
          </w:p>
        </w:tc>
        <w:tc>
          <w:tcPr>
            <w:tcW w:w="2041" w:type="dxa"/>
            <w:tcBorders>
              <w:top w:val="single" w:sz="4" w:space="0" w:color="auto"/>
              <w:left w:val="single" w:sz="4" w:space="0" w:color="auto"/>
              <w:bottom w:val="single" w:sz="4" w:space="0" w:color="auto"/>
              <w:right w:val="single" w:sz="4" w:space="0" w:color="auto"/>
            </w:tcBorders>
            <w:vAlign w:val="center"/>
          </w:tcPr>
          <w:p w:rsidR="00F277EF" w:rsidRPr="00912046" w:rsidRDefault="00F277EF" w:rsidP="00F277EF">
            <w:pPr>
              <w:pStyle w:val="a3"/>
              <w:jc w:val="center"/>
              <w:rPr>
                <w:rFonts w:ascii="Times New Roman" w:hAnsi="Times New Roman" w:cs="Times New Roman"/>
                <w:sz w:val="28"/>
                <w:szCs w:val="28"/>
              </w:rPr>
            </w:pPr>
            <w:proofErr w:type="spellStart"/>
            <w:r w:rsidRPr="00912046">
              <w:rPr>
                <w:rFonts w:ascii="Times New Roman" w:hAnsi="Times New Roman" w:cs="Times New Roman"/>
                <w:sz w:val="28"/>
                <w:szCs w:val="28"/>
              </w:rPr>
              <w:t>D</w:t>
            </w:r>
            <w:r w:rsidRPr="00912046">
              <w:rPr>
                <w:rFonts w:ascii="Times New Roman" w:hAnsi="Times New Roman" w:cs="Times New Roman"/>
                <w:sz w:val="28"/>
                <w:szCs w:val="28"/>
                <w:vertAlign w:val="subscript"/>
              </w:rPr>
              <w:t>контр</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F277EF" w:rsidRPr="00912046" w:rsidRDefault="00F277EF" w:rsidP="00F277EF">
            <w:pPr>
              <w:pStyle w:val="a3"/>
              <w:jc w:val="center"/>
              <w:rPr>
                <w:rFonts w:ascii="Times New Roman" w:hAnsi="Times New Roman" w:cs="Times New Roman"/>
                <w:sz w:val="28"/>
                <w:szCs w:val="28"/>
              </w:rPr>
            </w:pPr>
            <w:r w:rsidRPr="00912046">
              <w:rPr>
                <w:rFonts w:ascii="Times New Roman" w:hAnsi="Times New Roman" w:cs="Times New Roman"/>
                <w:sz w:val="28"/>
                <w:szCs w:val="28"/>
              </w:rPr>
              <w:t>S</w:t>
            </w:r>
          </w:p>
        </w:tc>
        <w:tc>
          <w:tcPr>
            <w:tcW w:w="2704" w:type="dxa"/>
            <w:tcBorders>
              <w:top w:val="single" w:sz="4" w:space="0" w:color="auto"/>
              <w:left w:val="single" w:sz="4" w:space="0" w:color="auto"/>
              <w:bottom w:val="single" w:sz="4" w:space="0" w:color="auto"/>
              <w:right w:val="single" w:sz="4" w:space="0" w:color="auto"/>
            </w:tcBorders>
            <w:vAlign w:val="center"/>
          </w:tcPr>
          <w:p w:rsidR="00F277EF" w:rsidRPr="00912046" w:rsidRDefault="00F277EF" w:rsidP="00F277EF">
            <w:pPr>
              <w:pStyle w:val="a3"/>
              <w:jc w:val="center"/>
              <w:rPr>
                <w:rFonts w:ascii="Times New Roman" w:hAnsi="Times New Roman" w:cs="Times New Roman"/>
                <w:sz w:val="28"/>
                <w:szCs w:val="28"/>
              </w:rPr>
            </w:pPr>
            <w:r w:rsidRPr="00912046">
              <w:rPr>
                <w:rFonts w:ascii="Times New Roman" w:hAnsi="Times New Roman" w:cs="Times New Roman"/>
                <w:noProof/>
                <w:position w:val="-7"/>
                <w:sz w:val="28"/>
                <w:szCs w:val="28"/>
                <w:lang w:eastAsia="ru-RU"/>
              </w:rPr>
              <w:drawing>
                <wp:inline distT="0" distB="0" distL="0" distR="0" wp14:anchorId="59BB0CEE" wp14:editId="77EBDF66">
                  <wp:extent cx="12382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tc>
      </w:tr>
      <w:tr w:rsidR="00912046" w:rsidRPr="00912046" w:rsidTr="00F277EF">
        <w:trPr>
          <w:trHeight w:val="20"/>
        </w:trPr>
        <w:tc>
          <w:tcPr>
            <w:tcW w:w="534" w:type="dxa"/>
            <w:vMerge/>
            <w:tcBorders>
              <w:top w:val="single" w:sz="4" w:space="0" w:color="auto"/>
              <w:left w:val="single" w:sz="4" w:space="0" w:color="auto"/>
              <w:bottom w:val="single" w:sz="4" w:space="0" w:color="auto"/>
              <w:right w:val="single" w:sz="4" w:space="0" w:color="auto"/>
            </w:tcBorders>
          </w:tcPr>
          <w:p w:rsidR="00F277EF" w:rsidRPr="00912046" w:rsidRDefault="00F277EF" w:rsidP="00F277EF">
            <w:pPr>
              <w:pStyle w:val="a3"/>
              <w:jc w:val="center"/>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vAlign w:val="center"/>
          </w:tcPr>
          <w:p w:rsidR="00F277EF" w:rsidRPr="00912046" w:rsidRDefault="00912046" w:rsidP="00F277EF">
            <w:pPr>
              <w:pStyle w:val="a3"/>
              <w:jc w:val="center"/>
              <w:rPr>
                <w:rFonts w:ascii="Times New Roman" w:hAnsi="Times New Roman" w:cs="Times New Roman"/>
                <w:sz w:val="28"/>
                <w:szCs w:val="28"/>
              </w:rPr>
            </w:pPr>
            <w:r w:rsidRPr="00912046">
              <w:rPr>
                <w:rFonts w:ascii="Times New Roman" w:hAnsi="Times New Roman" w:cs="Times New Roman"/>
                <w:sz w:val="28"/>
                <w:szCs w:val="28"/>
              </w:rPr>
              <w:t>799</w:t>
            </w:r>
          </w:p>
        </w:tc>
        <w:tc>
          <w:tcPr>
            <w:tcW w:w="2041" w:type="dxa"/>
            <w:tcBorders>
              <w:top w:val="single" w:sz="4" w:space="0" w:color="auto"/>
              <w:left w:val="single" w:sz="4" w:space="0" w:color="auto"/>
              <w:bottom w:val="single" w:sz="4" w:space="0" w:color="auto"/>
              <w:right w:val="single" w:sz="4" w:space="0" w:color="auto"/>
            </w:tcBorders>
            <w:vAlign w:val="center"/>
          </w:tcPr>
          <w:p w:rsidR="00F277EF" w:rsidRPr="00912046" w:rsidRDefault="00912046" w:rsidP="00F277EF">
            <w:pPr>
              <w:pStyle w:val="a3"/>
              <w:jc w:val="center"/>
              <w:rPr>
                <w:rFonts w:ascii="Times New Roman" w:hAnsi="Times New Roman" w:cs="Times New Roman"/>
                <w:sz w:val="28"/>
                <w:szCs w:val="28"/>
              </w:rPr>
            </w:pPr>
            <w:r w:rsidRPr="00912046">
              <w:rPr>
                <w:rFonts w:ascii="Times New Roman" w:hAnsi="Times New Roman" w:cs="Times New Roman"/>
                <w:sz w:val="28"/>
                <w:szCs w:val="28"/>
              </w:rPr>
              <w:t>799</w:t>
            </w:r>
          </w:p>
        </w:tc>
        <w:tc>
          <w:tcPr>
            <w:tcW w:w="2268" w:type="dxa"/>
            <w:tcBorders>
              <w:top w:val="single" w:sz="4" w:space="0" w:color="auto"/>
              <w:left w:val="single" w:sz="4" w:space="0" w:color="auto"/>
              <w:bottom w:val="single" w:sz="4" w:space="0" w:color="auto"/>
              <w:right w:val="single" w:sz="4" w:space="0" w:color="auto"/>
            </w:tcBorders>
            <w:vAlign w:val="center"/>
          </w:tcPr>
          <w:p w:rsidR="00F277EF" w:rsidRPr="00912046" w:rsidRDefault="00F277EF" w:rsidP="00F277EF">
            <w:pPr>
              <w:pStyle w:val="a3"/>
              <w:jc w:val="center"/>
              <w:rPr>
                <w:rFonts w:ascii="Times New Roman" w:hAnsi="Times New Roman" w:cs="Times New Roman"/>
                <w:sz w:val="28"/>
                <w:szCs w:val="28"/>
              </w:rPr>
            </w:pPr>
            <w:r w:rsidRPr="00912046">
              <w:rPr>
                <w:rFonts w:ascii="Times New Roman" w:hAnsi="Times New Roman" w:cs="Times New Roman"/>
                <w:sz w:val="28"/>
                <w:szCs w:val="28"/>
              </w:rPr>
              <w:t>0</w:t>
            </w:r>
          </w:p>
        </w:tc>
        <w:tc>
          <w:tcPr>
            <w:tcW w:w="2704" w:type="dxa"/>
            <w:tcBorders>
              <w:top w:val="single" w:sz="4" w:space="0" w:color="auto"/>
              <w:left w:val="single" w:sz="4" w:space="0" w:color="auto"/>
              <w:bottom w:val="single" w:sz="4" w:space="0" w:color="auto"/>
              <w:right w:val="single" w:sz="4" w:space="0" w:color="auto"/>
            </w:tcBorders>
            <w:vAlign w:val="center"/>
          </w:tcPr>
          <w:p w:rsidR="00F277EF" w:rsidRPr="00912046" w:rsidRDefault="00F277EF" w:rsidP="00F277EF">
            <w:pPr>
              <w:pStyle w:val="a3"/>
              <w:jc w:val="center"/>
              <w:rPr>
                <w:rFonts w:ascii="Times New Roman" w:hAnsi="Times New Roman" w:cs="Times New Roman"/>
                <w:sz w:val="28"/>
                <w:szCs w:val="28"/>
              </w:rPr>
            </w:pPr>
            <w:r w:rsidRPr="00912046">
              <w:rPr>
                <w:rFonts w:ascii="Times New Roman" w:hAnsi="Times New Roman" w:cs="Times New Roman"/>
                <w:sz w:val="28"/>
                <w:szCs w:val="28"/>
              </w:rPr>
              <w:t xml:space="preserve"> -</w:t>
            </w:r>
          </w:p>
        </w:tc>
      </w:tr>
      <w:tr w:rsidR="00912046" w:rsidRPr="00912046" w:rsidTr="00F277EF">
        <w:trPr>
          <w:trHeight w:val="20"/>
        </w:trPr>
        <w:tc>
          <w:tcPr>
            <w:tcW w:w="534" w:type="dxa"/>
            <w:vMerge/>
            <w:tcBorders>
              <w:top w:val="single" w:sz="4" w:space="0" w:color="auto"/>
              <w:left w:val="single" w:sz="4" w:space="0" w:color="auto"/>
              <w:bottom w:val="single" w:sz="4" w:space="0" w:color="auto"/>
              <w:right w:val="single" w:sz="4" w:space="0" w:color="auto"/>
            </w:tcBorders>
          </w:tcPr>
          <w:p w:rsidR="00F277EF" w:rsidRPr="00912046" w:rsidRDefault="00F277EF" w:rsidP="00F277EF">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F277EF" w:rsidRPr="00912046" w:rsidRDefault="00F277EF" w:rsidP="00F277EF">
            <w:pPr>
              <w:pStyle w:val="a3"/>
              <w:jc w:val="center"/>
              <w:rPr>
                <w:rFonts w:ascii="Times New Roman" w:hAnsi="Times New Roman" w:cs="Times New Roman"/>
                <w:sz w:val="28"/>
                <w:szCs w:val="28"/>
              </w:rPr>
            </w:pPr>
            <w:r w:rsidRPr="00912046">
              <w:rPr>
                <w:rFonts w:ascii="Times New Roman" w:hAnsi="Times New Roman" w:cs="Times New Roman"/>
                <w:sz w:val="28"/>
                <w:szCs w:val="28"/>
              </w:rPr>
              <w:t xml:space="preserve">Описание и обоснование выбора способа оценки </w:t>
            </w:r>
            <w:proofErr w:type="spellStart"/>
            <w:r w:rsidRPr="00912046">
              <w:rPr>
                <w:rFonts w:ascii="Times New Roman" w:hAnsi="Times New Roman" w:cs="Times New Roman"/>
                <w:sz w:val="28"/>
                <w:szCs w:val="28"/>
              </w:rPr>
              <w:t>D</w:t>
            </w:r>
            <w:r w:rsidRPr="00912046">
              <w:rPr>
                <w:rFonts w:ascii="Times New Roman" w:hAnsi="Times New Roman" w:cs="Times New Roman"/>
                <w:sz w:val="28"/>
                <w:szCs w:val="28"/>
                <w:vertAlign w:val="subscript"/>
              </w:rPr>
              <w:t>контр</w:t>
            </w:r>
            <w:proofErr w:type="spellEnd"/>
          </w:p>
        </w:tc>
      </w:tr>
      <w:tr w:rsidR="00F277EF" w:rsidRPr="00912046" w:rsidTr="00F277EF">
        <w:trPr>
          <w:trHeight w:val="140"/>
        </w:trPr>
        <w:tc>
          <w:tcPr>
            <w:tcW w:w="534" w:type="dxa"/>
            <w:vMerge/>
            <w:tcBorders>
              <w:top w:val="single" w:sz="4" w:space="0" w:color="auto"/>
              <w:left w:val="single" w:sz="4" w:space="0" w:color="auto"/>
              <w:bottom w:val="single" w:sz="4" w:space="0" w:color="auto"/>
              <w:right w:val="single" w:sz="4" w:space="0" w:color="auto"/>
            </w:tcBorders>
          </w:tcPr>
          <w:p w:rsidR="00F277EF" w:rsidRPr="00912046" w:rsidRDefault="00F277EF" w:rsidP="00F277EF">
            <w:pPr>
              <w:pStyle w:val="a3"/>
              <w:jc w:val="center"/>
              <w:rPr>
                <w:rFonts w:ascii="Times New Roman" w:hAnsi="Times New Roman" w:cs="Times New Roman"/>
                <w:sz w:val="28"/>
                <w:szCs w:val="28"/>
              </w:rPr>
            </w:pPr>
          </w:p>
        </w:tc>
        <w:tc>
          <w:tcPr>
            <w:tcW w:w="9167" w:type="dxa"/>
            <w:gridSpan w:val="4"/>
            <w:tcBorders>
              <w:top w:val="single" w:sz="4" w:space="0" w:color="auto"/>
              <w:left w:val="single" w:sz="4" w:space="0" w:color="auto"/>
              <w:bottom w:val="single" w:sz="4" w:space="0" w:color="auto"/>
              <w:right w:val="single" w:sz="4" w:space="0" w:color="auto"/>
            </w:tcBorders>
            <w:vAlign w:val="center"/>
          </w:tcPr>
          <w:p w:rsidR="00F277EF" w:rsidRPr="00912046" w:rsidRDefault="00F277EF" w:rsidP="00F277EF">
            <w:pPr>
              <w:pStyle w:val="a3"/>
              <w:jc w:val="center"/>
              <w:rPr>
                <w:rFonts w:ascii="Times New Roman" w:hAnsi="Times New Roman" w:cs="Times New Roman"/>
                <w:sz w:val="28"/>
                <w:szCs w:val="28"/>
              </w:rPr>
            </w:pPr>
            <w:r w:rsidRPr="00912046">
              <w:rPr>
                <w:rFonts w:ascii="Times New Roman" w:hAnsi="Times New Roman" w:cs="Times New Roman"/>
                <w:sz w:val="28"/>
                <w:szCs w:val="28"/>
              </w:rPr>
              <w:t xml:space="preserve">на основе значения показателя, отражающего охват детей-инвалидов мерами социальной реабилитации без </w:t>
            </w:r>
            <w:proofErr w:type="spellStart"/>
            <w:r w:rsidRPr="00912046">
              <w:rPr>
                <w:rFonts w:ascii="Times New Roman" w:hAnsi="Times New Roman" w:cs="Times New Roman"/>
                <w:sz w:val="28"/>
                <w:szCs w:val="28"/>
              </w:rPr>
              <w:t>учета</w:t>
            </w:r>
            <w:proofErr w:type="spellEnd"/>
            <w:r w:rsidRPr="00912046">
              <w:rPr>
                <w:rFonts w:ascii="Times New Roman" w:hAnsi="Times New Roman" w:cs="Times New Roman"/>
                <w:sz w:val="28"/>
                <w:szCs w:val="28"/>
              </w:rPr>
              <w:t xml:space="preserve"> предоставленной льготы и                  с </w:t>
            </w:r>
            <w:proofErr w:type="spellStart"/>
            <w:r w:rsidRPr="00912046">
              <w:rPr>
                <w:rFonts w:ascii="Times New Roman" w:hAnsi="Times New Roman" w:cs="Times New Roman"/>
                <w:sz w:val="28"/>
                <w:szCs w:val="28"/>
              </w:rPr>
              <w:t>учетом</w:t>
            </w:r>
            <w:proofErr w:type="spellEnd"/>
            <w:r w:rsidRPr="00912046">
              <w:rPr>
                <w:rFonts w:ascii="Times New Roman" w:hAnsi="Times New Roman" w:cs="Times New Roman"/>
                <w:sz w:val="28"/>
                <w:szCs w:val="28"/>
              </w:rPr>
              <w:t xml:space="preserve"> </w:t>
            </w:r>
            <w:proofErr w:type="spellStart"/>
            <w:r w:rsidRPr="00912046">
              <w:rPr>
                <w:rFonts w:ascii="Times New Roman" w:hAnsi="Times New Roman" w:cs="Times New Roman"/>
                <w:sz w:val="28"/>
                <w:szCs w:val="28"/>
              </w:rPr>
              <w:t>ее</w:t>
            </w:r>
            <w:proofErr w:type="spellEnd"/>
          </w:p>
        </w:tc>
      </w:tr>
    </w:tbl>
    <w:p w:rsidR="00F277EF" w:rsidRPr="00912046" w:rsidRDefault="00F277EF" w:rsidP="0062496A">
      <w:pPr>
        <w:pStyle w:val="ConsPlusNonformat"/>
        <w:jc w:val="both"/>
        <w:rPr>
          <w:rFonts w:ascii="Times New Roman" w:hAnsi="Times New Roman" w:cs="Times New Roman"/>
          <w:sz w:val="28"/>
          <w:szCs w:val="28"/>
        </w:rPr>
      </w:pPr>
    </w:p>
    <w:p w:rsidR="00F277EF" w:rsidRPr="00912046" w:rsidRDefault="00F277EF" w:rsidP="00F277E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Вывод о вкладе налоговых льгот в достижение целей муниципальной программы города Кемерово и (или) целей социально-экономической политики, не относящихся к муниципальным программам города Кемерово</w:t>
      </w:r>
    </w:p>
    <w:p w:rsidR="00F277EF" w:rsidRPr="00912046" w:rsidRDefault="00F277EF" w:rsidP="00F277EF">
      <w:pPr>
        <w:autoSpaceDE w:val="0"/>
        <w:autoSpaceDN w:val="0"/>
        <w:adjustRightInd w:val="0"/>
        <w:spacing w:after="0" w:line="240" w:lineRule="auto"/>
        <w:ind w:firstLine="709"/>
        <w:jc w:val="both"/>
        <w:outlineLvl w:val="0"/>
        <w:rPr>
          <w:rFonts w:ascii="Times New Roman" w:hAnsi="Times New Roman" w:cs="Times New Roman"/>
          <w:i/>
          <w:sz w:val="28"/>
          <w:szCs w:val="28"/>
        </w:rPr>
      </w:pPr>
      <w:r w:rsidRPr="00912046">
        <w:rPr>
          <w:rFonts w:ascii="Times New Roman" w:hAnsi="Times New Roman" w:cs="Times New Roman"/>
          <w:i/>
          <w:sz w:val="28"/>
          <w:szCs w:val="28"/>
        </w:rPr>
        <w:t xml:space="preserve">Одной из стратегических целей в приоритетном направлении социально-экономического развития города Кемерово «Сохранение и развитие человеческого потенциала» является повышение уровня и качества жизни населения, в рамках которой решается задача по социальной поддержке отдельных категорий граждан. Решению данной задачи способствуют предоставляемые льготы по земельному налогу, являющиеся одним из инструментов сформированной системы поддержки для жителей города, способствующих достижению поставленной цели муниципальной программы «Социальная поддержка населения города Кемерово». </w:t>
      </w:r>
    </w:p>
    <w:p w:rsidR="0062496A" w:rsidRPr="00912046" w:rsidRDefault="0062496A" w:rsidP="00F277EF">
      <w:pPr>
        <w:pStyle w:val="ConsPlusNonformat"/>
        <w:ind w:firstLine="709"/>
        <w:jc w:val="both"/>
        <w:rPr>
          <w:rFonts w:ascii="Times New Roman" w:hAnsi="Times New Roman" w:cs="Times New Roman"/>
          <w:sz w:val="28"/>
          <w:szCs w:val="28"/>
        </w:rPr>
      </w:pPr>
      <w:r w:rsidRPr="00912046">
        <w:rPr>
          <w:rFonts w:ascii="Times New Roman" w:hAnsi="Times New Roman" w:cs="Times New Roman"/>
          <w:sz w:val="28"/>
          <w:szCs w:val="28"/>
        </w:rPr>
        <w:t xml:space="preserve">Так как данная льгота на протяжении 5 лет, предшествующих году, за который проводится оценка, </w:t>
      </w:r>
      <w:r w:rsidR="001F53AE" w:rsidRPr="00912046">
        <w:rPr>
          <w:rFonts w:ascii="Times New Roman" w:hAnsi="Times New Roman" w:cs="Times New Roman"/>
          <w:sz w:val="28"/>
          <w:szCs w:val="28"/>
        </w:rPr>
        <w:t>не востребована</w:t>
      </w:r>
      <w:r w:rsidRPr="00912046">
        <w:rPr>
          <w:rFonts w:ascii="Times New Roman" w:hAnsi="Times New Roman" w:cs="Times New Roman"/>
          <w:sz w:val="28"/>
          <w:szCs w:val="28"/>
        </w:rPr>
        <w:t xml:space="preserve">, оценка результативности налогового расхода не производится. </w:t>
      </w:r>
    </w:p>
    <w:p w:rsidR="0062496A" w:rsidRPr="00912046" w:rsidRDefault="0062496A" w:rsidP="0087797F">
      <w:pPr>
        <w:pStyle w:val="ConsPlusNonformat"/>
        <w:jc w:val="both"/>
        <w:rPr>
          <w:rFonts w:ascii="Times New Roman" w:hAnsi="Times New Roman" w:cs="Times New Roman"/>
          <w:sz w:val="28"/>
          <w:szCs w:val="28"/>
          <w:u w:val="single"/>
        </w:rPr>
      </w:pP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6.  Вывод об эффективности налогового расхода (группы расходов) города Кемерово</w:t>
      </w:r>
    </w:p>
    <w:p w:rsidR="0087797F" w:rsidRPr="00912046" w:rsidRDefault="0087797F" w:rsidP="0087797F">
      <w:pPr>
        <w:widowControl w:val="0"/>
        <w:tabs>
          <w:tab w:val="left" w:pos="1134"/>
        </w:tabs>
        <w:ind w:firstLine="709"/>
        <w:jc w:val="both"/>
        <w:rPr>
          <w:rFonts w:ascii="Times New Roman" w:hAnsi="Times New Roman" w:cs="Times New Roman"/>
          <w:bCs/>
          <w:i/>
          <w:sz w:val="28"/>
          <w:szCs w:val="28"/>
        </w:rPr>
      </w:pPr>
      <w:r w:rsidRPr="00912046">
        <w:rPr>
          <w:rFonts w:ascii="Times New Roman" w:hAnsi="Times New Roman" w:cs="Times New Roman"/>
          <w:i/>
          <w:sz w:val="28"/>
          <w:szCs w:val="28"/>
        </w:rPr>
        <w:t xml:space="preserve">В связи с тем, что указанный налоговый расход по характеру формирования отвечает общественным интересам и направлен на решение социальных задач города Кемерово по </w:t>
      </w:r>
      <w:r w:rsidR="00E57722" w:rsidRPr="00912046">
        <w:rPr>
          <w:rFonts w:ascii="Times New Roman" w:hAnsi="Times New Roman" w:cs="Times New Roman"/>
          <w:i/>
          <w:sz w:val="28"/>
          <w:szCs w:val="28"/>
        </w:rPr>
        <w:t>социальной поддержке отдельных категорий граждан</w:t>
      </w:r>
      <w:r w:rsidRPr="00912046">
        <w:rPr>
          <w:rFonts w:ascii="Times New Roman" w:hAnsi="Times New Roman" w:cs="Times New Roman"/>
          <w:i/>
          <w:sz w:val="28"/>
          <w:szCs w:val="28"/>
        </w:rPr>
        <w:t xml:space="preserve">, учитывая его </w:t>
      </w:r>
      <w:r w:rsidR="0093453A" w:rsidRPr="00912046">
        <w:rPr>
          <w:rFonts w:ascii="Times New Roman" w:hAnsi="Times New Roman" w:cs="Times New Roman"/>
          <w:i/>
          <w:sz w:val="28"/>
          <w:szCs w:val="28"/>
        </w:rPr>
        <w:t xml:space="preserve">потенциальную </w:t>
      </w:r>
      <w:r w:rsidRPr="00912046">
        <w:rPr>
          <w:rFonts w:ascii="Times New Roman" w:hAnsi="Times New Roman" w:cs="Times New Roman"/>
          <w:i/>
          <w:sz w:val="28"/>
          <w:szCs w:val="28"/>
        </w:rPr>
        <w:t>востребованность</w:t>
      </w:r>
      <w:r w:rsidR="00E57722" w:rsidRPr="00912046">
        <w:rPr>
          <w:rFonts w:ascii="Times New Roman" w:hAnsi="Times New Roman" w:cs="Times New Roman"/>
          <w:i/>
          <w:sz w:val="28"/>
          <w:szCs w:val="28"/>
        </w:rPr>
        <w:t xml:space="preserve"> в </w:t>
      </w:r>
      <w:r w:rsidR="001F4472" w:rsidRPr="00912046">
        <w:rPr>
          <w:rFonts w:ascii="Times New Roman" w:hAnsi="Times New Roman" w:cs="Times New Roman"/>
          <w:i/>
          <w:sz w:val="28"/>
          <w:szCs w:val="28"/>
        </w:rPr>
        <w:t>последующие</w:t>
      </w:r>
      <w:r w:rsidR="0093453A" w:rsidRPr="00912046">
        <w:rPr>
          <w:rFonts w:ascii="Times New Roman" w:hAnsi="Times New Roman" w:cs="Times New Roman"/>
          <w:i/>
          <w:sz w:val="28"/>
          <w:szCs w:val="28"/>
        </w:rPr>
        <w:t xml:space="preserve"> периоды</w:t>
      </w:r>
      <w:r w:rsidRPr="00912046">
        <w:rPr>
          <w:rFonts w:ascii="Times New Roman" w:hAnsi="Times New Roman" w:cs="Times New Roman"/>
          <w:i/>
          <w:sz w:val="28"/>
          <w:szCs w:val="28"/>
        </w:rPr>
        <w:t>, социальную эффективность и целесообразность, по итогам оценки действие данной льготы признано</w:t>
      </w:r>
      <w:r w:rsidRPr="00912046">
        <w:rPr>
          <w:rFonts w:ascii="Times New Roman" w:hAnsi="Times New Roman" w:cs="Times New Roman"/>
          <w:bCs/>
          <w:i/>
          <w:sz w:val="28"/>
          <w:szCs w:val="28"/>
        </w:rPr>
        <w:t xml:space="preserve"> эффективным, не смотря на </w:t>
      </w:r>
      <w:r w:rsidR="0093453A" w:rsidRPr="00912046">
        <w:rPr>
          <w:rFonts w:ascii="Times New Roman" w:hAnsi="Times New Roman" w:cs="Times New Roman"/>
          <w:bCs/>
          <w:i/>
          <w:sz w:val="28"/>
          <w:szCs w:val="28"/>
        </w:rPr>
        <w:t>отсутствие</w:t>
      </w:r>
      <w:r w:rsidRPr="00912046">
        <w:rPr>
          <w:rFonts w:ascii="Times New Roman" w:hAnsi="Times New Roman" w:cs="Times New Roman"/>
          <w:bCs/>
          <w:i/>
          <w:sz w:val="28"/>
          <w:szCs w:val="28"/>
        </w:rPr>
        <w:t xml:space="preserve"> </w:t>
      </w:r>
      <w:r w:rsidR="00BA29FB" w:rsidRPr="00912046">
        <w:rPr>
          <w:rFonts w:ascii="Times New Roman" w:hAnsi="Times New Roman" w:cs="Times New Roman"/>
          <w:i/>
          <w:sz w:val="28"/>
          <w:szCs w:val="28"/>
        </w:rPr>
        <w:t>в 201</w:t>
      </w:r>
      <w:r w:rsidR="00912046" w:rsidRPr="00912046">
        <w:rPr>
          <w:rFonts w:ascii="Times New Roman" w:hAnsi="Times New Roman" w:cs="Times New Roman"/>
          <w:i/>
          <w:sz w:val="28"/>
          <w:szCs w:val="28"/>
        </w:rPr>
        <w:t>9</w:t>
      </w:r>
      <w:r w:rsidR="00BA29FB" w:rsidRPr="00912046">
        <w:rPr>
          <w:rFonts w:ascii="Times New Roman" w:hAnsi="Times New Roman" w:cs="Times New Roman"/>
          <w:i/>
          <w:sz w:val="28"/>
          <w:szCs w:val="28"/>
        </w:rPr>
        <w:t xml:space="preserve"> году</w:t>
      </w:r>
      <w:r w:rsidR="00BA29FB" w:rsidRPr="00912046">
        <w:rPr>
          <w:rFonts w:ascii="Times New Roman" w:hAnsi="Times New Roman" w:cs="Times New Roman"/>
          <w:bCs/>
          <w:i/>
          <w:sz w:val="28"/>
          <w:szCs w:val="28"/>
        </w:rPr>
        <w:t xml:space="preserve"> </w:t>
      </w:r>
      <w:r w:rsidRPr="00912046">
        <w:rPr>
          <w:rFonts w:ascii="Times New Roman" w:hAnsi="Times New Roman" w:cs="Times New Roman"/>
          <w:bCs/>
          <w:i/>
          <w:sz w:val="28"/>
          <w:szCs w:val="28"/>
        </w:rPr>
        <w:t>вклад</w:t>
      </w:r>
      <w:r w:rsidR="0093453A" w:rsidRPr="00912046">
        <w:rPr>
          <w:rFonts w:ascii="Times New Roman" w:hAnsi="Times New Roman" w:cs="Times New Roman"/>
          <w:bCs/>
          <w:i/>
          <w:sz w:val="28"/>
          <w:szCs w:val="28"/>
        </w:rPr>
        <w:t>а</w:t>
      </w:r>
      <w:r w:rsidRPr="00912046">
        <w:rPr>
          <w:rFonts w:ascii="Times New Roman" w:hAnsi="Times New Roman" w:cs="Times New Roman"/>
          <w:bCs/>
          <w:i/>
          <w:sz w:val="28"/>
          <w:szCs w:val="28"/>
        </w:rPr>
        <w:t xml:space="preserve"> </w:t>
      </w:r>
      <w:proofErr w:type="gramStart"/>
      <w:r w:rsidRPr="00912046">
        <w:rPr>
          <w:rFonts w:ascii="Times New Roman" w:hAnsi="Times New Roman" w:cs="Times New Roman"/>
          <w:bCs/>
          <w:i/>
          <w:sz w:val="28"/>
          <w:szCs w:val="28"/>
        </w:rPr>
        <w:t xml:space="preserve">в </w:t>
      </w:r>
      <w:r w:rsidRPr="00912046">
        <w:rPr>
          <w:rFonts w:ascii="Times New Roman" w:hAnsi="Times New Roman" w:cs="Times New Roman"/>
          <w:bCs/>
          <w:i/>
          <w:sz w:val="28"/>
          <w:szCs w:val="20"/>
        </w:rPr>
        <w:t>объем</w:t>
      </w:r>
      <w:proofErr w:type="gramEnd"/>
      <w:r w:rsidRPr="00912046">
        <w:rPr>
          <w:rFonts w:ascii="Times New Roman" w:hAnsi="Times New Roman" w:cs="Times New Roman"/>
          <w:bCs/>
          <w:i/>
          <w:sz w:val="28"/>
          <w:szCs w:val="20"/>
        </w:rPr>
        <w:t xml:space="preserve"> мер социальной поддержки граждан</w:t>
      </w:r>
      <w:r w:rsidRPr="00912046">
        <w:rPr>
          <w:rFonts w:ascii="Times New Roman" w:hAnsi="Times New Roman" w:cs="Times New Roman"/>
          <w:bCs/>
          <w:i/>
          <w:sz w:val="28"/>
          <w:szCs w:val="28"/>
        </w:rPr>
        <w:t>.</w:t>
      </w:r>
    </w:p>
    <w:p w:rsidR="0087797F" w:rsidRPr="00912046" w:rsidRDefault="0087797F" w:rsidP="0087797F">
      <w:pPr>
        <w:pStyle w:val="ConsPlusNonformat"/>
        <w:jc w:val="both"/>
        <w:rPr>
          <w:rFonts w:ascii="Times New Roman" w:hAnsi="Times New Roman" w:cs="Times New Roman"/>
          <w:sz w:val="28"/>
          <w:szCs w:val="28"/>
          <w:u w:val="single"/>
        </w:rPr>
      </w:pPr>
      <w:r w:rsidRPr="00912046">
        <w:rPr>
          <w:rFonts w:ascii="Times New Roman" w:hAnsi="Times New Roman" w:cs="Times New Roman"/>
          <w:sz w:val="28"/>
          <w:szCs w:val="28"/>
          <w:u w:val="single"/>
        </w:rPr>
        <w:t>7.   Предложения по сохранению (отмене, изменении) налоговых расходов города Кемерово</w:t>
      </w:r>
    </w:p>
    <w:p w:rsidR="0087797F" w:rsidRPr="00912046" w:rsidRDefault="0087797F" w:rsidP="00992C71">
      <w:pPr>
        <w:autoSpaceDE w:val="0"/>
        <w:autoSpaceDN w:val="0"/>
        <w:adjustRightInd w:val="0"/>
        <w:spacing w:after="0" w:line="240" w:lineRule="auto"/>
        <w:ind w:firstLine="709"/>
        <w:jc w:val="both"/>
        <w:rPr>
          <w:rFonts w:ascii="Times New Roman" w:hAnsi="Times New Roman" w:cs="Times New Roman"/>
          <w:i/>
          <w:sz w:val="28"/>
          <w:szCs w:val="28"/>
        </w:rPr>
      </w:pPr>
      <w:r w:rsidRPr="00912046">
        <w:rPr>
          <w:rFonts w:ascii="Times New Roman" w:hAnsi="Times New Roman" w:cs="Times New Roman"/>
          <w:i/>
          <w:sz w:val="28"/>
          <w:szCs w:val="28"/>
        </w:rPr>
        <w:t xml:space="preserve">По результатам </w:t>
      </w:r>
      <w:proofErr w:type="spellStart"/>
      <w:r w:rsidRPr="00912046">
        <w:rPr>
          <w:rFonts w:ascii="Times New Roman" w:hAnsi="Times New Roman" w:cs="Times New Roman"/>
          <w:i/>
          <w:sz w:val="28"/>
          <w:szCs w:val="28"/>
        </w:rPr>
        <w:t>проведенной</w:t>
      </w:r>
      <w:proofErr w:type="spellEnd"/>
      <w:r w:rsidRPr="00912046">
        <w:rPr>
          <w:rFonts w:ascii="Times New Roman" w:hAnsi="Times New Roman" w:cs="Times New Roman"/>
          <w:i/>
          <w:sz w:val="28"/>
          <w:szCs w:val="28"/>
        </w:rPr>
        <w:t xml:space="preserve"> оценки предоставления налоговой льготы в виде </w:t>
      </w:r>
      <w:r w:rsidRPr="00912046">
        <w:rPr>
          <w:rFonts w:ascii="Times New Roman" w:hAnsi="Times New Roman" w:cs="Times New Roman"/>
          <w:i/>
          <w:iCs/>
          <w:sz w:val="28"/>
          <w:szCs w:val="28"/>
        </w:rPr>
        <w:t xml:space="preserve">снижения ставки земельного налога на 50 % для </w:t>
      </w:r>
      <w:r w:rsidR="003E15B4" w:rsidRPr="00912046">
        <w:rPr>
          <w:rFonts w:ascii="Times New Roman" w:hAnsi="Times New Roman" w:cs="Times New Roman"/>
          <w:bCs/>
          <w:i/>
          <w:iCs/>
          <w:sz w:val="28"/>
          <w:szCs w:val="28"/>
        </w:rPr>
        <w:t>семей, имеющих детей-инвалидов</w:t>
      </w:r>
      <w:r w:rsidRPr="00912046">
        <w:rPr>
          <w:rFonts w:ascii="Times New Roman" w:hAnsi="Times New Roman" w:cs="Times New Roman"/>
          <w:bCs/>
          <w:i/>
          <w:iCs/>
          <w:sz w:val="28"/>
          <w:szCs w:val="28"/>
        </w:rPr>
        <w:t>,</w:t>
      </w:r>
      <w:r w:rsidRPr="00912046">
        <w:rPr>
          <w:rFonts w:ascii="Times New Roman" w:hAnsi="Times New Roman" w:cs="Times New Roman"/>
          <w:i/>
          <w:sz w:val="28"/>
          <w:szCs w:val="28"/>
        </w:rPr>
        <w:t xml:space="preserve"> </w:t>
      </w:r>
      <w:r w:rsidRPr="00912046">
        <w:rPr>
          <w:rFonts w:ascii="Times New Roman" w:hAnsi="Times New Roman" w:cs="Times New Roman"/>
          <w:b/>
          <w:i/>
          <w:sz w:val="28"/>
          <w:szCs w:val="28"/>
        </w:rPr>
        <w:t>принятие нормативного правового акта об отмене (изменении) указанного налогового расхода не требуется</w:t>
      </w:r>
      <w:r w:rsidRPr="00912046">
        <w:rPr>
          <w:rFonts w:ascii="Times New Roman" w:hAnsi="Times New Roman" w:cs="Times New Roman"/>
          <w:i/>
          <w:sz w:val="28"/>
          <w:szCs w:val="28"/>
        </w:rPr>
        <w:t>.</w:t>
      </w:r>
    </w:p>
    <w:sectPr w:rsidR="0087797F" w:rsidRPr="00912046" w:rsidSect="004D3AA1">
      <w:pgSz w:w="11906" w:h="16838"/>
      <w:pgMar w:top="567" w:right="851" w:bottom="42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4F7"/>
    <w:multiLevelType w:val="hybridMultilevel"/>
    <w:tmpl w:val="7C16DEF8"/>
    <w:lvl w:ilvl="0" w:tplc="711A7B5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A2CA3"/>
    <w:multiLevelType w:val="hybridMultilevel"/>
    <w:tmpl w:val="F8847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BAB4139A">
      <w:start w:val="1"/>
      <w:numFmt w:val="decimal"/>
      <w:lvlText w:val="2.%4."/>
      <w:lvlJc w:val="left"/>
      <w:pPr>
        <w:ind w:left="2520" w:hanging="360"/>
      </w:pPr>
      <w:rPr>
        <w:rFonts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88A38D0"/>
    <w:multiLevelType w:val="hybridMultilevel"/>
    <w:tmpl w:val="E3442D2A"/>
    <w:lvl w:ilvl="0" w:tplc="04190011">
      <w:start w:val="1"/>
      <w:numFmt w:val="decimal"/>
      <w:lvlText w:val="Таблица %1 –"/>
      <w:lvlJc w:val="left"/>
      <w:pPr>
        <w:tabs>
          <w:tab w:val="num" w:pos="1637"/>
        </w:tabs>
        <w:ind w:left="1637" w:hanging="360"/>
      </w:pPr>
      <w:rPr>
        <w:rFonts w:ascii="Times New Roman" w:hAnsi="Times New Roman" w:cs="Times New Roman" w:hint="default"/>
        <w:b/>
        <w:color w:val="auto"/>
        <w:sz w:val="28"/>
        <w:szCs w:val="28"/>
      </w:rPr>
    </w:lvl>
    <w:lvl w:ilvl="1" w:tplc="04190019">
      <w:start w:val="1"/>
      <w:numFmt w:val="decimal"/>
      <w:lvlText w:val="%2)"/>
      <w:lvlJc w:val="left"/>
      <w:pPr>
        <w:tabs>
          <w:tab w:val="num" w:pos="8103"/>
        </w:tabs>
        <w:ind w:left="8103" w:hanging="360"/>
      </w:pPr>
      <w:rPr>
        <w:rFonts w:hint="default"/>
        <w:b w:val="0"/>
        <w:color w:val="auto"/>
        <w:sz w:val="28"/>
        <w:szCs w:val="28"/>
      </w:rPr>
    </w:lvl>
    <w:lvl w:ilvl="2" w:tplc="0419001B">
      <w:start w:val="1"/>
      <w:numFmt w:val="bullet"/>
      <w:lvlText w:val="­"/>
      <w:lvlJc w:val="left"/>
      <w:pPr>
        <w:tabs>
          <w:tab w:val="num" w:pos="9003"/>
        </w:tabs>
        <w:ind w:left="9003" w:hanging="360"/>
      </w:pPr>
      <w:rPr>
        <w:rFonts w:ascii="Courier New" w:hAnsi="Courier New" w:hint="default"/>
        <w:b w:val="0"/>
        <w:color w:val="auto"/>
        <w:sz w:val="28"/>
        <w:szCs w:val="28"/>
      </w:rPr>
    </w:lvl>
    <w:lvl w:ilvl="3" w:tplc="0419000F" w:tentative="1">
      <w:start w:val="1"/>
      <w:numFmt w:val="decimal"/>
      <w:lvlText w:val="%4."/>
      <w:lvlJc w:val="left"/>
      <w:pPr>
        <w:tabs>
          <w:tab w:val="num" w:pos="9543"/>
        </w:tabs>
        <w:ind w:left="9543" w:hanging="360"/>
      </w:pPr>
    </w:lvl>
    <w:lvl w:ilvl="4" w:tplc="04190019" w:tentative="1">
      <w:start w:val="1"/>
      <w:numFmt w:val="lowerLetter"/>
      <w:lvlText w:val="%5."/>
      <w:lvlJc w:val="left"/>
      <w:pPr>
        <w:tabs>
          <w:tab w:val="num" w:pos="10263"/>
        </w:tabs>
        <w:ind w:left="10263" w:hanging="360"/>
      </w:pPr>
    </w:lvl>
    <w:lvl w:ilvl="5" w:tplc="0419001B" w:tentative="1">
      <w:start w:val="1"/>
      <w:numFmt w:val="lowerRoman"/>
      <w:lvlText w:val="%6."/>
      <w:lvlJc w:val="right"/>
      <w:pPr>
        <w:tabs>
          <w:tab w:val="num" w:pos="10983"/>
        </w:tabs>
        <w:ind w:left="10983" w:hanging="180"/>
      </w:pPr>
    </w:lvl>
    <w:lvl w:ilvl="6" w:tplc="0419000F" w:tentative="1">
      <w:start w:val="1"/>
      <w:numFmt w:val="decimal"/>
      <w:lvlText w:val="%7."/>
      <w:lvlJc w:val="left"/>
      <w:pPr>
        <w:tabs>
          <w:tab w:val="num" w:pos="11703"/>
        </w:tabs>
        <w:ind w:left="11703" w:hanging="360"/>
      </w:pPr>
    </w:lvl>
    <w:lvl w:ilvl="7" w:tplc="04190019" w:tentative="1">
      <w:start w:val="1"/>
      <w:numFmt w:val="lowerLetter"/>
      <w:lvlText w:val="%8."/>
      <w:lvlJc w:val="left"/>
      <w:pPr>
        <w:tabs>
          <w:tab w:val="num" w:pos="12423"/>
        </w:tabs>
        <w:ind w:left="12423" w:hanging="360"/>
      </w:pPr>
    </w:lvl>
    <w:lvl w:ilvl="8" w:tplc="0419001B" w:tentative="1">
      <w:start w:val="1"/>
      <w:numFmt w:val="lowerRoman"/>
      <w:lvlText w:val="%9."/>
      <w:lvlJc w:val="right"/>
      <w:pPr>
        <w:tabs>
          <w:tab w:val="num" w:pos="13143"/>
        </w:tabs>
        <w:ind w:left="1314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66"/>
    <w:rsid w:val="00003317"/>
    <w:rsid w:val="00003B19"/>
    <w:rsid w:val="00003FE9"/>
    <w:rsid w:val="00004E57"/>
    <w:rsid w:val="00006FA1"/>
    <w:rsid w:val="00010A8A"/>
    <w:rsid w:val="000114A9"/>
    <w:rsid w:val="0001231C"/>
    <w:rsid w:val="000139EA"/>
    <w:rsid w:val="000213D9"/>
    <w:rsid w:val="0002513C"/>
    <w:rsid w:val="00025FFA"/>
    <w:rsid w:val="0002722D"/>
    <w:rsid w:val="00035609"/>
    <w:rsid w:val="000406F1"/>
    <w:rsid w:val="000432F6"/>
    <w:rsid w:val="000442CA"/>
    <w:rsid w:val="000462BD"/>
    <w:rsid w:val="00054F18"/>
    <w:rsid w:val="00060A6C"/>
    <w:rsid w:val="00060B20"/>
    <w:rsid w:val="000646BF"/>
    <w:rsid w:val="00066195"/>
    <w:rsid w:val="000673EC"/>
    <w:rsid w:val="00067CBB"/>
    <w:rsid w:val="0007388D"/>
    <w:rsid w:val="0007596D"/>
    <w:rsid w:val="000854DD"/>
    <w:rsid w:val="00086E5F"/>
    <w:rsid w:val="00090FD1"/>
    <w:rsid w:val="00091E2A"/>
    <w:rsid w:val="000940E1"/>
    <w:rsid w:val="00096A9C"/>
    <w:rsid w:val="000A33F8"/>
    <w:rsid w:val="000A3D9C"/>
    <w:rsid w:val="000A471A"/>
    <w:rsid w:val="000A6DD3"/>
    <w:rsid w:val="000A798C"/>
    <w:rsid w:val="000B4668"/>
    <w:rsid w:val="000B5ECF"/>
    <w:rsid w:val="000B7992"/>
    <w:rsid w:val="000C66FB"/>
    <w:rsid w:val="000D6BEB"/>
    <w:rsid w:val="000D7D6D"/>
    <w:rsid w:val="000E1ED9"/>
    <w:rsid w:val="000E385F"/>
    <w:rsid w:val="000E5BD6"/>
    <w:rsid w:val="000F28B5"/>
    <w:rsid w:val="000F390E"/>
    <w:rsid w:val="000F3BF9"/>
    <w:rsid w:val="000F5F6C"/>
    <w:rsid w:val="000F61E9"/>
    <w:rsid w:val="000F7370"/>
    <w:rsid w:val="00101357"/>
    <w:rsid w:val="00102C8D"/>
    <w:rsid w:val="00102EE2"/>
    <w:rsid w:val="00106F93"/>
    <w:rsid w:val="0010730D"/>
    <w:rsid w:val="00116FB7"/>
    <w:rsid w:val="001176D2"/>
    <w:rsid w:val="00120609"/>
    <w:rsid w:val="00123E52"/>
    <w:rsid w:val="00124B1B"/>
    <w:rsid w:val="0012620F"/>
    <w:rsid w:val="00134A9B"/>
    <w:rsid w:val="00136F37"/>
    <w:rsid w:val="0014013F"/>
    <w:rsid w:val="00140A25"/>
    <w:rsid w:val="00143E7F"/>
    <w:rsid w:val="00144AF7"/>
    <w:rsid w:val="00144D56"/>
    <w:rsid w:val="00145FBC"/>
    <w:rsid w:val="00147301"/>
    <w:rsid w:val="0014750D"/>
    <w:rsid w:val="0014763B"/>
    <w:rsid w:val="00147F8A"/>
    <w:rsid w:val="00151692"/>
    <w:rsid w:val="00153232"/>
    <w:rsid w:val="00162C4F"/>
    <w:rsid w:val="00162DC8"/>
    <w:rsid w:val="0016392B"/>
    <w:rsid w:val="001726E1"/>
    <w:rsid w:val="00173F8F"/>
    <w:rsid w:val="00176EDE"/>
    <w:rsid w:val="00187166"/>
    <w:rsid w:val="00190FE8"/>
    <w:rsid w:val="00191362"/>
    <w:rsid w:val="001916F0"/>
    <w:rsid w:val="00192297"/>
    <w:rsid w:val="001966F5"/>
    <w:rsid w:val="001A05D5"/>
    <w:rsid w:val="001A374A"/>
    <w:rsid w:val="001A4259"/>
    <w:rsid w:val="001C1E60"/>
    <w:rsid w:val="001C3519"/>
    <w:rsid w:val="001C43BC"/>
    <w:rsid w:val="001C6F12"/>
    <w:rsid w:val="001E1512"/>
    <w:rsid w:val="001E3402"/>
    <w:rsid w:val="001E7F03"/>
    <w:rsid w:val="001F4472"/>
    <w:rsid w:val="001F45F2"/>
    <w:rsid w:val="001F53AE"/>
    <w:rsid w:val="00200E4C"/>
    <w:rsid w:val="002038CB"/>
    <w:rsid w:val="002042D2"/>
    <w:rsid w:val="0020465B"/>
    <w:rsid w:val="0020702C"/>
    <w:rsid w:val="0020779B"/>
    <w:rsid w:val="0021028B"/>
    <w:rsid w:val="0021205E"/>
    <w:rsid w:val="00213B58"/>
    <w:rsid w:val="00220232"/>
    <w:rsid w:val="00223FC7"/>
    <w:rsid w:val="002265F1"/>
    <w:rsid w:val="00226633"/>
    <w:rsid w:val="002333A7"/>
    <w:rsid w:val="00235414"/>
    <w:rsid w:val="00235C22"/>
    <w:rsid w:val="002363E1"/>
    <w:rsid w:val="002368BF"/>
    <w:rsid w:val="00240DA3"/>
    <w:rsid w:val="002466B2"/>
    <w:rsid w:val="002546D0"/>
    <w:rsid w:val="0025510F"/>
    <w:rsid w:val="00255EC6"/>
    <w:rsid w:val="0026205F"/>
    <w:rsid w:val="00263C2F"/>
    <w:rsid w:val="002642BB"/>
    <w:rsid w:val="00264A4D"/>
    <w:rsid w:val="0026587E"/>
    <w:rsid w:val="00266131"/>
    <w:rsid w:val="002702F1"/>
    <w:rsid w:val="002730BB"/>
    <w:rsid w:val="002753B2"/>
    <w:rsid w:val="00276438"/>
    <w:rsid w:val="00283F2D"/>
    <w:rsid w:val="00294EFD"/>
    <w:rsid w:val="002A1816"/>
    <w:rsid w:val="002A30F8"/>
    <w:rsid w:val="002A408D"/>
    <w:rsid w:val="002A4133"/>
    <w:rsid w:val="002B2C84"/>
    <w:rsid w:val="002B379E"/>
    <w:rsid w:val="002B58A2"/>
    <w:rsid w:val="002C1458"/>
    <w:rsid w:val="002C2312"/>
    <w:rsid w:val="002C7559"/>
    <w:rsid w:val="002D5020"/>
    <w:rsid w:val="002D774D"/>
    <w:rsid w:val="002E02D7"/>
    <w:rsid w:val="002E1B51"/>
    <w:rsid w:val="002E1F88"/>
    <w:rsid w:val="002E467F"/>
    <w:rsid w:val="002F018B"/>
    <w:rsid w:val="002F5484"/>
    <w:rsid w:val="002F6966"/>
    <w:rsid w:val="00305A33"/>
    <w:rsid w:val="0031177A"/>
    <w:rsid w:val="00313B65"/>
    <w:rsid w:val="003140C3"/>
    <w:rsid w:val="00314B6D"/>
    <w:rsid w:val="003203B2"/>
    <w:rsid w:val="003209AA"/>
    <w:rsid w:val="003238F5"/>
    <w:rsid w:val="00324A94"/>
    <w:rsid w:val="003316D3"/>
    <w:rsid w:val="003336BD"/>
    <w:rsid w:val="00333C3F"/>
    <w:rsid w:val="00334556"/>
    <w:rsid w:val="00335456"/>
    <w:rsid w:val="003374A6"/>
    <w:rsid w:val="003439E4"/>
    <w:rsid w:val="003519A8"/>
    <w:rsid w:val="00354908"/>
    <w:rsid w:val="00362AF0"/>
    <w:rsid w:val="00363720"/>
    <w:rsid w:val="00364F1E"/>
    <w:rsid w:val="003661EF"/>
    <w:rsid w:val="00367F98"/>
    <w:rsid w:val="00371808"/>
    <w:rsid w:val="00371E18"/>
    <w:rsid w:val="00374868"/>
    <w:rsid w:val="00376017"/>
    <w:rsid w:val="003766D2"/>
    <w:rsid w:val="00380187"/>
    <w:rsid w:val="00382B61"/>
    <w:rsid w:val="00385591"/>
    <w:rsid w:val="00385692"/>
    <w:rsid w:val="0039194E"/>
    <w:rsid w:val="003930B9"/>
    <w:rsid w:val="003A175B"/>
    <w:rsid w:val="003A1BC9"/>
    <w:rsid w:val="003A2163"/>
    <w:rsid w:val="003A3B9A"/>
    <w:rsid w:val="003A4D7B"/>
    <w:rsid w:val="003A708C"/>
    <w:rsid w:val="003B1358"/>
    <w:rsid w:val="003B1520"/>
    <w:rsid w:val="003B3369"/>
    <w:rsid w:val="003B3F0C"/>
    <w:rsid w:val="003B5522"/>
    <w:rsid w:val="003C4FD8"/>
    <w:rsid w:val="003D2B82"/>
    <w:rsid w:val="003D5C49"/>
    <w:rsid w:val="003D5C9B"/>
    <w:rsid w:val="003D606F"/>
    <w:rsid w:val="003D6163"/>
    <w:rsid w:val="003D7EAD"/>
    <w:rsid w:val="003E0A3F"/>
    <w:rsid w:val="003E15B4"/>
    <w:rsid w:val="003E332B"/>
    <w:rsid w:val="003F5E6A"/>
    <w:rsid w:val="003F6470"/>
    <w:rsid w:val="00400006"/>
    <w:rsid w:val="00402F34"/>
    <w:rsid w:val="004031FC"/>
    <w:rsid w:val="004104F3"/>
    <w:rsid w:val="00410BC9"/>
    <w:rsid w:val="00414451"/>
    <w:rsid w:val="00415A47"/>
    <w:rsid w:val="0041685E"/>
    <w:rsid w:val="00416AD0"/>
    <w:rsid w:val="00420380"/>
    <w:rsid w:val="00421056"/>
    <w:rsid w:val="00422B14"/>
    <w:rsid w:val="00425570"/>
    <w:rsid w:val="004327C9"/>
    <w:rsid w:val="00435340"/>
    <w:rsid w:val="00436159"/>
    <w:rsid w:val="004372A8"/>
    <w:rsid w:val="004375A4"/>
    <w:rsid w:val="00437B35"/>
    <w:rsid w:val="00443587"/>
    <w:rsid w:val="00454916"/>
    <w:rsid w:val="0046225B"/>
    <w:rsid w:val="00466A05"/>
    <w:rsid w:val="00467239"/>
    <w:rsid w:val="00470B49"/>
    <w:rsid w:val="004733DF"/>
    <w:rsid w:val="004734ED"/>
    <w:rsid w:val="0047697F"/>
    <w:rsid w:val="00485B82"/>
    <w:rsid w:val="00490015"/>
    <w:rsid w:val="004900EF"/>
    <w:rsid w:val="004945C0"/>
    <w:rsid w:val="0049635F"/>
    <w:rsid w:val="00496D62"/>
    <w:rsid w:val="00496DBD"/>
    <w:rsid w:val="004A0308"/>
    <w:rsid w:val="004B036E"/>
    <w:rsid w:val="004B1762"/>
    <w:rsid w:val="004B5294"/>
    <w:rsid w:val="004C03C0"/>
    <w:rsid w:val="004D2E9D"/>
    <w:rsid w:val="004D3AA1"/>
    <w:rsid w:val="004D4472"/>
    <w:rsid w:val="004D55FD"/>
    <w:rsid w:val="004D5BF5"/>
    <w:rsid w:val="004E38C5"/>
    <w:rsid w:val="004E4247"/>
    <w:rsid w:val="004E4CFC"/>
    <w:rsid w:val="004E64A5"/>
    <w:rsid w:val="004F0248"/>
    <w:rsid w:val="004F09DF"/>
    <w:rsid w:val="004F52D7"/>
    <w:rsid w:val="004F6A81"/>
    <w:rsid w:val="005022BB"/>
    <w:rsid w:val="0050510C"/>
    <w:rsid w:val="00505CBF"/>
    <w:rsid w:val="00505EDA"/>
    <w:rsid w:val="005154FF"/>
    <w:rsid w:val="00515880"/>
    <w:rsid w:val="00516D51"/>
    <w:rsid w:val="005174DE"/>
    <w:rsid w:val="00521691"/>
    <w:rsid w:val="00522DE8"/>
    <w:rsid w:val="00526F39"/>
    <w:rsid w:val="005349B9"/>
    <w:rsid w:val="00537997"/>
    <w:rsid w:val="0054031A"/>
    <w:rsid w:val="00541327"/>
    <w:rsid w:val="00542042"/>
    <w:rsid w:val="00544F5E"/>
    <w:rsid w:val="0055128B"/>
    <w:rsid w:val="00552A9B"/>
    <w:rsid w:val="00553B96"/>
    <w:rsid w:val="0055548D"/>
    <w:rsid w:val="00556882"/>
    <w:rsid w:val="005608E1"/>
    <w:rsid w:val="0056741F"/>
    <w:rsid w:val="00570B11"/>
    <w:rsid w:val="0057289B"/>
    <w:rsid w:val="00572EC0"/>
    <w:rsid w:val="00574B64"/>
    <w:rsid w:val="00576246"/>
    <w:rsid w:val="00576348"/>
    <w:rsid w:val="00584E6A"/>
    <w:rsid w:val="0059179E"/>
    <w:rsid w:val="005927D4"/>
    <w:rsid w:val="005A2027"/>
    <w:rsid w:val="005B31A2"/>
    <w:rsid w:val="005B4872"/>
    <w:rsid w:val="005C1541"/>
    <w:rsid w:val="005C546A"/>
    <w:rsid w:val="005D0D5E"/>
    <w:rsid w:val="005D2798"/>
    <w:rsid w:val="005D72EF"/>
    <w:rsid w:val="005F4423"/>
    <w:rsid w:val="00600894"/>
    <w:rsid w:val="00602026"/>
    <w:rsid w:val="006050F5"/>
    <w:rsid w:val="00605EB0"/>
    <w:rsid w:val="006109B0"/>
    <w:rsid w:val="00621E6F"/>
    <w:rsid w:val="0062496A"/>
    <w:rsid w:val="006256EE"/>
    <w:rsid w:val="00626EF4"/>
    <w:rsid w:val="006307B4"/>
    <w:rsid w:val="006360B1"/>
    <w:rsid w:val="00636A05"/>
    <w:rsid w:val="00637AA0"/>
    <w:rsid w:val="00642102"/>
    <w:rsid w:val="006452DA"/>
    <w:rsid w:val="006457A8"/>
    <w:rsid w:val="00647DB8"/>
    <w:rsid w:val="00652553"/>
    <w:rsid w:val="006547B1"/>
    <w:rsid w:val="006556F6"/>
    <w:rsid w:val="0065762F"/>
    <w:rsid w:val="00663DC5"/>
    <w:rsid w:val="00665E45"/>
    <w:rsid w:val="006665F0"/>
    <w:rsid w:val="00667741"/>
    <w:rsid w:val="006704E7"/>
    <w:rsid w:val="0067100C"/>
    <w:rsid w:val="00672FC2"/>
    <w:rsid w:val="006832F9"/>
    <w:rsid w:val="006900B5"/>
    <w:rsid w:val="006912B5"/>
    <w:rsid w:val="00693B1C"/>
    <w:rsid w:val="0069432E"/>
    <w:rsid w:val="006A2148"/>
    <w:rsid w:val="006A2B34"/>
    <w:rsid w:val="006A5EB9"/>
    <w:rsid w:val="006B26DE"/>
    <w:rsid w:val="006B30D4"/>
    <w:rsid w:val="006B4B0F"/>
    <w:rsid w:val="006B6D07"/>
    <w:rsid w:val="006B7E49"/>
    <w:rsid w:val="006C2C8B"/>
    <w:rsid w:val="006C2E6C"/>
    <w:rsid w:val="006C48FF"/>
    <w:rsid w:val="006C54D6"/>
    <w:rsid w:val="006C5C75"/>
    <w:rsid w:val="006C7244"/>
    <w:rsid w:val="006D1D9F"/>
    <w:rsid w:val="006D4F2B"/>
    <w:rsid w:val="006D62E7"/>
    <w:rsid w:val="006E636C"/>
    <w:rsid w:val="006E63FB"/>
    <w:rsid w:val="006E66E4"/>
    <w:rsid w:val="006E6C3D"/>
    <w:rsid w:val="006E76A6"/>
    <w:rsid w:val="006F0858"/>
    <w:rsid w:val="006F14B5"/>
    <w:rsid w:val="006F3D95"/>
    <w:rsid w:val="006F4563"/>
    <w:rsid w:val="006F4FDA"/>
    <w:rsid w:val="00701AB0"/>
    <w:rsid w:val="007023DD"/>
    <w:rsid w:val="00702BBA"/>
    <w:rsid w:val="00702F69"/>
    <w:rsid w:val="00704ADB"/>
    <w:rsid w:val="00710778"/>
    <w:rsid w:val="00713FC8"/>
    <w:rsid w:val="00715AA8"/>
    <w:rsid w:val="007233E5"/>
    <w:rsid w:val="00723E5C"/>
    <w:rsid w:val="00723EE7"/>
    <w:rsid w:val="007248AB"/>
    <w:rsid w:val="007268E3"/>
    <w:rsid w:val="007302D9"/>
    <w:rsid w:val="00730EC5"/>
    <w:rsid w:val="00731E42"/>
    <w:rsid w:val="00732B89"/>
    <w:rsid w:val="00743BF2"/>
    <w:rsid w:val="00744359"/>
    <w:rsid w:val="007451AC"/>
    <w:rsid w:val="00751C15"/>
    <w:rsid w:val="00752F0B"/>
    <w:rsid w:val="00763E97"/>
    <w:rsid w:val="00764FA0"/>
    <w:rsid w:val="00772BAC"/>
    <w:rsid w:val="00773EB7"/>
    <w:rsid w:val="0078523B"/>
    <w:rsid w:val="0078600D"/>
    <w:rsid w:val="00787040"/>
    <w:rsid w:val="00791AB7"/>
    <w:rsid w:val="0079468B"/>
    <w:rsid w:val="0079523A"/>
    <w:rsid w:val="00796141"/>
    <w:rsid w:val="007A1C01"/>
    <w:rsid w:val="007A2C23"/>
    <w:rsid w:val="007A4CEE"/>
    <w:rsid w:val="007B2E59"/>
    <w:rsid w:val="007B64B1"/>
    <w:rsid w:val="007C3557"/>
    <w:rsid w:val="007C684F"/>
    <w:rsid w:val="007C77BF"/>
    <w:rsid w:val="007D1065"/>
    <w:rsid w:val="007D2C6C"/>
    <w:rsid w:val="007D6985"/>
    <w:rsid w:val="007D7404"/>
    <w:rsid w:val="007E15CF"/>
    <w:rsid w:val="007E33F8"/>
    <w:rsid w:val="007E348B"/>
    <w:rsid w:val="007E6371"/>
    <w:rsid w:val="007E6EDC"/>
    <w:rsid w:val="007F2147"/>
    <w:rsid w:val="007F4C57"/>
    <w:rsid w:val="007F552E"/>
    <w:rsid w:val="00800BDB"/>
    <w:rsid w:val="00802057"/>
    <w:rsid w:val="00802616"/>
    <w:rsid w:val="008028E8"/>
    <w:rsid w:val="00811085"/>
    <w:rsid w:val="008147E7"/>
    <w:rsid w:val="0081767C"/>
    <w:rsid w:val="008208D3"/>
    <w:rsid w:val="008310B0"/>
    <w:rsid w:val="00847D4E"/>
    <w:rsid w:val="008504D1"/>
    <w:rsid w:val="00857D46"/>
    <w:rsid w:val="008604D0"/>
    <w:rsid w:val="00862B4E"/>
    <w:rsid w:val="00862DD9"/>
    <w:rsid w:val="00862F32"/>
    <w:rsid w:val="00864876"/>
    <w:rsid w:val="0086705F"/>
    <w:rsid w:val="0087194B"/>
    <w:rsid w:val="0087797F"/>
    <w:rsid w:val="008827E5"/>
    <w:rsid w:val="008868B1"/>
    <w:rsid w:val="00887B03"/>
    <w:rsid w:val="00890A8B"/>
    <w:rsid w:val="00890B60"/>
    <w:rsid w:val="00891C63"/>
    <w:rsid w:val="0089374B"/>
    <w:rsid w:val="008958B0"/>
    <w:rsid w:val="00896719"/>
    <w:rsid w:val="008A007A"/>
    <w:rsid w:val="008A0E05"/>
    <w:rsid w:val="008A4BD5"/>
    <w:rsid w:val="008A6355"/>
    <w:rsid w:val="008A681A"/>
    <w:rsid w:val="008A6E50"/>
    <w:rsid w:val="008A7094"/>
    <w:rsid w:val="008B066E"/>
    <w:rsid w:val="008B082E"/>
    <w:rsid w:val="008B1C65"/>
    <w:rsid w:val="008B62F5"/>
    <w:rsid w:val="008B7C7E"/>
    <w:rsid w:val="008C055E"/>
    <w:rsid w:val="008C35A1"/>
    <w:rsid w:val="008C72AD"/>
    <w:rsid w:val="008C7822"/>
    <w:rsid w:val="008D0C43"/>
    <w:rsid w:val="008D378F"/>
    <w:rsid w:val="008D3E3E"/>
    <w:rsid w:val="008D5634"/>
    <w:rsid w:val="008D59FE"/>
    <w:rsid w:val="008E0CD7"/>
    <w:rsid w:val="008E1B60"/>
    <w:rsid w:val="008E3CA5"/>
    <w:rsid w:val="008E547D"/>
    <w:rsid w:val="008E692B"/>
    <w:rsid w:val="008F41AF"/>
    <w:rsid w:val="008F7A8F"/>
    <w:rsid w:val="00906D05"/>
    <w:rsid w:val="00907193"/>
    <w:rsid w:val="009072FB"/>
    <w:rsid w:val="00911714"/>
    <w:rsid w:val="00912046"/>
    <w:rsid w:val="009179A3"/>
    <w:rsid w:val="00925659"/>
    <w:rsid w:val="009325B1"/>
    <w:rsid w:val="00933C76"/>
    <w:rsid w:val="0093453A"/>
    <w:rsid w:val="00942D88"/>
    <w:rsid w:val="00945EEC"/>
    <w:rsid w:val="009475C5"/>
    <w:rsid w:val="009506C8"/>
    <w:rsid w:val="00950863"/>
    <w:rsid w:val="00950DA6"/>
    <w:rsid w:val="00950DC4"/>
    <w:rsid w:val="00955CA8"/>
    <w:rsid w:val="00971FD1"/>
    <w:rsid w:val="00972DA2"/>
    <w:rsid w:val="0099205D"/>
    <w:rsid w:val="00992C71"/>
    <w:rsid w:val="00993761"/>
    <w:rsid w:val="009A5907"/>
    <w:rsid w:val="009A77CB"/>
    <w:rsid w:val="009B28C5"/>
    <w:rsid w:val="009B2C13"/>
    <w:rsid w:val="009B7303"/>
    <w:rsid w:val="009C17B5"/>
    <w:rsid w:val="009C215A"/>
    <w:rsid w:val="009C38F4"/>
    <w:rsid w:val="009C493B"/>
    <w:rsid w:val="009C4AD4"/>
    <w:rsid w:val="009C4C75"/>
    <w:rsid w:val="009C666E"/>
    <w:rsid w:val="009C6EEE"/>
    <w:rsid w:val="009C75AF"/>
    <w:rsid w:val="009C75F6"/>
    <w:rsid w:val="009C798F"/>
    <w:rsid w:val="009D6506"/>
    <w:rsid w:val="009E1128"/>
    <w:rsid w:val="009E27A4"/>
    <w:rsid w:val="009E2D41"/>
    <w:rsid w:val="009E5D5C"/>
    <w:rsid w:val="009E6669"/>
    <w:rsid w:val="009E7D46"/>
    <w:rsid w:val="009F1AEE"/>
    <w:rsid w:val="009F1CDD"/>
    <w:rsid w:val="009F23A1"/>
    <w:rsid w:val="009F468F"/>
    <w:rsid w:val="00A000D0"/>
    <w:rsid w:val="00A00154"/>
    <w:rsid w:val="00A02E91"/>
    <w:rsid w:val="00A05FA6"/>
    <w:rsid w:val="00A11D12"/>
    <w:rsid w:val="00A146AB"/>
    <w:rsid w:val="00A166EB"/>
    <w:rsid w:val="00A16CFD"/>
    <w:rsid w:val="00A2572A"/>
    <w:rsid w:val="00A264F5"/>
    <w:rsid w:val="00A31F85"/>
    <w:rsid w:val="00A33B66"/>
    <w:rsid w:val="00A33F98"/>
    <w:rsid w:val="00A4161B"/>
    <w:rsid w:val="00A44F43"/>
    <w:rsid w:val="00A47B3E"/>
    <w:rsid w:val="00A47B62"/>
    <w:rsid w:val="00A512EA"/>
    <w:rsid w:val="00A53E7E"/>
    <w:rsid w:val="00A57A1F"/>
    <w:rsid w:val="00A630A9"/>
    <w:rsid w:val="00A70161"/>
    <w:rsid w:val="00A7219F"/>
    <w:rsid w:val="00A72C64"/>
    <w:rsid w:val="00A756E3"/>
    <w:rsid w:val="00A8037D"/>
    <w:rsid w:val="00A814E9"/>
    <w:rsid w:val="00A850CB"/>
    <w:rsid w:val="00A8568B"/>
    <w:rsid w:val="00A8663E"/>
    <w:rsid w:val="00A9127D"/>
    <w:rsid w:val="00A9580E"/>
    <w:rsid w:val="00A97CC7"/>
    <w:rsid w:val="00AA404A"/>
    <w:rsid w:val="00AA6A9A"/>
    <w:rsid w:val="00AA7425"/>
    <w:rsid w:val="00AB13D1"/>
    <w:rsid w:val="00AB1919"/>
    <w:rsid w:val="00AB41D8"/>
    <w:rsid w:val="00AB7D2E"/>
    <w:rsid w:val="00AC10EA"/>
    <w:rsid w:val="00AC2FCD"/>
    <w:rsid w:val="00AC6858"/>
    <w:rsid w:val="00AD0147"/>
    <w:rsid w:val="00AD085A"/>
    <w:rsid w:val="00AD1066"/>
    <w:rsid w:val="00AD32B7"/>
    <w:rsid w:val="00AD4044"/>
    <w:rsid w:val="00AD6E5A"/>
    <w:rsid w:val="00AE3489"/>
    <w:rsid w:val="00AE4359"/>
    <w:rsid w:val="00AE6EFD"/>
    <w:rsid w:val="00AF09D5"/>
    <w:rsid w:val="00AF0C8E"/>
    <w:rsid w:val="00AF39D7"/>
    <w:rsid w:val="00AF4AD5"/>
    <w:rsid w:val="00B0245F"/>
    <w:rsid w:val="00B07F37"/>
    <w:rsid w:val="00B12489"/>
    <w:rsid w:val="00B169E8"/>
    <w:rsid w:val="00B16A67"/>
    <w:rsid w:val="00B16FD3"/>
    <w:rsid w:val="00B1717C"/>
    <w:rsid w:val="00B23F23"/>
    <w:rsid w:val="00B2472D"/>
    <w:rsid w:val="00B26A3D"/>
    <w:rsid w:val="00B2717C"/>
    <w:rsid w:val="00B3297A"/>
    <w:rsid w:val="00B411DA"/>
    <w:rsid w:val="00B411F9"/>
    <w:rsid w:val="00B51B40"/>
    <w:rsid w:val="00B51EE1"/>
    <w:rsid w:val="00B538CC"/>
    <w:rsid w:val="00B6663B"/>
    <w:rsid w:val="00B6764C"/>
    <w:rsid w:val="00B71255"/>
    <w:rsid w:val="00B71BB9"/>
    <w:rsid w:val="00B73AD4"/>
    <w:rsid w:val="00B765DD"/>
    <w:rsid w:val="00B77024"/>
    <w:rsid w:val="00B82445"/>
    <w:rsid w:val="00B82F38"/>
    <w:rsid w:val="00B83F5D"/>
    <w:rsid w:val="00B84161"/>
    <w:rsid w:val="00B860FC"/>
    <w:rsid w:val="00B942EA"/>
    <w:rsid w:val="00B97EEA"/>
    <w:rsid w:val="00BA1DF9"/>
    <w:rsid w:val="00BA1F8F"/>
    <w:rsid w:val="00BA29FB"/>
    <w:rsid w:val="00BA32FD"/>
    <w:rsid w:val="00BA4F28"/>
    <w:rsid w:val="00BA6611"/>
    <w:rsid w:val="00BA72EF"/>
    <w:rsid w:val="00BB11CF"/>
    <w:rsid w:val="00BB1AD0"/>
    <w:rsid w:val="00BB508B"/>
    <w:rsid w:val="00BB7B16"/>
    <w:rsid w:val="00BC542A"/>
    <w:rsid w:val="00BC6F2E"/>
    <w:rsid w:val="00BC75FE"/>
    <w:rsid w:val="00BC7F02"/>
    <w:rsid w:val="00BD27EF"/>
    <w:rsid w:val="00BD3C5B"/>
    <w:rsid w:val="00BE0466"/>
    <w:rsid w:val="00BE31CD"/>
    <w:rsid w:val="00BE742A"/>
    <w:rsid w:val="00BF2F3C"/>
    <w:rsid w:val="00C0137D"/>
    <w:rsid w:val="00C053E7"/>
    <w:rsid w:val="00C12A50"/>
    <w:rsid w:val="00C14FD5"/>
    <w:rsid w:val="00C21C26"/>
    <w:rsid w:val="00C22BE1"/>
    <w:rsid w:val="00C304D9"/>
    <w:rsid w:val="00C30584"/>
    <w:rsid w:val="00C32F1E"/>
    <w:rsid w:val="00C41CA2"/>
    <w:rsid w:val="00C46886"/>
    <w:rsid w:val="00C47A9B"/>
    <w:rsid w:val="00C50A2A"/>
    <w:rsid w:val="00C617FC"/>
    <w:rsid w:val="00C6233B"/>
    <w:rsid w:val="00C62AB4"/>
    <w:rsid w:val="00C639DA"/>
    <w:rsid w:val="00C66AE5"/>
    <w:rsid w:val="00C670EB"/>
    <w:rsid w:val="00C70C9B"/>
    <w:rsid w:val="00C70CD6"/>
    <w:rsid w:val="00C72E05"/>
    <w:rsid w:val="00C76E26"/>
    <w:rsid w:val="00C779E5"/>
    <w:rsid w:val="00C82469"/>
    <w:rsid w:val="00C84107"/>
    <w:rsid w:val="00C8433A"/>
    <w:rsid w:val="00C862F7"/>
    <w:rsid w:val="00C875EB"/>
    <w:rsid w:val="00C87F61"/>
    <w:rsid w:val="00C90163"/>
    <w:rsid w:val="00C90D9A"/>
    <w:rsid w:val="00C93B68"/>
    <w:rsid w:val="00C97098"/>
    <w:rsid w:val="00CA38EE"/>
    <w:rsid w:val="00CB09CE"/>
    <w:rsid w:val="00CB1742"/>
    <w:rsid w:val="00CB1981"/>
    <w:rsid w:val="00CB2823"/>
    <w:rsid w:val="00CB3D44"/>
    <w:rsid w:val="00CB790F"/>
    <w:rsid w:val="00CC3A24"/>
    <w:rsid w:val="00CC7AF4"/>
    <w:rsid w:val="00CD13FA"/>
    <w:rsid w:val="00CD293B"/>
    <w:rsid w:val="00CD5445"/>
    <w:rsid w:val="00CD5980"/>
    <w:rsid w:val="00CD6404"/>
    <w:rsid w:val="00CD7A24"/>
    <w:rsid w:val="00CD7B86"/>
    <w:rsid w:val="00CE03A0"/>
    <w:rsid w:val="00CE2B46"/>
    <w:rsid w:val="00CE3159"/>
    <w:rsid w:val="00CE4FCD"/>
    <w:rsid w:val="00CF2DDA"/>
    <w:rsid w:val="00CF3155"/>
    <w:rsid w:val="00D00F50"/>
    <w:rsid w:val="00D04B3B"/>
    <w:rsid w:val="00D05281"/>
    <w:rsid w:val="00D120A7"/>
    <w:rsid w:val="00D1385D"/>
    <w:rsid w:val="00D23770"/>
    <w:rsid w:val="00D2513E"/>
    <w:rsid w:val="00D27B83"/>
    <w:rsid w:val="00D306B2"/>
    <w:rsid w:val="00D31809"/>
    <w:rsid w:val="00D33AE0"/>
    <w:rsid w:val="00D351B7"/>
    <w:rsid w:val="00D43F7A"/>
    <w:rsid w:val="00D546E9"/>
    <w:rsid w:val="00D601CF"/>
    <w:rsid w:val="00D603BC"/>
    <w:rsid w:val="00D6287E"/>
    <w:rsid w:val="00D66700"/>
    <w:rsid w:val="00D70F19"/>
    <w:rsid w:val="00D77A24"/>
    <w:rsid w:val="00D85E77"/>
    <w:rsid w:val="00D86743"/>
    <w:rsid w:val="00D931BE"/>
    <w:rsid w:val="00D94764"/>
    <w:rsid w:val="00D97EAA"/>
    <w:rsid w:val="00DA2628"/>
    <w:rsid w:val="00DA3A54"/>
    <w:rsid w:val="00DB0789"/>
    <w:rsid w:val="00DB21E5"/>
    <w:rsid w:val="00DB2FA9"/>
    <w:rsid w:val="00DB755F"/>
    <w:rsid w:val="00DB7FF8"/>
    <w:rsid w:val="00DD0FF4"/>
    <w:rsid w:val="00DE1E5C"/>
    <w:rsid w:val="00DE311F"/>
    <w:rsid w:val="00DE32EB"/>
    <w:rsid w:val="00DE6153"/>
    <w:rsid w:val="00DE7546"/>
    <w:rsid w:val="00DE7CD3"/>
    <w:rsid w:val="00DF3AE7"/>
    <w:rsid w:val="00DF59C7"/>
    <w:rsid w:val="00E03768"/>
    <w:rsid w:val="00E041D7"/>
    <w:rsid w:val="00E051EA"/>
    <w:rsid w:val="00E07A25"/>
    <w:rsid w:val="00E15B8E"/>
    <w:rsid w:val="00E1620B"/>
    <w:rsid w:val="00E173BB"/>
    <w:rsid w:val="00E26A18"/>
    <w:rsid w:val="00E27565"/>
    <w:rsid w:val="00E32A88"/>
    <w:rsid w:val="00E33738"/>
    <w:rsid w:val="00E37B77"/>
    <w:rsid w:val="00E37C3E"/>
    <w:rsid w:val="00E434A2"/>
    <w:rsid w:val="00E4424C"/>
    <w:rsid w:val="00E5052B"/>
    <w:rsid w:val="00E57722"/>
    <w:rsid w:val="00E60A1E"/>
    <w:rsid w:val="00E61CE4"/>
    <w:rsid w:val="00E63041"/>
    <w:rsid w:val="00E6362C"/>
    <w:rsid w:val="00E67883"/>
    <w:rsid w:val="00E71947"/>
    <w:rsid w:val="00E72956"/>
    <w:rsid w:val="00E73D2E"/>
    <w:rsid w:val="00E73F73"/>
    <w:rsid w:val="00E74FBA"/>
    <w:rsid w:val="00E76971"/>
    <w:rsid w:val="00E84616"/>
    <w:rsid w:val="00E87194"/>
    <w:rsid w:val="00E95C81"/>
    <w:rsid w:val="00EA02AB"/>
    <w:rsid w:val="00EA21AF"/>
    <w:rsid w:val="00EA250F"/>
    <w:rsid w:val="00EA40CA"/>
    <w:rsid w:val="00EA59E7"/>
    <w:rsid w:val="00EA6503"/>
    <w:rsid w:val="00EA7CA1"/>
    <w:rsid w:val="00EB3113"/>
    <w:rsid w:val="00EB5692"/>
    <w:rsid w:val="00EB5900"/>
    <w:rsid w:val="00EB60C9"/>
    <w:rsid w:val="00EC17B5"/>
    <w:rsid w:val="00EC3206"/>
    <w:rsid w:val="00EC3D6F"/>
    <w:rsid w:val="00EC3E0C"/>
    <w:rsid w:val="00EC6BD2"/>
    <w:rsid w:val="00EC7310"/>
    <w:rsid w:val="00ED004C"/>
    <w:rsid w:val="00ED2AA5"/>
    <w:rsid w:val="00ED7117"/>
    <w:rsid w:val="00EE1382"/>
    <w:rsid w:val="00EE4DE6"/>
    <w:rsid w:val="00EE5AAA"/>
    <w:rsid w:val="00EE5E05"/>
    <w:rsid w:val="00EF0C09"/>
    <w:rsid w:val="00EF145C"/>
    <w:rsid w:val="00EF493A"/>
    <w:rsid w:val="00EF71EA"/>
    <w:rsid w:val="00F06954"/>
    <w:rsid w:val="00F07793"/>
    <w:rsid w:val="00F122E4"/>
    <w:rsid w:val="00F22B48"/>
    <w:rsid w:val="00F23D1A"/>
    <w:rsid w:val="00F2449C"/>
    <w:rsid w:val="00F2577C"/>
    <w:rsid w:val="00F25D4D"/>
    <w:rsid w:val="00F277EF"/>
    <w:rsid w:val="00F3061F"/>
    <w:rsid w:val="00F3212F"/>
    <w:rsid w:val="00F32EF3"/>
    <w:rsid w:val="00F34DE5"/>
    <w:rsid w:val="00F375EA"/>
    <w:rsid w:val="00F376C8"/>
    <w:rsid w:val="00F37F75"/>
    <w:rsid w:val="00F41873"/>
    <w:rsid w:val="00F418A7"/>
    <w:rsid w:val="00F45FBC"/>
    <w:rsid w:val="00F51BD5"/>
    <w:rsid w:val="00F5498C"/>
    <w:rsid w:val="00F56C86"/>
    <w:rsid w:val="00F575A5"/>
    <w:rsid w:val="00F66261"/>
    <w:rsid w:val="00F66D0B"/>
    <w:rsid w:val="00F72722"/>
    <w:rsid w:val="00F75171"/>
    <w:rsid w:val="00F80959"/>
    <w:rsid w:val="00F81524"/>
    <w:rsid w:val="00F82449"/>
    <w:rsid w:val="00F8768E"/>
    <w:rsid w:val="00F96597"/>
    <w:rsid w:val="00FA455F"/>
    <w:rsid w:val="00FB0F75"/>
    <w:rsid w:val="00FB2FCF"/>
    <w:rsid w:val="00FB5E47"/>
    <w:rsid w:val="00FC0FB6"/>
    <w:rsid w:val="00FC2436"/>
    <w:rsid w:val="00FC39F6"/>
    <w:rsid w:val="00FC4F59"/>
    <w:rsid w:val="00FD4C31"/>
    <w:rsid w:val="00FD4C73"/>
    <w:rsid w:val="00FD6C11"/>
    <w:rsid w:val="00FE0309"/>
    <w:rsid w:val="00FE1739"/>
    <w:rsid w:val="00FE1A15"/>
    <w:rsid w:val="00FE4714"/>
    <w:rsid w:val="00FF23D6"/>
    <w:rsid w:val="00FF3B46"/>
    <w:rsid w:val="00FF5163"/>
    <w:rsid w:val="00FF58E8"/>
    <w:rsid w:val="00FF5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3E8B-1419-49E7-A7A6-434D2DB4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E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4EF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294EFD"/>
    <w:pPr>
      <w:spacing w:after="0" w:line="240" w:lineRule="auto"/>
    </w:pPr>
  </w:style>
  <w:style w:type="table" w:styleId="a4">
    <w:name w:val="Table Grid"/>
    <w:basedOn w:val="a1"/>
    <w:uiPriority w:val="39"/>
    <w:rsid w:val="00C9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 основной,List Paragraph2,ПАРАГРАФ,Нумерация,список 1,Абзац списка3,Абзац списка2,Введение,3_Абзац списка,СПИСКИ"/>
    <w:basedOn w:val="a"/>
    <w:link w:val="a6"/>
    <w:qFormat/>
    <w:rsid w:val="00CB1742"/>
    <w:pPr>
      <w:spacing w:after="200" w:line="276" w:lineRule="auto"/>
      <w:ind w:left="720"/>
      <w:contextualSpacing/>
    </w:pPr>
    <w:rPr>
      <w:rFonts w:ascii="Calibri" w:eastAsia="Calibri" w:hAnsi="Calibri" w:cs="Times New Roman"/>
    </w:rPr>
  </w:style>
  <w:style w:type="character" w:customStyle="1" w:styleId="a6">
    <w:name w:val="Абзац списка Знак"/>
    <w:aliases w:val="Абзац списка основной Знак,List Paragraph2 Знак,ПАРАГРАФ Знак,Нумерация Знак,список 1 Знак,Абзац списка3 Знак,Абзац списка2 Знак,Введение Знак,3_Абзац списка Знак,СПИСКИ Знак"/>
    <w:link w:val="a5"/>
    <w:locked/>
    <w:rsid w:val="00CB1742"/>
    <w:rPr>
      <w:rFonts w:ascii="Calibri" w:eastAsia="Calibri" w:hAnsi="Calibri" w:cs="Times New Roman"/>
    </w:rPr>
  </w:style>
  <w:style w:type="paragraph" w:styleId="a7">
    <w:name w:val="Balloon Text"/>
    <w:basedOn w:val="a"/>
    <w:link w:val="a8"/>
    <w:semiHidden/>
    <w:unhideWhenUsed/>
    <w:rsid w:val="005512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128B"/>
    <w:rPr>
      <w:rFonts w:ascii="Segoe UI" w:hAnsi="Segoe UI" w:cs="Segoe UI"/>
      <w:sz w:val="18"/>
      <w:szCs w:val="18"/>
    </w:rPr>
  </w:style>
  <w:style w:type="paragraph" w:customStyle="1" w:styleId="Default">
    <w:name w:val="Default"/>
    <w:rsid w:val="003856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223FC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3304">
      <w:bodyDiv w:val="1"/>
      <w:marLeft w:val="0"/>
      <w:marRight w:val="0"/>
      <w:marTop w:val="0"/>
      <w:marBottom w:val="0"/>
      <w:divBdr>
        <w:top w:val="none" w:sz="0" w:space="0" w:color="auto"/>
        <w:left w:val="none" w:sz="0" w:space="0" w:color="auto"/>
        <w:bottom w:val="none" w:sz="0" w:space="0" w:color="auto"/>
        <w:right w:val="none" w:sz="0" w:space="0" w:color="auto"/>
      </w:divBdr>
    </w:div>
    <w:div w:id="1300762665">
      <w:bodyDiv w:val="1"/>
      <w:marLeft w:val="0"/>
      <w:marRight w:val="0"/>
      <w:marTop w:val="0"/>
      <w:marBottom w:val="0"/>
      <w:divBdr>
        <w:top w:val="none" w:sz="0" w:space="0" w:color="auto"/>
        <w:left w:val="none" w:sz="0" w:space="0" w:color="auto"/>
        <w:bottom w:val="none" w:sz="0" w:space="0" w:color="auto"/>
        <w:right w:val="none" w:sz="0" w:space="0" w:color="auto"/>
      </w:divBdr>
    </w:div>
    <w:div w:id="1841311631">
      <w:bodyDiv w:val="1"/>
      <w:marLeft w:val="0"/>
      <w:marRight w:val="0"/>
      <w:marTop w:val="0"/>
      <w:marBottom w:val="0"/>
      <w:divBdr>
        <w:top w:val="none" w:sz="0" w:space="0" w:color="auto"/>
        <w:left w:val="none" w:sz="0" w:space="0" w:color="auto"/>
        <w:bottom w:val="none" w:sz="0" w:space="0" w:color="auto"/>
        <w:right w:val="none" w:sz="0" w:space="0" w:color="auto"/>
      </w:divBdr>
    </w:div>
    <w:div w:id="18702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F9154249AC95198C3A57493E7F56EF68D2180E6FEFEEF5E5B69F88C0437B48E3CA72B07C4A605216F3FFDC453467613B498B423F8A3262788DD1Bi0i2H" TargetMode="External"/><Relationship Id="rId13" Type="http://schemas.openxmlformats.org/officeDocument/2006/relationships/image" Target="media/image2.wmf"/><Relationship Id="rId18" Type="http://schemas.openxmlformats.org/officeDocument/2006/relationships/hyperlink" Target="consultantplus://offline/ref=AE85FBCB3D8101985762902E496F0F295A64D07C8498FA06BDF2C7D5E5908A1859C5A8132BB0EED4EE8A7228C1C87F281C0C98351C9CEE5C42EB0F0Fo65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E85FBCB3D8101985762902E496F0F295A64D07C8498FA06BDF2C7D5E5908A1859C5A8132BB0EED4EE8A7228C1C87F281C0C98351C9CEE5C42EB0F0Fo65FJ" TargetMode="External"/><Relationship Id="rId7" Type="http://schemas.openxmlformats.org/officeDocument/2006/relationships/hyperlink" Target="consultantplus://offline/ref=CB6E6B85655EE67F5F789A6BB152FAC42C0295483A5B2746F796B0181FFE0D3F628D22157D27AF07EF7634DE417F3A40E1BF199CC4E7934EDCC08F90b9r0G" TargetMode="External"/><Relationship Id="rId12" Type="http://schemas.openxmlformats.org/officeDocument/2006/relationships/hyperlink" Target="consultantplus://offline/ref=AE85FBCB3D8101985762902E496F0F295A64D07C8498FA06BDF2C7D5E5908A1859C5A8132BB0EED4EE8A7228C1C87F281C0C98351C9CEE5C42EB0F0Fo65FJ" TargetMode="External"/><Relationship Id="rId17" Type="http://schemas.openxmlformats.org/officeDocument/2006/relationships/hyperlink" Target="consultantplus://offline/ref=AE85FBCB3D8101985762902E496F0F295A64D07C8498FA06BDF2C7D5E5908A1859C5A8132BB0EED4EE8A7228C1C87F281C0C98351C9CEE5C42EB0F0Fo65FJ" TargetMode="External"/><Relationship Id="rId25" Type="http://schemas.openxmlformats.org/officeDocument/2006/relationships/hyperlink" Target="consultantplus://offline/ref=AE85FBCB3D8101985762902E496F0F295A64D07C8498FA06BDF2C7D5E5908A1859C5A8132BB0EED4EE8A7228C1C87F281C0C98351C9CEE5C42EB0F0Fo65FJ" TargetMode="External"/><Relationship Id="rId2" Type="http://schemas.openxmlformats.org/officeDocument/2006/relationships/numbering" Target="numbering.xml"/><Relationship Id="rId16" Type="http://schemas.openxmlformats.org/officeDocument/2006/relationships/hyperlink" Target="consultantplus://offline/ref=AE85FBCB3D8101985762902E496F0F295A64D07C8498FA06BDF2C7D5E5908A1859C5A8132BB0EED4EE8A7228C1C87F281C0C98351C9CEE5C42EB0F0Fo65FJ" TargetMode="External"/><Relationship Id="rId20" Type="http://schemas.openxmlformats.org/officeDocument/2006/relationships/hyperlink" Target="consultantplus://offline/ref=AE85FBCB3D8101985762902E496F0F295A64D07C8498FA06BDF2C7D5E5908A1859C5A8132BB0EED4EE8A7228C1C87F281C0C98351C9CEE5C42EB0F0Fo65FJ"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2.xml"/><Relationship Id="rId24" Type="http://schemas.openxmlformats.org/officeDocument/2006/relationships/hyperlink" Target="consultantplus://offline/ref=AE85FBCB3D8101985762902E496F0F295A64D07C8498FA06BDF2C7D5E5908A1859C5A8132BB0EED4EE8A7228C1C87F281C0C98351C9CEE5C42EB0F0Fo65FJ" TargetMode="External"/><Relationship Id="rId5" Type="http://schemas.openxmlformats.org/officeDocument/2006/relationships/webSettings" Target="webSettings.xml"/><Relationship Id="rId15" Type="http://schemas.openxmlformats.org/officeDocument/2006/relationships/hyperlink" Target="consultantplus://offline/ref=AE85FBCB3D8101985762902E496F0F295A64D07C8498FA06BDF2C7D5E5908A1859C5A8132BB0EED4EE8A7228C1C87F281C0C98351C9CEE5C42EB0F0Fo65FJ" TargetMode="External"/><Relationship Id="rId23" Type="http://schemas.openxmlformats.org/officeDocument/2006/relationships/hyperlink" Target="consultantplus://offline/ref=AE85FBCB3D8101985762902E496F0F295A64D07C8498FA06BDF2C7D5E5908A1859C5A8132BB0EED4EE8A7228C1C87F281C0C98351C9CEE5C42EB0F0Fo65FJ" TargetMode="External"/><Relationship Id="rId10" Type="http://schemas.openxmlformats.org/officeDocument/2006/relationships/chart" Target="charts/chart1.xml"/><Relationship Id="rId19" Type="http://schemas.openxmlformats.org/officeDocument/2006/relationships/hyperlink" Target="consultantplus://offline/ref=AE85FBCB3D8101985762902E496F0F295A64D07C8498FA06BDF2C7D5E5908A1859C5A8132BB0EED4EE8A7228C1C87F281C0C98351C9CEE5C42EB0F0Fo65FJ" TargetMode="External"/><Relationship Id="rId4" Type="http://schemas.openxmlformats.org/officeDocument/2006/relationships/settings" Target="settings.xml"/><Relationship Id="rId9" Type="http://schemas.openxmlformats.org/officeDocument/2006/relationships/hyperlink" Target="consultantplus://offline/ref=4B3F9154249AC95198C3A57493E7F56EF68D2180E6FEFEEF5E5B69F88C0437B48E3CA72B07C4A605216F3FFDC453467613B498B423F8A3262788DD1Bi0i2H" TargetMode="External"/><Relationship Id="rId14" Type="http://schemas.openxmlformats.org/officeDocument/2006/relationships/hyperlink" Target="consultantplus://offline/ref=AE85FBCB3D8101985762902E496F0F295A64D07C8498FA06BDF2C7D5E5908A1859C5A8132BB0EED4EE8A7228C1C87F281C0C98351C9CEE5C42EB0F0Fo65FJ" TargetMode="External"/><Relationship Id="rId22" Type="http://schemas.openxmlformats.org/officeDocument/2006/relationships/hyperlink" Target="consultantplus://offline/ref=AE85FBCB3D8101985762902E496F0F295A64D07C8498FA06BDF2C7D5E5908A1859C5A8132BB0EED4EE8A7228C1C87F281C0C98351C9CEE5C42EB0F0Fo65FJ"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465587634878972E-2"/>
          <c:y val="5.9424326833797586E-2"/>
          <c:w val="0.88903178769320501"/>
          <c:h val="0.87298693512893066"/>
        </c:manualLayout>
      </c:layout>
      <c:barChart>
        <c:barDir val="col"/>
        <c:grouping val="clustered"/>
        <c:varyColors val="0"/>
        <c:ser>
          <c:idx val="0"/>
          <c:order val="0"/>
          <c:tx>
            <c:strRef>
              <c:f>Лист1!$B$1</c:f>
              <c:strCache>
                <c:ptCount val="1"/>
                <c:pt idx="0">
                  <c:v>Налоговые доходы, млн. рублей</c:v>
                </c:pt>
              </c:strCache>
            </c:strRef>
          </c:tx>
          <c:spPr>
            <a:solidFill>
              <a:schemeClr val="accent1"/>
            </a:solidFill>
            <a:ln>
              <a:noFill/>
            </a:ln>
            <a:effectLst/>
          </c:spPr>
          <c:invertIfNegative val="0"/>
          <c:dLbls>
            <c:dLbl>
              <c:idx val="0"/>
              <c:layout>
                <c:manualLayout>
                  <c:x val="-2.3148148148148359E-3"/>
                  <c:y val="0.330547818012999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342618384401114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572E-3"/>
                  <c:y val="0.3342618384401112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4875562720133283E-17"/>
                  <c:y val="0.1114206128133704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148148148148997E-3"/>
                  <c:y val="0.72794800371402046"/>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7242339832869080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6975112544026657E-16"/>
                  <c:y val="0.7353760445682451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2013 год</c:v>
                </c:pt>
                <c:pt idx="1">
                  <c:v>2014 год</c:v>
                </c:pt>
                <c:pt idx="2">
                  <c:v>2015 год</c:v>
                </c:pt>
                <c:pt idx="3">
                  <c:v>2016 год</c:v>
                </c:pt>
                <c:pt idx="4">
                  <c:v>2017 год</c:v>
                </c:pt>
                <c:pt idx="5">
                  <c:v>2018 год</c:v>
                </c:pt>
                <c:pt idx="6">
                  <c:v>2019 год</c:v>
                </c:pt>
              </c:strCache>
            </c:strRef>
          </c:cat>
          <c:val>
            <c:numRef>
              <c:f>Лист1!$B$2:$B$8</c:f>
              <c:numCache>
                <c:formatCode>General</c:formatCode>
                <c:ptCount val="7"/>
                <c:pt idx="0">
                  <c:v>114.9</c:v>
                </c:pt>
                <c:pt idx="1">
                  <c:v>115.4</c:v>
                </c:pt>
                <c:pt idx="2">
                  <c:v>115.9</c:v>
                </c:pt>
                <c:pt idx="3">
                  <c:v>35.700000000000003</c:v>
                </c:pt>
                <c:pt idx="4">
                  <c:v>249.4</c:v>
                </c:pt>
                <c:pt idx="5">
                  <c:v>249.1</c:v>
                </c:pt>
                <c:pt idx="6">
                  <c:v>254.2</c:v>
                </c:pt>
              </c:numCache>
            </c:numRef>
          </c:val>
        </c:ser>
        <c:dLbls>
          <c:showLegendKey val="0"/>
          <c:showVal val="0"/>
          <c:showCatName val="0"/>
          <c:showSerName val="0"/>
          <c:showPercent val="0"/>
          <c:showBubbleSize val="0"/>
        </c:dLbls>
        <c:gapWidth val="219"/>
        <c:axId val="189002896"/>
        <c:axId val="244253000"/>
      </c:barChart>
      <c:lineChart>
        <c:grouping val="standard"/>
        <c:varyColors val="0"/>
        <c:ser>
          <c:idx val="1"/>
          <c:order val="1"/>
          <c:tx>
            <c:strRef>
              <c:f>Лист1!$C$1</c:f>
              <c:strCache>
                <c:ptCount val="1"/>
                <c:pt idx="0">
                  <c:v>% от налоговых доходов бюджета города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4722222222222224E-2"/>
                  <c:y val="-3.96824073870988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3.942827480826741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037037037037077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666666666666664E-2"/>
                  <c:y val="-7.224647058393467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666666666666664E-2"/>
                  <c:y val="-3.149167635382624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2592592592592587E-3"/>
                  <c:y val="-4.288816265654819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3888888888888888E-2"/>
                  <c:y val="-2.45721930998179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CC33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2013 год</c:v>
                </c:pt>
                <c:pt idx="1">
                  <c:v>2014 год</c:v>
                </c:pt>
                <c:pt idx="2">
                  <c:v>2015 год</c:v>
                </c:pt>
                <c:pt idx="3">
                  <c:v>2016 год</c:v>
                </c:pt>
                <c:pt idx="4">
                  <c:v>2017 год</c:v>
                </c:pt>
                <c:pt idx="5">
                  <c:v>2018 год</c:v>
                </c:pt>
                <c:pt idx="6">
                  <c:v>2019 год</c:v>
                </c:pt>
              </c:strCache>
            </c:strRef>
          </c:cat>
          <c:val>
            <c:numRef>
              <c:f>Лист1!$C$2:$C$8</c:f>
              <c:numCache>
                <c:formatCode>General</c:formatCode>
                <c:ptCount val="7"/>
                <c:pt idx="0">
                  <c:v>2.2999999999999998</c:v>
                </c:pt>
                <c:pt idx="1">
                  <c:v>2.5</c:v>
                </c:pt>
                <c:pt idx="2">
                  <c:v>2.8</c:v>
                </c:pt>
                <c:pt idx="3">
                  <c:v>0.9</c:v>
                </c:pt>
                <c:pt idx="4">
                  <c:v>5.5</c:v>
                </c:pt>
                <c:pt idx="5">
                  <c:v>4.4000000000000004</c:v>
                </c:pt>
                <c:pt idx="6">
                  <c:v>4.3</c:v>
                </c:pt>
              </c:numCache>
            </c:numRef>
          </c:val>
          <c:smooth val="0"/>
        </c:ser>
        <c:dLbls>
          <c:showLegendKey val="0"/>
          <c:showVal val="0"/>
          <c:showCatName val="0"/>
          <c:showSerName val="0"/>
          <c:showPercent val="0"/>
          <c:showBubbleSize val="0"/>
        </c:dLbls>
        <c:marker val="1"/>
        <c:smooth val="0"/>
        <c:axId val="244253784"/>
        <c:axId val="244253392"/>
      </c:lineChart>
      <c:catAx>
        <c:axId val="189002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4253000"/>
        <c:crosses val="autoZero"/>
        <c:auto val="1"/>
        <c:lblAlgn val="ctr"/>
        <c:lblOffset val="100"/>
        <c:noMultiLvlLbl val="0"/>
      </c:catAx>
      <c:valAx>
        <c:axId val="244253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002896"/>
        <c:crosses val="autoZero"/>
        <c:crossBetween val="between"/>
      </c:valAx>
      <c:valAx>
        <c:axId val="244253392"/>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4253784"/>
        <c:crosses val="max"/>
        <c:crossBetween val="between"/>
      </c:valAx>
      <c:catAx>
        <c:axId val="244253784"/>
        <c:scaling>
          <c:orientation val="minMax"/>
        </c:scaling>
        <c:delete val="1"/>
        <c:axPos val="b"/>
        <c:numFmt formatCode="General" sourceLinked="1"/>
        <c:majorTickMark val="out"/>
        <c:minorTickMark val="none"/>
        <c:tickLblPos val="nextTo"/>
        <c:crossAx val="24425339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i="0" u="none" strike="noStrike" baseline="0" smtClean="0">
                <a:solidFill>
                  <a:sysClr val="windowText" lastClr="000000"/>
                </a:solidFill>
                <a:latin typeface="Times New Roman" panose="02020603050405020304" pitchFamily="18" charset="0"/>
                <a:cs typeface="Times New Roman" panose="02020603050405020304" pitchFamily="18" charset="0"/>
              </a:rPr>
              <a:t>Динамика объема налоговых расходов по целевым категориям, млн. рублей</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2018 год</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Социальные</c:v>
                </c:pt>
                <c:pt idx="1">
                  <c:v>Стимулирующие</c:v>
                </c:pt>
              </c:strCache>
            </c:strRef>
          </c:cat>
          <c:val>
            <c:numRef>
              <c:f>Лист1!$B$2:$B$3</c:f>
              <c:numCache>
                <c:formatCode>General</c:formatCode>
                <c:ptCount val="2"/>
                <c:pt idx="0">
                  <c:v>6762</c:v>
                </c:pt>
                <c:pt idx="1">
                  <c:v>242305</c:v>
                </c:pt>
              </c:numCache>
            </c:numRef>
          </c:val>
        </c:ser>
        <c:ser>
          <c:idx val="1"/>
          <c:order val="1"/>
          <c:tx>
            <c:strRef>
              <c:f>Лист1!$C$1</c:f>
              <c:strCache>
                <c:ptCount val="1"/>
                <c:pt idx="0">
                  <c:v>2019 год</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Социальные</c:v>
                </c:pt>
                <c:pt idx="1">
                  <c:v>Стимулирующие</c:v>
                </c:pt>
              </c:strCache>
            </c:strRef>
          </c:cat>
          <c:val>
            <c:numRef>
              <c:f>Лист1!$C$2:$C$3</c:f>
              <c:numCache>
                <c:formatCode>General</c:formatCode>
                <c:ptCount val="2"/>
                <c:pt idx="0">
                  <c:v>8134</c:v>
                </c:pt>
                <c:pt idx="1">
                  <c:v>246059</c:v>
                </c:pt>
              </c:numCache>
            </c:numRef>
          </c:val>
        </c:ser>
        <c:dLbls>
          <c:showLegendKey val="0"/>
          <c:showVal val="0"/>
          <c:showCatName val="0"/>
          <c:showSerName val="0"/>
          <c:showPercent val="0"/>
          <c:showBubbleSize val="0"/>
        </c:dLbls>
        <c:gapWidth val="219"/>
        <c:overlap val="-27"/>
        <c:axId val="244254960"/>
        <c:axId val="244255352"/>
      </c:barChart>
      <c:catAx>
        <c:axId val="24425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4255352"/>
        <c:crosses val="autoZero"/>
        <c:auto val="1"/>
        <c:lblAlgn val="ctr"/>
        <c:lblOffset val="100"/>
        <c:noMultiLvlLbl val="0"/>
      </c:catAx>
      <c:valAx>
        <c:axId val="2442553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4425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DC30-90CB-4723-8382-19B62E9F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60</Pages>
  <Words>21063</Words>
  <Characters>120063</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Econom17</dc:creator>
  <cp:keywords/>
  <dc:description/>
  <cp:lastModifiedBy>Econom17</cp:lastModifiedBy>
  <cp:revision>168</cp:revision>
  <cp:lastPrinted>2021-07-13T04:44:00Z</cp:lastPrinted>
  <dcterms:created xsi:type="dcterms:W3CDTF">2021-07-01T08:47:00Z</dcterms:created>
  <dcterms:modified xsi:type="dcterms:W3CDTF">2021-07-15T02:26:00Z</dcterms:modified>
</cp:coreProperties>
</file>