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FE4113">
        <w:rPr>
          <w:sz w:val="28"/>
          <w:szCs w:val="28"/>
        </w:rPr>
        <w:t>2</w:t>
      </w:r>
      <w:r w:rsidR="009A15E0">
        <w:rPr>
          <w:sz w:val="28"/>
          <w:szCs w:val="28"/>
        </w:rPr>
        <w:t>А/22</w:t>
      </w:r>
    </w:p>
    <w:p w:rsidR="00CB5BF4" w:rsidRPr="00C31FE7" w:rsidRDefault="00CB5BF4" w:rsidP="00CB5BF4">
      <w:pPr>
        <w:pStyle w:val="afff0"/>
        <w:ind w:left="0"/>
        <w:jc w:val="center"/>
        <w:rPr>
          <w:sz w:val="28"/>
          <w:szCs w:val="28"/>
        </w:rPr>
      </w:pPr>
      <w:r>
        <w:rPr>
          <w:sz w:val="28"/>
          <w:szCs w:val="28"/>
        </w:rPr>
        <w:t>на право заключения договор</w:t>
      </w:r>
      <w:r w:rsidR="00FE4113">
        <w:rPr>
          <w:sz w:val="28"/>
          <w:szCs w:val="28"/>
        </w:rPr>
        <w:t>ов</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DD1688">
              <w:rPr>
                <w:b/>
                <w:bCs/>
                <w:sz w:val="24"/>
                <w:szCs w:val="24"/>
              </w:rPr>
              <w:t xml:space="preserve">24 </w:t>
            </w:r>
            <w:r w:rsidR="00FE4113" w:rsidRPr="00FE4113">
              <w:rPr>
                <w:b/>
                <w:bCs/>
                <w:sz w:val="24"/>
                <w:szCs w:val="24"/>
              </w:rPr>
              <w:t>мая</w:t>
            </w:r>
            <w:r w:rsidRPr="00FE4113">
              <w:rPr>
                <w:b/>
                <w:bCs/>
                <w:sz w:val="24"/>
                <w:szCs w:val="24"/>
              </w:rPr>
              <w:t xml:space="preserve"> 202</w:t>
            </w:r>
            <w:r w:rsidR="009A15E0" w:rsidRPr="00FE4113">
              <w:rPr>
                <w:b/>
                <w:bCs/>
                <w:sz w:val="24"/>
                <w:szCs w:val="24"/>
              </w:rPr>
              <w:t>2</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252F9A" w:rsidRPr="00FE4113">
              <w:rPr>
                <w:b/>
                <w:sz w:val="24"/>
                <w:szCs w:val="24"/>
              </w:rPr>
              <w:t>Начальник</w:t>
            </w:r>
            <w:r w:rsidRPr="00FE4113">
              <w:rPr>
                <w:b/>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Pr="00FE4113">
              <w:rPr>
                <w:b/>
                <w:sz w:val="24"/>
                <w:szCs w:val="24"/>
              </w:rPr>
              <w:t>Зварыгин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9A15E0">
        <w:t>2</w:t>
      </w:r>
      <w:r>
        <w:t xml:space="preserve">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EA0BCD">
        <w:rPr>
          <w:b/>
          <w:sz w:val="24"/>
          <w:szCs w:val="24"/>
        </w:rPr>
        <w:t>ов</w:t>
      </w:r>
      <w:r w:rsidRPr="00DD789B">
        <w:rPr>
          <w:b/>
          <w:sz w:val="24"/>
          <w:szCs w:val="24"/>
        </w:rPr>
        <w:t xml:space="preserve">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9A15E0" w:rsidP="009A15E0">
      <w:pPr>
        <w:rPr>
          <w:sz w:val="24"/>
          <w:szCs w:val="24"/>
        </w:rPr>
      </w:pPr>
      <w:r>
        <w:rPr>
          <w:sz w:val="24"/>
          <w:szCs w:val="24"/>
        </w:rPr>
        <w:t xml:space="preserve">Приложение </w:t>
      </w:r>
      <w:r w:rsidR="00CB5BF4" w:rsidRPr="006908F4">
        <w:rPr>
          <w:sz w:val="24"/>
          <w:szCs w:val="24"/>
        </w:rPr>
        <w:t>№</w:t>
      </w:r>
      <w:r w:rsidR="00CB5BF4">
        <w:rPr>
          <w:sz w:val="24"/>
          <w:szCs w:val="24"/>
        </w:rPr>
        <w:t xml:space="preserve"> 4</w:t>
      </w:r>
      <w:r w:rsidR="00CB5BF4" w:rsidRPr="00AC5717">
        <w:rPr>
          <w:sz w:val="24"/>
          <w:szCs w:val="24"/>
        </w:rPr>
        <w:t xml:space="preserve"> </w:t>
      </w:r>
      <w:r w:rsidR="00CB5BF4" w:rsidRPr="006908F4">
        <w:rPr>
          <w:sz w:val="24"/>
          <w:szCs w:val="24"/>
        </w:rPr>
        <w:t>Проект договора на право ус</w:t>
      </w:r>
      <w:r w:rsidR="00CB5BF4">
        <w:rPr>
          <w:sz w:val="24"/>
          <w:szCs w:val="24"/>
        </w:rPr>
        <w:t>тановки и эксплуатации рекламных</w:t>
      </w:r>
      <w:r w:rsidR="00CB5BF4" w:rsidRPr="006908F4">
        <w:rPr>
          <w:sz w:val="24"/>
          <w:szCs w:val="24"/>
        </w:rPr>
        <w:t xml:space="preserve"> </w:t>
      </w:r>
      <w:r w:rsidR="00CB5BF4">
        <w:rPr>
          <w:sz w:val="24"/>
          <w:szCs w:val="24"/>
        </w:rPr>
        <w:t xml:space="preserve">                       конструкций</w:t>
      </w:r>
      <w:r w:rsidR="00CB5BF4" w:rsidRPr="006908F4">
        <w:rPr>
          <w:sz w:val="24"/>
          <w:szCs w:val="24"/>
        </w:rPr>
        <w:t>.</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5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6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CB5BF4" w:rsidP="00CB5BF4">
      <w:pPr>
        <w:rPr>
          <w:sz w:val="24"/>
          <w:szCs w:val="24"/>
        </w:rPr>
      </w:pPr>
      <w:r>
        <w:rPr>
          <w:sz w:val="24"/>
          <w:szCs w:val="24"/>
        </w:rPr>
        <w:t xml:space="preserve">Приложение № 7 </w:t>
      </w:r>
      <w:r w:rsidRPr="006908F4">
        <w:rPr>
          <w:sz w:val="24"/>
          <w:szCs w:val="24"/>
        </w:rPr>
        <w:t>Уведомление об отзыве заявки на участие в открытом</w:t>
      </w:r>
      <w:r>
        <w:rPr>
          <w:sz w:val="24"/>
          <w:szCs w:val="24"/>
        </w:rPr>
        <w:t xml:space="preserve"> аукционе</w:t>
      </w:r>
      <w:r w:rsidRPr="006908F4">
        <w:rPr>
          <w:sz w:val="24"/>
          <w:szCs w:val="24"/>
        </w:rPr>
        <w:t>.</w:t>
      </w:r>
    </w:p>
    <w:p w:rsidR="00CB5BF4" w:rsidRDefault="00CB5BF4" w:rsidP="00CB5BF4">
      <w:pPr>
        <w:rPr>
          <w:sz w:val="24"/>
          <w:szCs w:val="24"/>
        </w:rPr>
      </w:pPr>
      <w:r>
        <w:rPr>
          <w:sz w:val="24"/>
          <w:szCs w:val="24"/>
        </w:rPr>
        <w:t xml:space="preserve">Приложение № 8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 xml:space="preserve">Постановление администрации города Кемерово от </w:t>
      </w:r>
      <w:r w:rsidR="00FE4113">
        <w:rPr>
          <w:sz w:val="24"/>
          <w:szCs w:val="24"/>
        </w:rPr>
        <w:t>20</w:t>
      </w:r>
      <w:r>
        <w:rPr>
          <w:sz w:val="24"/>
          <w:szCs w:val="24"/>
        </w:rPr>
        <w:t>.</w:t>
      </w:r>
      <w:r w:rsidR="00FE4113">
        <w:rPr>
          <w:sz w:val="24"/>
          <w:szCs w:val="24"/>
        </w:rPr>
        <w:t>04</w:t>
      </w:r>
      <w:r>
        <w:rPr>
          <w:sz w:val="24"/>
          <w:szCs w:val="24"/>
        </w:rPr>
        <w:t>.202</w:t>
      </w:r>
      <w:r w:rsidR="00FE4113">
        <w:rPr>
          <w:sz w:val="24"/>
          <w:szCs w:val="24"/>
        </w:rPr>
        <w:t>2 № 1031</w:t>
      </w:r>
      <w:r>
        <w:rPr>
          <w:sz w:val="24"/>
          <w:szCs w:val="24"/>
        </w:rPr>
        <w:t xml:space="preserve">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Единого государственного реестра недвижимос</w:t>
      </w:r>
      <w:r w:rsidR="00FE4113">
        <w:rPr>
          <w:sz w:val="24"/>
          <w:szCs w:val="24"/>
        </w:rPr>
        <w:t>ти об объекте недвижимости от 07</w:t>
      </w:r>
      <w:r>
        <w:rPr>
          <w:sz w:val="24"/>
          <w:szCs w:val="24"/>
        </w:rPr>
        <w:t>.0</w:t>
      </w:r>
      <w:r w:rsidR="00FE4113">
        <w:rPr>
          <w:sz w:val="24"/>
          <w:szCs w:val="24"/>
        </w:rPr>
        <w:t>4</w:t>
      </w:r>
      <w:r>
        <w:rPr>
          <w:sz w:val="24"/>
          <w:szCs w:val="24"/>
        </w:rPr>
        <w:t>.202</w:t>
      </w:r>
      <w:r w:rsidR="00FE4113">
        <w:rPr>
          <w:sz w:val="24"/>
          <w:szCs w:val="24"/>
        </w:rPr>
        <w:t>2</w:t>
      </w:r>
      <w:r>
        <w:rPr>
          <w:sz w:val="24"/>
          <w:szCs w:val="24"/>
        </w:rPr>
        <w:t xml:space="preserve"> № КУВИ-00</w:t>
      </w:r>
      <w:r w:rsidR="00FE4113">
        <w:rPr>
          <w:sz w:val="24"/>
          <w:szCs w:val="24"/>
        </w:rPr>
        <w:t>1/2022-51161446</w:t>
      </w:r>
      <w:r>
        <w:rPr>
          <w:sz w:val="24"/>
          <w:szCs w:val="24"/>
        </w:rPr>
        <w:t xml:space="preserve"> –</w:t>
      </w:r>
      <w:r w:rsidR="00FE4113">
        <w:rPr>
          <w:sz w:val="24"/>
          <w:szCs w:val="24"/>
        </w:rPr>
        <w:t xml:space="preserve"> земельный участок </w:t>
      </w:r>
      <w:r w:rsidR="00643A95">
        <w:rPr>
          <w:sz w:val="24"/>
          <w:szCs w:val="24"/>
        </w:rPr>
        <w:t>с кадастровым                                                      № 42:24:0101033:1799, местоположение: г. Кемерово, проспект Кузнецкий от ул. Центральная до улицы 2-я Камышинская.</w:t>
      </w:r>
    </w:p>
    <w:p w:rsidR="00CB5BF4" w:rsidRDefault="00CB5BF4" w:rsidP="00CB5BF4">
      <w:pPr>
        <w:rPr>
          <w:sz w:val="24"/>
          <w:szCs w:val="24"/>
        </w:rPr>
      </w:pPr>
    </w:p>
    <w:p w:rsidR="00643A95" w:rsidRPr="00643A95" w:rsidRDefault="00643A95" w:rsidP="00643A95">
      <w:pPr>
        <w:jc w:val="both"/>
        <w:rPr>
          <w:sz w:val="24"/>
          <w:szCs w:val="24"/>
          <w:lang w:val="en-US"/>
        </w:rPr>
      </w:pPr>
      <w:r>
        <w:rPr>
          <w:sz w:val="24"/>
          <w:szCs w:val="24"/>
        </w:rPr>
        <w:t>Выписка из Единого государственного реестра недвижимости об объекте недвижимости от 07.04.2022 № КУВИ-001/2022-51162819 – земельный участок с кадастровым                                                       № 42:24:0501013:1862, местоположение: г. Кемерово, просп. Притомский от просп. Октябрьский до бульв. Пионерский.</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BF7C41" w:rsidRPr="00601045" w:rsidRDefault="00CB5BF4" w:rsidP="00BF7C41">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BF7C41" w:rsidRPr="005C1BC1">
        <w:rPr>
          <w:b/>
          <w:color w:val="000000"/>
          <w:sz w:val="24"/>
          <w:szCs w:val="24"/>
        </w:rPr>
        <w:t>управление городского развития администрации города Кемерово</w:t>
      </w:r>
      <w:r w:rsidR="00BF7C41" w:rsidRPr="005C1BC1">
        <w:rPr>
          <w:b/>
          <w:color w:val="003366"/>
          <w:sz w:val="24"/>
          <w:szCs w:val="24"/>
        </w:rPr>
        <w:t xml:space="preserve"> </w:t>
      </w:r>
      <w:r w:rsidR="00BF7C41" w:rsidRPr="005C1BC1">
        <w:rPr>
          <w:b/>
          <w:sz w:val="24"/>
          <w:szCs w:val="24"/>
        </w:rPr>
        <w:t>объявляет о проведении торгов на право заключения договор</w:t>
      </w:r>
      <w:r w:rsidR="00BF7C41">
        <w:rPr>
          <w:b/>
          <w:sz w:val="24"/>
          <w:szCs w:val="24"/>
        </w:rPr>
        <w:t>ов</w:t>
      </w:r>
      <w:r w:rsidR="00BF7C41" w:rsidRPr="005C1BC1">
        <w:rPr>
          <w:b/>
          <w:sz w:val="24"/>
          <w:szCs w:val="24"/>
        </w:rPr>
        <w:t xml:space="preserve"> </w:t>
      </w:r>
      <w:r w:rsidR="00BF7C41" w:rsidRPr="005C1BC1">
        <w:rPr>
          <w:b/>
          <w:sz w:val="24"/>
          <w:szCs w:val="24"/>
          <w:highlight w:val="white"/>
        </w:rPr>
        <w:t xml:space="preserve">на установку и эксплуатацию рекламных конструкций </w:t>
      </w:r>
      <w:r w:rsidR="003408F9">
        <w:rPr>
          <w:rFonts w:eastAsiaTheme="minorHAnsi"/>
          <w:b/>
          <w:sz w:val="24"/>
          <w:szCs w:val="24"/>
          <w:lang w:eastAsia="en-US"/>
        </w:rPr>
        <w:t>на землях</w:t>
      </w:r>
      <w:r w:rsidR="00BF7C41" w:rsidRPr="00601045">
        <w:rPr>
          <w:rFonts w:eastAsiaTheme="minorHAnsi"/>
          <w:b/>
          <w:sz w:val="24"/>
          <w:szCs w:val="24"/>
          <w:lang w:eastAsia="en-US"/>
        </w:rPr>
        <w:t>, государственная собственность на которые не разграничена, в городском округе – городе Кемеров</w:t>
      </w:r>
      <w:r w:rsidR="00BF7C41">
        <w:rPr>
          <w:rFonts w:eastAsiaTheme="minorHAnsi"/>
          <w:b/>
          <w:sz w:val="24"/>
          <w:szCs w:val="24"/>
          <w:lang w:eastAsia="en-US"/>
        </w:rPr>
        <w:t>о, а также на земельных</w:t>
      </w:r>
      <w:r w:rsidR="00BF7C41" w:rsidRPr="00601045">
        <w:rPr>
          <w:rFonts w:eastAsiaTheme="minorHAnsi"/>
          <w:b/>
          <w:sz w:val="24"/>
          <w:szCs w:val="24"/>
          <w:lang w:eastAsia="en-US"/>
        </w:rPr>
        <w:t xml:space="preserve"> участк</w:t>
      </w:r>
      <w:r w:rsidR="00BF7C41">
        <w:rPr>
          <w:rFonts w:eastAsiaTheme="minorHAnsi"/>
          <w:b/>
          <w:sz w:val="24"/>
          <w:szCs w:val="24"/>
          <w:lang w:eastAsia="en-US"/>
        </w:rPr>
        <w:t>ах, находящих</w:t>
      </w:r>
      <w:r w:rsidR="00BF7C41" w:rsidRPr="00601045">
        <w:rPr>
          <w:rFonts w:eastAsiaTheme="minorHAnsi"/>
          <w:b/>
          <w:sz w:val="24"/>
          <w:szCs w:val="24"/>
          <w:lang w:eastAsia="en-US"/>
        </w:rPr>
        <w:t>ся в муниципальной собственности города Кемерово</w:t>
      </w:r>
      <w:r w:rsidR="00BF7C41" w:rsidRPr="00601045">
        <w:rPr>
          <w:b/>
          <w:sz w:val="24"/>
          <w:szCs w:val="24"/>
        </w:rPr>
        <w:t>.</w:t>
      </w:r>
    </w:p>
    <w:p w:rsidR="00CB5BF4" w:rsidRDefault="00CB5BF4" w:rsidP="00BF7C41">
      <w:pPr>
        <w:shd w:val="clear" w:color="auto" w:fill="FFFFFF"/>
        <w:spacing w:line="360" w:lineRule="auto"/>
        <w:ind w:right="-1" w:firstLine="544"/>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 xml:space="preserve">право на заключение договора на установку и </w:t>
            </w:r>
            <w:r w:rsidR="00EA0BCD">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sidR="00EA0BCD">
              <w:rPr>
                <w:sz w:val="24"/>
                <w:szCs w:val="24"/>
              </w:rPr>
              <w:t>плуатацию рекламной</w:t>
            </w:r>
            <w:r>
              <w:rPr>
                <w:sz w:val="24"/>
                <w:szCs w:val="24"/>
              </w:rPr>
              <w:t xml:space="preserve"> конструкци</w:t>
            </w:r>
            <w:r w:rsidR="00EA0BCD">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EA0BCD">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sidR="00EA0BCD">
              <w:rPr>
                <w:sz w:val="24"/>
                <w:szCs w:val="24"/>
              </w:rPr>
              <w:t>тановку и эксплуатацию рекламной</w:t>
            </w:r>
            <w:r>
              <w:rPr>
                <w:sz w:val="24"/>
                <w:szCs w:val="24"/>
              </w:rPr>
              <w:t xml:space="preserve"> конструкци</w:t>
            </w:r>
            <w:r w:rsidR="00EA0BCD">
              <w:rPr>
                <w:sz w:val="24"/>
                <w:szCs w:val="24"/>
              </w:rPr>
              <w:t>и</w:t>
            </w:r>
            <w:r w:rsidRPr="009652A3">
              <w:rPr>
                <w:sz w:val="24"/>
                <w:szCs w:val="24"/>
              </w:rPr>
              <w:t>,</w:t>
            </w:r>
            <w:r>
              <w:rPr>
                <w:sz w:val="24"/>
                <w:szCs w:val="24"/>
              </w:rPr>
              <w:t xml:space="preserve"> сформированно</w:t>
            </w:r>
            <w:r w:rsidR="00EA0BCD">
              <w:rPr>
                <w:sz w:val="24"/>
                <w:szCs w:val="24"/>
              </w:rPr>
              <w:t>го</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EA0BCD">
            <w:pPr>
              <w:shd w:val="clear" w:color="auto" w:fill="FFFFFF"/>
              <w:spacing w:line="274" w:lineRule="exact"/>
              <w:ind w:left="19" w:right="-1"/>
              <w:rPr>
                <w:sz w:val="24"/>
                <w:szCs w:val="24"/>
              </w:rPr>
            </w:pPr>
            <w:r w:rsidRPr="00E32251">
              <w:rPr>
                <w:sz w:val="24"/>
                <w:szCs w:val="24"/>
              </w:rPr>
              <w:t>Контактный телефон: 8 (3</w:t>
            </w:r>
            <w:r w:rsidR="00EA0BCD">
              <w:rPr>
                <w:sz w:val="24"/>
                <w:szCs w:val="24"/>
              </w:rPr>
              <w:t>8</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EA0BCD">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8D6F29">
              <w:rPr>
                <w:color w:val="000000"/>
                <w:sz w:val="24"/>
                <w:szCs w:val="24"/>
              </w:rPr>
              <w:t xml:space="preserve">от </w:t>
            </w:r>
            <w:r w:rsidR="00EA0BCD">
              <w:rPr>
                <w:color w:val="000000"/>
                <w:sz w:val="24"/>
                <w:szCs w:val="24"/>
              </w:rPr>
              <w:t>20.04</w:t>
            </w:r>
            <w:r>
              <w:rPr>
                <w:color w:val="000000"/>
                <w:sz w:val="24"/>
                <w:szCs w:val="24"/>
              </w:rPr>
              <w:t>.</w:t>
            </w:r>
            <w:r w:rsidRPr="002C72A0">
              <w:rPr>
                <w:color w:val="000000"/>
                <w:sz w:val="24"/>
                <w:szCs w:val="24"/>
              </w:rPr>
              <w:t>202</w:t>
            </w:r>
            <w:r w:rsidR="00EA0BCD">
              <w:rPr>
                <w:color w:val="000000"/>
                <w:sz w:val="24"/>
                <w:szCs w:val="24"/>
              </w:rPr>
              <w:t>2</w:t>
            </w:r>
            <w:r w:rsidR="00CB5BF4" w:rsidRPr="002C72A0">
              <w:rPr>
                <w:color w:val="000000"/>
                <w:sz w:val="24"/>
                <w:szCs w:val="24"/>
              </w:rPr>
              <w:t xml:space="preserve"> № </w:t>
            </w:r>
            <w:r w:rsidR="00EA0BCD">
              <w:rPr>
                <w:color w:val="000000"/>
                <w:sz w:val="24"/>
                <w:szCs w:val="24"/>
              </w:rPr>
              <w:t>1031</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lastRenderedPageBreak/>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CB5BF4" w:rsidP="005C1BC1">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Притомская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9A15E0" w:rsidP="00EA0BCD">
            <w:pPr>
              <w:rPr>
                <w:sz w:val="24"/>
                <w:szCs w:val="24"/>
              </w:rPr>
            </w:pPr>
            <w:r w:rsidRPr="00056FC4">
              <w:rPr>
                <w:sz w:val="24"/>
                <w:szCs w:val="24"/>
              </w:rPr>
              <w:t>2</w:t>
            </w:r>
            <w:r w:rsidR="00EA0BCD" w:rsidRPr="00056FC4">
              <w:rPr>
                <w:sz w:val="24"/>
                <w:szCs w:val="24"/>
              </w:rPr>
              <w:t>7</w:t>
            </w:r>
            <w:r w:rsidR="00CB5BF4" w:rsidRPr="00056FC4">
              <w:rPr>
                <w:sz w:val="24"/>
                <w:szCs w:val="24"/>
              </w:rPr>
              <w:t>.</w:t>
            </w:r>
            <w:r w:rsidR="00EA0BCD" w:rsidRPr="00056FC4">
              <w:rPr>
                <w:sz w:val="24"/>
                <w:szCs w:val="24"/>
              </w:rPr>
              <w:t>05</w:t>
            </w:r>
            <w:r w:rsidRPr="00056FC4">
              <w:rPr>
                <w:sz w:val="24"/>
                <w:szCs w:val="24"/>
              </w:rPr>
              <w:t>.2</w:t>
            </w:r>
            <w:r>
              <w:rPr>
                <w:sz w:val="24"/>
                <w:szCs w:val="24"/>
              </w:rPr>
              <w:t>022</w:t>
            </w:r>
            <w:r w:rsidR="00CB5BF4" w:rsidRPr="006029EE">
              <w:rPr>
                <w:sz w:val="24"/>
                <w:szCs w:val="24"/>
              </w:rPr>
              <w:t xml:space="preserve"> в </w:t>
            </w:r>
            <w:r w:rsidR="00BB1644"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AA6079" w:rsidP="00AA6079">
            <w:pPr>
              <w:rPr>
                <w:sz w:val="24"/>
                <w:szCs w:val="24"/>
              </w:rPr>
            </w:pPr>
            <w:r w:rsidRPr="006C2BAD">
              <w:rPr>
                <w:sz w:val="24"/>
                <w:szCs w:val="24"/>
              </w:rPr>
              <w:t>24.06.2022</w:t>
            </w:r>
            <w:r w:rsidRPr="00D64CC2">
              <w:rPr>
                <w:b/>
                <w:sz w:val="24"/>
                <w:szCs w:val="24"/>
              </w:rPr>
              <w:t xml:space="preserve"> </w:t>
            </w:r>
            <w:r>
              <w:rPr>
                <w:sz w:val="24"/>
                <w:szCs w:val="24"/>
              </w:rPr>
              <w:t xml:space="preserve">в </w:t>
            </w:r>
            <w:r w:rsidRPr="00FD5800">
              <w:rPr>
                <w:sz w:val="24"/>
                <w:szCs w:val="24"/>
              </w:rPr>
              <w:t xml:space="preserve">16 </w:t>
            </w:r>
            <w:r>
              <w:rPr>
                <w:sz w:val="24"/>
                <w:szCs w:val="24"/>
              </w:rPr>
              <w:t>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AA6079" w:rsidP="005C1BC1">
            <w:pPr>
              <w:autoSpaceDE w:val="0"/>
              <w:autoSpaceDN w:val="0"/>
              <w:adjustRightInd w:val="0"/>
              <w:spacing w:line="274" w:lineRule="atLeast"/>
              <w:ind w:left="19" w:right="707"/>
              <w:jc w:val="both"/>
              <w:rPr>
                <w:sz w:val="24"/>
                <w:szCs w:val="24"/>
              </w:rPr>
            </w:pPr>
            <w:r>
              <w:rPr>
                <w:sz w:val="24"/>
                <w:szCs w:val="24"/>
              </w:rPr>
              <w:t>28</w:t>
            </w:r>
            <w:r w:rsidRPr="00056FC4">
              <w:rPr>
                <w:sz w:val="24"/>
                <w:szCs w:val="24"/>
              </w:rPr>
              <w:t>.06.2022</w:t>
            </w:r>
            <w:r w:rsidRPr="006029EE">
              <w:rPr>
                <w:sz w:val="24"/>
                <w:szCs w:val="24"/>
              </w:rPr>
              <w:t xml:space="preserve"> в 11 часов 00 минут по местному времени</w:t>
            </w:r>
            <w:r w:rsidR="00CB5BF4" w:rsidRPr="006029EE">
              <w:rPr>
                <w:sz w:val="24"/>
                <w:szCs w:val="24"/>
              </w:rPr>
              <w:t xml:space="preserve">,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ул. Притомская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AA6079" w:rsidP="005C1BC1">
            <w:pPr>
              <w:autoSpaceDE w:val="0"/>
              <w:autoSpaceDN w:val="0"/>
              <w:adjustRightInd w:val="0"/>
              <w:spacing w:line="274" w:lineRule="atLeast"/>
              <w:ind w:left="19" w:right="707"/>
              <w:jc w:val="both"/>
              <w:rPr>
                <w:sz w:val="24"/>
                <w:szCs w:val="24"/>
              </w:rPr>
            </w:pPr>
            <w:r>
              <w:rPr>
                <w:bCs/>
                <w:sz w:val="24"/>
                <w:szCs w:val="24"/>
              </w:rPr>
              <w:t xml:space="preserve">30.06.2022 </w:t>
            </w:r>
            <w:r w:rsidRPr="006029EE">
              <w:rPr>
                <w:sz w:val="24"/>
                <w:szCs w:val="24"/>
              </w:rPr>
              <w:t xml:space="preserve">в 10 часов 00 минут по </w:t>
            </w:r>
            <w:r w:rsidRPr="006029EE">
              <w:rPr>
                <w:spacing w:val="-1"/>
                <w:sz w:val="24"/>
                <w:szCs w:val="24"/>
              </w:rPr>
              <w:t>местному времени</w:t>
            </w:r>
            <w:r w:rsidR="00CB5BF4" w:rsidRPr="006029EE">
              <w:rPr>
                <w:spacing w:val="-1"/>
                <w:sz w:val="24"/>
                <w:szCs w:val="24"/>
              </w:rPr>
              <w:t xml:space="preserve">, по адресу: </w:t>
            </w:r>
            <w:r w:rsidR="00CB5BF4" w:rsidRPr="006029EE">
              <w:rPr>
                <w:sz w:val="24"/>
                <w:szCs w:val="24"/>
              </w:rPr>
              <w:t xml:space="preserve">650991, г. Кемерово, </w:t>
            </w:r>
          </w:p>
          <w:p w:rsidR="00CB5BF4" w:rsidRPr="006029EE" w:rsidRDefault="00CB5BF4" w:rsidP="005C1BC1">
            <w:pPr>
              <w:rPr>
                <w:sz w:val="24"/>
                <w:szCs w:val="24"/>
              </w:rPr>
            </w:pPr>
            <w:r w:rsidRPr="006029EE">
              <w:rPr>
                <w:sz w:val="24"/>
                <w:szCs w:val="24"/>
              </w:rPr>
              <w:t>ул. Притомская набережная, д. 7Б, кабинет № 107</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CB5BF4" w:rsidRDefault="00AA6079" w:rsidP="005C1BC1">
            <w:pPr>
              <w:autoSpaceDE w:val="0"/>
              <w:autoSpaceDN w:val="0"/>
              <w:adjustRightInd w:val="0"/>
              <w:spacing w:line="274" w:lineRule="atLeast"/>
              <w:ind w:left="19" w:right="707"/>
              <w:jc w:val="both"/>
              <w:rPr>
                <w:sz w:val="24"/>
                <w:szCs w:val="24"/>
              </w:rPr>
            </w:pPr>
            <w:r w:rsidRPr="000531B6">
              <w:rPr>
                <w:sz w:val="24"/>
                <w:szCs w:val="24"/>
              </w:rPr>
              <w:t xml:space="preserve">30.06.2022 в </w:t>
            </w:r>
            <w:r>
              <w:rPr>
                <w:sz w:val="24"/>
                <w:szCs w:val="24"/>
              </w:rPr>
              <w:t>09 часов 30 минут по местному времени</w:t>
            </w:r>
            <w:bookmarkStart w:id="0" w:name="_GoBack"/>
            <w:bookmarkEnd w:id="0"/>
            <w:r w:rsidR="00CB5BF4">
              <w:rPr>
                <w:sz w:val="24"/>
                <w:szCs w:val="24"/>
              </w:rPr>
              <w:t xml:space="preserve">, </w:t>
            </w:r>
            <w:r w:rsidR="00CB5BF4" w:rsidRPr="00D90A92">
              <w:rPr>
                <w:spacing w:val="-1"/>
                <w:sz w:val="24"/>
                <w:szCs w:val="24"/>
              </w:rPr>
              <w:t xml:space="preserve">по адресу: </w:t>
            </w:r>
            <w:r w:rsidR="00CB5BF4" w:rsidRPr="00E32251">
              <w:rPr>
                <w:sz w:val="24"/>
                <w:szCs w:val="24"/>
              </w:rPr>
              <w:t>6</w:t>
            </w:r>
            <w:r w:rsidR="00CB5BF4">
              <w:rPr>
                <w:sz w:val="24"/>
                <w:szCs w:val="24"/>
              </w:rPr>
              <w:t>50991</w:t>
            </w:r>
            <w:r w:rsidR="00CB5BF4" w:rsidRPr="00E32251">
              <w:rPr>
                <w:sz w:val="24"/>
                <w:szCs w:val="24"/>
              </w:rPr>
              <w:t xml:space="preserve">, г. </w:t>
            </w:r>
            <w:r w:rsidR="00CB5BF4">
              <w:rPr>
                <w:sz w:val="24"/>
                <w:szCs w:val="24"/>
              </w:rPr>
              <w:t>Кемерово</w:t>
            </w:r>
            <w:r w:rsidR="00CB5BF4" w:rsidRPr="00E32251">
              <w:rPr>
                <w:sz w:val="24"/>
                <w:szCs w:val="24"/>
              </w:rPr>
              <w:t xml:space="preserve">, </w:t>
            </w:r>
          </w:p>
          <w:p w:rsidR="00CB5BF4" w:rsidRPr="008D7672" w:rsidRDefault="00CB5BF4" w:rsidP="005C1BC1">
            <w:pPr>
              <w:autoSpaceDE w:val="0"/>
              <w:autoSpaceDN w:val="0"/>
              <w:adjustRightInd w:val="0"/>
              <w:spacing w:line="274" w:lineRule="atLeast"/>
              <w:ind w:left="19" w:right="707"/>
              <w:jc w:val="both"/>
              <w:rPr>
                <w:sz w:val="24"/>
                <w:szCs w:val="24"/>
                <w:highlight w:val="yellow"/>
              </w:rPr>
            </w:pPr>
            <w:r>
              <w:rPr>
                <w:sz w:val="24"/>
                <w:szCs w:val="24"/>
              </w:rPr>
              <w:t>ул. Притомская набережная, д. 7Б</w:t>
            </w:r>
            <w:r w:rsidRPr="00E32251">
              <w:rPr>
                <w:sz w:val="24"/>
                <w:szCs w:val="24"/>
              </w:rPr>
              <w:t>,</w:t>
            </w:r>
            <w:r>
              <w:rPr>
                <w:sz w:val="24"/>
                <w:szCs w:val="24"/>
              </w:rPr>
              <w:t xml:space="preserve"> </w:t>
            </w:r>
            <w:r w:rsidR="00C200F0">
              <w:rPr>
                <w:sz w:val="24"/>
                <w:szCs w:val="24"/>
              </w:rPr>
              <w:t>кабинет № 107</w:t>
            </w:r>
          </w:p>
        </w:tc>
      </w:tr>
    </w:tbl>
    <w:p w:rsidR="00CB5BF4" w:rsidRDefault="00CB5BF4" w:rsidP="00CB5BF4">
      <w:pPr>
        <w:shd w:val="clear" w:color="auto" w:fill="FFFFFF"/>
        <w:spacing w:line="274" w:lineRule="exact"/>
        <w:ind w:right="-1"/>
        <w:jc w:val="both"/>
        <w:rPr>
          <w:sz w:val="24"/>
          <w:szCs w:val="24"/>
        </w:rPr>
      </w:pPr>
    </w:p>
    <w:p w:rsidR="0045082B" w:rsidRDefault="0045082B" w:rsidP="0045082B">
      <w:pPr>
        <w:ind w:firstLine="709"/>
        <w:jc w:val="both"/>
        <w:rPr>
          <w:b/>
          <w:sz w:val="24"/>
          <w:szCs w:val="24"/>
        </w:rPr>
      </w:pPr>
      <w:r w:rsidRPr="00236BBA">
        <w:rPr>
          <w:b/>
          <w:sz w:val="24"/>
          <w:szCs w:val="24"/>
        </w:rPr>
        <w:t xml:space="preserve">Вид рекламной конструкции, </w:t>
      </w:r>
      <w:r>
        <w:rPr>
          <w:b/>
          <w:sz w:val="24"/>
          <w:szCs w:val="24"/>
        </w:rPr>
        <w:t xml:space="preserve">технические характеристики, </w:t>
      </w:r>
      <w:r w:rsidRPr="00236BBA">
        <w:rPr>
          <w:b/>
          <w:sz w:val="24"/>
          <w:szCs w:val="24"/>
        </w:rPr>
        <w:t>адрес установки указаны в Адресной программе размещения рекламных конструкций</w:t>
      </w:r>
      <w:r>
        <w:rPr>
          <w:b/>
          <w:sz w:val="24"/>
          <w:szCs w:val="24"/>
        </w:rPr>
        <w:t>,</w:t>
      </w:r>
      <w:r w:rsidRPr="00236BBA">
        <w:rPr>
          <w:b/>
          <w:sz w:val="24"/>
          <w:szCs w:val="24"/>
        </w:rPr>
        <w:t xml:space="preserve"> </w:t>
      </w:r>
      <w:r>
        <w:rPr>
          <w:b/>
          <w:sz w:val="24"/>
          <w:szCs w:val="24"/>
        </w:rPr>
        <w:t>Графической части и Технической части (приложения №№ 1 - 3</w:t>
      </w:r>
      <w:r w:rsidRPr="00236BBA">
        <w:rPr>
          <w:b/>
          <w:sz w:val="24"/>
          <w:szCs w:val="24"/>
        </w:rPr>
        <w:t xml:space="preserve"> к настоящей документации об открытом аукционе).</w:t>
      </w:r>
    </w:p>
    <w:p w:rsidR="0045082B" w:rsidRDefault="0045082B" w:rsidP="0045082B">
      <w:pPr>
        <w:jc w:val="both"/>
        <w:rPr>
          <w:b/>
          <w:sz w:val="24"/>
          <w:szCs w:val="24"/>
        </w:rPr>
      </w:pPr>
    </w:p>
    <w:tbl>
      <w:tblPr>
        <w:tblStyle w:val="afff5"/>
        <w:tblW w:w="10201" w:type="dxa"/>
        <w:tblLook w:val="04A0" w:firstRow="1" w:lastRow="0" w:firstColumn="1" w:lastColumn="0" w:noHBand="0" w:noVBand="1"/>
      </w:tblPr>
      <w:tblGrid>
        <w:gridCol w:w="915"/>
        <w:gridCol w:w="1915"/>
        <w:gridCol w:w="2127"/>
        <w:gridCol w:w="2409"/>
        <w:gridCol w:w="2835"/>
      </w:tblGrid>
      <w:tr w:rsidR="0045082B" w:rsidTr="00C200F0">
        <w:tc>
          <w:tcPr>
            <w:tcW w:w="915" w:type="dxa"/>
          </w:tcPr>
          <w:p w:rsidR="0045082B" w:rsidRDefault="0045082B" w:rsidP="00C200F0">
            <w:pPr>
              <w:jc w:val="center"/>
              <w:rPr>
                <w:b/>
                <w:sz w:val="24"/>
                <w:szCs w:val="24"/>
              </w:rPr>
            </w:pPr>
            <w:r>
              <w:rPr>
                <w:b/>
                <w:sz w:val="24"/>
                <w:szCs w:val="24"/>
              </w:rPr>
              <w:t>№ ЛОТА</w:t>
            </w:r>
          </w:p>
        </w:tc>
        <w:tc>
          <w:tcPr>
            <w:tcW w:w="1915" w:type="dxa"/>
          </w:tcPr>
          <w:p w:rsidR="0045082B" w:rsidRPr="00C90555" w:rsidRDefault="0045082B" w:rsidP="00C200F0">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5082B" w:rsidRDefault="0045082B" w:rsidP="00C200F0">
            <w:pPr>
              <w:jc w:val="center"/>
              <w:rPr>
                <w:b/>
                <w:sz w:val="24"/>
                <w:szCs w:val="24"/>
              </w:rPr>
            </w:pPr>
            <w:r>
              <w:rPr>
                <w:b/>
                <w:sz w:val="24"/>
                <w:szCs w:val="24"/>
              </w:rPr>
              <w:t>Шаг аукциона</w:t>
            </w:r>
          </w:p>
          <w:p w:rsidR="0045082B" w:rsidRPr="00C90555" w:rsidRDefault="0045082B" w:rsidP="00C200F0">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5082B" w:rsidRDefault="0045082B" w:rsidP="00C200F0">
            <w:pPr>
              <w:jc w:val="center"/>
              <w:rPr>
                <w:b/>
                <w:sz w:val="24"/>
                <w:szCs w:val="24"/>
              </w:rPr>
            </w:pPr>
            <w:r>
              <w:rPr>
                <w:b/>
                <w:sz w:val="24"/>
                <w:szCs w:val="24"/>
              </w:rPr>
              <w:t>Размер обеспечения заявки (задаток)</w:t>
            </w:r>
          </w:p>
          <w:p w:rsidR="0045082B" w:rsidRDefault="00C200F0" w:rsidP="00C200F0">
            <w:pPr>
              <w:jc w:val="center"/>
              <w:rPr>
                <w:b/>
                <w:sz w:val="24"/>
                <w:szCs w:val="24"/>
              </w:rPr>
            </w:pPr>
            <w:r>
              <w:rPr>
                <w:b/>
                <w:sz w:val="24"/>
                <w:szCs w:val="24"/>
              </w:rPr>
              <w:t>10</w:t>
            </w:r>
            <w:r w:rsidR="0045082B">
              <w:rPr>
                <w:b/>
                <w:sz w:val="24"/>
                <w:szCs w:val="24"/>
              </w:rPr>
              <w:t>0% от начальной минимальной цены предмета аукциона (цены лота)), руб.</w:t>
            </w:r>
          </w:p>
        </w:tc>
        <w:tc>
          <w:tcPr>
            <w:tcW w:w="2835" w:type="dxa"/>
          </w:tcPr>
          <w:p w:rsidR="0045082B" w:rsidRPr="00C90555" w:rsidRDefault="0045082B" w:rsidP="00C200F0">
            <w:pPr>
              <w:jc w:val="center"/>
              <w:rPr>
                <w:b/>
                <w:sz w:val="24"/>
                <w:szCs w:val="24"/>
              </w:rPr>
            </w:pPr>
            <w:r w:rsidRPr="00C90555">
              <w:rPr>
                <w:b/>
                <w:sz w:val="24"/>
                <w:szCs w:val="24"/>
              </w:rPr>
              <w:t>Ежегодный платёж по договору на установку и эксплуатацию рекламной конструкции, заключенный по результатам аукциона</w:t>
            </w:r>
            <w:r>
              <w:rPr>
                <w:b/>
                <w:sz w:val="24"/>
                <w:szCs w:val="24"/>
              </w:rPr>
              <w:t>, руб.</w:t>
            </w:r>
          </w:p>
        </w:tc>
      </w:tr>
      <w:tr w:rsidR="0045082B" w:rsidTr="00C200F0">
        <w:tc>
          <w:tcPr>
            <w:tcW w:w="915" w:type="dxa"/>
          </w:tcPr>
          <w:p w:rsidR="0045082B" w:rsidRPr="000E09A9" w:rsidRDefault="0045082B" w:rsidP="00C200F0">
            <w:pPr>
              <w:jc w:val="center"/>
              <w:rPr>
                <w:sz w:val="24"/>
                <w:szCs w:val="24"/>
              </w:rPr>
            </w:pPr>
            <w:r w:rsidRPr="000E09A9">
              <w:rPr>
                <w:sz w:val="24"/>
                <w:szCs w:val="24"/>
              </w:rPr>
              <w:t>№ 1</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Pr="000E09A9"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Pr="000E09A9" w:rsidRDefault="0045082B" w:rsidP="00C200F0">
            <w:pPr>
              <w:jc w:val="center"/>
              <w:rPr>
                <w:sz w:val="24"/>
                <w:szCs w:val="24"/>
              </w:rPr>
            </w:pPr>
            <w:r>
              <w:rPr>
                <w:sz w:val="24"/>
                <w:szCs w:val="24"/>
              </w:rPr>
              <w:t>№ 2</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Pr="000E09A9"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3</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4</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Pr="00B6743B"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5</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Pr="00B6743B"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6</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Pr="00B6743B"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7</w:t>
            </w:r>
          </w:p>
        </w:tc>
        <w:tc>
          <w:tcPr>
            <w:tcW w:w="1915" w:type="dxa"/>
          </w:tcPr>
          <w:p w:rsidR="0045082B" w:rsidRPr="00AD2E0E" w:rsidRDefault="00BB10C8" w:rsidP="00C200F0">
            <w:pPr>
              <w:jc w:val="center"/>
              <w:rPr>
                <w:b/>
                <w:sz w:val="24"/>
                <w:szCs w:val="24"/>
              </w:rPr>
            </w:pPr>
            <w:r>
              <w:rPr>
                <w:b/>
                <w:sz w:val="24"/>
                <w:szCs w:val="24"/>
              </w:rPr>
              <w:t>30 720, 00</w:t>
            </w:r>
          </w:p>
        </w:tc>
        <w:tc>
          <w:tcPr>
            <w:tcW w:w="2127" w:type="dxa"/>
          </w:tcPr>
          <w:p w:rsidR="0045082B" w:rsidRDefault="00BB10C8" w:rsidP="00C200F0">
            <w:pPr>
              <w:jc w:val="center"/>
              <w:rPr>
                <w:sz w:val="24"/>
                <w:szCs w:val="24"/>
              </w:rPr>
            </w:pPr>
            <w:r>
              <w:rPr>
                <w:sz w:val="24"/>
                <w:szCs w:val="24"/>
              </w:rPr>
              <w:t>1 536, 00</w:t>
            </w:r>
          </w:p>
        </w:tc>
        <w:tc>
          <w:tcPr>
            <w:tcW w:w="2409" w:type="dxa"/>
          </w:tcPr>
          <w:p w:rsidR="0045082B" w:rsidRPr="00BB10C8" w:rsidRDefault="00BB10C8" w:rsidP="00C200F0">
            <w:pPr>
              <w:jc w:val="center"/>
              <w:rPr>
                <w:sz w:val="24"/>
                <w:szCs w:val="24"/>
              </w:rPr>
            </w:pPr>
            <w:r w:rsidRPr="00BB10C8">
              <w:rPr>
                <w:sz w:val="24"/>
                <w:szCs w:val="24"/>
              </w:rPr>
              <w:t>30 720, 00</w:t>
            </w:r>
          </w:p>
        </w:tc>
        <w:tc>
          <w:tcPr>
            <w:tcW w:w="2835" w:type="dxa"/>
          </w:tcPr>
          <w:p w:rsidR="0045082B" w:rsidRPr="00BB10C8" w:rsidRDefault="00BB10C8" w:rsidP="00C200F0">
            <w:pPr>
              <w:jc w:val="center"/>
              <w:rPr>
                <w:sz w:val="24"/>
                <w:szCs w:val="24"/>
              </w:rPr>
            </w:pPr>
            <w:r w:rsidRPr="00BB10C8">
              <w:rPr>
                <w:sz w:val="24"/>
                <w:szCs w:val="24"/>
              </w:rPr>
              <w:t>30 720, 00</w:t>
            </w:r>
          </w:p>
        </w:tc>
      </w:tr>
      <w:tr w:rsidR="0045082B" w:rsidTr="00C200F0">
        <w:tc>
          <w:tcPr>
            <w:tcW w:w="915" w:type="dxa"/>
          </w:tcPr>
          <w:p w:rsidR="0045082B" w:rsidRDefault="0045082B" w:rsidP="00C200F0">
            <w:pPr>
              <w:jc w:val="center"/>
              <w:rPr>
                <w:sz w:val="24"/>
                <w:szCs w:val="24"/>
              </w:rPr>
            </w:pPr>
            <w:r>
              <w:rPr>
                <w:sz w:val="24"/>
                <w:szCs w:val="24"/>
              </w:rPr>
              <w:t>№ 8</w:t>
            </w:r>
          </w:p>
        </w:tc>
        <w:tc>
          <w:tcPr>
            <w:tcW w:w="1915" w:type="dxa"/>
          </w:tcPr>
          <w:p w:rsidR="0045082B" w:rsidRPr="00AD2E0E" w:rsidRDefault="00BB10C8" w:rsidP="00C200F0">
            <w:pPr>
              <w:jc w:val="center"/>
              <w:rPr>
                <w:b/>
                <w:sz w:val="24"/>
                <w:szCs w:val="24"/>
              </w:rPr>
            </w:pPr>
            <w:r>
              <w:rPr>
                <w:b/>
                <w:sz w:val="24"/>
                <w:szCs w:val="24"/>
              </w:rPr>
              <w:t>42 240, 00</w:t>
            </w:r>
          </w:p>
        </w:tc>
        <w:tc>
          <w:tcPr>
            <w:tcW w:w="2127" w:type="dxa"/>
          </w:tcPr>
          <w:p w:rsidR="0045082B" w:rsidRDefault="00BB10C8" w:rsidP="00C200F0">
            <w:pPr>
              <w:jc w:val="center"/>
              <w:rPr>
                <w:sz w:val="24"/>
                <w:szCs w:val="24"/>
              </w:rPr>
            </w:pPr>
            <w:r>
              <w:rPr>
                <w:sz w:val="24"/>
                <w:szCs w:val="24"/>
              </w:rPr>
              <w:t>2 112, 00</w:t>
            </w:r>
          </w:p>
        </w:tc>
        <w:tc>
          <w:tcPr>
            <w:tcW w:w="2409" w:type="dxa"/>
          </w:tcPr>
          <w:p w:rsidR="0045082B" w:rsidRPr="00BB10C8" w:rsidRDefault="00BB10C8" w:rsidP="00C200F0">
            <w:pPr>
              <w:jc w:val="center"/>
              <w:rPr>
                <w:sz w:val="24"/>
                <w:szCs w:val="24"/>
              </w:rPr>
            </w:pPr>
            <w:r w:rsidRPr="00BB10C8">
              <w:rPr>
                <w:sz w:val="24"/>
                <w:szCs w:val="24"/>
              </w:rPr>
              <w:t>42 240, 00</w:t>
            </w:r>
          </w:p>
        </w:tc>
        <w:tc>
          <w:tcPr>
            <w:tcW w:w="2835" w:type="dxa"/>
          </w:tcPr>
          <w:p w:rsidR="0045082B" w:rsidRPr="00BB10C8" w:rsidRDefault="00BB10C8" w:rsidP="00C200F0">
            <w:pPr>
              <w:jc w:val="center"/>
              <w:rPr>
                <w:sz w:val="24"/>
                <w:szCs w:val="24"/>
              </w:rPr>
            </w:pPr>
            <w:r w:rsidRPr="00BB10C8">
              <w:rPr>
                <w:sz w:val="24"/>
                <w:szCs w:val="24"/>
              </w:rPr>
              <w:t>42 240, 00</w:t>
            </w:r>
          </w:p>
        </w:tc>
      </w:tr>
      <w:tr w:rsidR="0045082B" w:rsidTr="00C200F0">
        <w:tc>
          <w:tcPr>
            <w:tcW w:w="915" w:type="dxa"/>
          </w:tcPr>
          <w:p w:rsidR="0045082B" w:rsidRDefault="0045082B" w:rsidP="00C200F0">
            <w:pPr>
              <w:jc w:val="center"/>
              <w:rPr>
                <w:sz w:val="24"/>
                <w:szCs w:val="24"/>
              </w:rPr>
            </w:pPr>
            <w:r>
              <w:rPr>
                <w:sz w:val="24"/>
                <w:szCs w:val="24"/>
              </w:rPr>
              <w:t>№ 9</w:t>
            </w:r>
          </w:p>
        </w:tc>
        <w:tc>
          <w:tcPr>
            <w:tcW w:w="1915" w:type="dxa"/>
          </w:tcPr>
          <w:p w:rsidR="0045082B" w:rsidRPr="00AD2E0E" w:rsidRDefault="00BB10C8" w:rsidP="00C200F0">
            <w:pPr>
              <w:jc w:val="center"/>
              <w:rPr>
                <w:b/>
                <w:sz w:val="24"/>
                <w:szCs w:val="24"/>
              </w:rPr>
            </w:pPr>
            <w:r>
              <w:rPr>
                <w:b/>
                <w:sz w:val="24"/>
                <w:szCs w:val="24"/>
              </w:rPr>
              <w:t>42 240, 00</w:t>
            </w:r>
          </w:p>
        </w:tc>
        <w:tc>
          <w:tcPr>
            <w:tcW w:w="2127" w:type="dxa"/>
          </w:tcPr>
          <w:p w:rsidR="0045082B" w:rsidRPr="006B6280" w:rsidRDefault="00BB10C8" w:rsidP="00C200F0">
            <w:pPr>
              <w:jc w:val="center"/>
              <w:rPr>
                <w:sz w:val="24"/>
                <w:szCs w:val="24"/>
              </w:rPr>
            </w:pPr>
            <w:r>
              <w:rPr>
                <w:sz w:val="24"/>
                <w:szCs w:val="24"/>
              </w:rPr>
              <w:t>2 112, 00</w:t>
            </w:r>
          </w:p>
        </w:tc>
        <w:tc>
          <w:tcPr>
            <w:tcW w:w="2409" w:type="dxa"/>
          </w:tcPr>
          <w:p w:rsidR="0045082B" w:rsidRPr="00BB10C8" w:rsidRDefault="00BB10C8" w:rsidP="00C200F0">
            <w:pPr>
              <w:jc w:val="center"/>
              <w:rPr>
                <w:sz w:val="24"/>
                <w:szCs w:val="24"/>
              </w:rPr>
            </w:pPr>
            <w:r w:rsidRPr="00BB10C8">
              <w:rPr>
                <w:sz w:val="24"/>
                <w:szCs w:val="24"/>
              </w:rPr>
              <w:t>42 240, 00</w:t>
            </w:r>
          </w:p>
        </w:tc>
        <w:tc>
          <w:tcPr>
            <w:tcW w:w="2835" w:type="dxa"/>
          </w:tcPr>
          <w:p w:rsidR="0045082B" w:rsidRPr="00BB10C8" w:rsidRDefault="00BB10C8" w:rsidP="00C200F0">
            <w:pPr>
              <w:jc w:val="center"/>
              <w:rPr>
                <w:sz w:val="24"/>
                <w:szCs w:val="24"/>
              </w:rPr>
            </w:pPr>
            <w:r w:rsidRPr="00BB10C8">
              <w:rPr>
                <w:sz w:val="24"/>
                <w:szCs w:val="24"/>
              </w:rPr>
              <w:t>42 240, 00</w:t>
            </w:r>
          </w:p>
        </w:tc>
      </w:tr>
      <w:tr w:rsidR="0045082B" w:rsidTr="00C200F0">
        <w:tc>
          <w:tcPr>
            <w:tcW w:w="915" w:type="dxa"/>
          </w:tcPr>
          <w:p w:rsidR="0045082B" w:rsidRDefault="0045082B" w:rsidP="00C200F0">
            <w:pPr>
              <w:jc w:val="center"/>
              <w:rPr>
                <w:sz w:val="24"/>
                <w:szCs w:val="24"/>
              </w:rPr>
            </w:pPr>
            <w:r>
              <w:rPr>
                <w:sz w:val="24"/>
                <w:szCs w:val="24"/>
              </w:rPr>
              <w:lastRenderedPageBreak/>
              <w:t>№ 10</w:t>
            </w:r>
          </w:p>
        </w:tc>
        <w:tc>
          <w:tcPr>
            <w:tcW w:w="1915" w:type="dxa"/>
          </w:tcPr>
          <w:p w:rsidR="0045082B" w:rsidRPr="00AD2E0E" w:rsidRDefault="00BB10C8" w:rsidP="00C200F0">
            <w:pPr>
              <w:jc w:val="center"/>
              <w:rPr>
                <w:b/>
                <w:sz w:val="24"/>
                <w:szCs w:val="24"/>
              </w:rPr>
            </w:pPr>
            <w:r>
              <w:rPr>
                <w:b/>
                <w:sz w:val="24"/>
                <w:szCs w:val="24"/>
              </w:rPr>
              <w:t>42 240, 00</w:t>
            </w:r>
          </w:p>
        </w:tc>
        <w:tc>
          <w:tcPr>
            <w:tcW w:w="2127" w:type="dxa"/>
          </w:tcPr>
          <w:p w:rsidR="0045082B" w:rsidRPr="0038279A" w:rsidRDefault="00BB10C8" w:rsidP="00C200F0">
            <w:pPr>
              <w:jc w:val="center"/>
              <w:rPr>
                <w:sz w:val="24"/>
                <w:szCs w:val="24"/>
              </w:rPr>
            </w:pPr>
            <w:r>
              <w:rPr>
                <w:sz w:val="24"/>
                <w:szCs w:val="24"/>
              </w:rPr>
              <w:t>2 112, 00</w:t>
            </w:r>
          </w:p>
        </w:tc>
        <w:tc>
          <w:tcPr>
            <w:tcW w:w="2409" w:type="dxa"/>
          </w:tcPr>
          <w:p w:rsidR="0045082B" w:rsidRPr="00BB10C8" w:rsidRDefault="00BB10C8" w:rsidP="00C200F0">
            <w:pPr>
              <w:jc w:val="center"/>
              <w:rPr>
                <w:sz w:val="24"/>
                <w:szCs w:val="24"/>
              </w:rPr>
            </w:pPr>
            <w:r w:rsidRPr="00BB10C8">
              <w:rPr>
                <w:sz w:val="24"/>
                <w:szCs w:val="24"/>
              </w:rPr>
              <w:t>42 240, 00</w:t>
            </w:r>
          </w:p>
        </w:tc>
        <w:tc>
          <w:tcPr>
            <w:tcW w:w="2835" w:type="dxa"/>
          </w:tcPr>
          <w:p w:rsidR="0045082B" w:rsidRPr="00BB10C8" w:rsidRDefault="00BB10C8" w:rsidP="00C200F0">
            <w:pPr>
              <w:jc w:val="center"/>
              <w:rPr>
                <w:sz w:val="24"/>
                <w:szCs w:val="24"/>
              </w:rPr>
            </w:pPr>
            <w:r w:rsidRPr="00BB10C8">
              <w:rPr>
                <w:sz w:val="24"/>
                <w:szCs w:val="24"/>
              </w:rPr>
              <w:t>42 240, 00</w:t>
            </w:r>
          </w:p>
        </w:tc>
      </w:tr>
      <w:tr w:rsidR="0045082B" w:rsidTr="00C200F0">
        <w:tc>
          <w:tcPr>
            <w:tcW w:w="915" w:type="dxa"/>
          </w:tcPr>
          <w:p w:rsidR="0045082B" w:rsidRDefault="0045082B" w:rsidP="00C200F0">
            <w:pPr>
              <w:jc w:val="center"/>
              <w:rPr>
                <w:sz w:val="24"/>
                <w:szCs w:val="24"/>
              </w:rPr>
            </w:pPr>
            <w:r>
              <w:rPr>
                <w:sz w:val="24"/>
                <w:szCs w:val="24"/>
              </w:rPr>
              <w:t>№ 11</w:t>
            </w:r>
          </w:p>
        </w:tc>
        <w:tc>
          <w:tcPr>
            <w:tcW w:w="1915" w:type="dxa"/>
          </w:tcPr>
          <w:p w:rsidR="0045082B" w:rsidRPr="007E255B" w:rsidRDefault="007E255B" w:rsidP="00C200F0">
            <w:pPr>
              <w:jc w:val="center"/>
              <w:rPr>
                <w:b/>
                <w:sz w:val="24"/>
                <w:szCs w:val="24"/>
              </w:rPr>
            </w:pPr>
            <w:r w:rsidRPr="007E255B">
              <w:rPr>
                <w:b/>
                <w:sz w:val="24"/>
                <w:szCs w:val="24"/>
              </w:rPr>
              <w:t>46 080, 00</w:t>
            </w:r>
          </w:p>
        </w:tc>
        <w:tc>
          <w:tcPr>
            <w:tcW w:w="2127" w:type="dxa"/>
          </w:tcPr>
          <w:p w:rsidR="0045082B" w:rsidRPr="007E255B" w:rsidRDefault="007E255B" w:rsidP="007E255B">
            <w:pPr>
              <w:jc w:val="center"/>
              <w:rPr>
                <w:sz w:val="24"/>
                <w:szCs w:val="24"/>
              </w:rPr>
            </w:pPr>
            <w:r>
              <w:rPr>
                <w:sz w:val="24"/>
                <w:szCs w:val="24"/>
              </w:rPr>
              <w:t>2 304, 00</w:t>
            </w:r>
          </w:p>
        </w:tc>
        <w:tc>
          <w:tcPr>
            <w:tcW w:w="2409" w:type="dxa"/>
          </w:tcPr>
          <w:p w:rsidR="0045082B" w:rsidRPr="007E255B" w:rsidRDefault="007E255B" w:rsidP="00C200F0">
            <w:pPr>
              <w:jc w:val="center"/>
              <w:rPr>
                <w:sz w:val="24"/>
                <w:szCs w:val="24"/>
              </w:rPr>
            </w:pPr>
            <w:r w:rsidRPr="007E255B">
              <w:rPr>
                <w:sz w:val="24"/>
                <w:szCs w:val="24"/>
              </w:rPr>
              <w:t>46 080, 00</w:t>
            </w:r>
          </w:p>
        </w:tc>
        <w:tc>
          <w:tcPr>
            <w:tcW w:w="2835" w:type="dxa"/>
          </w:tcPr>
          <w:p w:rsidR="0045082B" w:rsidRPr="007E255B" w:rsidRDefault="007E255B" w:rsidP="00C200F0">
            <w:pPr>
              <w:jc w:val="center"/>
              <w:rPr>
                <w:sz w:val="24"/>
                <w:szCs w:val="24"/>
              </w:rPr>
            </w:pPr>
            <w:r w:rsidRPr="007E255B">
              <w:rPr>
                <w:sz w:val="24"/>
                <w:szCs w:val="24"/>
              </w:rPr>
              <w:t>46 080, 00</w:t>
            </w:r>
          </w:p>
        </w:tc>
      </w:tr>
      <w:tr w:rsidR="007E255B" w:rsidTr="00C200F0">
        <w:tc>
          <w:tcPr>
            <w:tcW w:w="915" w:type="dxa"/>
          </w:tcPr>
          <w:p w:rsidR="007E255B" w:rsidRDefault="007E255B" w:rsidP="007E255B">
            <w:pPr>
              <w:jc w:val="center"/>
              <w:rPr>
                <w:sz w:val="24"/>
                <w:szCs w:val="24"/>
              </w:rPr>
            </w:pPr>
            <w:r>
              <w:rPr>
                <w:sz w:val="24"/>
                <w:szCs w:val="24"/>
              </w:rPr>
              <w:t>№ 12</w:t>
            </w:r>
          </w:p>
        </w:tc>
        <w:tc>
          <w:tcPr>
            <w:tcW w:w="1915" w:type="dxa"/>
          </w:tcPr>
          <w:p w:rsidR="007E255B" w:rsidRPr="00ED5591" w:rsidRDefault="007E255B" w:rsidP="007E255B">
            <w:pPr>
              <w:jc w:val="center"/>
              <w:rPr>
                <w:b/>
                <w:sz w:val="24"/>
                <w:szCs w:val="24"/>
                <w:highlight w:val="yellow"/>
              </w:rPr>
            </w:pPr>
            <w:r w:rsidRPr="007E255B">
              <w:rPr>
                <w:b/>
                <w:sz w:val="24"/>
                <w:szCs w:val="24"/>
              </w:rPr>
              <w:t>46 080, 00</w:t>
            </w:r>
          </w:p>
        </w:tc>
        <w:tc>
          <w:tcPr>
            <w:tcW w:w="2127" w:type="dxa"/>
          </w:tcPr>
          <w:p w:rsidR="007E255B" w:rsidRPr="00ED5591" w:rsidRDefault="007E255B" w:rsidP="007E255B">
            <w:pPr>
              <w:jc w:val="center"/>
              <w:rPr>
                <w:sz w:val="24"/>
                <w:szCs w:val="24"/>
                <w:highlight w:val="yellow"/>
              </w:rPr>
            </w:pPr>
            <w:r>
              <w:rPr>
                <w:sz w:val="24"/>
                <w:szCs w:val="24"/>
              </w:rPr>
              <w:t>2 304, 00</w:t>
            </w:r>
          </w:p>
        </w:tc>
        <w:tc>
          <w:tcPr>
            <w:tcW w:w="2409" w:type="dxa"/>
          </w:tcPr>
          <w:p w:rsidR="007E255B" w:rsidRPr="007E255B" w:rsidRDefault="007E255B" w:rsidP="007E255B">
            <w:pPr>
              <w:jc w:val="center"/>
            </w:pPr>
            <w:r w:rsidRPr="007E255B">
              <w:rPr>
                <w:sz w:val="24"/>
                <w:szCs w:val="24"/>
              </w:rPr>
              <w:t>46 080, 00</w:t>
            </w:r>
          </w:p>
        </w:tc>
        <w:tc>
          <w:tcPr>
            <w:tcW w:w="2835" w:type="dxa"/>
          </w:tcPr>
          <w:p w:rsidR="007E255B" w:rsidRPr="007E255B" w:rsidRDefault="007E255B" w:rsidP="007E255B">
            <w:pPr>
              <w:jc w:val="center"/>
            </w:pPr>
            <w:r w:rsidRPr="007E255B">
              <w:rPr>
                <w:sz w:val="24"/>
                <w:szCs w:val="24"/>
              </w:rPr>
              <w:t>46 080, 00</w:t>
            </w:r>
          </w:p>
        </w:tc>
      </w:tr>
      <w:tr w:rsidR="007E255B" w:rsidTr="00C200F0">
        <w:tc>
          <w:tcPr>
            <w:tcW w:w="915" w:type="dxa"/>
          </w:tcPr>
          <w:p w:rsidR="007E255B" w:rsidRDefault="007E255B" w:rsidP="007E255B">
            <w:pPr>
              <w:jc w:val="center"/>
              <w:rPr>
                <w:sz w:val="24"/>
                <w:szCs w:val="24"/>
              </w:rPr>
            </w:pPr>
            <w:r>
              <w:rPr>
                <w:sz w:val="24"/>
                <w:szCs w:val="24"/>
              </w:rPr>
              <w:t>№ 13</w:t>
            </w:r>
          </w:p>
        </w:tc>
        <w:tc>
          <w:tcPr>
            <w:tcW w:w="1915" w:type="dxa"/>
          </w:tcPr>
          <w:p w:rsidR="007E255B" w:rsidRPr="00ED5591" w:rsidRDefault="007E255B" w:rsidP="007E255B">
            <w:pPr>
              <w:jc w:val="center"/>
              <w:rPr>
                <w:b/>
                <w:sz w:val="24"/>
                <w:szCs w:val="24"/>
                <w:highlight w:val="yellow"/>
              </w:rPr>
            </w:pPr>
            <w:r w:rsidRPr="007E255B">
              <w:rPr>
                <w:b/>
                <w:sz w:val="24"/>
                <w:szCs w:val="24"/>
              </w:rPr>
              <w:t>46 080, 00</w:t>
            </w:r>
          </w:p>
        </w:tc>
        <w:tc>
          <w:tcPr>
            <w:tcW w:w="2127" w:type="dxa"/>
          </w:tcPr>
          <w:p w:rsidR="007E255B" w:rsidRPr="00ED5591" w:rsidRDefault="007E255B" w:rsidP="007E255B">
            <w:pPr>
              <w:jc w:val="center"/>
              <w:rPr>
                <w:sz w:val="24"/>
                <w:szCs w:val="24"/>
                <w:highlight w:val="yellow"/>
              </w:rPr>
            </w:pPr>
            <w:r>
              <w:rPr>
                <w:sz w:val="24"/>
                <w:szCs w:val="24"/>
              </w:rPr>
              <w:t>2 304, 00</w:t>
            </w:r>
          </w:p>
        </w:tc>
        <w:tc>
          <w:tcPr>
            <w:tcW w:w="2409" w:type="dxa"/>
          </w:tcPr>
          <w:p w:rsidR="007E255B" w:rsidRPr="007E255B" w:rsidRDefault="007E255B" w:rsidP="007E255B">
            <w:pPr>
              <w:jc w:val="center"/>
            </w:pPr>
            <w:r w:rsidRPr="007E255B">
              <w:rPr>
                <w:sz w:val="24"/>
                <w:szCs w:val="24"/>
              </w:rPr>
              <w:t>46 080, 00</w:t>
            </w:r>
          </w:p>
        </w:tc>
        <w:tc>
          <w:tcPr>
            <w:tcW w:w="2835" w:type="dxa"/>
          </w:tcPr>
          <w:p w:rsidR="007E255B" w:rsidRPr="007E255B" w:rsidRDefault="007E255B" w:rsidP="007E255B">
            <w:pPr>
              <w:jc w:val="center"/>
            </w:pPr>
            <w:r w:rsidRPr="007E255B">
              <w:rPr>
                <w:sz w:val="24"/>
                <w:szCs w:val="24"/>
              </w:rPr>
              <w:t>46 080, 00</w:t>
            </w:r>
          </w:p>
        </w:tc>
      </w:tr>
      <w:tr w:rsidR="007E255B" w:rsidTr="00C200F0">
        <w:tc>
          <w:tcPr>
            <w:tcW w:w="915" w:type="dxa"/>
          </w:tcPr>
          <w:p w:rsidR="007E255B" w:rsidRDefault="007E255B" w:rsidP="007E255B">
            <w:pPr>
              <w:jc w:val="center"/>
              <w:rPr>
                <w:sz w:val="24"/>
                <w:szCs w:val="24"/>
              </w:rPr>
            </w:pPr>
            <w:r>
              <w:rPr>
                <w:sz w:val="24"/>
                <w:szCs w:val="24"/>
              </w:rPr>
              <w:t>№ 14</w:t>
            </w:r>
          </w:p>
        </w:tc>
        <w:tc>
          <w:tcPr>
            <w:tcW w:w="1915" w:type="dxa"/>
          </w:tcPr>
          <w:p w:rsidR="007E255B" w:rsidRPr="00ED5591" w:rsidRDefault="007E255B" w:rsidP="007E255B">
            <w:pPr>
              <w:jc w:val="center"/>
              <w:rPr>
                <w:b/>
                <w:sz w:val="24"/>
                <w:szCs w:val="24"/>
                <w:highlight w:val="yellow"/>
              </w:rPr>
            </w:pPr>
            <w:r w:rsidRPr="007E255B">
              <w:rPr>
                <w:b/>
                <w:sz w:val="24"/>
                <w:szCs w:val="24"/>
              </w:rPr>
              <w:t>46 080, 00</w:t>
            </w:r>
          </w:p>
        </w:tc>
        <w:tc>
          <w:tcPr>
            <w:tcW w:w="2127" w:type="dxa"/>
          </w:tcPr>
          <w:p w:rsidR="007E255B" w:rsidRPr="00ED5591" w:rsidRDefault="007E255B" w:rsidP="007E255B">
            <w:pPr>
              <w:jc w:val="center"/>
              <w:rPr>
                <w:sz w:val="24"/>
                <w:szCs w:val="24"/>
                <w:highlight w:val="yellow"/>
              </w:rPr>
            </w:pPr>
            <w:r>
              <w:rPr>
                <w:sz w:val="24"/>
                <w:szCs w:val="24"/>
              </w:rPr>
              <w:t>2 304, 00</w:t>
            </w:r>
          </w:p>
        </w:tc>
        <w:tc>
          <w:tcPr>
            <w:tcW w:w="2409" w:type="dxa"/>
          </w:tcPr>
          <w:p w:rsidR="007E255B" w:rsidRPr="007E255B" w:rsidRDefault="007E255B" w:rsidP="007E255B">
            <w:pPr>
              <w:jc w:val="center"/>
            </w:pPr>
            <w:r w:rsidRPr="007E255B">
              <w:rPr>
                <w:sz w:val="24"/>
                <w:szCs w:val="24"/>
              </w:rPr>
              <w:t>46 080, 00</w:t>
            </w:r>
          </w:p>
        </w:tc>
        <w:tc>
          <w:tcPr>
            <w:tcW w:w="2835" w:type="dxa"/>
          </w:tcPr>
          <w:p w:rsidR="007E255B" w:rsidRPr="007E255B" w:rsidRDefault="007E255B" w:rsidP="007E255B">
            <w:pPr>
              <w:jc w:val="center"/>
            </w:pPr>
            <w:r w:rsidRPr="007E255B">
              <w:rPr>
                <w:sz w:val="24"/>
                <w:szCs w:val="24"/>
              </w:rPr>
              <w:t>46 080, 00</w:t>
            </w:r>
          </w:p>
        </w:tc>
      </w:tr>
      <w:tr w:rsidR="007E255B" w:rsidTr="00C200F0">
        <w:tc>
          <w:tcPr>
            <w:tcW w:w="915" w:type="dxa"/>
          </w:tcPr>
          <w:p w:rsidR="007E255B" w:rsidRDefault="007E255B" w:rsidP="007E255B">
            <w:pPr>
              <w:jc w:val="center"/>
              <w:rPr>
                <w:sz w:val="24"/>
                <w:szCs w:val="24"/>
              </w:rPr>
            </w:pPr>
            <w:r>
              <w:rPr>
                <w:sz w:val="24"/>
                <w:szCs w:val="24"/>
              </w:rPr>
              <w:t>№ 15</w:t>
            </w:r>
          </w:p>
        </w:tc>
        <w:tc>
          <w:tcPr>
            <w:tcW w:w="1915" w:type="dxa"/>
          </w:tcPr>
          <w:p w:rsidR="007E255B" w:rsidRPr="00ED5591" w:rsidRDefault="007E255B" w:rsidP="007E255B">
            <w:pPr>
              <w:jc w:val="center"/>
              <w:rPr>
                <w:b/>
                <w:sz w:val="24"/>
                <w:szCs w:val="24"/>
                <w:highlight w:val="yellow"/>
              </w:rPr>
            </w:pPr>
            <w:r w:rsidRPr="007E255B">
              <w:rPr>
                <w:b/>
                <w:sz w:val="24"/>
                <w:szCs w:val="24"/>
              </w:rPr>
              <w:t>46 080, 00</w:t>
            </w:r>
          </w:p>
        </w:tc>
        <w:tc>
          <w:tcPr>
            <w:tcW w:w="2127" w:type="dxa"/>
          </w:tcPr>
          <w:p w:rsidR="007E255B" w:rsidRPr="00ED5591" w:rsidRDefault="007E255B" w:rsidP="007E255B">
            <w:pPr>
              <w:jc w:val="center"/>
              <w:rPr>
                <w:sz w:val="24"/>
                <w:szCs w:val="24"/>
                <w:highlight w:val="yellow"/>
              </w:rPr>
            </w:pPr>
            <w:r>
              <w:rPr>
                <w:sz w:val="24"/>
                <w:szCs w:val="24"/>
              </w:rPr>
              <w:t>2 304, 00</w:t>
            </w:r>
          </w:p>
        </w:tc>
        <w:tc>
          <w:tcPr>
            <w:tcW w:w="2409" w:type="dxa"/>
          </w:tcPr>
          <w:p w:rsidR="007E255B" w:rsidRPr="007E255B" w:rsidRDefault="007E255B" w:rsidP="007E255B">
            <w:pPr>
              <w:jc w:val="center"/>
            </w:pPr>
            <w:r w:rsidRPr="007E255B">
              <w:rPr>
                <w:sz w:val="24"/>
                <w:szCs w:val="24"/>
              </w:rPr>
              <w:t>46 080, 00</w:t>
            </w:r>
          </w:p>
        </w:tc>
        <w:tc>
          <w:tcPr>
            <w:tcW w:w="2835" w:type="dxa"/>
          </w:tcPr>
          <w:p w:rsidR="007E255B" w:rsidRPr="007E255B" w:rsidRDefault="007E255B" w:rsidP="007E255B">
            <w:pPr>
              <w:jc w:val="center"/>
            </w:pPr>
            <w:r w:rsidRPr="007E255B">
              <w:rPr>
                <w:sz w:val="24"/>
                <w:szCs w:val="24"/>
              </w:rPr>
              <w:t>46 080, 00</w:t>
            </w:r>
          </w:p>
        </w:tc>
      </w:tr>
      <w:tr w:rsidR="007E255B" w:rsidTr="00C200F0">
        <w:tc>
          <w:tcPr>
            <w:tcW w:w="915" w:type="dxa"/>
          </w:tcPr>
          <w:p w:rsidR="007E255B" w:rsidRDefault="007E255B" w:rsidP="007E255B">
            <w:pPr>
              <w:jc w:val="center"/>
              <w:rPr>
                <w:sz w:val="24"/>
                <w:szCs w:val="24"/>
              </w:rPr>
            </w:pPr>
            <w:r>
              <w:rPr>
                <w:sz w:val="24"/>
                <w:szCs w:val="24"/>
              </w:rPr>
              <w:t>№ 16</w:t>
            </w:r>
          </w:p>
        </w:tc>
        <w:tc>
          <w:tcPr>
            <w:tcW w:w="1915" w:type="dxa"/>
          </w:tcPr>
          <w:p w:rsidR="007E255B" w:rsidRPr="00ED5591" w:rsidRDefault="007E255B" w:rsidP="007E255B">
            <w:pPr>
              <w:jc w:val="center"/>
              <w:rPr>
                <w:b/>
                <w:sz w:val="24"/>
                <w:szCs w:val="24"/>
              </w:rPr>
            </w:pPr>
            <w:r>
              <w:rPr>
                <w:b/>
                <w:sz w:val="24"/>
                <w:szCs w:val="24"/>
              </w:rPr>
              <w:t>43 200</w:t>
            </w:r>
            <w:r w:rsidRPr="00ED5591">
              <w:rPr>
                <w:b/>
                <w:sz w:val="24"/>
                <w:szCs w:val="24"/>
              </w:rPr>
              <w:t>, 00</w:t>
            </w:r>
          </w:p>
        </w:tc>
        <w:tc>
          <w:tcPr>
            <w:tcW w:w="2127" w:type="dxa"/>
          </w:tcPr>
          <w:p w:rsidR="007E255B" w:rsidRPr="00ED5591" w:rsidRDefault="007E255B" w:rsidP="007E255B">
            <w:pPr>
              <w:jc w:val="center"/>
              <w:rPr>
                <w:sz w:val="24"/>
                <w:szCs w:val="24"/>
              </w:rPr>
            </w:pPr>
            <w:r>
              <w:rPr>
                <w:sz w:val="24"/>
                <w:szCs w:val="24"/>
              </w:rPr>
              <w:t>2 160</w:t>
            </w:r>
            <w:r w:rsidRPr="00ED5591">
              <w:rPr>
                <w:sz w:val="24"/>
                <w:szCs w:val="24"/>
              </w:rPr>
              <w:t>, 00</w:t>
            </w:r>
          </w:p>
        </w:tc>
        <w:tc>
          <w:tcPr>
            <w:tcW w:w="2409" w:type="dxa"/>
          </w:tcPr>
          <w:p w:rsidR="007E255B" w:rsidRPr="007E255B" w:rsidRDefault="007E255B" w:rsidP="007E255B">
            <w:pPr>
              <w:jc w:val="center"/>
            </w:pPr>
            <w:r w:rsidRPr="007E255B">
              <w:rPr>
                <w:sz w:val="24"/>
                <w:szCs w:val="24"/>
              </w:rPr>
              <w:t>43 200, 00</w:t>
            </w:r>
          </w:p>
        </w:tc>
        <w:tc>
          <w:tcPr>
            <w:tcW w:w="2835" w:type="dxa"/>
          </w:tcPr>
          <w:p w:rsidR="007E255B" w:rsidRPr="007E255B" w:rsidRDefault="007E255B" w:rsidP="007E255B">
            <w:pPr>
              <w:jc w:val="center"/>
            </w:pPr>
            <w:r w:rsidRPr="007E255B">
              <w:rPr>
                <w:sz w:val="24"/>
                <w:szCs w:val="24"/>
              </w:rPr>
              <w:t>43 200, 00</w:t>
            </w:r>
          </w:p>
        </w:tc>
      </w:tr>
      <w:tr w:rsidR="007E255B" w:rsidTr="00C200F0">
        <w:tc>
          <w:tcPr>
            <w:tcW w:w="915" w:type="dxa"/>
          </w:tcPr>
          <w:p w:rsidR="007E255B" w:rsidRDefault="007E255B" w:rsidP="007E255B">
            <w:pPr>
              <w:jc w:val="center"/>
              <w:rPr>
                <w:sz w:val="24"/>
                <w:szCs w:val="24"/>
              </w:rPr>
            </w:pPr>
            <w:r>
              <w:rPr>
                <w:sz w:val="24"/>
                <w:szCs w:val="24"/>
              </w:rPr>
              <w:t>№ 17</w:t>
            </w:r>
          </w:p>
        </w:tc>
        <w:tc>
          <w:tcPr>
            <w:tcW w:w="1915" w:type="dxa"/>
          </w:tcPr>
          <w:p w:rsidR="007E255B" w:rsidRPr="00AD2E0E" w:rsidRDefault="007E255B" w:rsidP="007E255B">
            <w:pPr>
              <w:jc w:val="center"/>
              <w:rPr>
                <w:b/>
                <w:sz w:val="24"/>
                <w:szCs w:val="24"/>
              </w:rPr>
            </w:pPr>
            <w:r>
              <w:rPr>
                <w:b/>
                <w:sz w:val="24"/>
                <w:szCs w:val="24"/>
              </w:rPr>
              <w:t>43 200</w:t>
            </w:r>
            <w:r w:rsidRPr="00ED5591">
              <w:rPr>
                <w:b/>
                <w:sz w:val="24"/>
                <w:szCs w:val="24"/>
              </w:rPr>
              <w:t>, 00</w:t>
            </w:r>
          </w:p>
        </w:tc>
        <w:tc>
          <w:tcPr>
            <w:tcW w:w="2127" w:type="dxa"/>
          </w:tcPr>
          <w:p w:rsidR="007E255B" w:rsidRPr="001B6FB2" w:rsidRDefault="007E255B" w:rsidP="007E255B">
            <w:pPr>
              <w:jc w:val="center"/>
              <w:rPr>
                <w:sz w:val="24"/>
                <w:szCs w:val="24"/>
              </w:rPr>
            </w:pPr>
            <w:r>
              <w:rPr>
                <w:sz w:val="24"/>
                <w:szCs w:val="24"/>
              </w:rPr>
              <w:t>2 160</w:t>
            </w:r>
            <w:r w:rsidRPr="00ED5591">
              <w:rPr>
                <w:sz w:val="24"/>
                <w:szCs w:val="24"/>
              </w:rPr>
              <w:t>, 00</w:t>
            </w:r>
          </w:p>
        </w:tc>
        <w:tc>
          <w:tcPr>
            <w:tcW w:w="2409" w:type="dxa"/>
          </w:tcPr>
          <w:p w:rsidR="007E255B" w:rsidRPr="007E255B" w:rsidRDefault="007E255B" w:rsidP="007E255B">
            <w:pPr>
              <w:jc w:val="center"/>
            </w:pPr>
            <w:r w:rsidRPr="007E255B">
              <w:rPr>
                <w:sz w:val="24"/>
                <w:szCs w:val="24"/>
              </w:rPr>
              <w:t>43 200, 00</w:t>
            </w:r>
          </w:p>
        </w:tc>
        <w:tc>
          <w:tcPr>
            <w:tcW w:w="2835" w:type="dxa"/>
          </w:tcPr>
          <w:p w:rsidR="007E255B" w:rsidRPr="007E255B" w:rsidRDefault="007E255B" w:rsidP="007E255B">
            <w:pPr>
              <w:jc w:val="center"/>
            </w:pPr>
            <w:r w:rsidRPr="007E255B">
              <w:rPr>
                <w:sz w:val="24"/>
                <w:szCs w:val="24"/>
              </w:rPr>
              <w:t>43 200, 00</w:t>
            </w:r>
          </w:p>
        </w:tc>
      </w:tr>
      <w:tr w:rsidR="007E255B" w:rsidTr="00C200F0">
        <w:tc>
          <w:tcPr>
            <w:tcW w:w="915" w:type="dxa"/>
          </w:tcPr>
          <w:p w:rsidR="007E255B" w:rsidRDefault="007E255B" w:rsidP="007E255B">
            <w:pPr>
              <w:jc w:val="center"/>
              <w:rPr>
                <w:sz w:val="24"/>
                <w:szCs w:val="24"/>
              </w:rPr>
            </w:pPr>
            <w:r>
              <w:rPr>
                <w:sz w:val="24"/>
                <w:szCs w:val="24"/>
              </w:rPr>
              <w:t>№ 18</w:t>
            </w:r>
          </w:p>
        </w:tc>
        <w:tc>
          <w:tcPr>
            <w:tcW w:w="1915" w:type="dxa"/>
          </w:tcPr>
          <w:p w:rsidR="007E255B" w:rsidRPr="00AD2E0E" w:rsidRDefault="007E255B" w:rsidP="007E255B">
            <w:pPr>
              <w:jc w:val="center"/>
              <w:rPr>
                <w:b/>
                <w:sz w:val="24"/>
                <w:szCs w:val="24"/>
              </w:rPr>
            </w:pPr>
            <w:r>
              <w:rPr>
                <w:b/>
                <w:sz w:val="24"/>
                <w:szCs w:val="24"/>
              </w:rPr>
              <w:t>43 200</w:t>
            </w:r>
            <w:r w:rsidRPr="00ED5591">
              <w:rPr>
                <w:b/>
                <w:sz w:val="24"/>
                <w:szCs w:val="24"/>
              </w:rPr>
              <w:t>, 00</w:t>
            </w:r>
          </w:p>
        </w:tc>
        <w:tc>
          <w:tcPr>
            <w:tcW w:w="2127" w:type="dxa"/>
          </w:tcPr>
          <w:p w:rsidR="007E255B" w:rsidRPr="001B6FB2" w:rsidRDefault="007E255B" w:rsidP="007E255B">
            <w:pPr>
              <w:jc w:val="center"/>
              <w:rPr>
                <w:sz w:val="24"/>
                <w:szCs w:val="24"/>
              </w:rPr>
            </w:pPr>
            <w:r>
              <w:rPr>
                <w:sz w:val="24"/>
                <w:szCs w:val="24"/>
              </w:rPr>
              <w:t>2 160</w:t>
            </w:r>
            <w:r w:rsidRPr="00ED5591">
              <w:rPr>
                <w:sz w:val="24"/>
                <w:szCs w:val="24"/>
              </w:rPr>
              <w:t>, 00</w:t>
            </w:r>
          </w:p>
        </w:tc>
        <w:tc>
          <w:tcPr>
            <w:tcW w:w="2409" w:type="dxa"/>
          </w:tcPr>
          <w:p w:rsidR="007E255B" w:rsidRPr="007E255B" w:rsidRDefault="007E255B" w:rsidP="007E255B">
            <w:pPr>
              <w:jc w:val="center"/>
            </w:pPr>
            <w:r w:rsidRPr="007E255B">
              <w:rPr>
                <w:sz w:val="24"/>
                <w:szCs w:val="24"/>
              </w:rPr>
              <w:t>43 200, 00</w:t>
            </w:r>
          </w:p>
        </w:tc>
        <w:tc>
          <w:tcPr>
            <w:tcW w:w="2835" w:type="dxa"/>
          </w:tcPr>
          <w:p w:rsidR="007E255B" w:rsidRPr="007E255B" w:rsidRDefault="007E255B" w:rsidP="007E255B">
            <w:pPr>
              <w:jc w:val="center"/>
            </w:pPr>
            <w:r w:rsidRPr="007E255B">
              <w:rPr>
                <w:sz w:val="24"/>
                <w:szCs w:val="24"/>
              </w:rPr>
              <w:t>43 200, 00</w:t>
            </w:r>
          </w:p>
        </w:tc>
      </w:tr>
      <w:tr w:rsidR="007E255B" w:rsidTr="00C200F0">
        <w:tc>
          <w:tcPr>
            <w:tcW w:w="915" w:type="dxa"/>
          </w:tcPr>
          <w:p w:rsidR="007E255B" w:rsidRDefault="007E255B" w:rsidP="007E255B">
            <w:pPr>
              <w:jc w:val="center"/>
              <w:rPr>
                <w:sz w:val="24"/>
                <w:szCs w:val="24"/>
              </w:rPr>
            </w:pPr>
            <w:r>
              <w:rPr>
                <w:sz w:val="24"/>
                <w:szCs w:val="24"/>
              </w:rPr>
              <w:t>№ 19</w:t>
            </w:r>
          </w:p>
        </w:tc>
        <w:tc>
          <w:tcPr>
            <w:tcW w:w="1915" w:type="dxa"/>
          </w:tcPr>
          <w:p w:rsidR="007E255B" w:rsidRPr="00AD2E0E" w:rsidRDefault="007E255B" w:rsidP="007E255B">
            <w:pPr>
              <w:jc w:val="center"/>
              <w:rPr>
                <w:b/>
                <w:sz w:val="24"/>
                <w:szCs w:val="24"/>
              </w:rPr>
            </w:pPr>
            <w:r>
              <w:rPr>
                <w:b/>
                <w:sz w:val="24"/>
                <w:szCs w:val="24"/>
              </w:rPr>
              <w:t>38 4</w:t>
            </w:r>
            <w:r w:rsidRPr="00AD2E0E">
              <w:rPr>
                <w:b/>
                <w:sz w:val="24"/>
                <w:szCs w:val="24"/>
              </w:rPr>
              <w:t>00, 00</w:t>
            </w:r>
          </w:p>
        </w:tc>
        <w:tc>
          <w:tcPr>
            <w:tcW w:w="2127" w:type="dxa"/>
          </w:tcPr>
          <w:p w:rsidR="007E255B" w:rsidRPr="001B6FB2" w:rsidRDefault="007E255B" w:rsidP="007E255B">
            <w:pPr>
              <w:jc w:val="center"/>
              <w:rPr>
                <w:sz w:val="24"/>
                <w:szCs w:val="24"/>
              </w:rPr>
            </w:pPr>
            <w:r>
              <w:rPr>
                <w:sz w:val="24"/>
                <w:szCs w:val="24"/>
              </w:rPr>
              <w:t>1 920, 00</w:t>
            </w:r>
          </w:p>
        </w:tc>
        <w:tc>
          <w:tcPr>
            <w:tcW w:w="2409" w:type="dxa"/>
          </w:tcPr>
          <w:p w:rsidR="007E255B" w:rsidRPr="007E255B" w:rsidRDefault="007E255B" w:rsidP="007E255B">
            <w:pPr>
              <w:jc w:val="center"/>
            </w:pPr>
            <w:r w:rsidRPr="007E255B">
              <w:rPr>
                <w:sz w:val="24"/>
                <w:szCs w:val="24"/>
              </w:rPr>
              <w:t>38 400, 00</w:t>
            </w:r>
          </w:p>
        </w:tc>
        <w:tc>
          <w:tcPr>
            <w:tcW w:w="2835" w:type="dxa"/>
          </w:tcPr>
          <w:p w:rsidR="007E255B" w:rsidRPr="007E255B" w:rsidRDefault="007E255B" w:rsidP="007E255B">
            <w:pPr>
              <w:jc w:val="center"/>
            </w:pPr>
            <w:r w:rsidRPr="007E255B">
              <w:rPr>
                <w:sz w:val="24"/>
                <w:szCs w:val="24"/>
              </w:rPr>
              <w:t>38 400, 00</w:t>
            </w:r>
          </w:p>
        </w:tc>
      </w:tr>
      <w:tr w:rsidR="007E255B" w:rsidTr="00C200F0">
        <w:tc>
          <w:tcPr>
            <w:tcW w:w="915" w:type="dxa"/>
          </w:tcPr>
          <w:p w:rsidR="007E255B" w:rsidRDefault="007E255B" w:rsidP="007E255B">
            <w:pPr>
              <w:jc w:val="center"/>
              <w:rPr>
                <w:sz w:val="24"/>
                <w:szCs w:val="24"/>
              </w:rPr>
            </w:pPr>
            <w:r>
              <w:rPr>
                <w:sz w:val="24"/>
                <w:szCs w:val="24"/>
              </w:rPr>
              <w:t>№ 20</w:t>
            </w:r>
          </w:p>
        </w:tc>
        <w:tc>
          <w:tcPr>
            <w:tcW w:w="1915" w:type="dxa"/>
          </w:tcPr>
          <w:p w:rsidR="007E255B" w:rsidRDefault="007E255B" w:rsidP="007E255B">
            <w:pPr>
              <w:jc w:val="center"/>
              <w:rPr>
                <w:b/>
                <w:sz w:val="24"/>
                <w:szCs w:val="24"/>
              </w:rPr>
            </w:pPr>
            <w:r>
              <w:rPr>
                <w:b/>
                <w:sz w:val="24"/>
                <w:szCs w:val="24"/>
              </w:rPr>
              <w:t>38 4</w:t>
            </w:r>
            <w:r w:rsidRPr="00AD2E0E">
              <w:rPr>
                <w:b/>
                <w:sz w:val="24"/>
                <w:szCs w:val="24"/>
              </w:rPr>
              <w:t>00, 00</w:t>
            </w:r>
          </w:p>
        </w:tc>
        <w:tc>
          <w:tcPr>
            <w:tcW w:w="2127" w:type="dxa"/>
          </w:tcPr>
          <w:p w:rsidR="007E255B" w:rsidRDefault="007E255B" w:rsidP="007E255B">
            <w:pPr>
              <w:jc w:val="center"/>
              <w:rPr>
                <w:sz w:val="24"/>
                <w:szCs w:val="24"/>
              </w:rPr>
            </w:pPr>
            <w:r>
              <w:rPr>
                <w:sz w:val="24"/>
                <w:szCs w:val="24"/>
              </w:rPr>
              <w:t>1 920, 00</w:t>
            </w:r>
          </w:p>
        </w:tc>
        <w:tc>
          <w:tcPr>
            <w:tcW w:w="2409" w:type="dxa"/>
          </w:tcPr>
          <w:p w:rsidR="007E255B" w:rsidRPr="007E255B" w:rsidRDefault="007E255B" w:rsidP="007E255B">
            <w:pPr>
              <w:jc w:val="center"/>
            </w:pPr>
            <w:r w:rsidRPr="007E255B">
              <w:rPr>
                <w:sz w:val="24"/>
                <w:szCs w:val="24"/>
              </w:rPr>
              <w:t>38 400, 00</w:t>
            </w:r>
          </w:p>
        </w:tc>
        <w:tc>
          <w:tcPr>
            <w:tcW w:w="2835" w:type="dxa"/>
          </w:tcPr>
          <w:p w:rsidR="007E255B" w:rsidRPr="007E255B" w:rsidRDefault="007E255B" w:rsidP="007E255B">
            <w:pPr>
              <w:jc w:val="center"/>
            </w:pPr>
            <w:r w:rsidRPr="007E255B">
              <w:rPr>
                <w:sz w:val="24"/>
                <w:szCs w:val="24"/>
              </w:rPr>
              <w:t>38 400, 00</w:t>
            </w:r>
          </w:p>
        </w:tc>
      </w:tr>
      <w:tr w:rsidR="007E255B" w:rsidTr="00C200F0">
        <w:tc>
          <w:tcPr>
            <w:tcW w:w="915" w:type="dxa"/>
          </w:tcPr>
          <w:p w:rsidR="007E255B" w:rsidRDefault="007E255B" w:rsidP="007E255B">
            <w:pPr>
              <w:jc w:val="center"/>
              <w:rPr>
                <w:sz w:val="24"/>
                <w:szCs w:val="24"/>
              </w:rPr>
            </w:pPr>
            <w:r>
              <w:rPr>
                <w:sz w:val="24"/>
                <w:szCs w:val="24"/>
              </w:rPr>
              <w:t>№ 21</w:t>
            </w:r>
          </w:p>
        </w:tc>
        <w:tc>
          <w:tcPr>
            <w:tcW w:w="1915" w:type="dxa"/>
          </w:tcPr>
          <w:p w:rsidR="007E255B" w:rsidRDefault="007E255B" w:rsidP="007E255B">
            <w:pPr>
              <w:jc w:val="center"/>
              <w:rPr>
                <w:b/>
                <w:sz w:val="24"/>
                <w:szCs w:val="24"/>
              </w:rPr>
            </w:pPr>
            <w:r>
              <w:rPr>
                <w:b/>
                <w:sz w:val="24"/>
                <w:szCs w:val="24"/>
              </w:rPr>
              <w:t>38 4</w:t>
            </w:r>
            <w:r w:rsidRPr="00AD2E0E">
              <w:rPr>
                <w:b/>
                <w:sz w:val="24"/>
                <w:szCs w:val="24"/>
              </w:rPr>
              <w:t>00, 00</w:t>
            </w:r>
          </w:p>
        </w:tc>
        <w:tc>
          <w:tcPr>
            <w:tcW w:w="2127" w:type="dxa"/>
          </w:tcPr>
          <w:p w:rsidR="007E255B" w:rsidRDefault="007E255B" w:rsidP="007E255B">
            <w:pPr>
              <w:jc w:val="center"/>
              <w:rPr>
                <w:sz w:val="24"/>
                <w:szCs w:val="24"/>
              </w:rPr>
            </w:pPr>
            <w:r>
              <w:rPr>
                <w:sz w:val="24"/>
                <w:szCs w:val="24"/>
              </w:rPr>
              <w:t>1 920, 00</w:t>
            </w:r>
          </w:p>
        </w:tc>
        <w:tc>
          <w:tcPr>
            <w:tcW w:w="2409" w:type="dxa"/>
          </w:tcPr>
          <w:p w:rsidR="007E255B" w:rsidRPr="007E255B" w:rsidRDefault="007E255B" w:rsidP="007E255B">
            <w:pPr>
              <w:jc w:val="center"/>
            </w:pPr>
            <w:r w:rsidRPr="007E255B">
              <w:rPr>
                <w:sz w:val="24"/>
                <w:szCs w:val="24"/>
              </w:rPr>
              <w:t>38 400, 00</w:t>
            </w:r>
          </w:p>
        </w:tc>
        <w:tc>
          <w:tcPr>
            <w:tcW w:w="2835" w:type="dxa"/>
          </w:tcPr>
          <w:p w:rsidR="007E255B" w:rsidRPr="007E255B" w:rsidRDefault="007E255B" w:rsidP="007E255B">
            <w:pPr>
              <w:jc w:val="center"/>
            </w:pPr>
            <w:r w:rsidRPr="007E255B">
              <w:rPr>
                <w:sz w:val="24"/>
                <w:szCs w:val="24"/>
              </w:rPr>
              <w:t>38 400, 00</w:t>
            </w:r>
          </w:p>
        </w:tc>
      </w:tr>
      <w:tr w:rsidR="007E255B" w:rsidTr="00C200F0">
        <w:tc>
          <w:tcPr>
            <w:tcW w:w="915" w:type="dxa"/>
          </w:tcPr>
          <w:p w:rsidR="007E255B" w:rsidRDefault="007E255B" w:rsidP="007E255B">
            <w:pPr>
              <w:jc w:val="center"/>
              <w:rPr>
                <w:sz w:val="24"/>
                <w:szCs w:val="24"/>
              </w:rPr>
            </w:pPr>
            <w:r>
              <w:rPr>
                <w:sz w:val="24"/>
                <w:szCs w:val="24"/>
              </w:rPr>
              <w:t>№ 22</w:t>
            </w:r>
          </w:p>
        </w:tc>
        <w:tc>
          <w:tcPr>
            <w:tcW w:w="1915" w:type="dxa"/>
          </w:tcPr>
          <w:p w:rsidR="007E255B" w:rsidRDefault="007E255B" w:rsidP="007E255B">
            <w:pPr>
              <w:jc w:val="center"/>
            </w:pPr>
            <w:r>
              <w:rPr>
                <w:b/>
                <w:sz w:val="24"/>
                <w:szCs w:val="24"/>
              </w:rPr>
              <w:t>38 4</w:t>
            </w:r>
            <w:r w:rsidRPr="00AD2E0E">
              <w:rPr>
                <w:b/>
                <w:sz w:val="24"/>
                <w:szCs w:val="24"/>
              </w:rPr>
              <w:t>00, 00</w:t>
            </w:r>
          </w:p>
        </w:tc>
        <w:tc>
          <w:tcPr>
            <w:tcW w:w="2127" w:type="dxa"/>
          </w:tcPr>
          <w:p w:rsidR="007E255B" w:rsidRDefault="007E255B" w:rsidP="007E255B">
            <w:pPr>
              <w:jc w:val="center"/>
            </w:pPr>
            <w:r>
              <w:rPr>
                <w:sz w:val="24"/>
                <w:szCs w:val="24"/>
              </w:rPr>
              <w:t>1 920, 00</w:t>
            </w:r>
          </w:p>
        </w:tc>
        <w:tc>
          <w:tcPr>
            <w:tcW w:w="2409" w:type="dxa"/>
          </w:tcPr>
          <w:p w:rsidR="007E255B" w:rsidRPr="007E255B" w:rsidRDefault="007E255B" w:rsidP="007E255B">
            <w:pPr>
              <w:jc w:val="center"/>
            </w:pPr>
            <w:r w:rsidRPr="007E255B">
              <w:rPr>
                <w:sz w:val="24"/>
                <w:szCs w:val="24"/>
              </w:rPr>
              <w:t>38 400, 00</w:t>
            </w:r>
          </w:p>
        </w:tc>
        <w:tc>
          <w:tcPr>
            <w:tcW w:w="2835" w:type="dxa"/>
          </w:tcPr>
          <w:p w:rsidR="007E255B" w:rsidRPr="007E255B" w:rsidRDefault="007E255B" w:rsidP="007E255B">
            <w:pPr>
              <w:jc w:val="center"/>
            </w:pPr>
            <w:r w:rsidRPr="007E255B">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23</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24</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25</w:t>
            </w:r>
          </w:p>
        </w:tc>
        <w:tc>
          <w:tcPr>
            <w:tcW w:w="1915" w:type="dxa"/>
          </w:tcPr>
          <w:p w:rsidR="00606288" w:rsidRPr="008D3719" w:rsidRDefault="00606288" w:rsidP="00606288">
            <w:pPr>
              <w:jc w:val="center"/>
              <w:rPr>
                <w:b/>
                <w:sz w:val="24"/>
                <w:szCs w:val="24"/>
              </w:rPr>
            </w:pPr>
            <w:r>
              <w:rPr>
                <w:b/>
                <w:sz w:val="24"/>
                <w:szCs w:val="24"/>
              </w:rPr>
              <w:t>38 4</w:t>
            </w:r>
            <w:r w:rsidRPr="00AD2E0E">
              <w:rPr>
                <w:b/>
                <w:sz w:val="24"/>
                <w:szCs w:val="24"/>
              </w:rPr>
              <w:t>00, 00</w:t>
            </w:r>
          </w:p>
        </w:tc>
        <w:tc>
          <w:tcPr>
            <w:tcW w:w="2127" w:type="dxa"/>
          </w:tcPr>
          <w:p w:rsidR="00606288" w:rsidRPr="00A8414E" w:rsidRDefault="00606288" w:rsidP="00606288">
            <w:pPr>
              <w:jc w:val="center"/>
              <w:rPr>
                <w:sz w:val="24"/>
                <w:szCs w:val="24"/>
              </w:rP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26</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27</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28</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29</w:t>
            </w:r>
          </w:p>
        </w:tc>
        <w:tc>
          <w:tcPr>
            <w:tcW w:w="1915" w:type="dxa"/>
          </w:tcPr>
          <w:p w:rsidR="00606288" w:rsidRDefault="00606288" w:rsidP="00606288">
            <w:pPr>
              <w:jc w:val="center"/>
            </w:pPr>
            <w:r>
              <w:rPr>
                <w:b/>
                <w:sz w:val="24"/>
                <w:szCs w:val="24"/>
              </w:rPr>
              <w:t>38 4</w:t>
            </w:r>
            <w:r w:rsidRPr="00AD2E0E">
              <w:rPr>
                <w:b/>
                <w:sz w:val="24"/>
                <w:szCs w:val="24"/>
              </w:rPr>
              <w:t>00, 00</w:t>
            </w:r>
          </w:p>
        </w:tc>
        <w:tc>
          <w:tcPr>
            <w:tcW w:w="2127" w:type="dxa"/>
          </w:tcPr>
          <w:p w:rsidR="00606288" w:rsidRDefault="00606288" w:rsidP="00606288">
            <w:pPr>
              <w:jc w:val="center"/>
            </w:pPr>
            <w:r>
              <w:rPr>
                <w:sz w:val="24"/>
                <w:szCs w:val="24"/>
              </w:rPr>
              <w:t>1 920, 00</w:t>
            </w:r>
          </w:p>
        </w:tc>
        <w:tc>
          <w:tcPr>
            <w:tcW w:w="2409" w:type="dxa"/>
          </w:tcPr>
          <w:p w:rsidR="00606288" w:rsidRPr="00606288" w:rsidRDefault="00606288" w:rsidP="00606288">
            <w:pPr>
              <w:jc w:val="center"/>
            </w:pPr>
            <w:r w:rsidRPr="00606288">
              <w:rPr>
                <w:sz w:val="24"/>
                <w:szCs w:val="24"/>
              </w:rPr>
              <w:t>38 400, 00</w:t>
            </w:r>
          </w:p>
        </w:tc>
        <w:tc>
          <w:tcPr>
            <w:tcW w:w="2835" w:type="dxa"/>
          </w:tcPr>
          <w:p w:rsidR="00606288" w:rsidRPr="00606288" w:rsidRDefault="00606288" w:rsidP="00606288">
            <w:pPr>
              <w:jc w:val="center"/>
            </w:pPr>
            <w:r w:rsidRPr="00606288">
              <w:rPr>
                <w:sz w:val="24"/>
                <w:szCs w:val="24"/>
              </w:rPr>
              <w:t>38 400, 00</w:t>
            </w:r>
          </w:p>
        </w:tc>
      </w:tr>
      <w:tr w:rsidR="00606288" w:rsidTr="00C200F0">
        <w:tc>
          <w:tcPr>
            <w:tcW w:w="915" w:type="dxa"/>
          </w:tcPr>
          <w:p w:rsidR="00606288" w:rsidRDefault="00606288" w:rsidP="00606288">
            <w:pPr>
              <w:jc w:val="center"/>
              <w:rPr>
                <w:sz w:val="24"/>
                <w:szCs w:val="24"/>
              </w:rPr>
            </w:pPr>
            <w:r>
              <w:rPr>
                <w:sz w:val="24"/>
                <w:szCs w:val="24"/>
              </w:rPr>
              <w:t>№ 30</w:t>
            </w:r>
          </w:p>
        </w:tc>
        <w:tc>
          <w:tcPr>
            <w:tcW w:w="1915" w:type="dxa"/>
          </w:tcPr>
          <w:p w:rsidR="00606288" w:rsidRPr="00AD478C" w:rsidRDefault="00606288" w:rsidP="00606288">
            <w:pPr>
              <w:jc w:val="center"/>
              <w:rPr>
                <w:b/>
                <w:sz w:val="24"/>
                <w:szCs w:val="24"/>
              </w:rPr>
            </w:pPr>
            <w:r>
              <w:rPr>
                <w:b/>
                <w:sz w:val="24"/>
                <w:szCs w:val="24"/>
              </w:rPr>
              <w:t>31 200, 00</w:t>
            </w:r>
          </w:p>
        </w:tc>
        <w:tc>
          <w:tcPr>
            <w:tcW w:w="2127" w:type="dxa"/>
          </w:tcPr>
          <w:p w:rsidR="00606288" w:rsidRPr="007F1A69" w:rsidRDefault="00606288" w:rsidP="00606288">
            <w:pPr>
              <w:jc w:val="center"/>
              <w:rPr>
                <w:sz w:val="24"/>
                <w:szCs w:val="24"/>
              </w:rPr>
            </w:pPr>
            <w:r>
              <w:rPr>
                <w:sz w:val="24"/>
                <w:szCs w:val="24"/>
              </w:rPr>
              <w:t>1 560, 00</w:t>
            </w:r>
          </w:p>
        </w:tc>
        <w:tc>
          <w:tcPr>
            <w:tcW w:w="2409" w:type="dxa"/>
          </w:tcPr>
          <w:p w:rsidR="00606288" w:rsidRPr="00606288" w:rsidRDefault="00606288" w:rsidP="00606288">
            <w:pPr>
              <w:jc w:val="center"/>
            </w:pPr>
            <w:r w:rsidRPr="00606288">
              <w:rPr>
                <w:sz w:val="24"/>
                <w:szCs w:val="24"/>
              </w:rPr>
              <w:t>31 200, 00</w:t>
            </w:r>
          </w:p>
        </w:tc>
        <w:tc>
          <w:tcPr>
            <w:tcW w:w="2835" w:type="dxa"/>
          </w:tcPr>
          <w:p w:rsidR="00606288" w:rsidRPr="00606288" w:rsidRDefault="00606288" w:rsidP="00606288">
            <w:pPr>
              <w:jc w:val="center"/>
            </w:pPr>
            <w:r w:rsidRPr="00606288">
              <w:rPr>
                <w:sz w:val="24"/>
                <w:szCs w:val="24"/>
              </w:rPr>
              <w:t>31 200, 00</w:t>
            </w:r>
          </w:p>
        </w:tc>
      </w:tr>
      <w:tr w:rsidR="00606288" w:rsidTr="00C200F0">
        <w:tc>
          <w:tcPr>
            <w:tcW w:w="915" w:type="dxa"/>
          </w:tcPr>
          <w:p w:rsidR="00606288" w:rsidRDefault="00606288" w:rsidP="00606288">
            <w:pPr>
              <w:jc w:val="center"/>
              <w:rPr>
                <w:sz w:val="24"/>
                <w:szCs w:val="24"/>
              </w:rPr>
            </w:pPr>
            <w:r>
              <w:rPr>
                <w:sz w:val="24"/>
                <w:szCs w:val="24"/>
              </w:rPr>
              <w:t>№ 31</w:t>
            </w:r>
          </w:p>
        </w:tc>
        <w:tc>
          <w:tcPr>
            <w:tcW w:w="1915" w:type="dxa"/>
          </w:tcPr>
          <w:p w:rsidR="00606288" w:rsidRDefault="00606288" w:rsidP="00606288">
            <w:pPr>
              <w:jc w:val="center"/>
              <w:rPr>
                <w:b/>
                <w:sz w:val="24"/>
                <w:szCs w:val="24"/>
              </w:rPr>
            </w:pPr>
            <w:r>
              <w:rPr>
                <w:b/>
                <w:sz w:val="24"/>
                <w:szCs w:val="24"/>
              </w:rPr>
              <w:t>43 200</w:t>
            </w:r>
            <w:r w:rsidRPr="00ED5591">
              <w:rPr>
                <w:b/>
                <w:sz w:val="24"/>
                <w:szCs w:val="24"/>
              </w:rPr>
              <w:t>, 00</w:t>
            </w:r>
          </w:p>
        </w:tc>
        <w:tc>
          <w:tcPr>
            <w:tcW w:w="2127" w:type="dxa"/>
          </w:tcPr>
          <w:p w:rsidR="00606288" w:rsidRDefault="00606288" w:rsidP="00606288">
            <w:pPr>
              <w:jc w:val="center"/>
              <w:rPr>
                <w:sz w:val="24"/>
                <w:szCs w:val="24"/>
              </w:rPr>
            </w:pPr>
            <w:r>
              <w:rPr>
                <w:sz w:val="24"/>
                <w:szCs w:val="24"/>
              </w:rPr>
              <w:t>2 160</w:t>
            </w:r>
            <w:r w:rsidRPr="00ED5591">
              <w:rPr>
                <w:sz w:val="24"/>
                <w:szCs w:val="24"/>
              </w:rPr>
              <w:t>, 00</w:t>
            </w:r>
          </w:p>
        </w:tc>
        <w:tc>
          <w:tcPr>
            <w:tcW w:w="2409" w:type="dxa"/>
          </w:tcPr>
          <w:p w:rsidR="00606288" w:rsidRPr="00606288" w:rsidRDefault="00606288" w:rsidP="00606288">
            <w:pPr>
              <w:jc w:val="center"/>
            </w:pPr>
            <w:r w:rsidRPr="00606288">
              <w:rPr>
                <w:sz w:val="24"/>
                <w:szCs w:val="24"/>
              </w:rPr>
              <w:t>43 200, 00</w:t>
            </w:r>
          </w:p>
        </w:tc>
        <w:tc>
          <w:tcPr>
            <w:tcW w:w="2835" w:type="dxa"/>
          </w:tcPr>
          <w:p w:rsidR="00606288" w:rsidRPr="00606288" w:rsidRDefault="00606288" w:rsidP="00606288">
            <w:pPr>
              <w:jc w:val="center"/>
            </w:pPr>
            <w:r w:rsidRPr="00606288">
              <w:rPr>
                <w:sz w:val="24"/>
                <w:szCs w:val="24"/>
              </w:rPr>
              <w:t>43 200, 00</w:t>
            </w:r>
          </w:p>
        </w:tc>
      </w:tr>
      <w:tr w:rsidR="00606288" w:rsidTr="00C200F0">
        <w:tc>
          <w:tcPr>
            <w:tcW w:w="915" w:type="dxa"/>
          </w:tcPr>
          <w:p w:rsidR="00606288" w:rsidRDefault="00606288" w:rsidP="00606288">
            <w:pPr>
              <w:jc w:val="center"/>
              <w:rPr>
                <w:sz w:val="24"/>
                <w:szCs w:val="24"/>
              </w:rPr>
            </w:pPr>
            <w:r>
              <w:rPr>
                <w:sz w:val="24"/>
                <w:szCs w:val="24"/>
              </w:rPr>
              <w:t>№ 32</w:t>
            </w:r>
          </w:p>
        </w:tc>
        <w:tc>
          <w:tcPr>
            <w:tcW w:w="1915" w:type="dxa"/>
          </w:tcPr>
          <w:p w:rsidR="00606288" w:rsidRDefault="00606288" w:rsidP="00606288">
            <w:pPr>
              <w:jc w:val="center"/>
              <w:rPr>
                <w:b/>
                <w:sz w:val="24"/>
                <w:szCs w:val="24"/>
              </w:rPr>
            </w:pPr>
            <w:r>
              <w:rPr>
                <w:b/>
                <w:sz w:val="24"/>
                <w:szCs w:val="24"/>
              </w:rPr>
              <w:t>43 200</w:t>
            </w:r>
            <w:r w:rsidRPr="00ED5591">
              <w:rPr>
                <w:b/>
                <w:sz w:val="24"/>
                <w:szCs w:val="24"/>
              </w:rPr>
              <w:t>, 00</w:t>
            </w:r>
          </w:p>
        </w:tc>
        <w:tc>
          <w:tcPr>
            <w:tcW w:w="2127" w:type="dxa"/>
          </w:tcPr>
          <w:p w:rsidR="00606288" w:rsidRDefault="00606288" w:rsidP="00606288">
            <w:pPr>
              <w:jc w:val="center"/>
              <w:rPr>
                <w:sz w:val="24"/>
                <w:szCs w:val="24"/>
              </w:rPr>
            </w:pPr>
            <w:r>
              <w:rPr>
                <w:sz w:val="24"/>
                <w:szCs w:val="24"/>
              </w:rPr>
              <w:t>2 160</w:t>
            </w:r>
            <w:r w:rsidRPr="00ED5591">
              <w:rPr>
                <w:sz w:val="24"/>
                <w:szCs w:val="24"/>
              </w:rPr>
              <w:t>, 00</w:t>
            </w:r>
          </w:p>
        </w:tc>
        <w:tc>
          <w:tcPr>
            <w:tcW w:w="2409" w:type="dxa"/>
          </w:tcPr>
          <w:p w:rsidR="00606288" w:rsidRPr="00606288" w:rsidRDefault="00606288" w:rsidP="00606288">
            <w:pPr>
              <w:jc w:val="center"/>
            </w:pPr>
            <w:r w:rsidRPr="00606288">
              <w:rPr>
                <w:sz w:val="24"/>
                <w:szCs w:val="24"/>
              </w:rPr>
              <w:t>43 200, 00</w:t>
            </w:r>
          </w:p>
        </w:tc>
        <w:tc>
          <w:tcPr>
            <w:tcW w:w="2835" w:type="dxa"/>
          </w:tcPr>
          <w:p w:rsidR="00606288" w:rsidRPr="00606288" w:rsidRDefault="00606288" w:rsidP="00606288">
            <w:pPr>
              <w:jc w:val="center"/>
            </w:pPr>
            <w:r w:rsidRPr="00606288">
              <w:rPr>
                <w:sz w:val="24"/>
                <w:szCs w:val="24"/>
              </w:rPr>
              <w:t>43 200, 00</w:t>
            </w:r>
          </w:p>
        </w:tc>
      </w:tr>
      <w:tr w:rsidR="00606288" w:rsidTr="00C200F0">
        <w:tc>
          <w:tcPr>
            <w:tcW w:w="915" w:type="dxa"/>
          </w:tcPr>
          <w:p w:rsidR="00606288" w:rsidRDefault="00606288" w:rsidP="00606288">
            <w:pPr>
              <w:jc w:val="center"/>
              <w:rPr>
                <w:sz w:val="24"/>
                <w:szCs w:val="24"/>
              </w:rPr>
            </w:pPr>
            <w:r>
              <w:rPr>
                <w:sz w:val="24"/>
                <w:szCs w:val="24"/>
              </w:rPr>
              <w:t>№ 33</w:t>
            </w:r>
          </w:p>
        </w:tc>
        <w:tc>
          <w:tcPr>
            <w:tcW w:w="1915" w:type="dxa"/>
          </w:tcPr>
          <w:p w:rsidR="00606288" w:rsidRDefault="00606288" w:rsidP="00606288">
            <w:pPr>
              <w:jc w:val="center"/>
              <w:rPr>
                <w:b/>
                <w:sz w:val="24"/>
                <w:szCs w:val="24"/>
              </w:rPr>
            </w:pPr>
            <w:r>
              <w:rPr>
                <w:b/>
                <w:sz w:val="24"/>
                <w:szCs w:val="24"/>
              </w:rPr>
              <w:t>57 600, 00</w:t>
            </w:r>
          </w:p>
        </w:tc>
        <w:tc>
          <w:tcPr>
            <w:tcW w:w="2127" w:type="dxa"/>
          </w:tcPr>
          <w:p w:rsidR="00606288" w:rsidRDefault="00606288" w:rsidP="00606288">
            <w:pPr>
              <w:jc w:val="center"/>
              <w:rPr>
                <w:sz w:val="24"/>
                <w:szCs w:val="24"/>
              </w:rPr>
            </w:pPr>
            <w:r>
              <w:rPr>
                <w:sz w:val="24"/>
                <w:szCs w:val="24"/>
              </w:rPr>
              <w:t>2 880, 00</w:t>
            </w:r>
          </w:p>
        </w:tc>
        <w:tc>
          <w:tcPr>
            <w:tcW w:w="2409" w:type="dxa"/>
          </w:tcPr>
          <w:p w:rsidR="00606288" w:rsidRPr="00606288" w:rsidRDefault="00606288" w:rsidP="00606288">
            <w:pPr>
              <w:jc w:val="center"/>
            </w:pPr>
            <w:r w:rsidRPr="00606288">
              <w:rPr>
                <w:sz w:val="24"/>
                <w:szCs w:val="24"/>
              </w:rPr>
              <w:t>57 600, 00</w:t>
            </w:r>
          </w:p>
        </w:tc>
        <w:tc>
          <w:tcPr>
            <w:tcW w:w="2835" w:type="dxa"/>
          </w:tcPr>
          <w:p w:rsidR="00606288" w:rsidRPr="00606288" w:rsidRDefault="00606288" w:rsidP="00606288">
            <w:pPr>
              <w:jc w:val="center"/>
            </w:pPr>
            <w:r w:rsidRPr="00606288">
              <w:rPr>
                <w:sz w:val="24"/>
                <w:szCs w:val="24"/>
              </w:rPr>
              <w:t>57 600, 00</w:t>
            </w:r>
          </w:p>
        </w:tc>
      </w:tr>
      <w:tr w:rsidR="00606288" w:rsidTr="00C200F0">
        <w:tc>
          <w:tcPr>
            <w:tcW w:w="915" w:type="dxa"/>
          </w:tcPr>
          <w:p w:rsidR="00606288" w:rsidRDefault="00606288" w:rsidP="00606288">
            <w:pPr>
              <w:jc w:val="center"/>
              <w:rPr>
                <w:sz w:val="24"/>
                <w:szCs w:val="24"/>
              </w:rPr>
            </w:pPr>
            <w:r>
              <w:rPr>
                <w:sz w:val="24"/>
                <w:szCs w:val="24"/>
              </w:rPr>
              <w:t>№ 34</w:t>
            </w:r>
          </w:p>
        </w:tc>
        <w:tc>
          <w:tcPr>
            <w:tcW w:w="1915" w:type="dxa"/>
          </w:tcPr>
          <w:p w:rsidR="00606288" w:rsidRDefault="00606288" w:rsidP="00606288">
            <w:pPr>
              <w:jc w:val="center"/>
              <w:rPr>
                <w:b/>
                <w:sz w:val="24"/>
                <w:szCs w:val="24"/>
              </w:rPr>
            </w:pPr>
            <w:r>
              <w:rPr>
                <w:b/>
                <w:sz w:val="24"/>
                <w:szCs w:val="24"/>
              </w:rPr>
              <w:t>31 200, 00</w:t>
            </w:r>
          </w:p>
        </w:tc>
        <w:tc>
          <w:tcPr>
            <w:tcW w:w="2127" w:type="dxa"/>
          </w:tcPr>
          <w:p w:rsidR="00606288" w:rsidRDefault="00606288" w:rsidP="00606288">
            <w:pPr>
              <w:jc w:val="center"/>
              <w:rPr>
                <w:sz w:val="24"/>
                <w:szCs w:val="24"/>
              </w:rPr>
            </w:pPr>
            <w:r>
              <w:rPr>
                <w:sz w:val="24"/>
                <w:szCs w:val="24"/>
              </w:rPr>
              <w:t>1 560, 00</w:t>
            </w:r>
          </w:p>
        </w:tc>
        <w:tc>
          <w:tcPr>
            <w:tcW w:w="2409" w:type="dxa"/>
          </w:tcPr>
          <w:p w:rsidR="00606288" w:rsidRPr="00606288" w:rsidRDefault="00606288" w:rsidP="00606288">
            <w:pPr>
              <w:jc w:val="center"/>
            </w:pPr>
            <w:r w:rsidRPr="00606288">
              <w:rPr>
                <w:sz w:val="24"/>
                <w:szCs w:val="24"/>
              </w:rPr>
              <w:t>31 200, 00</w:t>
            </w:r>
          </w:p>
        </w:tc>
        <w:tc>
          <w:tcPr>
            <w:tcW w:w="2835" w:type="dxa"/>
          </w:tcPr>
          <w:p w:rsidR="00606288" w:rsidRPr="00606288" w:rsidRDefault="00606288" w:rsidP="00606288">
            <w:pPr>
              <w:jc w:val="center"/>
            </w:pPr>
            <w:r w:rsidRPr="00606288">
              <w:rPr>
                <w:sz w:val="24"/>
                <w:szCs w:val="24"/>
              </w:rPr>
              <w:t>31 200, 00</w:t>
            </w:r>
          </w:p>
        </w:tc>
      </w:tr>
      <w:tr w:rsidR="00606288" w:rsidTr="00C200F0">
        <w:tc>
          <w:tcPr>
            <w:tcW w:w="915" w:type="dxa"/>
          </w:tcPr>
          <w:p w:rsidR="00606288" w:rsidRDefault="00606288" w:rsidP="00606288">
            <w:pPr>
              <w:jc w:val="center"/>
              <w:rPr>
                <w:sz w:val="24"/>
                <w:szCs w:val="24"/>
              </w:rPr>
            </w:pPr>
            <w:r>
              <w:rPr>
                <w:sz w:val="24"/>
                <w:szCs w:val="24"/>
              </w:rPr>
              <w:t>№ 35</w:t>
            </w:r>
          </w:p>
        </w:tc>
        <w:tc>
          <w:tcPr>
            <w:tcW w:w="1915" w:type="dxa"/>
          </w:tcPr>
          <w:p w:rsidR="00606288" w:rsidRDefault="00606288" w:rsidP="00606288">
            <w:pPr>
              <w:jc w:val="center"/>
              <w:rPr>
                <w:b/>
                <w:sz w:val="24"/>
                <w:szCs w:val="24"/>
              </w:rPr>
            </w:pPr>
            <w:r>
              <w:rPr>
                <w:b/>
                <w:sz w:val="24"/>
                <w:szCs w:val="24"/>
              </w:rPr>
              <w:t>40 800, 00</w:t>
            </w:r>
          </w:p>
        </w:tc>
        <w:tc>
          <w:tcPr>
            <w:tcW w:w="2127" w:type="dxa"/>
          </w:tcPr>
          <w:p w:rsidR="00606288" w:rsidRDefault="00606288" w:rsidP="00606288">
            <w:pPr>
              <w:jc w:val="center"/>
              <w:rPr>
                <w:sz w:val="24"/>
                <w:szCs w:val="24"/>
              </w:rPr>
            </w:pPr>
            <w:r>
              <w:rPr>
                <w:sz w:val="24"/>
                <w:szCs w:val="24"/>
              </w:rPr>
              <w:t>2 040, 00</w:t>
            </w:r>
          </w:p>
        </w:tc>
        <w:tc>
          <w:tcPr>
            <w:tcW w:w="2409" w:type="dxa"/>
          </w:tcPr>
          <w:p w:rsidR="00606288" w:rsidRPr="00606288" w:rsidRDefault="00606288" w:rsidP="00606288">
            <w:pPr>
              <w:jc w:val="center"/>
            </w:pPr>
            <w:r w:rsidRPr="00606288">
              <w:rPr>
                <w:sz w:val="24"/>
                <w:szCs w:val="24"/>
              </w:rPr>
              <w:t>40 800, 00</w:t>
            </w:r>
          </w:p>
        </w:tc>
        <w:tc>
          <w:tcPr>
            <w:tcW w:w="2835" w:type="dxa"/>
          </w:tcPr>
          <w:p w:rsidR="00606288" w:rsidRPr="00606288" w:rsidRDefault="00606288" w:rsidP="00606288">
            <w:pPr>
              <w:jc w:val="center"/>
            </w:pPr>
            <w:r w:rsidRPr="00606288">
              <w:rPr>
                <w:sz w:val="24"/>
                <w:szCs w:val="24"/>
              </w:rPr>
              <w:t>40 800, 00</w:t>
            </w:r>
          </w:p>
        </w:tc>
      </w:tr>
      <w:tr w:rsidR="00606288" w:rsidTr="00C200F0">
        <w:tc>
          <w:tcPr>
            <w:tcW w:w="915" w:type="dxa"/>
          </w:tcPr>
          <w:p w:rsidR="00606288" w:rsidRDefault="00606288" w:rsidP="00606288">
            <w:pPr>
              <w:jc w:val="center"/>
              <w:rPr>
                <w:sz w:val="24"/>
                <w:szCs w:val="24"/>
              </w:rPr>
            </w:pPr>
            <w:r>
              <w:rPr>
                <w:sz w:val="24"/>
                <w:szCs w:val="24"/>
              </w:rPr>
              <w:t>№ 36</w:t>
            </w:r>
          </w:p>
        </w:tc>
        <w:tc>
          <w:tcPr>
            <w:tcW w:w="1915" w:type="dxa"/>
          </w:tcPr>
          <w:p w:rsidR="00606288" w:rsidRDefault="00606288" w:rsidP="00606288">
            <w:pPr>
              <w:jc w:val="center"/>
              <w:rPr>
                <w:b/>
                <w:sz w:val="24"/>
                <w:szCs w:val="24"/>
              </w:rPr>
            </w:pPr>
            <w:r>
              <w:rPr>
                <w:b/>
                <w:sz w:val="24"/>
                <w:szCs w:val="24"/>
              </w:rPr>
              <w:t>54 000, 00</w:t>
            </w:r>
          </w:p>
        </w:tc>
        <w:tc>
          <w:tcPr>
            <w:tcW w:w="2127" w:type="dxa"/>
          </w:tcPr>
          <w:p w:rsidR="00606288" w:rsidRDefault="00606288" w:rsidP="00606288">
            <w:pPr>
              <w:jc w:val="center"/>
              <w:rPr>
                <w:sz w:val="24"/>
                <w:szCs w:val="24"/>
              </w:rPr>
            </w:pPr>
            <w:r>
              <w:rPr>
                <w:sz w:val="24"/>
                <w:szCs w:val="24"/>
              </w:rPr>
              <w:t>2 700, 00</w:t>
            </w:r>
          </w:p>
        </w:tc>
        <w:tc>
          <w:tcPr>
            <w:tcW w:w="2409" w:type="dxa"/>
          </w:tcPr>
          <w:p w:rsidR="00606288" w:rsidRPr="00606288" w:rsidRDefault="00606288" w:rsidP="00606288">
            <w:pPr>
              <w:jc w:val="center"/>
            </w:pPr>
            <w:r w:rsidRPr="00606288">
              <w:rPr>
                <w:sz w:val="24"/>
                <w:szCs w:val="24"/>
              </w:rPr>
              <w:t>54 000, 00</w:t>
            </w:r>
          </w:p>
        </w:tc>
        <w:tc>
          <w:tcPr>
            <w:tcW w:w="2835" w:type="dxa"/>
          </w:tcPr>
          <w:p w:rsidR="00606288" w:rsidRPr="00606288" w:rsidRDefault="00606288" w:rsidP="00606288">
            <w:pPr>
              <w:jc w:val="center"/>
            </w:pPr>
            <w:r w:rsidRPr="00606288">
              <w:rPr>
                <w:sz w:val="24"/>
                <w:szCs w:val="24"/>
              </w:rPr>
              <w:t>54 000, 00</w:t>
            </w:r>
          </w:p>
        </w:tc>
      </w:tr>
      <w:tr w:rsidR="00C33AAE" w:rsidTr="00C200F0">
        <w:tc>
          <w:tcPr>
            <w:tcW w:w="915" w:type="dxa"/>
          </w:tcPr>
          <w:p w:rsidR="00C33AAE" w:rsidRDefault="00C33AAE" w:rsidP="00C33AAE">
            <w:pPr>
              <w:jc w:val="center"/>
              <w:rPr>
                <w:sz w:val="24"/>
                <w:szCs w:val="24"/>
              </w:rPr>
            </w:pPr>
            <w:r>
              <w:rPr>
                <w:sz w:val="24"/>
                <w:szCs w:val="24"/>
              </w:rPr>
              <w:t>№ 37</w:t>
            </w:r>
          </w:p>
        </w:tc>
        <w:tc>
          <w:tcPr>
            <w:tcW w:w="1915" w:type="dxa"/>
          </w:tcPr>
          <w:p w:rsidR="00C33AAE" w:rsidRDefault="00C33AAE" w:rsidP="00C33AAE">
            <w:pPr>
              <w:jc w:val="center"/>
              <w:rPr>
                <w:b/>
                <w:sz w:val="24"/>
                <w:szCs w:val="24"/>
              </w:rPr>
            </w:pPr>
            <w:r>
              <w:rPr>
                <w:b/>
                <w:sz w:val="24"/>
                <w:szCs w:val="24"/>
              </w:rPr>
              <w:t>21 360, 00</w:t>
            </w:r>
          </w:p>
        </w:tc>
        <w:tc>
          <w:tcPr>
            <w:tcW w:w="2127" w:type="dxa"/>
          </w:tcPr>
          <w:p w:rsidR="00C33AAE" w:rsidRDefault="00C33AAE" w:rsidP="00C33AAE">
            <w:pPr>
              <w:jc w:val="center"/>
              <w:rPr>
                <w:sz w:val="24"/>
                <w:szCs w:val="24"/>
              </w:rPr>
            </w:pPr>
            <w:r>
              <w:rPr>
                <w:sz w:val="24"/>
                <w:szCs w:val="24"/>
              </w:rPr>
              <w:t>1 068, 00</w:t>
            </w:r>
          </w:p>
        </w:tc>
        <w:tc>
          <w:tcPr>
            <w:tcW w:w="2409" w:type="dxa"/>
          </w:tcPr>
          <w:p w:rsidR="00C33AAE" w:rsidRPr="00C33AAE" w:rsidRDefault="00C33AAE" w:rsidP="00C33AAE">
            <w:pPr>
              <w:jc w:val="center"/>
              <w:rPr>
                <w:sz w:val="24"/>
                <w:szCs w:val="24"/>
              </w:rPr>
            </w:pPr>
            <w:r w:rsidRPr="00C33AAE">
              <w:rPr>
                <w:sz w:val="24"/>
                <w:szCs w:val="24"/>
              </w:rPr>
              <w:t>21 360, 00</w:t>
            </w:r>
          </w:p>
        </w:tc>
        <w:tc>
          <w:tcPr>
            <w:tcW w:w="2835" w:type="dxa"/>
          </w:tcPr>
          <w:p w:rsidR="00C33AAE" w:rsidRPr="00C33AAE" w:rsidRDefault="00C33AAE" w:rsidP="00C33AAE">
            <w:pPr>
              <w:jc w:val="center"/>
              <w:rPr>
                <w:sz w:val="24"/>
                <w:szCs w:val="24"/>
              </w:rPr>
            </w:pPr>
            <w:r w:rsidRPr="00C33AAE">
              <w:rPr>
                <w:sz w:val="24"/>
                <w:szCs w:val="24"/>
              </w:rPr>
              <w:t>21 360, 00</w:t>
            </w:r>
          </w:p>
        </w:tc>
      </w:tr>
    </w:tbl>
    <w:p w:rsidR="00CB5BF4" w:rsidRDefault="00CB5BF4" w:rsidP="00CB5BF4">
      <w:pPr>
        <w:shd w:val="clear" w:color="auto" w:fill="FFFFFF"/>
        <w:spacing w:line="274" w:lineRule="exact"/>
        <w:ind w:right="-1"/>
        <w:jc w:val="both"/>
        <w:rPr>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44010E" w:rsidRDefault="00C200F0" w:rsidP="00C200F0">
      <w:pPr>
        <w:jc w:val="both"/>
        <w:rPr>
          <w:sz w:val="28"/>
          <w:szCs w:val="28"/>
        </w:rPr>
      </w:pPr>
      <w:r w:rsidRPr="0044010E">
        <w:rPr>
          <w:b/>
          <w:sz w:val="28"/>
          <w:szCs w:val="28"/>
        </w:rPr>
        <w:t>Получатель:</w:t>
      </w:r>
      <w:r w:rsidRPr="0044010E">
        <w:rPr>
          <w:b/>
          <w:sz w:val="28"/>
          <w:szCs w:val="28"/>
        </w:rPr>
        <w:tab/>
      </w:r>
      <w:r w:rsidRPr="0044010E">
        <w:rPr>
          <w:sz w:val="28"/>
          <w:szCs w:val="28"/>
        </w:rPr>
        <w:t>ИНН   4207023869  КПП 420502001 ГОРФУ Г.КЕМЕРОВО (Управление городского развития администрации города Кемерово, л/с 05393249780)</w:t>
      </w:r>
    </w:p>
    <w:p w:rsidR="00C200F0" w:rsidRPr="0044010E" w:rsidRDefault="00C200F0" w:rsidP="00C200F0">
      <w:pPr>
        <w:jc w:val="both"/>
        <w:rPr>
          <w:sz w:val="28"/>
          <w:szCs w:val="28"/>
        </w:rPr>
      </w:pPr>
      <w:r w:rsidRPr="0044010E">
        <w:rPr>
          <w:b/>
          <w:sz w:val="28"/>
          <w:szCs w:val="28"/>
        </w:rPr>
        <w:t xml:space="preserve">Расчетный счет: </w:t>
      </w:r>
      <w:r>
        <w:rPr>
          <w:b/>
          <w:sz w:val="28"/>
          <w:szCs w:val="28"/>
        </w:rPr>
        <w:t xml:space="preserve"> </w:t>
      </w:r>
      <w:r w:rsidRPr="0044010E">
        <w:rPr>
          <w:sz w:val="28"/>
          <w:szCs w:val="28"/>
        </w:rPr>
        <w:t>03232 643 32701000 3901 ОТДЕЛЕНИЕ КЕМЕРОВО БАНКА РОССИИ//УФК по Кемеровской области - Кузбассу, г Кемерово</w:t>
      </w:r>
    </w:p>
    <w:p w:rsidR="00C200F0" w:rsidRPr="0044010E" w:rsidRDefault="00C200F0" w:rsidP="00C200F0">
      <w:pPr>
        <w:jc w:val="both"/>
        <w:rPr>
          <w:sz w:val="28"/>
          <w:szCs w:val="28"/>
        </w:rPr>
      </w:pPr>
      <w:r w:rsidRPr="0044010E">
        <w:rPr>
          <w:b/>
          <w:sz w:val="28"/>
          <w:szCs w:val="28"/>
        </w:rPr>
        <w:t xml:space="preserve">БИК: </w:t>
      </w:r>
      <w:r>
        <w:rPr>
          <w:b/>
          <w:sz w:val="28"/>
          <w:szCs w:val="28"/>
        </w:rPr>
        <w:t xml:space="preserve"> </w:t>
      </w:r>
      <w:r w:rsidRPr="0044010E">
        <w:rPr>
          <w:sz w:val="28"/>
          <w:szCs w:val="28"/>
        </w:rPr>
        <w:t>013207212</w:t>
      </w:r>
    </w:p>
    <w:p w:rsidR="00C200F0" w:rsidRPr="0044010E" w:rsidRDefault="00C200F0" w:rsidP="00C200F0">
      <w:pPr>
        <w:jc w:val="both"/>
        <w:rPr>
          <w:sz w:val="28"/>
          <w:szCs w:val="28"/>
        </w:rPr>
      </w:pPr>
      <w:r w:rsidRPr="0044010E">
        <w:rPr>
          <w:b/>
          <w:sz w:val="28"/>
          <w:szCs w:val="28"/>
        </w:rPr>
        <w:t>Корреспондентский счет</w:t>
      </w:r>
      <w:r w:rsidRPr="0044010E">
        <w:rPr>
          <w:sz w:val="28"/>
          <w:szCs w:val="28"/>
        </w:rPr>
        <w:t xml:space="preserve"> (</w:t>
      </w:r>
      <w:r w:rsidRPr="0044010E">
        <w:rPr>
          <w:b/>
          <w:sz w:val="28"/>
          <w:szCs w:val="28"/>
        </w:rPr>
        <w:t>единый казначейский счет)</w:t>
      </w:r>
      <w:r>
        <w:rPr>
          <w:b/>
          <w:sz w:val="28"/>
          <w:szCs w:val="28"/>
        </w:rPr>
        <w:t>:</w:t>
      </w:r>
      <w:r w:rsidRPr="0044010E">
        <w:rPr>
          <w:sz w:val="28"/>
          <w:szCs w:val="28"/>
        </w:rPr>
        <w:t xml:space="preserve"> 40102810745370000032</w:t>
      </w:r>
    </w:p>
    <w:p w:rsidR="00C200F0" w:rsidRPr="00880A4A" w:rsidRDefault="00C200F0" w:rsidP="00C200F0">
      <w:pPr>
        <w:jc w:val="both"/>
        <w:rPr>
          <w:sz w:val="28"/>
          <w:szCs w:val="28"/>
        </w:rPr>
      </w:pPr>
      <w:r w:rsidRPr="0044010E">
        <w:rPr>
          <w:b/>
          <w:sz w:val="28"/>
          <w:szCs w:val="28"/>
        </w:rPr>
        <w:t xml:space="preserve">ОКТМО: </w:t>
      </w:r>
      <w:r w:rsidRPr="0044010E">
        <w:rPr>
          <w:sz w:val="28"/>
          <w:szCs w:val="28"/>
        </w:rPr>
        <w:t>32701000</w:t>
      </w:r>
    </w:p>
    <w:p w:rsidR="00C200F0" w:rsidRDefault="00C200F0" w:rsidP="00C200F0">
      <w:pPr>
        <w:ind w:firstLine="709"/>
        <w:rPr>
          <w:b/>
          <w:sz w:val="24"/>
          <w:szCs w:val="24"/>
        </w:rPr>
      </w:pPr>
    </w:p>
    <w:p w:rsidR="00C200F0" w:rsidRPr="00FB50E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Pr>
          <w:i/>
          <w:sz w:val="24"/>
          <w:szCs w:val="24"/>
          <w:highlight w:val="white"/>
        </w:rPr>
        <w:t xml:space="preserve"> № 2А/22</w:t>
      </w:r>
      <w:r w:rsidRPr="009A5F5C">
        <w:rPr>
          <w:i/>
          <w:sz w:val="24"/>
          <w:szCs w:val="24"/>
        </w:rPr>
        <w:t>,</w:t>
      </w:r>
      <w:r w:rsidRPr="00FB50E1">
        <w:rPr>
          <w:i/>
          <w:sz w:val="24"/>
          <w:szCs w:val="24"/>
          <w:highlight w:val="white"/>
        </w:rPr>
        <w:t xml:space="preserve"> Лот №</w:t>
      </w:r>
      <w:r>
        <w:rPr>
          <w:i/>
          <w:sz w:val="24"/>
          <w:szCs w:val="24"/>
        </w:rPr>
        <w:t xml:space="preserve">___ </w:t>
      </w:r>
      <w:r w:rsidRPr="00FB50E1">
        <w:rPr>
          <w:i/>
          <w:sz w:val="24"/>
          <w:szCs w:val="24"/>
        </w:rPr>
        <w:t>Адрес рекламной конструкции (без наименования города)</w:t>
      </w:r>
      <w:r>
        <w:rPr>
          <w:i/>
          <w:sz w:val="24"/>
          <w:szCs w:val="24"/>
        </w:rPr>
        <w:t>:</w:t>
      </w:r>
      <w:r w:rsidRPr="0088767B">
        <w:t xml:space="preserve"> </w:t>
      </w:r>
      <w:r>
        <w:t>_______________________________________.</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lastRenderedPageBreak/>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аукционе на право заключения договора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hyperlink r:id="rId12" w:history="1">
        <w:r w:rsidR="007B097B"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3"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Притомская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установку и эксплуатацию рекламных конструкций (далее – договор) </w:t>
      </w:r>
      <w:r w:rsidRPr="0070164B">
        <w:rPr>
          <w:sz w:val="24"/>
          <w:szCs w:val="24"/>
        </w:rPr>
        <w:t>в течение трёх банковских дней</w:t>
      </w:r>
      <w:r>
        <w:rPr>
          <w:sz w:val="24"/>
          <w:szCs w:val="24"/>
        </w:rPr>
        <w:t xml:space="preserve"> с даты </w:t>
      </w:r>
      <w:r w:rsidRPr="0003349B">
        <w:rPr>
          <w:sz w:val="24"/>
          <w:szCs w:val="24"/>
        </w:rPr>
        <w:lastRenderedPageBreak/>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установку и эксплуатацию рекламных конструкций (единовременный платеж) вносится по следующим реквизитам:</w:t>
      </w:r>
    </w:p>
    <w:p w:rsidR="00CB5BF4" w:rsidRPr="0044010E" w:rsidRDefault="00CB5BF4" w:rsidP="00CB5BF4">
      <w:pPr>
        <w:jc w:val="both"/>
        <w:rPr>
          <w:sz w:val="28"/>
          <w:szCs w:val="28"/>
        </w:rPr>
      </w:pPr>
      <w:r w:rsidRPr="0044010E">
        <w:rPr>
          <w:b/>
          <w:sz w:val="28"/>
          <w:szCs w:val="28"/>
        </w:rPr>
        <w:t>Получатель:</w:t>
      </w:r>
      <w:r w:rsidR="00C200F0">
        <w:rPr>
          <w:b/>
          <w:sz w:val="28"/>
          <w:szCs w:val="28"/>
        </w:rPr>
        <w:t xml:space="preserve"> </w:t>
      </w:r>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r w:rsidRPr="0044010E">
        <w:rPr>
          <w:b/>
          <w:sz w:val="28"/>
          <w:szCs w:val="28"/>
        </w:rPr>
        <w:t>БИК</w:t>
      </w:r>
      <w:r>
        <w:rPr>
          <w:b/>
          <w:sz w:val="28"/>
          <w:szCs w:val="28"/>
        </w:rPr>
        <w:t>:</w:t>
      </w:r>
      <w:r>
        <w:rPr>
          <w:b/>
          <w:sz w:val="28"/>
          <w:szCs w:val="28"/>
        </w:rPr>
        <w:tab/>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t xml:space="preserve">ОКТМО: </w:t>
      </w:r>
      <w:r w:rsidRPr="0044010E">
        <w:rPr>
          <w:sz w:val="28"/>
          <w:szCs w:val="28"/>
        </w:rPr>
        <w:t>32701000</w:t>
      </w:r>
    </w:p>
    <w:p w:rsidR="00CB5BF4" w:rsidRPr="0044010E" w:rsidRDefault="00CB5BF4" w:rsidP="00CB5BF4">
      <w:pPr>
        <w:jc w:val="both"/>
        <w:rPr>
          <w:b/>
          <w:sz w:val="28"/>
          <w:szCs w:val="28"/>
        </w:rPr>
      </w:pPr>
      <w:r w:rsidRPr="0044010E">
        <w:rPr>
          <w:b/>
          <w:sz w:val="28"/>
          <w:szCs w:val="28"/>
        </w:rPr>
        <w:t xml:space="preserve">КБК:  </w:t>
      </w:r>
      <w:r w:rsidRPr="0044010E">
        <w:rPr>
          <w:sz w:val="28"/>
          <w:szCs w:val="28"/>
        </w:rPr>
        <w:t>917</w:t>
      </w:r>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7B097B">
        <w:rPr>
          <w:i/>
          <w:sz w:val="24"/>
          <w:szCs w:val="24"/>
        </w:rPr>
        <w:t>тановку и эксплуатацию рекламных</w:t>
      </w:r>
      <w:r w:rsidRPr="000266B0">
        <w:rPr>
          <w:i/>
          <w:sz w:val="24"/>
          <w:szCs w:val="24"/>
        </w:rPr>
        <w:t xml:space="preserve"> конструкци</w:t>
      </w:r>
      <w:r w:rsidR="007B097B">
        <w:rPr>
          <w:i/>
          <w:sz w:val="24"/>
          <w:szCs w:val="24"/>
        </w:rPr>
        <w:t>й</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353233">
        <w:rPr>
          <w:i/>
          <w:sz w:val="24"/>
          <w:szCs w:val="24"/>
          <w:highlight w:val="white"/>
        </w:rPr>
        <w:t>2</w:t>
      </w:r>
      <w:r w:rsidR="0088767B">
        <w:rPr>
          <w:i/>
          <w:sz w:val="24"/>
          <w:szCs w:val="24"/>
          <w:highlight w:val="white"/>
        </w:rPr>
        <w:t>А/2</w:t>
      </w:r>
      <w:r w:rsidR="007B097B">
        <w:rPr>
          <w:i/>
          <w:sz w:val="24"/>
          <w:szCs w:val="24"/>
          <w:highlight w:val="white"/>
        </w:rPr>
        <w:t>2</w:t>
      </w:r>
      <w:r w:rsidR="0088767B" w:rsidRPr="009A5F5C">
        <w:rPr>
          <w:i/>
          <w:sz w:val="24"/>
          <w:szCs w:val="24"/>
        </w:rPr>
        <w:t>,</w:t>
      </w:r>
      <w:r w:rsidR="0088767B" w:rsidRPr="00FB50E1">
        <w:rPr>
          <w:i/>
          <w:sz w:val="24"/>
          <w:szCs w:val="24"/>
          <w:highlight w:val="white"/>
        </w:rPr>
        <w:t xml:space="preserve"> Лот №</w:t>
      </w:r>
      <w:r w:rsidR="00F454C2">
        <w:rPr>
          <w:i/>
          <w:sz w:val="24"/>
          <w:szCs w:val="24"/>
        </w:rPr>
        <w:t xml:space="preserve"> </w:t>
      </w:r>
      <w:r w:rsidR="00353233">
        <w:rPr>
          <w:i/>
          <w:sz w:val="24"/>
          <w:szCs w:val="24"/>
        </w:rPr>
        <w:t>_____</w:t>
      </w:r>
      <w:r w:rsidR="00F454C2">
        <w:rPr>
          <w:i/>
          <w:sz w:val="24"/>
          <w:szCs w:val="24"/>
        </w:rPr>
        <w:t>.</w:t>
      </w:r>
      <w:r w:rsidR="0088767B">
        <w:rPr>
          <w:i/>
          <w:sz w:val="24"/>
          <w:szCs w:val="24"/>
        </w:rPr>
        <w:t xml:space="preserve"> </w:t>
      </w:r>
      <w:r w:rsidR="0088767B" w:rsidRPr="00FB50E1">
        <w:rPr>
          <w:i/>
          <w:sz w:val="24"/>
          <w:szCs w:val="24"/>
        </w:rPr>
        <w:t>Адрес рекламной конструкции (без наименования города)</w:t>
      </w:r>
      <w:r w:rsidR="0088767B">
        <w:rPr>
          <w:i/>
          <w:sz w:val="24"/>
          <w:szCs w:val="24"/>
        </w:rPr>
        <w:t>:</w:t>
      </w:r>
      <w:r w:rsidR="00353233">
        <w:rPr>
          <w:i/>
          <w:sz w:val="24"/>
          <w:szCs w:val="24"/>
        </w:rPr>
        <w:t>______________________________________</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Договор на установку и эксплуатацию рекламных конструкций на территории </w:t>
      </w:r>
      <w:r>
        <w:rPr>
          <w:sz w:val="24"/>
          <w:szCs w:val="24"/>
        </w:rPr>
        <w:t xml:space="preserve">города Кемерово </w:t>
      </w:r>
      <w:r w:rsidRPr="006726CE">
        <w:rPr>
          <w:sz w:val="24"/>
          <w:szCs w:val="24"/>
        </w:rPr>
        <w:t xml:space="preserve">подлежит </w:t>
      </w:r>
      <w:r>
        <w:rPr>
          <w:sz w:val="24"/>
          <w:szCs w:val="24"/>
        </w:rPr>
        <w:t>подписанию</w:t>
      </w:r>
      <w:r w:rsidRPr="006726CE">
        <w:rPr>
          <w:sz w:val="24"/>
          <w:szCs w:val="24"/>
        </w:rPr>
        <w:t xml:space="preserve"> победителем </w:t>
      </w:r>
      <w:r>
        <w:rPr>
          <w:sz w:val="24"/>
          <w:szCs w:val="24"/>
        </w:rPr>
        <w:t>торгов и представлению организатору торгов</w:t>
      </w:r>
      <w:r w:rsidRPr="006726CE">
        <w:rPr>
          <w:sz w:val="24"/>
          <w:szCs w:val="24"/>
        </w:rPr>
        <w:t xml:space="preserve"> не позднее десяти рабочих дней со дня</w:t>
      </w:r>
      <w:r>
        <w:rPr>
          <w:sz w:val="24"/>
          <w:szCs w:val="24"/>
        </w:rPr>
        <w:t xml:space="preserve"> подписания протокола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lastRenderedPageBreak/>
        <w:t xml:space="preserve">ПОРЯДОК </w:t>
      </w:r>
      <w:r w:rsidRPr="001C4737">
        <w:t xml:space="preserve">ПРОВЕДЕНИЯ </w:t>
      </w:r>
      <w:r>
        <w:t>ОТКРЫТОГО АУКЦИОНА НА ПРАВО ЗАКЛЮЧЕНИЯ ДОГОВОРА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12</w:t>
      </w:r>
      <w:r w:rsidR="00353233" w:rsidRPr="0092775E">
        <w:rPr>
          <w:rFonts w:eastAsiaTheme="minorHAnsi"/>
          <w:sz w:val="24"/>
          <w:szCs w:val="24"/>
          <w:lang w:eastAsia="en-US"/>
        </w:rPr>
        <w:t>.</w:t>
      </w:r>
      <w:r w:rsidR="00353233">
        <w:rPr>
          <w:rFonts w:eastAsiaTheme="minorHAnsi"/>
          <w:sz w:val="24"/>
          <w:szCs w:val="24"/>
          <w:lang w:eastAsia="en-US"/>
        </w:rPr>
        <w:t>05.2022</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353233">
        <w:rPr>
          <w:sz w:val="24"/>
          <w:szCs w:val="24"/>
        </w:rPr>
        <w:t>она на право заключения договоров</w:t>
      </w:r>
      <w:r w:rsidR="00353233" w:rsidRPr="00D568B0">
        <w:rPr>
          <w:sz w:val="24"/>
          <w:szCs w:val="24"/>
        </w:rPr>
        <w:t xml:space="preserve"> на установку и эксплуатацию рекламных конструкций </w:t>
      </w:r>
      <w:r w:rsidR="00353233" w:rsidRPr="009E2D2F">
        <w:rPr>
          <w:rFonts w:eastAsiaTheme="minorHAnsi"/>
          <w:sz w:val="24"/>
          <w:szCs w:val="24"/>
          <w:lang w:eastAsia="en-US"/>
        </w:rPr>
        <w:t>на зем</w:t>
      </w:r>
      <w:r w:rsidR="003408F9">
        <w:rPr>
          <w:rFonts w:eastAsiaTheme="minorHAnsi"/>
          <w:sz w:val="24"/>
          <w:szCs w:val="24"/>
          <w:lang w:eastAsia="en-US"/>
        </w:rPr>
        <w:t>лях</w:t>
      </w:r>
      <w:r w:rsidR="00353233" w:rsidRPr="009E2D2F">
        <w:rPr>
          <w:rFonts w:eastAsiaTheme="minorHAnsi"/>
          <w:sz w:val="24"/>
          <w:szCs w:val="24"/>
          <w:lang w:eastAsia="en-US"/>
        </w:rPr>
        <w:t>, государственная собственность на которые не разграничена, в городском округе – город</w:t>
      </w:r>
      <w:r w:rsidR="00353233">
        <w:rPr>
          <w:rFonts w:eastAsiaTheme="minorHAnsi"/>
          <w:sz w:val="24"/>
          <w:szCs w:val="24"/>
          <w:lang w:eastAsia="en-US"/>
        </w:rPr>
        <w:t>е Кемерово, а также на земельных участках, находящих</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w:t>
      </w:r>
      <w:r>
        <w:rPr>
          <w:sz w:val="24"/>
          <w:szCs w:val="24"/>
        </w:rPr>
        <w:lastRenderedPageBreak/>
        <w:t xml:space="preserve">рекламных конструкций» </w:t>
      </w:r>
      <w:r w:rsidR="0088767B">
        <w:rPr>
          <w:sz w:val="24"/>
          <w:szCs w:val="24"/>
        </w:rPr>
        <w:t xml:space="preserve">(в ред. от </w:t>
      </w:r>
      <w:r w:rsidR="00353233">
        <w:rPr>
          <w:sz w:val="24"/>
          <w:szCs w:val="24"/>
        </w:rPr>
        <w:t>12</w:t>
      </w:r>
      <w:r w:rsidR="0088767B">
        <w:rPr>
          <w:sz w:val="24"/>
          <w:szCs w:val="24"/>
        </w:rPr>
        <w:t>.</w:t>
      </w:r>
      <w:r w:rsidR="00353233">
        <w:rPr>
          <w:sz w:val="24"/>
          <w:szCs w:val="24"/>
        </w:rPr>
        <w:t>05</w:t>
      </w:r>
      <w:r w:rsidRPr="00AF7E90">
        <w:rPr>
          <w:sz w:val="24"/>
          <w:szCs w:val="24"/>
        </w:rPr>
        <w:t>.202</w:t>
      </w:r>
      <w:r w:rsidR="00353233">
        <w:rPr>
          <w:sz w:val="24"/>
          <w:szCs w:val="24"/>
        </w:rPr>
        <w:t>2</w:t>
      </w:r>
      <w:r w:rsidRPr="00AF7E90">
        <w:rPr>
          <w:sz w:val="24"/>
          <w:szCs w:val="24"/>
        </w:rPr>
        <w:t>),</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 xml:space="preserve">и </w:t>
      </w:r>
      <w:r w:rsidR="00C37DBF">
        <w:rPr>
          <w:sz w:val="24"/>
          <w:szCs w:val="24"/>
        </w:rPr>
        <w:t>Г</w:t>
      </w:r>
      <w:r w:rsidRPr="001777A0">
        <w:rPr>
          <w:sz w:val="24"/>
          <w:szCs w:val="24"/>
        </w:rPr>
        <w:t>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9B4B93" w:rsidRDefault="00CB5BF4" w:rsidP="00CB5BF4">
      <w:pPr>
        <w:pStyle w:val="42"/>
      </w:pPr>
      <w:r w:rsidRPr="009B4B93">
        <w:rPr>
          <w:iCs/>
        </w:rPr>
        <w:t xml:space="preserve"> 2.5. </w:t>
      </w:r>
      <w:r w:rsidRPr="009B4B93">
        <w:t>Претендент не допускается</w:t>
      </w:r>
      <w:r>
        <w:t xml:space="preserve"> аукционной</w:t>
      </w:r>
      <w:r w:rsidRPr="009B4B93">
        <w:t xml:space="preserve"> комиссией к участию в торгах в случаях:</w:t>
      </w:r>
    </w:p>
    <w:p w:rsidR="00CB5BF4" w:rsidRDefault="00CB5BF4" w:rsidP="00CB5BF4">
      <w:pPr>
        <w:spacing w:line="360" w:lineRule="auto"/>
        <w:ind w:firstLine="567"/>
        <w:jc w:val="both"/>
        <w:rPr>
          <w:sz w:val="24"/>
          <w:szCs w:val="24"/>
        </w:rPr>
      </w:pPr>
      <w:r w:rsidRPr="009B4B93">
        <w:rPr>
          <w:sz w:val="24"/>
          <w:szCs w:val="24"/>
        </w:rPr>
        <w:t>- </w:t>
      </w:r>
      <w:r>
        <w:rPr>
          <w:sz w:val="24"/>
          <w:szCs w:val="24"/>
        </w:rPr>
        <w:t>н</w:t>
      </w:r>
      <w:r w:rsidRPr="009B4B93">
        <w:rPr>
          <w:sz w:val="24"/>
          <w:szCs w:val="24"/>
        </w:rPr>
        <w:t>епредставления документов, предусмотренных разделом 6.3</w:t>
      </w:r>
      <w:r>
        <w:rPr>
          <w:sz w:val="24"/>
          <w:szCs w:val="24"/>
        </w:rPr>
        <w:t>. настоящей аукционной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Pr="009B4B93">
        <w:rPr>
          <w:sz w:val="24"/>
          <w:szCs w:val="24"/>
        </w:rPr>
        <w:t>аукционной документации, а также наличия в таких документах недостоверных сведений о пре</w:t>
      </w:r>
      <w:r w:rsidR="005E1548">
        <w:rPr>
          <w:sz w:val="24"/>
          <w:szCs w:val="24"/>
        </w:rPr>
        <w:t>тенденте. Отсутствие документов</w:t>
      </w:r>
      <w:r w:rsidRPr="009B4B93">
        <w:rPr>
          <w:sz w:val="24"/>
          <w:szCs w:val="24"/>
        </w:rPr>
        <w:t xml:space="preserve"> или их несоответствие требованиям </w:t>
      </w:r>
      <w:r w:rsidRPr="00733D69">
        <w:rPr>
          <w:sz w:val="24"/>
          <w:szCs w:val="24"/>
        </w:rPr>
        <w:t>федерального законодательства,</w:t>
      </w:r>
      <w:r w:rsidRPr="009B4B93">
        <w:rPr>
          <w:sz w:val="24"/>
          <w:szCs w:val="24"/>
        </w:rPr>
        <w:t xml:space="preserve">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w:t>
      </w:r>
      <w:r>
        <w:rPr>
          <w:sz w:val="24"/>
          <w:szCs w:val="24"/>
        </w:rPr>
        <w:t>е в аукционе;</w:t>
      </w:r>
    </w:p>
    <w:p w:rsidR="00CB5BF4" w:rsidRPr="009B4B93" w:rsidRDefault="00CB5BF4" w:rsidP="00CB5BF4">
      <w:pPr>
        <w:spacing w:line="360" w:lineRule="auto"/>
        <w:ind w:firstLine="567"/>
        <w:jc w:val="both"/>
        <w:rPr>
          <w:strike/>
          <w:sz w:val="24"/>
          <w:szCs w:val="24"/>
        </w:rPr>
      </w:pPr>
      <w:r>
        <w:rPr>
          <w:sz w:val="24"/>
          <w:szCs w:val="24"/>
        </w:rPr>
        <w:lastRenderedPageBreak/>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CB5BF4" w:rsidRPr="009B4B93" w:rsidRDefault="00CB5BF4" w:rsidP="00CB5BF4">
      <w:pPr>
        <w:spacing w:line="360" w:lineRule="auto"/>
        <w:ind w:firstLine="567"/>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p>
    <w:p w:rsidR="00CB5BF4" w:rsidRPr="009B4B93" w:rsidRDefault="00CB5BF4" w:rsidP="00CB5BF4">
      <w:pPr>
        <w:spacing w:line="360" w:lineRule="auto"/>
        <w:ind w:firstLine="567"/>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евнесения задатка, если требование о внесении задатка указано в извещении о проведении аукциона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sidR="005E1548">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Pr="00BC7F7F" w:rsidRDefault="00CB5BF4" w:rsidP="00CB5BF4">
      <w:pPr>
        <w:pStyle w:val="42"/>
      </w:pPr>
      <w:r w:rsidRPr="00BC7F7F">
        <w:t>2.</w:t>
      </w:r>
      <w:r>
        <w:t>6</w:t>
      </w:r>
      <w:r w:rsidRPr="00BC7F7F">
        <w:t xml:space="preserve">. В случае установления факта недостоверности сведений, содержащихся в документах, представленных претендентом, 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 xml:space="preserve">заседания </w:t>
      </w:r>
      <w:r w:rsidR="003A641D">
        <w:t xml:space="preserve">аукционной </w:t>
      </w:r>
      <w:r>
        <w:t>комиссии.</w:t>
      </w:r>
      <w:r w:rsidRPr="00BC7F7F">
        <w:t xml:space="preserve"> При этом в протоколе указываются установленные факты недостоверных сведений.</w:t>
      </w:r>
    </w:p>
    <w:p w:rsidR="00CB5BF4" w:rsidRPr="00BC7F7F" w:rsidRDefault="00CB5BF4" w:rsidP="00CB5BF4">
      <w:pPr>
        <w:ind w:firstLine="555"/>
        <w:jc w:val="center"/>
        <w:rPr>
          <w:b/>
          <w:sz w:val="24"/>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lastRenderedPageBreak/>
        <w:t xml:space="preserve">4.1. </w:t>
      </w:r>
      <w:r w:rsidR="00CB5BF4" w:rsidRPr="00BC017C">
        <w:rPr>
          <w:sz w:val="24"/>
          <w:szCs w:val="24"/>
        </w:rPr>
        <w:t xml:space="preserve">Любой претендент вправе направить Организатору в письменной форме по адресу 650991,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 xml:space="preserve">в том числе в форме электронного документа по адресу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r w:rsidR="00CB5BF4" w:rsidRPr="00BC017C">
          <w:rPr>
            <w:rStyle w:val="a3"/>
            <w:sz w:val="24"/>
            <w:szCs w:val="24"/>
            <w:lang w:val="en-US"/>
          </w:rPr>
          <w:t>ru</w:t>
        </w:r>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lastRenderedPageBreak/>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 xml:space="preserve">ствуется формами документов согласно приложениям № 5, </w:t>
      </w:r>
      <w:r w:rsidR="00CB5BF4" w:rsidRPr="00AE46F4">
        <w:t xml:space="preserve">№ </w:t>
      </w:r>
      <w:r w:rsidR="00CB5BF4">
        <w:t>6</w:t>
      </w:r>
      <w:r w:rsidR="00CB5BF4" w:rsidRPr="00AE46F4">
        <w:t>,</w:t>
      </w:r>
      <w:r w:rsidR="00CB5BF4">
        <w:t xml:space="preserve"> № 7, № 8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CB5BF4">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lastRenderedPageBreak/>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CB5BF4">
      <w:pPr>
        <w:tabs>
          <w:tab w:val="left" w:pos="851"/>
          <w:tab w:val="left" w:pos="1134"/>
          <w:tab w:val="left" w:pos="1276"/>
        </w:tabs>
        <w:spacing w:line="360" w:lineRule="auto"/>
        <w:ind w:firstLine="567"/>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Default="005E1548" w:rsidP="005E1548">
      <w:pPr>
        <w:numPr>
          <w:ilvl w:val="0"/>
          <w:numId w:val="13"/>
        </w:numPr>
        <w:tabs>
          <w:tab w:val="clear" w:pos="928"/>
          <w:tab w:val="num" w:pos="284"/>
        </w:tabs>
        <w:spacing w:line="360" w:lineRule="auto"/>
        <w:ind w:left="0" w:firstLine="284"/>
        <w:jc w:val="both"/>
        <w:rPr>
          <w:sz w:val="24"/>
          <w:szCs w:val="24"/>
        </w:rPr>
      </w:pPr>
      <w:r>
        <w:rPr>
          <w:sz w:val="24"/>
          <w:szCs w:val="24"/>
        </w:rPr>
        <w:t>Опись прилагаемых документов (оформляется по форме согласно приложению № 5 к аукционной документации).</w:t>
      </w:r>
    </w:p>
    <w:p w:rsidR="00CB5BF4" w:rsidRDefault="00AC3F2A" w:rsidP="00CB5BF4">
      <w:pPr>
        <w:numPr>
          <w:ilvl w:val="0"/>
          <w:numId w:val="13"/>
        </w:numPr>
        <w:autoSpaceDE w:val="0"/>
        <w:spacing w:line="360" w:lineRule="auto"/>
        <w:ind w:left="0" w:firstLine="360"/>
        <w:jc w:val="both"/>
        <w:rPr>
          <w:sz w:val="24"/>
          <w:szCs w:val="24"/>
        </w:rPr>
      </w:pPr>
      <w:r>
        <w:rPr>
          <w:sz w:val="24"/>
          <w:szCs w:val="24"/>
        </w:rPr>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6 к настоящей аукционной документации</w:t>
      </w:r>
      <w:r w:rsidR="00CB5BF4" w:rsidRPr="00BC7F7F">
        <w:rPr>
          <w:sz w:val="24"/>
          <w:szCs w:val="24"/>
        </w:rPr>
        <w:t>)</w:t>
      </w:r>
      <w:r w:rsidR="00CB5BF4" w:rsidRPr="005A12AF">
        <w:rPr>
          <w:sz w:val="24"/>
          <w:szCs w:val="24"/>
        </w:rPr>
        <w:t>;</w:t>
      </w:r>
    </w:p>
    <w:p w:rsidR="005E1548" w:rsidRDefault="00CB5BF4" w:rsidP="00CB5BF4">
      <w:pPr>
        <w:widowControl w:val="0"/>
        <w:numPr>
          <w:ilvl w:val="0"/>
          <w:numId w:val="13"/>
        </w:numPr>
        <w:spacing w:line="360" w:lineRule="auto"/>
        <w:ind w:left="0" w:firstLine="36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 xml:space="preserve">свидетельство о государственной регистрации юридического лица, </w:t>
      </w:r>
    </w:p>
    <w:p w:rsidR="00CB5BF4" w:rsidRPr="00BC7F7F"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CB5BF4" w:rsidP="00CB5BF4">
      <w:pPr>
        <w:widowControl w:val="0"/>
        <w:numPr>
          <w:ilvl w:val="0"/>
          <w:numId w:val="13"/>
        </w:numPr>
        <w:spacing w:line="360" w:lineRule="auto"/>
        <w:ind w:left="0" w:firstLine="360"/>
        <w:jc w:val="both"/>
        <w:rPr>
          <w:sz w:val="24"/>
          <w:szCs w:val="24"/>
        </w:rPr>
      </w:pPr>
      <w:r>
        <w:rPr>
          <w:sz w:val="24"/>
          <w:szCs w:val="24"/>
        </w:rPr>
        <w:t>К</w:t>
      </w:r>
      <w:r w:rsidRPr="008B2864">
        <w:rPr>
          <w:sz w:val="24"/>
          <w:szCs w:val="24"/>
        </w:rPr>
        <w:t xml:space="preserve">опию свидетельства о государственной регистрации претендента в качестве </w:t>
      </w:r>
      <w:r w:rsidRPr="008B2864">
        <w:rPr>
          <w:sz w:val="24"/>
          <w:szCs w:val="24"/>
        </w:rPr>
        <w:lastRenderedPageBreak/>
        <w:t>индивидуального предпринимателя (для индивидуального предпринимателя)</w:t>
      </w:r>
      <w:r>
        <w:rPr>
          <w:sz w:val="24"/>
          <w:szCs w:val="24"/>
        </w:rPr>
        <w:t>;</w:t>
      </w:r>
    </w:p>
    <w:p w:rsidR="00CB5BF4" w:rsidRPr="00BC7F7F" w:rsidRDefault="00CB5BF4" w:rsidP="001B51EA">
      <w:pPr>
        <w:widowControl w:val="0"/>
        <w:numPr>
          <w:ilvl w:val="0"/>
          <w:numId w:val="13"/>
        </w:numPr>
        <w:spacing w:line="360" w:lineRule="auto"/>
        <w:ind w:left="284" w:firstLine="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Pr="00BC7F7F">
        <w:rPr>
          <w:rStyle w:val="aff8"/>
          <w:color w:val="000000"/>
          <w:sz w:val="24"/>
          <w:szCs w:val="24"/>
        </w:rPr>
        <w:t>);</w:t>
      </w:r>
    </w:p>
    <w:p w:rsidR="00CB5BF4" w:rsidRPr="008B2864" w:rsidRDefault="009B599A" w:rsidP="009B599A">
      <w:pPr>
        <w:pStyle w:val="afff0"/>
        <w:numPr>
          <w:ilvl w:val="0"/>
          <w:numId w:val="13"/>
        </w:numPr>
        <w:tabs>
          <w:tab w:val="clear" w:pos="928"/>
          <w:tab w:val="num" w:pos="426"/>
        </w:tabs>
        <w:autoSpaceDE w:val="0"/>
        <w:autoSpaceDN w:val="0"/>
        <w:adjustRightInd w:val="0"/>
        <w:spacing w:line="360" w:lineRule="auto"/>
        <w:ind w:left="0" w:firstLine="284"/>
        <w:jc w:val="both"/>
        <w:rPr>
          <w:sz w:val="24"/>
          <w:szCs w:val="24"/>
        </w:rPr>
      </w:pPr>
      <w:r>
        <w:rPr>
          <w:sz w:val="24"/>
          <w:szCs w:val="24"/>
        </w:rPr>
        <w:t xml:space="preserve">   </w:t>
      </w:r>
      <w:r w:rsidR="00CB5BF4"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CB5BF4"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Default="001B51EA" w:rsidP="001B51EA">
      <w:pPr>
        <w:pStyle w:val="afff0"/>
        <w:tabs>
          <w:tab w:val="left" w:pos="1134"/>
          <w:tab w:val="left" w:pos="1276"/>
          <w:tab w:val="left" w:pos="1701"/>
        </w:tabs>
        <w:spacing w:line="360" w:lineRule="auto"/>
        <w:ind w:left="0" w:firstLine="284"/>
        <w:jc w:val="both"/>
        <w:rPr>
          <w:sz w:val="24"/>
          <w:szCs w:val="24"/>
        </w:rPr>
      </w:pPr>
      <w:r>
        <w:rPr>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AC3F2A"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2421BA">
        <w:rPr>
          <w:sz w:val="24"/>
          <w:szCs w:val="24"/>
        </w:rPr>
        <w:t>Справк</w:t>
      </w:r>
      <w:r w:rsidR="00AC3F2A">
        <w:rPr>
          <w:sz w:val="24"/>
          <w:szCs w:val="24"/>
        </w:rPr>
        <w:t>у</w:t>
      </w:r>
      <w:r w:rsidRPr="002421BA">
        <w:rPr>
          <w:sz w:val="24"/>
          <w:szCs w:val="24"/>
        </w:rPr>
        <w:t xml:space="preserve"> об отсутствии у претендентов задолженности по начисленным налогам, сборам</w:t>
      </w:r>
      <w:r w:rsidRPr="00C07808">
        <w:rPr>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w:t>
      </w:r>
    </w:p>
    <w:p w:rsidR="00CB5BF4" w:rsidRPr="00C07808" w:rsidRDefault="00CB5BF4" w:rsidP="00AC3F2A">
      <w:pPr>
        <w:pStyle w:val="afff0"/>
        <w:tabs>
          <w:tab w:val="left" w:pos="1134"/>
          <w:tab w:val="left" w:pos="1276"/>
          <w:tab w:val="left" w:pos="1701"/>
        </w:tabs>
        <w:spacing w:line="360" w:lineRule="auto"/>
        <w:ind w:left="0" w:firstLine="426"/>
        <w:jc w:val="both"/>
        <w:rPr>
          <w:sz w:val="24"/>
          <w:szCs w:val="24"/>
        </w:rPr>
      </w:pPr>
      <w:r w:rsidRPr="00C07808">
        <w:rPr>
          <w:sz w:val="24"/>
          <w:szCs w:val="24"/>
        </w:rPr>
        <w:t>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Pr>
          <w:sz w:val="24"/>
          <w:szCs w:val="24"/>
        </w:rPr>
        <w:t>;</w:t>
      </w:r>
    </w:p>
    <w:p w:rsidR="00CB5BF4" w:rsidRDefault="00CB5BF4" w:rsidP="00CB5BF4">
      <w:pPr>
        <w:spacing w:line="360" w:lineRule="auto"/>
        <w:ind w:firstLine="284"/>
        <w:rPr>
          <w:sz w:val="24"/>
          <w:szCs w:val="24"/>
        </w:rPr>
      </w:pPr>
      <w:r>
        <w:rPr>
          <w:sz w:val="24"/>
          <w:szCs w:val="24"/>
        </w:rPr>
        <w:t xml:space="preserve">и. </w:t>
      </w:r>
      <w:r w:rsidRPr="00BC7F7F">
        <w:rPr>
          <w:sz w:val="24"/>
          <w:szCs w:val="24"/>
        </w:rPr>
        <w:t>Документ, подтверждающий внесение задатка на участие в аукционе</w:t>
      </w:r>
      <w:r>
        <w:rPr>
          <w:sz w:val="24"/>
          <w:szCs w:val="24"/>
        </w:rPr>
        <w:t>;</w:t>
      </w:r>
    </w:p>
    <w:p w:rsidR="00CB5BF4" w:rsidRPr="00BC7F7F" w:rsidRDefault="00CB5BF4" w:rsidP="00CB5BF4">
      <w:pPr>
        <w:spacing w:line="360" w:lineRule="auto"/>
        <w:ind w:firstLine="284"/>
        <w:rPr>
          <w:sz w:val="24"/>
          <w:szCs w:val="24"/>
        </w:rPr>
      </w:pPr>
      <w:r>
        <w:rPr>
          <w:sz w:val="24"/>
          <w:szCs w:val="24"/>
        </w:rPr>
        <w:t xml:space="preserve">к. </w:t>
      </w:r>
      <w:r w:rsidRPr="00BC7F7F">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A04E4B" w:rsidP="00CB5BF4">
      <w:pPr>
        <w:pStyle w:val="42"/>
      </w:pPr>
      <w:r>
        <w:lastRenderedPageBreak/>
        <w:t xml:space="preserve">6.3.2. </w:t>
      </w:r>
      <w:r w:rsidR="00CB5BF4" w:rsidRPr="00BC7F7F">
        <w:t>В случае</w:t>
      </w:r>
      <w:r>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CB5BF4" w:rsidP="00CB5BF4">
      <w:pPr>
        <w:pStyle w:val="42"/>
      </w:pPr>
      <w:r w:rsidRPr="00BC7F7F">
        <w:t>- документы, указанные в п.п. «</w:t>
      </w:r>
      <w:r>
        <w:t>б</w:t>
      </w:r>
      <w:r w:rsidRPr="00BC7F7F">
        <w:t>»-«</w:t>
      </w:r>
      <w:r>
        <w:t>з</w:t>
      </w:r>
      <w:r w:rsidRPr="00BC7F7F">
        <w:t>» данного раздела - в одном экземпля</w:t>
      </w:r>
      <w:r>
        <w:t>ре на все Лоты, на которые подаются заявки</w:t>
      </w:r>
      <w:r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п.п. «а»-«и»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Запись регистрации заявки должна включать 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 заявки на участие в аукционе</w:t>
      </w:r>
      <w:r>
        <w:t>,</w:t>
      </w:r>
      <w:r w:rsidR="00CB5BF4" w:rsidRPr="00BC7F7F">
        <w:t xml:space="preserve">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подачи заявок.</w:t>
      </w:r>
    </w:p>
    <w:p w:rsidR="00FC5CD9" w:rsidRPr="00BC7F7F" w:rsidRDefault="00FC5CD9"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650991,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ю № 7 к аукционной документации</w:t>
      </w:r>
      <w:r w:rsidR="00CB5BF4" w:rsidRPr="00190265">
        <w:t xml:space="preserve">, на официальном бланке претендента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Pr="00BC7F7F"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CB5BF4" w:rsidRDefault="004A2915" w:rsidP="00CB5BF4">
      <w:pPr>
        <w:pStyle w:val="42"/>
        <w:rPr>
          <w:color w:val="000000"/>
        </w:rPr>
      </w:pPr>
      <w:r>
        <w:rPr>
          <w:color w:val="000000"/>
        </w:rPr>
        <w:t>8.4.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w:t>
      </w:r>
      <w:r w:rsidR="00CB5BF4" w:rsidRPr="00BC7F7F">
        <w:rPr>
          <w:color w:val="000000"/>
        </w:rPr>
        <w:lastRenderedPageBreak/>
        <w:t xml:space="preserve">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Pr="00BC7F7F" w:rsidRDefault="004A2915" w:rsidP="00CB5BF4">
      <w:pPr>
        <w:pStyle w:val="42"/>
        <w:rPr>
          <w:color w:val="000000"/>
        </w:rPr>
      </w:pPr>
      <w:r>
        <w:rPr>
          <w:color w:val="000000"/>
        </w:rPr>
        <w:t xml:space="preserve">8.5.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4A2915" w:rsidP="00CB5BF4">
      <w:pPr>
        <w:pStyle w:val="42"/>
        <w:rPr>
          <w:color w:val="000000"/>
        </w:rPr>
      </w:pPr>
      <w:r>
        <w:rPr>
          <w:color w:val="000000"/>
        </w:rPr>
        <w:t xml:space="preserve">8.6.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Pr>
          <w:color w:val="000000"/>
        </w:rPr>
        <w:t>ом числе</w:t>
      </w:r>
      <w:r w:rsidR="00CB5BF4" w:rsidRPr="00BC7F7F">
        <w:rPr>
          <w:color w:val="000000"/>
        </w:rPr>
        <w:t xml:space="preserve"> посредством электронной почты, указанной в заявке.</w:t>
      </w:r>
    </w:p>
    <w:p w:rsidR="00154531" w:rsidRDefault="00154531" w:rsidP="00CB5BF4">
      <w:pPr>
        <w:pStyle w:val="42"/>
        <w:rPr>
          <w:color w:val="000000"/>
        </w:rPr>
      </w:pPr>
      <w:r>
        <w:rPr>
          <w:color w:val="000000"/>
        </w:rPr>
        <w:t xml:space="preserve">8.7. </w:t>
      </w:r>
      <w:r w:rsidRPr="00E32251">
        <w:t>В случае</w:t>
      </w:r>
      <w:r w:rsidR="00290204">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lastRenderedPageBreak/>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CB5BF4"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r w:rsidR="005703F7">
        <w:rPr>
          <w:color w:val="000000"/>
        </w:rPr>
        <w:t>О</w:t>
      </w:r>
      <w:r w:rsidR="00CB5BF4" w:rsidRPr="00BC7F7F">
        <w:rPr>
          <w:color w:val="000000"/>
        </w:rPr>
        <w:t>чередност</w:t>
      </w:r>
      <w:r w:rsidR="005703F7">
        <w:rPr>
          <w:color w:val="000000"/>
        </w:rPr>
        <w:t>ь</w:t>
      </w:r>
      <w:r w:rsidR="00CB5BF4" w:rsidRPr="00BC7F7F">
        <w:rPr>
          <w:color w:val="000000"/>
        </w:rPr>
        <w:t xml:space="preserve"> выставления л</w:t>
      </w:r>
      <w:r w:rsidR="005703F7">
        <w:rPr>
          <w:color w:val="000000"/>
        </w:rPr>
        <w:t>отов на аукцион, соответствует</w:t>
      </w:r>
      <w:r w:rsidR="00CB5BF4" w:rsidRPr="00BC7F7F">
        <w:rPr>
          <w:color w:val="000000"/>
        </w:rPr>
        <w:t xml:space="preserve"> очередности, указанной в информационной карте</w:t>
      </w:r>
      <w:r w:rsidR="005703F7">
        <w:rPr>
          <w:color w:val="000000"/>
        </w:rPr>
        <w:t>, Адресной программе</w:t>
      </w:r>
      <w:r w:rsidR="00CB5BF4" w:rsidRPr="00BC7F7F">
        <w:rPr>
          <w:color w:val="000000"/>
        </w:rPr>
        <w:t xml:space="preserve"> на</w:t>
      </w:r>
      <w:r w:rsidR="00CB5BF4">
        <w:rPr>
          <w:color w:val="000000"/>
        </w:rPr>
        <w:t>стоящей аукционной документации.</w:t>
      </w:r>
      <w:r w:rsidR="00CB5BF4" w:rsidRPr="00BC7F7F">
        <w:rPr>
          <w:color w:val="000000"/>
        </w:rPr>
        <w:t xml:space="preserve"> </w:t>
      </w:r>
    </w:p>
    <w:p w:rsidR="00CB5BF4" w:rsidRPr="00BC7F7F"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CB5BF4" w:rsidRPr="00BC7F7F" w:rsidRDefault="00CB5BF4" w:rsidP="00CB5BF4">
      <w:pPr>
        <w:pStyle w:val="42"/>
        <w:rPr>
          <w:color w:val="000000"/>
        </w:rPr>
      </w:pPr>
      <w:r>
        <w:rPr>
          <w:color w:val="000000"/>
        </w:rPr>
        <w:t>У</w:t>
      </w:r>
      <w:r w:rsidRPr="00BC7F7F">
        <w:rPr>
          <w:color w:val="000000"/>
        </w:rPr>
        <w:t xml:space="preserve">частник аукциона после объявления аукционистом начальной (минимальной) цены </w:t>
      </w:r>
      <w:r>
        <w:rPr>
          <w:color w:val="000000"/>
        </w:rPr>
        <w:t>предмета аукциона</w:t>
      </w:r>
      <w:r w:rsidRPr="00BC7F7F">
        <w:rPr>
          <w:color w:val="000000"/>
        </w:rPr>
        <w:t xml:space="preserve"> (цены лота) и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CB5BF4" w:rsidRPr="00BC7F7F"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t>предмета аукциона (цены лота) и цены</w:t>
      </w:r>
      <w:r w:rsidRPr="00BC7F7F">
        <w:t xml:space="preserve">, повышенной в соответствии с шагом аукциона, а также новую цену </w:t>
      </w:r>
      <w:r>
        <w:t>лота</w:t>
      </w:r>
      <w:r w:rsidRPr="00BC7F7F">
        <w:t>, повышенную в соответствии с шагом аукциона, и шаг аукциона, в соответствии с которым повышается цена</w:t>
      </w:r>
      <w:r>
        <w:t>.</w:t>
      </w:r>
    </w:p>
    <w:p w:rsidR="00CB5BF4" w:rsidRPr="00BC7F7F" w:rsidRDefault="004A2915" w:rsidP="00CB5BF4">
      <w:pPr>
        <w:pStyle w:val="42"/>
      </w:pPr>
      <w:r>
        <w:t xml:space="preserve">9.6. </w:t>
      </w:r>
      <w:r w:rsidR="00CB5BF4">
        <w:t>А</w:t>
      </w:r>
      <w:r w:rsidR="00CB5BF4" w:rsidRPr="00BC7F7F">
        <w:t xml:space="preserve">укцион проводится путем повышения начальной (минимальной) цены </w:t>
      </w:r>
      <w:r w:rsidR="00CB5BF4">
        <w:t>предмета аукциона (цены лота)</w:t>
      </w:r>
      <w:r w:rsidR="00CB5BF4"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00CB5BF4" w:rsidRPr="00BC7F7F">
        <w:fldChar w:fldCharType="begin"/>
      </w:r>
      <w:r w:rsidR="00CB5BF4"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00CB5BF4" w:rsidRPr="00BC7F7F">
        <w:fldChar w:fldCharType="end"/>
      </w:r>
      <w:r w:rsidR="00CB5BF4" w:rsidRPr="00BC7F7F">
        <w:t> путем </w:t>
      </w:r>
      <w:hyperlink r:id="rId22" w:anchor="YANDEX_11" w:history="1"/>
      <w:r w:rsidR="00CB5BF4" w:rsidRPr="00BC7F7F">
        <w:t xml:space="preserve"> поднятия карточек после объявления аукционистом номера шага. Каждый из Участ</w:t>
      </w:r>
      <w:r w:rsidR="005E7C35">
        <w:t>ников имеет право в любое время</w:t>
      </w:r>
      <w:r w:rsidR="00CB5BF4"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случае аукционист продолжает от цены, названной последним</w:t>
      </w:r>
      <w:r w:rsidR="00CB5BF4">
        <w:t xml:space="preserve"> участником торгов</w:t>
      </w:r>
      <w:r w:rsidR="00CB5BF4" w:rsidRPr="00BC7F7F">
        <w:t>.</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CB5BF4">
        <w:rPr>
          <w:color w:val="000000"/>
        </w:rPr>
        <w:t xml:space="preserve">размера платы </w:t>
      </w:r>
      <w:r w:rsidR="00CB5BF4" w:rsidRPr="00BC7F7F">
        <w:rPr>
          <w:color w:val="000000"/>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sidR="00CB5BF4">
        <w:rPr>
          <w:color w:val="000000"/>
        </w:rPr>
        <w:t>размере платы</w:t>
      </w:r>
      <w:r w:rsidR="00CB5BF4" w:rsidRPr="00BC7F7F">
        <w:rPr>
          <w:color w:val="000000"/>
        </w:rPr>
        <w:t xml:space="preserve">, номер карточки и наименование победителя аукциона и участника аукциона, сделавшего предпоследнее предложение о </w:t>
      </w:r>
      <w:r w:rsidR="00CB5BF4">
        <w:rPr>
          <w:color w:val="000000"/>
        </w:rPr>
        <w:t>размере платы.</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(для юридического лиц</w:t>
      </w:r>
      <w:r>
        <w:rPr>
          <w:rStyle w:val="43"/>
          <w:rFonts w:eastAsiaTheme="minorHAnsi"/>
        </w:rPr>
        <w:t xml:space="preserve">а), фамилии, об имени, </w:t>
      </w:r>
      <w:r>
        <w:rPr>
          <w:rStyle w:val="43"/>
          <w:rFonts w:eastAsiaTheme="minorHAnsi"/>
        </w:rPr>
        <w:lastRenderedPageBreak/>
        <w:t>отчестве</w:t>
      </w:r>
      <w:r w:rsidRPr="00724E43">
        <w:rPr>
          <w:rStyle w:val="43"/>
          <w:rFonts w:eastAsiaTheme="minorHAnsi"/>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w:t>
      </w:r>
      <w:r>
        <w:rPr>
          <w:rStyle w:val="43"/>
          <w:rFonts w:eastAsiaTheme="minorHAnsi"/>
        </w:rPr>
        <w:t>, победителем аукциона и участником, который сделал предпоследнее предложение о цене договора</w:t>
      </w:r>
      <w:r w:rsidRPr="00724E43">
        <w:rPr>
          <w:rStyle w:val="43"/>
          <w:rFonts w:eastAsiaTheme="minorHAnsi"/>
        </w:rPr>
        <w:t xml:space="preserve"> в день проведения аукциона. Протокол составляется в двух экземплярах, один из которых остается у организатора аукциона</w:t>
      </w:r>
      <w:r>
        <w:rPr>
          <w:rStyle w:val="43"/>
          <w:rFonts w:eastAsiaTheme="minorHAnsi"/>
        </w:rPr>
        <w:t>, второй – вручается победителю аукциона</w:t>
      </w:r>
      <w:r w:rsidRPr="00724E43">
        <w:rPr>
          <w:rStyle w:val="43"/>
          <w:rFonts w:eastAsiaTheme="minorHAnsi"/>
        </w:rPr>
        <w:t>.</w:t>
      </w:r>
    </w:p>
    <w:p w:rsidR="00724E43" w:rsidRDefault="00724E43" w:rsidP="00CB5BF4">
      <w:pPr>
        <w:pStyle w:val="42"/>
        <w:rPr>
          <w:color w:val="000000"/>
        </w:rPr>
      </w:pPr>
      <w:r>
        <w:rPr>
          <w:color w:val="000000"/>
        </w:rPr>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4A2915" w:rsidP="00CB5BF4">
      <w:pPr>
        <w:pStyle w:val="42"/>
      </w:pPr>
      <w:r>
        <w:t>9.</w:t>
      </w:r>
      <w:r w:rsidR="00724E43">
        <w:t>10</w:t>
      </w:r>
      <w:r>
        <w:t xml:space="preserve">. </w:t>
      </w:r>
      <w:r w:rsidR="00CB5BF4">
        <w:t>В</w:t>
      </w:r>
      <w:r w:rsidR="00CB5BF4" w:rsidRPr="00BC7F7F">
        <w:t xml:space="preserve"> случае если в аукционе участвовал один участник или если после объявления предложения о начальной (минимальной) цене </w:t>
      </w:r>
      <w:r w:rsidR="00CB5BF4">
        <w:t>предмета аукциона</w:t>
      </w:r>
      <w:r w:rsidR="00CB5BF4" w:rsidRPr="00BC7F7F">
        <w:t xml:space="preserve"> (цене лота) не поступило ни одного предложения о цене, которое предусматривал</w:t>
      </w:r>
      <w:r w:rsidR="00CB5BF4">
        <w:t xml:space="preserve">о бы более высокую цену, </w:t>
      </w:r>
      <w:r w:rsidR="00CB5BF4" w:rsidRPr="00BC7F7F">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5BF4" w:rsidRDefault="00724E43" w:rsidP="00CB5BF4">
      <w:pPr>
        <w:pStyle w:val="42"/>
      </w:pPr>
      <w:r>
        <w:t>9.11</w:t>
      </w:r>
      <w:r w:rsidR="004A2915">
        <w:t xml:space="preserve">. </w:t>
      </w:r>
      <w:r w:rsidR="00CB5BF4" w:rsidRPr="00BC7F7F">
        <w:t xml:space="preserve">В случае признания </w:t>
      </w:r>
      <w:r w:rsidR="00CB5BF4" w:rsidRPr="00243CE7">
        <w:t xml:space="preserve">аукциона несостоявшимся </w:t>
      </w:r>
      <w:r w:rsidR="00E959C6">
        <w:t xml:space="preserve">аукционной </w:t>
      </w:r>
      <w:r w:rsidR="00CB5BF4" w:rsidRPr="00BC7F7F">
        <w:t>комиссией в тот же день составляется соответствующий протокол, подписываемый всеми присутствующими членами комиссии.</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по указанным в настоящем разделе реквизитам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w:t>
      </w:r>
      <w:r w:rsidR="00CB5BF4" w:rsidRPr="00BC7F7F">
        <w:lastRenderedPageBreak/>
        <w:t xml:space="preserve">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Pr="00BC7F7F" w:rsidRDefault="00CB5BF4" w:rsidP="00CB5BF4">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A51C2B" w:rsidRPr="00A51C2B"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A51C2B" w:rsidRDefault="00A51C2B" w:rsidP="00A51C2B">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A51C2B" w:rsidRPr="00A51C2B" w:rsidRDefault="00A51C2B" w:rsidP="00A51C2B">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CB5BF4" w:rsidRPr="008A0656" w:rsidRDefault="00CB5BF4" w:rsidP="00CB5BF4">
      <w:pPr>
        <w:pStyle w:val="affd"/>
      </w:pP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Договор заключается по форме договора на установку и эксплуатацию рекламной конструкции в соответствии с приложением № 4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 xml:space="preserve">протокола </w:t>
      </w:r>
      <w:r w:rsidR="00CB5BF4">
        <w:t>заседания комиссии 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подписания </w:t>
      </w:r>
      <w:r w:rsidR="00CB5BF4">
        <w:t>договора</w:t>
      </w:r>
      <w:r w:rsidR="00CB5BF4" w:rsidRPr="00BC7F7F">
        <w:t xml:space="preserve"> или оплаты</w:t>
      </w:r>
      <w:r w:rsidR="00CB5BF4">
        <w:t xml:space="preserve"> </w:t>
      </w:r>
      <w:r w:rsidR="00D14DBE">
        <w:t>за право на заключение договора на</w:t>
      </w:r>
      <w:r w:rsidR="00CB5BF4" w:rsidRPr="00BC7F7F">
        <w:t xml:space="preserve"> установку и эксплуатацию рекламной конструкции,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При заключении договора с таким победителем аукциона, организатор аукциона передает такому победителю аукциона один экземпляр протокола и проект договора.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с даты направления ему проекта договора и после оплаты права на заключение договора</w:t>
      </w:r>
      <w:r w:rsidR="00CB5BF4" w:rsidRPr="00BC7F7F">
        <w:t>.</w:t>
      </w:r>
    </w:p>
    <w:p w:rsidR="00CB5BF4" w:rsidRPr="00BC7F7F" w:rsidRDefault="00CB5BF4" w:rsidP="00CB5BF4">
      <w:pPr>
        <w:pStyle w:val="42"/>
        <w:rPr>
          <w:snapToGrid w:val="0"/>
        </w:rPr>
      </w:pPr>
      <w:r w:rsidRPr="00BC7F7F">
        <w:t xml:space="preserve">Предпоследним предложением о </w:t>
      </w:r>
      <w:r>
        <w:t>размере платы п</w:t>
      </w:r>
      <w:r w:rsidRPr="00BC7F7F">
        <w:t>ризнается предложение, которое было зафиксировано следующим за предложением выбывшего участника</w:t>
      </w:r>
      <w:r w:rsidRPr="00BC7F7F">
        <w:rPr>
          <w:snapToGrid w:val="0"/>
        </w:rPr>
        <w:t>.</w:t>
      </w:r>
    </w:p>
    <w:p w:rsidR="00CB5BF4" w:rsidRDefault="00B31265" w:rsidP="00CB5BF4">
      <w:pPr>
        <w:pStyle w:val="42"/>
        <w:rPr>
          <w:snapToGrid w:val="0"/>
        </w:rPr>
      </w:pPr>
      <w:r>
        <w:rPr>
          <w:snapToGrid w:val="0"/>
        </w:rPr>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предложения которого по условиям торгов являются лучшими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lastRenderedPageBreak/>
        <w:t>Под уклонением (отказом) от заключения договора понимается:</w:t>
      </w:r>
    </w:p>
    <w:p w:rsidR="00CB5BF4" w:rsidRDefault="00581E53" w:rsidP="00CB5BF4">
      <w:pPr>
        <w:pStyle w:val="42"/>
        <w:rPr>
          <w:snapToGrid w:val="0"/>
        </w:rPr>
      </w:pPr>
      <w:r>
        <w:rPr>
          <w:snapToGrid w:val="0"/>
        </w:rPr>
        <w:t>- о</w:t>
      </w:r>
      <w:r w:rsidR="00CB5BF4">
        <w:rPr>
          <w:snapToGrid w:val="0"/>
        </w:rPr>
        <w:t xml:space="preserve">тказ от принятия </w:t>
      </w:r>
      <w:r>
        <w:rPr>
          <w:snapToGrid w:val="0"/>
        </w:rPr>
        <w:t xml:space="preserve">договора или подписания </w:t>
      </w:r>
      <w:r w:rsidR="00CB5BF4">
        <w:rPr>
          <w:snapToGrid w:val="0"/>
        </w:rPr>
        <w:t>договора;</w:t>
      </w:r>
    </w:p>
    <w:p w:rsidR="00CB5BF4" w:rsidRPr="00BC7F7F" w:rsidRDefault="00581E53" w:rsidP="00CB5BF4">
      <w:pPr>
        <w:pStyle w:val="42"/>
        <w:rPr>
          <w:snapToGrid w:val="0"/>
        </w:rPr>
      </w:pPr>
      <w:r>
        <w:rPr>
          <w:snapToGrid w:val="0"/>
        </w:rPr>
        <w:t>- н</w:t>
      </w:r>
      <w:r w:rsidR="00CB5BF4">
        <w:rPr>
          <w:snapToGrid w:val="0"/>
        </w:rPr>
        <w:t>епредставление организатору подписанного победителем торгов договора</w:t>
      </w:r>
      <w:r>
        <w:rPr>
          <w:snapToGrid w:val="0"/>
        </w:rPr>
        <w:t xml:space="preserve"> в</w:t>
      </w:r>
      <w:r w:rsidR="00E959C6">
        <w:rPr>
          <w:snapToGrid w:val="0"/>
        </w:rPr>
        <w:t xml:space="preserve"> срок, установленный </w:t>
      </w:r>
      <w:r w:rsidR="00684B7A">
        <w:rPr>
          <w:snapToGrid w:val="0"/>
        </w:rPr>
        <w:t>п. 1</w:t>
      </w:r>
      <w:r w:rsidR="00A50D38">
        <w:rPr>
          <w:snapToGrid w:val="0"/>
        </w:rPr>
        <w:t>2</w:t>
      </w:r>
      <w:r w:rsidR="00684B7A">
        <w:rPr>
          <w:snapToGrid w:val="0"/>
        </w:rPr>
        <w:t xml:space="preserve">.5 </w:t>
      </w:r>
      <w:r w:rsidR="00CB5BF4">
        <w:rPr>
          <w:snapToGrid w:val="0"/>
        </w:rPr>
        <w:t>настоящего раздела.</w:t>
      </w:r>
    </w:p>
    <w:p w:rsidR="00CB5BF4" w:rsidRPr="00BC7F7F"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протокола заседания </w:t>
      </w:r>
      <w:r w:rsidR="00E959C6">
        <w:t xml:space="preserve">аукционной </w:t>
      </w:r>
      <w:r w:rsidR="00CB5BF4">
        <w:t>комиссии (</w:t>
      </w:r>
      <w:r w:rsidR="00581E53">
        <w:t xml:space="preserve">протокол </w:t>
      </w:r>
      <w:r w:rsidR="00CB5BF4">
        <w:t>рассмотрения заявок на участие в аукционе/</w:t>
      </w:r>
      <w:r w:rsidR="00581E53">
        <w:t xml:space="preserve">протокол </w:t>
      </w:r>
      <w:r w:rsidR="00CB5BF4" w:rsidRPr="00B95895">
        <w:rPr>
          <w:color w:val="000000"/>
        </w:rPr>
        <w:t>о результатах проведения аукциона</w:t>
      </w:r>
      <w:r w:rsidR="00CB5BF4">
        <w:rPr>
          <w:color w:val="000000"/>
        </w:rPr>
        <w:t>)</w:t>
      </w:r>
      <w:r w:rsidR="00CB5BF4">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Единственный участник подписывает договор и предоставляет его организатору торгов в срок </w:t>
      </w:r>
      <w:r w:rsidR="00CB5BF4" w:rsidRPr="009F7820">
        <w:t xml:space="preserve">не позднее десяти </w:t>
      </w:r>
      <w:r w:rsidR="00CB5BF4">
        <w:t>рабочих дней</w:t>
      </w:r>
      <w:r w:rsidR="00CB5BF4" w:rsidRPr="009F7820">
        <w:t xml:space="preserve"> со дня </w:t>
      </w:r>
      <w:r w:rsidR="00CB5BF4">
        <w:t xml:space="preserve">подписания протокола заседания </w:t>
      </w:r>
      <w:r w:rsidR="00E959C6">
        <w:t xml:space="preserve">аукционной </w:t>
      </w:r>
      <w:r w:rsidR="00CB5BF4">
        <w:t xml:space="preserve">комиссии. </w:t>
      </w:r>
      <w:r w:rsidR="00CB5BF4"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00CB5BF4" w:rsidRPr="00BC7F7F">
        <w:t>такой участник признается укло</w:t>
      </w:r>
      <w:r w:rsidR="00581E53">
        <w:t xml:space="preserve">нившимся от заключения договора, </w:t>
      </w:r>
      <w:r w:rsidR="00581E53" w:rsidRPr="00BC7F7F">
        <w:t>денежные средства, внесенные в качестве обеспечения заявки на участие в аукционе, не возвращаются</w:t>
      </w:r>
      <w:r w:rsidR="00581E53">
        <w:t>.</w:t>
      </w:r>
    </w:p>
    <w:p w:rsidR="00CB5BF4" w:rsidRPr="00BC7F7F" w:rsidRDefault="00570839" w:rsidP="00CB5BF4">
      <w:pPr>
        <w:pStyle w:val="42"/>
      </w:pPr>
      <w:r>
        <w:t>1</w:t>
      </w:r>
      <w:r w:rsidR="00B31265">
        <w:t>2</w:t>
      </w:r>
      <w:r>
        <w:t xml:space="preserve">.10. </w:t>
      </w:r>
      <w:r w:rsidR="00CB5BF4" w:rsidRPr="00BC7F7F">
        <w:t>В случае</w:t>
      </w:r>
      <w:r>
        <w:t>,</w:t>
      </w:r>
      <w:r w:rsidR="00CB5BF4" w:rsidRPr="00BC7F7F">
        <w:t xml:space="preserve"> если договор не заключен ни с единственным участником, ни с победителем аукциона, ни с участником аукциона, сделавшим предпоследнее предложение о цене предмета договора, аукцион признается несостоявшимся.</w:t>
      </w:r>
    </w:p>
    <w:p w:rsidR="00CB5BF4" w:rsidRPr="00BC7F7F" w:rsidRDefault="00B31265" w:rsidP="00CB5BF4">
      <w:pPr>
        <w:pStyle w:val="42"/>
      </w:pPr>
      <w:r>
        <w:t>12</w:t>
      </w:r>
      <w:r w:rsidR="00570839">
        <w:t xml:space="preserve">.11. </w:t>
      </w:r>
      <w:r w:rsidR="00CB5BF4" w:rsidRPr="00BC7F7F">
        <w:t>В случае</w:t>
      </w:r>
      <w:r w:rsidR="003C4C57">
        <w:t>,</w:t>
      </w:r>
      <w:r w:rsidR="00CB5BF4" w:rsidRPr="00BC7F7F">
        <w:t xml:space="preserve"> если аукцион признан несостоявшимся, организатор аукциона вправе объявить о проведении нового аукциона в установленном порядке.</w:t>
      </w:r>
    </w:p>
    <w:p w:rsidR="00CB5BF4" w:rsidRPr="00203B3B" w:rsidRDefault="00CB5BF4" w:rsidP="00CB5BF4">
      <w:pPr>
        <w:pStyle w:val="42"/>
        <w:rPr>
          <w:color w:val="000000"/>
        </w:rPr>
      </w:pPr>
      <w:r w:rsidRPr="00BC7F7F">
        <w:t>В случае объявления о проведении нового аукциона организатор аукциона вправе изменить условия аукциона.</w:t>
      </w:r>
    </w:p>
    <w:sectPr w:rsidR="00CB5BF4" w:rsidRPr="00203B3B"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D4" w:rsidRDefault="009257D4" w:rsidP="00CB5BF4">
      <w:r>
        <w:separator/>
      </w:r>
    </w:p>
  </w:endnote>
  <w:endnote w:type="continuationSeparator" w:id="0">
    <w:p w:rsidR="009257D4" w:rsidRDefault="009257D4"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7E255B" w:rsidRDefault="007E255B">
        <w:pPr>
          <w:pStyle w:val="afe"/>
          <w:jc w:val="right"/>
        </w:pPr>
        <w:r>
          <w:fldChar w:fldCharType="begin"/>
        </w:r>
        <w:r>
          <w:instrText>PAGE   \* MERGEFORMAT</w:instrText>
        </w:r>
        <w:r>
          <w:fldChar w:fldCharType="separate"/>
        </w:r>
        <w:r w:rsidR="00AA6079">
          <w:rPr>
            <w:noProof/>
          </w:rPr>
          <w:t>4</w:t>
        </w:r>
        <w:r>
          <w:fldChar w:fldCharType="end"/>
        </w:r>
      </w:p>
    </w:sdtContent>
  </w:sdt>
  <w:p w:rsidR="007E255B" w:rsidRDefault="007E255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D4" w:rsidRDefault="009257D4" w:rsidP="00CB5BF4">
      <w:r>
        <w:separator/>
      </w:r>
    </w:p>
  </w:footnote>
  <w:footnote w:type="continuationSeparator" w:id="0">
    <w:p w:rsidR="009257D4" w:rsidRDefault="009257D4"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3"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4"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7"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6"/>
  </w:num>
  <w:num w:numId="8">
    <w:abstractNumId w:val="11"/>
  </w:num>
  <w:num w:numId="9">
    <w:abstractNumId w:val="17"/>
  </w:num>
  <w:num w:numId="10">
    <w:abstractNumId w:val="16"/>
  </w:num>
  <w:num w:numId="11">
    <w:abstractNumId w:val="5"/>
  </w:num>
  <w:num w:numId="12">
    <w:abstractNumId w:val="9"/>
  </w:num>
  <w:num w:numId="13">
    <w:abstractNumId w:val="7"/>
  </w:num>
  <w:num w:numId="14">
    <w:abstractNumId w:val="1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15FD7"/>
    <w:rsid w:val="00020DAB"/>
    <w:rsid w:val="00056FC4"/>
    <w:rsid w:val="00060B78"/>
    <w:rsid w:val="000B25D1"/>
    <w:rsid w:val="000E7E7B"/>
    <w:rsid w:val="000F1C3E"/>
    <w:rsid w:val="0010444D"/>
    <w:rsid w:val="00112283"/>
    <w:rsid w:val="00154531"/>
    <w:rsid w:val="001B51EA"/>
    <w:rsid w:val="001C7987"/>
    <w:rsid w:val="001D4FBA"/>
    <w:rsid w:val="001D710D"/>
    <w:rsid w:val="001E0959"/>
    <w:rsid w:val="001E591E"/>
    <w:rsid w:val="001E7C90"/>
    <w:rsid w:val="001F366A"/>
    <w:rsid w:val="00201154"/>
    <w:rsid w:val="00252F9A"/>
    <w:rsid w:val="00274932"/>
    <w:rsid w:val="00285752"/>
    <w:rsid w:val="00290204"/>
    <w:rsid w:val="002C4BC1"/>
    <w:rsid w:val="002C72A0"/>
    <w:rsid w:val="002C743F"/>
    <w:rsid w:val="002E4799"/>
    <w:rsid w:val="003139D9"/>
    <w:rsid w:val="00323646"/>
    <w:rsid w:val="00325F3B"/>
    <w:rsid w:val="003408F9"/>
    <w:rsid w:val="00353233"/>
    <w:rsid w:val="003578A3"/>
    <w:rsid w:val="0039165E"/>
    <w:rsid w:val="003A641D"/>
    <w:rsid w:val="003C4C57"/>
    <w:rsid w:val="004452AD"/>
    <w:rsid w:val="004472EA"/>
    <w:rsid w:val="0045082B"/>
    <w:rsid w:val="00453644"/>
    <w:rsid w:val="00476321"/>
    <w:rsid w:val="00497675"/>
    <w:rsid w:val="004A2915"/>
    <w:rsid w:val="004A6B0D"/>
    <w:rsid w:val="004B3F70"/>
    <w:rsid w:val="004C2377"/>
    <w:rsid w:val="004D632A"/>
    <w:rsid w:val="00524B61"/>
    <w:rsid w:val="00534DAA"/>
    <w:rsid w:val="00553220"/>
    <w:rsid w:val="00560056"/>
    <w:rsid w:val="005703F7"/>
    <w:rsid w:val="00570839"/>
    <w:rsid w:val="00581E53"/>
    <w:rsid w:val="005964EB"/>
    <w:rsid w:val="005A5394"/>
    <w:rsid w:val="005C1BC1"/>
    <w:rsid w:val="005E1548"/>
    <w:rsid w:val="005E7C35"/>
    <w:rsid w:val="005F0619"/>
    <w:rsid w:val="006029EE"/>
    <w:rsid w:val="00606288"/>
    <w:rsid w:val="00611C98"/>
    <w:rsid w:val="00643A95"/>
    <w:rsid w:val="00684B7A"/>
    <w:rsid w:val="00691858"/>
    <w:rsid w:val="006A69A3"/>
    <w:rsid w:val="006D1CD3"/>
    <w:rsid w:val="00724E43"/>
    <w:rsid w:val="00750763"/>
    <w:rsid w:val="00761A84"/>
    <w:rsid w:val="007A7CD5"/>
    <w:rsid w:val="007B097B"/>
    <w:rsid w:val="007E255B"/>
    <w:rsid w:val="0081399C"/>
    <w:rsid w:val="00842ED6"/>
    <w:rsid w:val="00853E85"/>
    <w:rsid w:val="00865F35"/>
    <w:rsid w:val="0088346E"/>
    <w:rsid w:val="0088767B"/>
    <w:rsid w:val="008F274C"/>
    <w:rsid w:val="009257D4"/>
    <w:rsid w:val="0092775E"/>
    <w:rsid w:val="00951CA4"/>
    <w:rsid w:val="009958AF"/>
    <w:rsid w:val="009A15E0"/>
    <w:rsid w:val="009A55D9"/>
    <w:rsid w:val="009A5F5C"/>
    <w:rsid w:val="009A7FA2"/>
    <w:rsid w:val="009B2EBC"/>
    <w:rsid w:val="009B599A"/>
    <w:rsid w:val="009B6DF6"/>
    <w:rsid w:val="00A04E4B"/>
    <w:rsid w:val="00A07C86"/>
    <w:rsid w:val="00A31DB1"/>
    <w:rsid w:val="00A40B96"/>
    <w:rsid w:val="00A50D38"/>
    <w:rsid w:val="00A51C2B"/>
    <w:rsid w:val="00A71BBE"/>
    <w:rsid w:val="00AA6079"/>
    <w:rsid w:val="00AB5D25"/>
    <w:rsid w:val="00AC3F2A"/>
    <w:rsid w:val="00AD0EEF"/>
    <w:rsid w:val="00AE5170"/>
    <w:rsid w:val="00AF7E90"/>
    <w:rsid w:val="00B31265"/>
    <w:rsid w:val="00B35B2A"/>
    <w:rsid w:val="00BB0E41"/>
    <w:rsid w:val="00BB10C8"/>
    <w:rsid w:val="00BB1644"/>
    <w:rsid w:val="00BB436D"/>
    <w:rsid w:val="00BD0F83"/>
    <w:rsid w:val="00BF7C41"/>
    <w:rsid w:val="00C11594"/>
    <w:rsid w:val="00C200F0"/>
    <w:rsid w:val="00C32026"/>
    <w:rsid w:val="00C33AAE"/>
    <w:rsid w:val="00C37DBF"/>
    <w:rsid w:val="00C5206D"/>
    <w:rsid w:val="00C53170"/>
    <w:rsid w:val="00C74F93"/>
    <w:rsid w:val="00CB5BF4"/>
    <w:rsid w:val="00CE4F1F"/>
    <w:rsid w:val="00D14DBE"/>
    <w:rsid w:val="00D26357"/>
    <w:rsid w:val="00DA7282"/>
    <w:rsid w:val="00DC748E"/>
    <w:rsid w:val="00DD1688"/>
    <w:rsid w:val="00DD6AB1"/>
    <w:rsid w:val="00DF6F22"/>
    <w:rsid w:val="00E24D50"/>
    <w:rsid w:val="00E41DC4"/>
    <w:rsid w:val="00E9257A"/>
    <w:rsid w:val="00E959C6"/>
    <w:rsid w:val="00EA0BCD"/>
    <w:rsid w:val="00EC549B"/>
    <w:rsid w:val="00ED5591"/>
    <w:rsid w:val="00F2077E"/>
    <w:rsid w:val="00F454C2"/>
    <w:rsid w:val="00F60C6D"/>
    <w:rsid w:val="00FC5CD9"/>
    <w:rsid w:val="00FD1A6F"/>
    <w:rsid w:val="00FD389F"/>
    <w:rsid w:val="00FE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kemerovo.ru/"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https://kemerovo.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6A6E-C209-4DD4-900F-2C3F50E8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Inform24</cp:lastModifiedBy>
  <cp:revision>2</cp:revision>
  <cp:lastPrinted>2022-05-23T05:43:00Z</cp:lastPrinted>
  <dcterms:created xsi:type="dcterms:W3CDTF">2022-06-09T02:24:00Z</dcterms:created>
  <dcterms:modified xsi:type="dcterms:W3CDTF">2022-06-09T02:24:00Z</dcterms:modified>
</cp:coreProperties>
</file>