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37" w:rsidRPr="00D46737" w:rsidRDefault="00D46737" w:rsidP="00D46737">
      <w:pPr>
        <w:tabs>
          <w:tab w:val="left" w:pos="4680"/>
          <w:tab w:val="left" w:pos="5245"/>
          <w:tab w:val="left" w:pos="5670"/>
        </w:tabs>
        <w:spacing w:after="0" w:line="360" w:lineRule="auto"/>
        <w:ind w:left="340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6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460" cy="807720"/>
            <wp:effectExtent l="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37" w:rsidRPr="00D46737" w:rsidRDefault="00D46737" w:rsidP="00D4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6737" w:rsidRPr="00D46737" w:rsidRDefault="00D46737" w:rsidP="00D4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D46737" w:rsidRPr="00D46737" w:rsidRDefault="00D46737" w:rsidP="00D467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7" w:rsidRPr="00D46737" w:rsidRDefault="00D46737" w:rsidP="00D4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6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46737" w:rsidRPr="00D46737" w:rsidRDefault="00D46737" w:rsidP="00D467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7" w:rsidRPr="00D46737" w:rsidRDefault="00D46737" w:rsidP="00D467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№ _____________</w:t>
      </w:r>
    </w:p>
    <w:p w:rsidR="00D46737" w:rsidRPr="00D46737" w:rsidRDefault="00D46737" w:rsidP="00D4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7" w:rsidRPr="00D46737" w:rsidRDefault="00D46737" w:rsidP="00D4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города Кемерово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07.05.2020 № 1277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D467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D467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Администрации Кемеровской области - Кузбасса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сервитута», руководствуясь </w:t>
      </w:r>
      <w:hyperlink r:id="rId11" w:history="1">
        <w:r w:rsidRPr="00D467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45</w:t>
        </w:r>
      </w:hyperlink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Кемерово</w:t>
      </w:r>
    </w:p>
    <w:p w:rsidR="00D46737" w:rsidRPr="00D46737" w:rsidRDefault="00D46737" w:rsidP="00D467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2" w:history="1">
        <w:r w:rsidRPr="00D467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Кемерово от 07.05.2020 № 1277 «Об утверждении порядка разработки и утверждения схемы размещения нестационарных торговых объектов на территории города Кемерово, а также порядка рассмотрения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изменений» (далее – постановление) следующие изменения: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руководствуясь статьей 45 Устава города Кемерово».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приложении №1 к постановлению: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2.4 слова «предпринимательства, осуществляющими торговую деятельность» заменить словами «предпринимательства,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доход», осуществляющими торговую деятельность (далее – самозанятый гражданин)».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Абзац 1 пункта 4.4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«4.4. Включение (исключение) нестационарных торговых объектов в схему, изменение данных, содержащихся в схеме, осуществляется по инициативе органа местного самоуправления, а также при поступлении предложений от федерального органа исполнительной власти или исполнительного органа Кемеровской области - Кузбасса, осуществляющих полномочия собственника имущества, или от заинтересованных юридических лиц, индивидуальных предпринимателей и самозанятых граждан.».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В пункте 5.2.2 слова «органа исполнительной власти Кемеровской области - Кузбасса» заменить словами «исполнительного органа</w:t>
      </w: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 области - Кузбасса».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В пункте 5.2.3 слова «юридических лиц и индивидуальных предпринимателей» заменить словами «юридических лиц, индивидуальных предпринимателей и самозанятых граждан».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 Пункт 5.3 дополнить абзацем следующего содержания: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случае заключения/расторжения договора аренды земельного участка, предоставленного для размещения НТО или договора на размещение НТО без предоставления земельных участков и установления сервитута, публичного сервитута, заключенных комитетом по управлению муниципальным имуществом города Кемерово (далее – КУМИ) с хозяйствующими субъектами (далее – договор), КУМИ в течение 3 рабочих дней с момента заключения/расторжения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договора направляет данную информацию в управление потребительского рынка и развития предпринимательства администрации города Кемерово.».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  Пункт 5.4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«5.4. При исключении места размещения НТО из Схемы по причинам, связанным с градостроительной деятельностью, обеспечивается возможность предоставления компенсационного места в соответствии с Порядком </w:t>
      </w: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договоров на размещение нестационарных торговых объектов на землях или земельных участках, находящихся в государственной или в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сервитута, без проведения торгов, утвержденным постановлением Коллегии Администрации Кемеровской области от 30.11.2010 № 530.».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Пункт 5.7.4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«5.7.4. Осуществление согласования с  федеральным исполнительным органом, исполнительным органом Кемеровской области - Кузбасса, осуществляющими полномочия собственника имущества (при включении в Схему НТО, расположенных на земельных участках, в зданиях, строениях и сооружениях, находящихся в государственной собственности).».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Пункт 5.7.6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sz w:val="28"/>
          <w:szCs w:val="28"/>
          <w:lang w:eastAsia="ru-RU"/>
        </w:rPr>
        <w:t>«5.7.6. Разработка проекта постановления администрации города Кемерово об утверждении Схемы или о внесении изменений в Схему.».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приложении №2 к постановлению: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1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Настоящий Порядок разработан в целях создания равных условий и возможностей для юридических лиц и индивидуальных предпринимателей,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самозанятый гражданин), в сфере размещения нестационарных торговых объектов и определяет процедуру приема, регистрации и рассмотрения предложений о включении мест размещения НТО в Схему и внесении в нее изменений.».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Пункт 2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Предложения о включении мест размещения НТО в Схему и внесении в нее изменений могут быть направлены федеральным  органом исполнительной власти или исполнительным органом Кемеровской области - Кузбасса, осуществляющими полномочия собственника имущества, органами местного самоуправления и (или) подведомственными им учреждениями, а также заинтересованными юридическими лицами, индивидуальными предпринимателями и самозанятыми гражданами (далее - заявители).».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В пункте 3.2 слова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«понедельник - четверг с 9:00 до 18:00»;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 9:00 до 17:00;»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словами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«понедельник - четверг с 8:30 до 17:30;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пятница с 8:30 до 16:30;».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Подпункт а) пункта 4 после слов «индивидуальным предпринимателем» дополнить словами «или самозанятым гражданином».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Подпункт в) пункта 4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«в) ситуационный план земельного участка с указанием координат                    (МСК 42) предполагаемого места размещения НТО (информация с использованием доступных интернет-ресурсов и/или схема расположения земельного участка на кадастровом плане территории).».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Пункт 4 дополнить подпунктом г) следующего содержания: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«г) согласие на обработку персональных данных (в случае если для рассмотрения предложения необходима обработка персональных данных лица, не являющегося заявителем).».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 Пункт 5 исключить.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Подпункт а) пункта 6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«а) предложение не содержит сведений, подлежащих указанию в зависимости от статуса заявителя (самозанятый гражданин, индивидуальный предприниматель, юридическое лицо);».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 Пункты 7 – 8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 При обращении заявителя специалист УПРиРП или МБУ «ЦПП»: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личность и полномочия заявителя на основании паспорта гражданина Российской Федерации и иных документов, удостоверяющих личность и полномочия заявителя, в соответствии с законодательством Российской Федерации;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проверяет предоставленные документы на предмет соответствия установленной форме, комплектности документов, правильности оформления;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проверяет предоставленные документы на предмет отсутствия или наличия оснований, предусмотренных пунктом 6 настоящего Порядка.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пунктом 6 настоящего Порядка, письменно информирует заявителя об имеющихся основаниях для отказа в приеме документов и осуществляет их возврат заявителю в течение 2 рабочих дней со дня регистрации обращения в УПРиРП или МБУ «ЦПП», в случае если предложение поступило по почте, электронной почте.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подлежит обязательной регистрации в течение 2 рабочих дней со дня поступления в УПРиРП или МБУ «ЦПП».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УПРиРП или МБУ «ЦПП» не позднее 2 рабочих дней со дня регистрации предложения направляют указанное предложение и приложенные к нему документы в управление архитектуры и градостроительства администрации города Кемерово (далее - УАиГ) для подготовки градостроительного заключения.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УАиГ в течение 5 рабочих дней после получения от УПРиРП или МБУ «ЦПП» предложения и приложенных к нему документов подготавливает градостроительное заключение.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Градостроительное заключение в обязательном порядке должно содержать вывод о наличии возможности/невозможности размещения НТО в месте, планируемом для включения в Схему.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отсутствии возможности размещения НТО в месте, планируемом для включения в Схему, УАиГ в течение 1 рабочего дня направляет градостроительное заключение в УПРиРП или МБУ «ЦПП».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градостроительного заключения об отсутствии возможности размещения НТО в месте, планируемом для включения в Схему, УПРиРП или МБУ «ЦПП» в течение 3 рабочих дней информирует заявителя об отсутствии возможности размещения НТО.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возможности размещения НТО в месте, планируемом для включения в Схему, УАиГ готовит графический раздел Схемы в течение 5 рабочих дней (с даты   подготовки градостроительного заключения) и направляет документы (предложение, градостроительное заключение и графический раздел Схемы) в УПРиРП.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рабочих дней со дня поступления в УПРиРП графического раздела Схемы УПРиРП осуществляет подготовку текстового раздела Схемы и направляет текстовый и графический разделы Схемы для установления наличия оснований, предусмотренных  пунктом 5.1 Порядка разработки и утверждения схемы размещения нестационарных торговых объектов на территории города Кемерово: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КУМИ (если земельный участок, на котором планируется место размещения НТО относится к муниципальной собственности города Кемерово);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муниципальное бюджетное учреждение «Управление по делам гражданской обороны и чрезвычайным ситуациям города Кемерово» (далее – МБУ «УГОЧС»);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муниципальное бюджетное учреждение «Центр организации дорожного движения» (далее – МБУ «ЦОДД»).».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КУМИ, МБУ «УГОЧС» и МБУ «ЦОДД» в течение 10 рабочих дней после получения от УПРиРП текстового и графического разделов Схемы осуществляют подготовку и направление в УПРиРП информации о допустимости включения НТО в Схему.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предполагается 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Кемеровской области - Кузбасса), в федеральный орган исполнительной власти или исполнительный орган Кемеровской области - Кузбасса, осуществляющий полномочия собственника имущества, УПРиРП направляется соответствующее заявление, предусмотренное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1.3.10. Пункт 9 исключить.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1.3.11. В пункте 10 слова «не позднее 6 месяцев со дня регистрации предложения» заменить словами «не позднее 5 месяцев со дня регистрации предложения».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1.3.12. Пункт 11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«11. УПРиРП, МБУ «ЦПП» в течение 4 рабочих дней со дня подписания протокола заседания рабочей группы информирует заявителя о результатах рассмотрения его предложения.».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1.3.13. Подпункты 11.1, 11.2, 11.3 пункта 11, пункты 12, 13 исключить.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1.3.14. Пункт 14 изложить в следующей редакции: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«14. УПРиРП в течение 10 рабочих дней на основании протокола рабочей группы осуществляет подготовку проекта постановления администрации города Кемерово об утверждении Схемы или  о внесении изменений в Схему.».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1.3.15. Дополнить пунктом 18 следующего содержания: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«18. УПРиРП в течение 5 рабочих</w:t>
      </w:r>
      <w:r w:rsidRPr="00D467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опубликования постановления</w:t>
      </w:r>
      <w:r w:rsidRPr="00D4673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Кемерово об утверждении Схемы или о внесении изменений в Схему направляет данное постановление по электронной почте в Министерство промышленности и торговли Кузбасса и КУГИ.».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1.3.16. Приложение изложить в редакции согласно приложению к настоящему постановлению.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Комитету по работе со средствами массовой информации администрации города Кемерово обеспечить официальное опубликование настоящего постановления. 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города, начальника управления экономического развития Терзитскую Е.В.</w:t>
      </w: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737" w:rsidRPr="00D46737" w:rsidRDefault="00D46737" w:rsidP="00D46737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4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Анисимов</w:t>
      </w: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37" w:rsidRDefault="00D46737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рассмотрения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о включении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размещения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 схему размещения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</w:t>
      </w:r>
    </w:p>
    <w:p w:rsidR="004A3770" w:rsidRPr="004A3770" w:rsidRDefault="004A3770" w:rsidP="004A3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внесении</w:t>
      </w:r>
    </w:p>
    <w:p w:rsidR="00DF0C9A" w:rsidRDefault="004A3770" w:rsidP="00DF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нее изменений</w:t>
      </w:r>
      <w:r w:rsidR="00DF0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C9A" w:rsidRDefault="00DF0C9A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70" w:rsidRDefault="004A3770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места размещения нестационарного торгового объекта в схему размещения нестационарных торговых объектов и внесении в нее изменений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индивидуального предпринимателя</w:t>
      </w:r>
      <w:r w:rsidR="00BB4CE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(самозанятого)</w:t>
      </w: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, полное наименование юридического лица) (далее - заявитель)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индивидуального предпринимателя</w:t>
      </w:r>
      <w:r w:rsidR="00D4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CA6" w:rsidRPr="0032200E" w:rsidRDefault="003E5CA6" w:rsidP="00D4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_________________.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7E" w:rsidRPr="00D40C7E" w:rsidRDefault="00B17200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</w:t>
      </w:r>
      <w:r w:rsidR="00D40C7E"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подтверждающие статус самозанятого:</w:t>
      </w:r>
    </w:p>
    <w:p w:rsidR="00D40C7E" w:rsidRP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- индивидуального предпринимателя</w:t>
      </w:r>
      <w:r w:rsid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770" w:rsidRPr="00D4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связи с заявителем):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</w:t>
      </w:r>
      <w:r w:rsid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_________________. ОГРН _______________________</w:t>
      </w:r>
      <w:r w:rsidR="00D4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 заявителя - юридического лица</w:t>
      </w:r>
      <w:r w:rsidR="00B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заявителя 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НТО города Кемерово, торговое место по адресу: </w:t>
      </w:r>
      <w:r w:rsidR="009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(координаты: ________________________________________)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места размещения нестационарного торгового объекта:</w:t>
      </w:r>
    </w:p>
    <w:p w:rsidR="00B17200" w:rsidRDefault="00B17200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BC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Специализация</w:t>
      </w:r>
      <w:r w:rsidR="00F2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торговли: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26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DD" w:rsidRPr="00B17200" w:rsidRDefault="00F265BC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(универсальная торговля и (или) специализированная торговля)</w:t>
      </w:r>
    </w:p>
    <w:p w:rsidR="003E5CA6" w:rsidRDefault="003E5CA6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BC" w:rsidRDefault="00F265BC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Ассортимент продаваемых товаров:_______________________________________________</w:t>
      </w:r>
    </w:p>
    <w:p w:rsidR="00F265BC" w:rsidRPr="00B17200" w:rsidRDefault="00F265BC" w:rsidP="00F2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(Продажа </w:t>
      </w:r>
      <w:r w:rsid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продуктов общественного питания</w:t>
      </w: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продажа продовольственных товаров и сельскохозяйственной продукции, продажа печатной продукции)</w:t>
      </w:r>
    </w:p>
    <w:p w:rsidR="00F265BC" w:rsidRDefault="00F265BC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B17200" w:rsidRDefault="00B17200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нестационарного торгового объ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екта _____________________ кв.м</w:t>
      </w: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Площадь земельного участка, необходимая для размещения НТО____________кв.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и местоположение земельного участка ___________________.</w:t>
      </w: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квартала ______________________________________________.</w:t>
      </w:r>
    </w:p>
    <w:p w:rsidR="00793622" w:rsidRDefault="00793622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размещения неста</w:t>
      </w: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ционарного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(сезонный/постоянный)</w:t>
      </w:r>
    </w:p>
    <w:p w:rsidR="00B717A7" w:rsidRDefault="00B717A7" w:rsidP="00B7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C7E" w:rsidRPr="00A240A4" w:rsidRDefault="00D40C7E" w:rsidP="00B7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                                    </w:t>
      </w:r>
      <w:r w:rsidR="00B7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:rsidR="00563FDD" w:rsidRPr="00893056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DC611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наименование организации)                                                                                       </w:t>
      </w:r>
      <w:r w:rsidR="00B717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Реквизиты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Количество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       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Мною подтверждается: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- представленные документы получены в порядке, установленном действующим законодательством;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- сведения, содержащиеся в представленных документах, являются достоверными.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563FDD" w:rsidRPr="00D46737" w:rsidRDefault="00563FDD" w:rsidP="00B17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="00B17200" w:rsidRPr="00D46737">
        <w:rPr>
          <w:rFonts w:ascii="Times New Roman" w:eastAsia="Times New Roman" w:hAnsi="Times New Roman" w:cs="Times New Roman"/>
          <w:lang w:eastAsia="ru-RU"/>
        </w:rPr>
        <w:t>Федеральном законе от 27.07.2006 № 152-ФЗ «О персональных данных»</w:t>
      </w:r>
      <w:r w:rsidRPr="00D46737">
        <w:rPr>
          <w:rFonts w:ascii="Times New Roman" w:eastAsia="Times New Roman" w:hAnsi="Times New Roman" w:cs="Times New Roman"/>
          <w:lang w:eastAsia="ru-RU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                 ___________________________                                     ______________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(Ф.И.О., наименование организации)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м.п.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63FDD" w:rsidRPr="003C2FCC" w:rsidRDefault="00563FDD" w:rsidP="003C2F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sectPr w:rsidR="00563FDD" w:rsidRPr="003C2FCC" w:rsidSect="0068024B">
      <w:headerReference w:type="default" r:id="rId13"/>
      <w:headerReference w:type="first" r:id="rId14"/>
      <w:pgSz w:w="11906" w:h="16838" w:code="9"/>
      <w:pgMar w:top="568" w:right="851" w:bottom="454" w:left="1418" w:header="10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84" w:rsidRDefault="00DA0584" w:rsidP="00DF4952">
      <w:pPr>
        <w:spacing w:after="0" w:line="240" w:lineRule="auto"/>
      </w:pPr>
      <w:r>
        <w:separator/>
      </w:r>
    </w:p>
  </w:endnote>
  <w:endnote w:type="continuationSeparator" w:id="0">
    <w:p w:rsidR="00DA0584" w:rsidRDefault="00DA0584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84" w:rsidRDefault="00DA0584" w:rsidP="00DF4952">
      <w:pPr>
        <w:spacing w:after="0" w:line="240" w:lineRule="auto"/>
      </w:pPr>
      <w:r>
        <w:separator/>
      </w:r>
    </w:p>
  </w:footnote>
  <w:footnote w:type="continuationSeparator" w:id="0">
    <w:p w:rsidR="00DA0584" w:rsidRDefault="00DA0584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94814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37">
          <w:rPr>
            <w:noProof/>
          </w:rPr>
          <w:t>6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F" w:rsidRPr="00BE1D1F" w:rsidRDefault="00BE1D1F" w:rsidP="00BE1D1F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EEC5F63"/>
    <w:multiLevelType w:val="multilevel"/>
    <w:tmpl w:val="4768B44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12185"/>
    <w:rsid w:val="00044C44"/>
    <w:rsid w:val="00047520"/>
    <w:rsid w:val="00063380"/>
    <w:rsid w:val="00076DC3"/>
    <w:rsid w:val="00082127"/>
    <w:rsid w:val="000862F3"/>
    <w:rsid w:val="000A05DE"/>
    <w:rsid w:val="000A7A09"/>
    <w:rsid w:val="000B6934"/>
    <w:rsid w:val="000C6649"/>
    <w:rsid w:val="000C775C"/>
    <w:rsid w:val="000C7E02"/>
    <w:rsid w:val="000D2FC9"/>
    <w:rsid w:val="000D3858"/>
    <w:rsid w:val="000E197A"/>
    <w:rsid w:val="000E2B89"/>
    <w:rsid w:val="000F326D"/>
    <w:rsid w:val="001047D2"/>
    <w:rsid w:val="001107C9"/>
    <w:rsid w:val="00123D17"/>
    <w:rsid w:val="001260E0"/>
    <w:rsid w:val="00134574"/>
    <w:rsid w:val="001347F3"/>
    <w:rsid w:val="001357D4"/>
    <w:rsid w:val="00140E63"/>
    <w:rsid w:val="00144ABC"/>
    <w:rsid w:val="001627D0"/>
    <w:rsid w:val="00192A85"/>
    <w:rsid w:val="001A2B47"/>
    <w:rsid w:val="001C5301"/>
    <w:rsid w:val="001D4684"/>
    <w:rsid w:val="001E2801"/>
    <w:rsid w:val="001F120D"/>
    <w:rsid w:val="001F1D8E"/>
    <w:rsid w:val="00202EC5"/>
    <w:rsid w:val="00216692"/>
    <w:rsid w:val="00217257"/>
    <w:rsid w:val="00233D8D"/>
    <w:rsid w:val="002379A1"/>
    <w:rsid w:val="002521AC"/>
    <w:rsid w:val="002618A4"/>
    <w:rsid w:val="002628C2"/>
    <w:rsid w:val="00270AF1"/>
    <w:rsid w:val="00291C7C"/>
    <w:rsid w:val="002A2341"/>
    <w:rsid w:val="002A5D86"/>
    <w:rsid w:val="002B32C2"/>
    <w:rsid w:val="002B75FF"/>
    <w:rsid w:val="002E7CB0"/>
    <w:rsid w:val="002F2FFB"/>
    <w:rsid w:val="0032200E"/>
    <w:rsid w:val="00324679"/>
    <w:rsid w:val="0033110C"/>
    <w:rsid w:val="00336A23"/>
    <w:rsid w:val="00336ACA"/>
    <w:rsid w:val="003374C4"/>
    <w:rsid w:val="00343EDF"/>
    <w:rsid w:val="00346DA6"/>
    <w:rsid w:val="00350016"/>
    <w:rsid w:val="00355E84"/>
    <w:rsid w:val="00361D8C"/>
    <w:rsid w:val="00374B3F"/>
    <w:rsid w:val="00374CA9"/>
    <w:rsid w:val="00386540"/>
    <w:rsid w:val="003903F3"/>
    <w:rsid w:val="0039305E"/>
    <w:rsid w:val="00395813"/>
    <w:rsid w:val="003962FF"/>
    <w:rsid w:val="0039757C"/>
    <w:rsid w:val="003B1D7C"/>
    <w:rsid w:val="003B2787"/>
    <w:rsid w:val="003C1072"/>
    <w:rsid w:val="003C2FCC"/>
    <w:rsid w:val="003C55D6"/>
    <w:rsid w:val="003E036D"/>
    <w:rsid w:val="003E5CA6"/>
    <w:rsid w:val="003E63F7"/>
    <w:rsid w:val="003F4CD0"/>
    <w:rsid w:val="003F5C85"/>
    <w:rsid w:val="00423B7A"/>
    <w:rsid w:val="004332BA"/>
    <w:rsid w:val="00441238"/>
    <w:rsid w:val="00447A5D"/>
    <w:rsid w:val="00456BFF"/>
    <w:rsid w:val="004752AD"/>
    <w:rsid w:val="00487E58"/>
    <w:rsid w:val="004A0F90"/>
    <w:rsid w:val="004A3770"/>
    <w:rsid w:val="004C15B4"/>
    <w:rsid w:val="0050050D"/>
    <w:rsid w:val="00520AF8"/>
    <w:rsid w:val="00521380"/>
    <w:rsid w:val="00521404"/>
    <w:rsid w:val="00524C67"/>
    <w:rsid w:val="00532116"/>
    <w:rsid w:val="00532B64"/>
    <w:rsid w:val="00540C39"/>
    <w:rsid w:val="00546FA0"/>
    <w:rsid w:val="0055038F"/>
    <w:rsid w:val="00563FDD"/>
    <w:rsid w:val="0056536D"/>
    <w:rsid w:val="005709EF"/>
    <w:rsid w:val="00571C11"/>
    <w:rsid w:val="00587C29"/>
    <w:rsid w:val="005928CD"/>
    <w:rsid w:val="0059353E"/>
    <w:rsid w:val="005955B6"/>
    <w:rsid w:val="00597156"/>
    <w:rsid w:val="005973BE"/>
    <w:rsid w:val="005A4674"/>
    <w:rsid w:val="005D6D92"/>
    <w:rsid w:val="005E3BAE"/>
    <w:rsid w:val="005E71F3"/>
    <w:rsid w:val="00601984"/>
    <w:rsid w:val="006215DD"/>
    <w:rsid w:val="00635CA3"/>
    <w:rsid w:val="0063773C"/>
    <w:rsid w:val="0065212E"/>
    <w:rsid w:val="006548FC"/>
    <w:rsid w:val="00656632"/>
    <w:rsid w:val="00672DE6"/>
    <w:rsid w:val="0068024B"/>
    <w:rsid w:val="0068271E"/>
    <w:rsid w:val="00687560"/>
    <w:rsid w:val="00692015"/>
    <w:rsid w:val="00695080"/>
    <w:rsid w:val="006953AE"/>
    <w:rsid w:val="006A5987"/>
    <w:rsid w:val="006B1B9C"/>
    <w:rsid w:val="006B1F71"/>
    <w:rsid w:val="006B4C6A"/>
    <w:rsid w:val="006C63B0"/>
    <w:rsid w:val="006D7498"/>
    <w:rsid w:val="006E3C80"/>
    <w:rsid w:val="006E479E"/>
    <w:rsid w:val="00700CF3"/>
    <w:rsid w:val="00701CAE"/>
    <w:rsid w:val="007030B9"/>
    <w:rsid w:val="0072141E"/>
    <w:rsid w:val="00725BE3"/>
    <w:rsid w:val="007405A0"/>
    <w:rsid w:val="007508F1"/>
    <w:rsid w:val="00753B84"/>
    <w:rsid w:val="00755983"/>
    <w:rsid w:val="007565A5"/>
    <w:rsid w:val="0076446B"/>
    <w:rsid w:val="00770FEC"/>
    <w:rsid w:val="007771C2"/>
    <w:rsid w:val="00790BB9"/>
    <w:rsid w:val="00793622"/>
    <w:rsid w:val="007A11C2"/>
    <w:rsid w:val="007A1F2C"/>
    <w:rsid w:val="007B0008"/>
    <w:rsid w:val="007D448F"/>
    <w:rsid w:val="007E16EF"/>
    <w:rsid w:val="007E2DDC"/>
    <w:rsid w:val="007E5109"/>
    <w:rsid w:val="007F0CA8"/>
    <w:rsid w:val="007F2F9C"/>
    <w:rsid w:val="007F3A47"/>
    <w:rsid w:val="007F43C0"/>
    <w:rsid w:val="007F77AA"/>
    <w:rsid w:val="00802231"/>
    <w:rsid w:val="00814FA0"/>
    <w:rsid w:val="008237B9"/>
    <w:rsid w:val="00824439"/>
    <w:rsid w:val="008357FC"/>
    <w:rsid w:val="00856A01"/>
    <w:rsid w:val="00857789"/>
    <w:rsid w:val="008643A2"/>
    <w:rsid w:val="00871EFF"/>
    <w:rsid w:val="00893056"/>
    <w:rsid w:val="00895851"/>
    <w:rsid w:val="008A4652"/>
    <w:rsid w:val="008A5B2D"/>
    <w:rsid w:val="008A5E4D"/>
    <w:rsid w:val="008C08DA"/>
    <w:rsid w:val="008C1CE1"/>
    <w:rsid w:val="008E04BC"/>
    <w:rsid w:val="008F2A77"/>
    <w:rsid w:val="00902667"/>
    <w:rsid w:val="00902F45"/>
    <w:rsid w:val="00907DC5"/>
    <w:rsid w:val="00917AC4"/>
    <w:rsid w:val="00921349"/>
    <w:rsid w:val="009351DE"/>
    <w:rsid w:val="009561CE"/>
    <w:rsid w:val="0096572B"/>
    <w:rsid w:val="009673A9"/>
    <w:rsid w:val="00976131"/>
    <w:rsid w:val="00982C2B"/>
    <w:rsid w:val="0099724D"/>
    <w:rsid w:val="009A1A35"/>
    <w:rsid w:val="009A6048"/>
    <w:rsid w:val="009C47C9"/>
    <w:rsid w:val="009D2640"/>
    <w:rsid w:val="009E5359"/>
    <w:rsid w:val="009E7DDD"/>
    <w:rsid w:val="009F2FE0"/>
    <w:rsid w:val="00A0292C"/>
    <w:rsid w:val="00A240A4"/>
    <w:rsid w:val="00A45AA6"/>
    <w:rsid w:val="00A70183"/>
    <w:rsid w:val="00A74811"/>
    <w:rsid w:val="00A8187D"/>
    <w:rsid w:val="00A9746A"/>
    <w:rsid w:val="00AA12D7"/>
    <w:rsid w:val="00AA25C5"/>
    <w:rsid w:val="00AC7F7E"/>
    <w:rsid w:val="00AD288C"/>
    <w:rsid w:val="00AE29D0"/>
    <w:rsid w:val="00AF47C4"/>
    <w:rsid w:val="00AF7B91"/>
    <w:rsid w:val="00B00A4E"/>
    <w:rsid w:val="00B04182"/>
    <w:rsid w:val="00B1074D"/>
    <w:rsid w:val="00B17200"/>
    <w:rsid w:val="00B34B26"/>
    <w:rsid w:val="00B429FA"/>
    <w:rsid w:val="00B50DF9"/>
    <w:rsid w:val="00B51296"/>
    <w:rsid w:val="00B558DC"/>
    <w:rsid w:val="00B717A7"/>
    <w:rsid w:val="00B72821"/>
    <w:rsid w:val="00B77264"/>
    <w:rsid w:val="00B81D41"/>
    <w:rsid w:val="00B841D8"/>
    <w:rsid w:val="00BA7B22"/>
    <w:rsid w:val="00BB2FD7"/>
    <w:rsid w:val="00BB4CEC"/>
    <w:rsid w:val="00BB5C1F"/>
    <w:rsid w:val="00BD2BA7"/>
    <w:rsid w:val="00BD4068"/>
    <w:rsid w:val="00BD4B6C"/>
    <w:rsid w:val="00BE1D1F"/>
    <w:rsid w:val="00BE77E9"/>
    <w:rsid w:val="00BF4B98"/>
    <w:rsid w:val="00BF7B90"/>
    <w:rsid w:val="00C10B17"/>
    <w:rsid w:val="00C147A8"/>
    <w:rsid w:val="00C43C92"/>
    <w:rsid w:val="00C44FDF"/>
    <w:rsid w:val="00C4544C"/>
    <w:rsid w:val="00C45F3D"/>
    <w:rsid w:val="00C715D8"/>
    <w:rsid w:val="00C809E0"/>
    <w:rsid w:val="00C80B69"/>
    <w:rsid w:val="00C871A7"/>
    <w:rsid w:val="00CA5AC8"/>
    <w:rsid w:val="00CA7479"/>
    <w:rsid w:val="00CA767C"/>
    <w:rsid w:val="00CB4E87"/>
    <w:rsid w:val="00CD247B"/>
    <w:rsid w:val="00CD26DD"/>
    <w:rsid w:val="00CD3638"/>
    <w:rsid w:val="00CD7ABA"/>
    <w:rsid w:val="00CF3A5F"/>
    <w:rsid w:val="00CF4AB3"/>
    <w:rsid w:val="00D06365"/>
    <w:rsid w:val="00D17954"/>
    <w:rsid w:val="00D25C45"/>
    <w:rsid w:val="00D40C7E"/>
    <w:rsid w:val="00D43FDA"/>
    <w:rsid w:val="00D46737"/>
    <w:rsid w:val="00D503B1"/>
    <w:rsid w:val="00D548D3"/>
    <w:rsid w:val="00D57956"/>
    <w:rsid w:val="00D67846"/>
    <w:rsid w:val="00D738B6"/>
    <w:rsid w:val="00D859F8"/>
    <w:rsid w:val="00DA0584"/>
    <w:rsid w:val="00DA2ADB"/>
    <w:rsid w:val="00DA6B73"/>
    <w:rsid w:val="00DA7F53"/>
    <w:rsid w:val="00DC0903"/>
    <w:rsid w:val="00DC611F"/>
    <w:rsid w:val="00DC74D9"/>
    <w:rsid w:val="00DE011B"/>
    <w:rsid w:val="00DE122D"/>
    <w:rsid w:val="00DF0C9A"/>
    <w:rsid w:val="00DF4952"/>
    <w:rsid w:val="00E0016D"/>
    <w:rsid w:val="00E0132E"/>
    <w:rsid w:val="00E17629"/>
    <w:rsid w:val="00E27534"/>
    <w:rsid w:val="00E3451F"/>
    <w:rsid w:val="00E438D5"/>
    <w:rsid w:val="00E50470"/>
    <w:rsid w:val="00E51EEA"/>
    <w:rsid w:val="00E80FA7"/>
    <w:rsid w:val="00E8429E"/>
    <w:rsid w:val="00EB286B"/>
    <w:rsid w:val="00EC2988"/>
    <w:rsid w:val="00ED762F"/>
    <w:rsid w:val="00EF43E3"/>
    <w:rsid w:val="00F07340"/>
    <w:rsid w:val="00F11265"/>
    <w:rsid w:val="00F13558"/>
    <w:rsid w:val="00F13D6F"/>
    <w:rsid w:val="00F1574E"/>
    <w:rsid w:val="00F22C41"/>
    <w:rsid w:val="00F265BC"/>
    <w:rsid w:val="00F33B16"/>
    <w:rsid w:val="00F508B2"/>
    <w:rsid w:val="00F53C3B"/>
    <w:rsid w:val="00F572EF"/>
    <w:rsid w:val="00F87793"/>
    <w:rsid w:val="00FC7F27"/>
    <w:rsid w:val="00FD4ED8"/>
    <w:rsid w:val="00FD6D66"/>
    <w:rsid w:val="00FF3FC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3FB8"/>
  <w15:chartTrackingRefBased/>
  <w15:docId w15:val="{17675D88-B35D-49B9-A687-9263869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68EA8300196D42F21CEBC2319DBC09043DEEA93BB089364AA90DF01868622t2R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F0F9F66AA90DF018686222C07B1E98E75537C8D8F90t5R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568EA8300196D42F21CEBC2319DBC09043DEEA93B8099F67AA90DF01868622t2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36BA-6AD1-4523-A8F0-F7829008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Protection2</cp:lastModifiedBy>
  <cp:revision>2</cp:revision>
  <cp:lastPrinted>2023-06-21T07:42:00Z</cp:lastPrinted>
  <dcterms:created xsi:type="dcterms:W3CDTF">2023-09-12T01:36:00Z</dcterms:created>
  <dcterms:modified xsi:type="dcterms:W3CDTF">2023-09-12T01:36:00Z</dcterms:modified>
</cp:coreProperties>
</file>