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412E70" w:rsidRPr="00412E7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07.05.2020 № 1277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изменений»  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Pr="00C71B1C">
        <w:rPr>
          <w:rFonts w:ascii="Times New Roman" w:hAnsi="Times New Roman" w:cs="Times New Roman"/>
          <w:sz w:val="28"/>
          <w:szCs w:val="28"/>
        </w:rPr>
        <w:t xml:space="preserve">  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   размещения   уведомления   о подготовке проекта акта 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  сети   Интернет 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681020" w:rsidRPr="00681020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68102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 Антон Сергеевич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68102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</w:t>
            </w:r>
            <w:r w:rsidR="000976E8">
              <w:rPr>
                <w:rFonts w:ascii="Times New Roman" w:hAnsi="Times New Roman" w:cs="Times New Roman"/>
                <w:sz w:val="28"/>
                <w:szCs w:val="28"/>
              </w:rPr>
              <w:t>советник управления</w:t>
            </w:r>
            <w:r w:rsidR="00D6454D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и развития предпринимательства 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68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</w:t>
            </w:r>
            <w:r w:rsidR="00681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02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54D">
              <w:rPr>
                <w:rFonts w:ascii="Times New Roman" w:hAnsi="Times New Roman" w:cs="Times New Roman"/>
                <w:sz w:val="28"/>
                <w:szCs w:val="28"/>
              </w:rPr>
              <w:t>trade@kemerovo.ru</w:t>
            </w:r>
          </w:p>
        </w:tc>
      </w:tr>
    </w:tbl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412E70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412E70" w:rsidRPr="00412E70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схемы размещения нестационарных торговых объектов на территории города Кемерово определяет процедуру подготовки проекта </w:t>
      </w:r>
      <w:r w:rsidR="000976E8">
        <w:rPr>
          <w:rFonts w:ascii="Times New Roman" w:hAnsi="Times New Roman" w:cs="Times New Roman"/>
          <w:sz w:val="28"/>
          <w:szCs w:val="28"/>
        </w:rPr>
        <w:t>с</w:t>
      </w:r>
      <w:r w:rsidR="00412E70" w:rsidRPr="00412E70">
        <w:rPr>
          <w:rFonts w:ascii="Times New Roman" w:hAnsi="Times New Roman" w:cs="Times New Roman"/>
          <w:sz w:val="28"/>
          <w:szCs w:val="28"/>
        </w:rPr>
        <w:t>хемы, его согласования и утверждения.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412E70">
        <w:rPr>
          <w:rFonts w:ascii="Times New Roman" w:hAnsi="Times New Roman" w:cs="Times New Roman"/>
          <w:sz w:val="28"/>
          <w:szCs w:val="28"/>
        </w:rPr>
        <w:t xml:space="preserve">Не полная информация </w:t>
      </w:r>
      <w:r w:rsidR="00681020">
        <w:rPr>
          <w:rFonts w:ascii="Times New Roman" w:hAnsi="Times New Roman" w:cs="Times New Roman"/>
          <w:sz w:val="28"/>
          <w:szCs w:val="28"/>
        </w:rPr>
        <w:t>о порядке разработки схемы НТО</w:t>
      </w:r>
      <w:r w:rsidR="00412E70">
        <w:rPr>
          <w:rFonts w:ascii="Times New Roman" w:hAnsi="Times New Roman" w:cs="Times New Roman"/>
          <w:sz w:val="28"/>
          <w:szCs w:val="28"/>
        </w:rPr>
        <w:t xml:space="preserve">, </w:t>
      </w:r>
      <w:r w:rsidR="006C3E6F">
        <w:rPr>
          <w:rFonts w:ascii="Times New Roman" w:hAnsi="Times New Roman" w:cs="Times New Roman"/>
          <w:sz w:val="28"/>
          <w:szCs w:val="28"/>
        </w:rPr>
        <w:t>длительный срок</w:t>
      </w:r>
      <w:r w:rsidR="00412E70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42DCD">
        <w:rPr>
          <w:rFonts w:ascii="Times New Roman" w:hAnsi="Times New Roman" w:cs="Times New Roman"/>
          <w:sz w:val="28"/>
          <w:szCs w:val="28"/>
        </w:rPr>
        <w:t>обращений</w:t>
      </w:r>
      <w:r w:rsidR="003B6520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lastRenderedPageBreak/>
        <w:t>Цели предлагаемого регулирования соответствуют принципам правового регулирования.</w:t>
      </w:r>
    </w:p>
    <w:p w:rsidR="00681020" w:rsidRDefault="00DC42E0" w:rsidP="0068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20" w:rsidRPr="00681020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определённым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</w:t>
      </w:r>
      <w:r w:rsidR="00681020">
        <w:rPr>
          <w:rFonts w:ascii="Times New Roman" w:hAnsi="Times New Roman" w:cs="Times New Roman"/>
          <w:sz w:val="28"/>
          <w:szCs w:val="28"/>
        </w:rPr>
        <w:t>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E047C8" w:rsidRDefault="008C2064" w:rsidP="0068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6C3E6F" w:rsidRDefault="006C3E6F" w:rsidP="00C25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нормативно правового документа в целях соответствия действующему законодательству РФ.</w:t>
      </w:r>
    </w:p>
    <w:p w:rsidR="006C3E6F" w:rsidRDefault="006C3E6F" w:rsidP="00C25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сроков рассмотрения предложений о</w:t>
      </w:r>
      <w:r w:rsidRPr="006C3E6F">
        <w:rPr>
          <w:rFonts w:ascii="Times New Roman" w:hAnsi="Times New Roman" w:cs="Times New Roman"/>
          <w:sz w:val="28"/>
          <w:szCs w:val="28"/>
        </w:rPr>
        <w:t xml:space="preserve"> включении мест размещения нестационарных торговых объектов в схему размещения нестационарных торговых объектов и внесении в нее </w:t>
      </w:r>
      <w:r w:rsidR="00E42DCD" w:rsidRPr="006C3E6F">
        <w:rPr>
          <w:rFonts w:ascii="Times New Roman" w:hAnsi="Times New Roman" w:cs="Times New Roman"/>
          <w:sz w:val="28"/>
          <w:szCs w:val="28"/>
        </w:rPr>
        <w:t>изменений</w:t>
      </w:r>
      <w:r w:rsidR="00E42DCD">
        <w:rPr>
          <w:rFonts w:ascii="Times New Roman" w:hAnsi="Times New Roman" w:cs="Times New Roman"/>
          <w:sz w:val="28"/>
          <w:szCs w:val="28"/>
        </w:rPr>
        <w:t xml:space="preserve">, </w:t>
      </w:r>
      <w:r w:rsidR="00E42DCD" w:rsidRPr="006C3E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</w:t>
      </w:r>
      <w:r w:rsidRPr="006C3E6F">
        <w:rPr>
          <w:rFonts w:ascii="Times New Roman" w:hAnsi="Times New Roman" w:cs="Times New Roman"/>
          <w:sz w:val="28"/>
          <w:szCs w:val="28"/>
        </w:rPr>
        <w:t>азвити</w:t>
      </w:r>
      <w:r w:rsidR="00E42DCD">
        <w:rPr>
          <w:rFonts w:ascii="Times New Roman" w:hAnsi="Times New Roman" w:cs="Times New Roman"/>
          <w:sz w:val="28"/>
          <w:szCs w:val="28"/>
        </w:rPr>
        <w:t>я</w:t>
      </w:r>
      <w:r w:rsidRPr="006C3E6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города Кемерово.</w:t>
      </w:r>
    </w:p>
    <w:p w:rsidR="008C2064" w:rsidRDefault="008E25CD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42D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позволят </w:t>
      </w:r>
      <w:r w:rsidR="00E42DCD">
        <w:rPr>
          <w:rFonts w:ascii="Times New Roman" w:hAnsi="Times New Roman" w:cs="Times New Roman"/>
          <w:sz w:val="28"/>
          <w:szCs w:val="28"/>
        </w:rPr>
        <w:t xml:space="preserve">сократить сроки рассмотрения предложений от заявителя, </w:t>
      </w:r>
      <w:r w:rsidRPr="00E1393C">
        <w:rPr>
          <w:rFonts w:ascii="Times New Roman" w:hAnsi="Times New Roman" w:cs="Times New Roman"/>
          <w:sz w:val="28"/>
          <w:szCs w:val="28"/>
        </w:rPr>
        <w:t xml:space="preserve">упорядочить </w:t>
      </w:r>
      <w:r w:rsidR="00C11479" w:rsidRPr="00C11479">
        <w:rPr>
          <w:rFonts w:ascii="Times New Roman" w:hAnsi="Times New Roman" w:cs="Times New Roman"/>
          <w:sz w:val="28"/>
          <w:szCs w:val="28"/>
        </w:rPr>
        <w:t xml:space="preserve">процедуру подготовки проекта </w:t>
      </w:r>
      <w:r w:rsidR="000976E8">
        <w:rPr>
          <w:rFonts w:ascii="Times New Roman" w:hAnsi="Times New Roman" w:cs="Times New Roman"/>
          <w:sz w:val="28"/>
          <w:szCs w:val="28"/>
        </w:rPr>
        <w:t>с</w:t>
      </w:r>
      <w:r w:rsidR="00C11479" w:rsidRPr="00C11479">
        <w:rPr>
          <w:rFonts w:ascii="Times New Roman" w:hAnsi="Times New Roman" w:cs="Times New Roman"/>
          <w:sz w:val="28"/>
          <w:szCs w:val="28"/>
        </w:rPr>
        <w:t>хемы, его согласования и утверждения</w:t>
      </w:r>
      <w:r w:rsidRPr="00E1393C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0976E8" w:rsidRDefault="008C2064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11.  Оценка соответствующих расходов (возможных поступлений) бюджета</w:t>
      </w:r>
      <w:r w:rsidR="00DE7ED7" w:rsidRPr="000976E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976E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0976E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0976E8" w:rsidRDefault="00E1393C" w:rsidP="00097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 xml:space="preserve">12. Новые   или изменяющие ранее предусмотренные обязанности для субъектов   предпринимательской и инвестиционной деятельности, а также порядок организации их исполнения: </w:t>
      </w:r>
    </w:p>
    <w:p w:rsid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lastRenderedPageBreak/>
        <w:t>Проектом акта предполагается внесение изменений в порядок разработки схемы размещения нестационарных торговых объектов на территории города Кемерово.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обсуждения: </w:t>
      </w:r>
      <w:r w:rsidR="006735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92B0F">
        <w:rPr>
          <w:rFonts w:ascii="Times New Roman" w:hAnsi="Times New Roman" w:cs="Times New Roman"/>
          <w:sz w:val="28"/>
          <w:szCs w:val="28"/>
        </w:rPr>
        <w:t>9</w:t>
      </w:r>
      <w:r w:rsidRPr="000976E8">
        <w:rPr>
          <w:rFonts w:ascii="Times New Roman" w:hAnsi="Times New Roman" w:cs="Times New Roman"/>
          <w:sz w:val="28"/>
          <w:szCs w:val="28"/>
        </w:rPr>
        <w:t>.202</w:t>
      </w:r>
      <w:r w:rsidR="006C3E6F">
        <w:rPr>
          <w:rFonts w:ascii="Times New Roman" w:hAnsi="Times New Roman" w:cs="Times New Roman"/>
          <w:sz w:val="28"/>
          <w:szCs w:val="28"/>
        </w:rPr>
        <w:t>3</w:t>
      </w:r>
      <w:r w:rsidRPr="000976E8">
        <w:rPr>
          <w:rFonts w:ascii="Times New Roman" w:hAnsi="Times New Roman" w:cs="Times New Roman"/>
          <w:sz w:val="28"/>
          <w:szCs w:val="28"/>
        </w:rPr>
        <w:t xml:space="preserve"> - </w:t>
      </w:r>
      <w:r w:rsidR="00673582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</w:t>
      </w:r>
      <w:r w:rsidRPr="000976E8">
        <w:rPr>
          <w:rFonts w:ascii="Times New Roman" w:hAnsi="Times New Roman" w:cs="Times New Roman"/>
          <w:sz w:val="28"/>
          <w:szCs w:val="28"/>
        </w:rPr>
        <w:t>.202</w:t>
      </w:r>
      <w:r w:rsidR="006C3E6F">
        <w:rPr>
          <w:rFonts w:ascii="Times New Roman" w:hAnsi="Times New Roman" w:cs="Times New Roman"/>
          <w:sz w:val="28"/>
          <w:szCs w:val="28"/>
        </w:rPr>
        <w:t>3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0976E8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0976E8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66F" w:rsidRDefault="00673582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6566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92B0F"/>
    <w:rsid w:val="000976E8"/>
    <w:rsid w:val="000D084D"/>
    <w:rsid w:val="000D0E87"/>
    <w:rsid w:val="000E0ED7"/>
    <w:rsid w:val="000F6365"/>
    <w:rsid w:val="00114B7E"/>
    <w:rsid w:val="00122C89"/>
    <w:rsid w:val="0017130F"/>
    <w:rsid w:val="00175923"/>
    <w:rsid w:val="00197579"/>
    <w:rsid w:val="001F14C6"/>
    <w:rsid w:val="00304E6A"/>
    <w:rsid w:val="00310A52"/>
    <w:rsid w:val="00377462"/>
    <w:rsid w:val="003B6520"/>
    <w:rsid w:val="003C39BB"/>
    <w:rsid w:val="003E49AA"/>
    <w:rsid w:val="003E7481"/>
    <w:rsid w:val="00412E70"/>
    <w:rsid w:val="004136CA"/>
    <w:rsid w:val="00485EB8"/>
    <w:rsid w:val="004C25E7"/>
    <w:rsid w:val="004D6146"/>
    <w:rsid w:val="00594FC1"/>
    <w:rsid w:val="00595AB1"/>
    <w:rsid w:val="005C06AF"/>
    <w:rsid w:val="006018E5"/>
    <w:rsid w:val="00606562"/>
    <w:rsid w:val="006706D7"/>
    <w:rsid w:val="00673582"/>
    <w:rsid w:val="00681020"/>
    <w:rsid w:val="006B2531"/>
    <w:rsid w:val="006C3E6F"/>
    <w:rsid w:val="006C70CE"/>
    <w:rsid w:val="00701727"/>
    <w:rsid w:val="00716BA9"/>
    <w:rsid w:val="007849A5"/>
    <w:rsid w:val="007A0454"/>
    <w:rsid w:val="007F3CE0"/>
    <w:rsid w:val="0086206D"/>
    <w:rsid w:val="008C2064"/>
    <w:rsid w:val="008E25CD"/>
    <w:rsid w:val="00901194"/>
    <w:rsid w:val="0090155C"/>
    <w:rsid w:val="009102BA"/>
    <w:rsid w:val="00943ECB"/>
    <w:rsid w:val="00952D77"/>
    <w:rsid w:val="0097404C"/>
    <w:rsid w:val="00983D80"/>
    <w:rsid w:val="00A00D8F"/>
    <w:rsid w:val="00A07839"/>
    <w:rsid w:val="00A35847"/>
    <w:rsid w:val="00A77329"/>
    <w:rsid w:val="00A91566"/>
    <w:rsid w:val="00AC550E"/>
    <w:rsid w:val="00AC6077"/>
    <w:rsid w:val="00AF07B3"/>
    <w:rsid w:val="00B22682"/>
    <w:rsid w:val="00B83EB0"/>
    <w:rsid w:val="00B854FD"/>
    <w:rsid w:val="00BC2A06"/>
    <w:rsid w:val="00BD5187"/>
    <w:rsid w:val="00C11479"/>
    <w:rsid w:val="00C25B2A"/>
    <w:rsid w:val="00C71B1C"/>
    <w:rsid w:val="00C86781"/>
    <w:rsid w:val="00CB3415"/>
    <w:rsid w:val="00CC5607"/>
    <w:rsid w:val="00D6454D"/>
    <w:rsid w:val="00DA2CF5"/>
    <w:rsid w:val="00DC42E0"/>
    <w:rsid w:val="00DE7ED7"/>
    <w:rsid w:val="00E047C8"/>
    <w:rsid w:val="00E07853"/>
    <w:rsid w:val="00E10854"/>
    <w:rsid w:val="00E1393C"/>
    <w:rsid w:val="00E42DCD"/>
    <w:rsid w:val="00E54CE7"/>
    <w:rsid w:val="00E6251C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3D70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6648-587F-4BE0-B005-705DC8E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3</cp:revision>
  <cp:lastPrinted>2023-08-15T08:04:00Z</cp:lastPrinted>
  <dcterms:created xsi:type="dcterms:W3CDTF">2023-09-04T08:40:00Z</dcterms:created>
  <dcterms:modified xsi:type="dcterms:W3CDTF">2023-09-11T04:02:00Z</dcterms:modified>
</cp:coreProperties>
</file>