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98497E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5662">
        <w:rPr>
          <w:rFonts w:ascii="Times New Roman" w:eastAsia="Times New Roman" w:hAnsi="Times New Roman" w:cs="Times New Roman"/>
          <w:sz w:val="28"/>
          <w:szCs w:val="28"/>
        </w:rPr>
        <w:t>26.12.2023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05662">
        <w:rPr>
          <w:rFonts w:ascii="Times New Roman" w:eastAsia="Times New Roman" w:hAnsi="Times New Roman" w:cs="Times New Roman"/>
          <w:sz w:val="28"/>
          <w:szCs w:val="28"/>
        </w:rPr>
        <w:t>4245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7BA0FD38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F47">
        <w:rPr>
          <w:rFonts w:ascii="Times New Roman" w:eastAsia="Times New Roman" w:hAnsi="Times New Roman" w:cs="Times New Roman"/>
          <w:sz w:val="28"/>
          <w:szCs w:val="28"/>
        </w:rPr>
        <w:t>, а также на основании договора  об осуществлении технологического присоединения к электрическим сетям от 28.08.2023</w:t>
      </w:r>
      <w:r w:rsidR="002D3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D01" w:rsidRPr="002D3D01">
        <w:rPr>
          <w:rFonts w:ascii="Times New Roman" w:eastAsia="Times New Roman" w:hAnsi="Times New Roman" w:cs="Times New Roman"/>
          <w:sz w:val="28"/>
          <w:szCs w:val="28"/>
        </w:rPr>
        <w:t>№14305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0E963C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3407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 xml:space="preserve"> 42:24:0101049:8375 (57 кв.м), 42:24:0101049:8447 (21 кв.м),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</w:t>
      </w:r>
      <w:r w:rsidR="00CB4F47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кадастровых кварталов 42:24:0501006 (597 кв.м), 42:24:0101049 (913 кв.м),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D7986" w:rsidRPr="001D7986">
        <w:t xml:space="preserve"> </w:t>
      </w:r>
      <w:r w:rsidR="001D7986" w:rsidRPr="001D7986">
        <w:rPr>
          <w:rFonts w:ascii="Times New Roman" w:hAnsi="Times New Roman" w:cs="Times New Roman"/>
          <w:sz w:val="28"/>
          <w:szCs w:val="28"/>
        </w:rPr>
        <w:t>с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– линия электропередачи КЛ-0,4 кВ от ТП-59 по адресу: Российская Федерация, Кемеровская область – Кузбасс, Кемеровский городской округ, город Кемерово, восточнее ул. Станционная, 17</w:t>
      </w:r>
      <w:bookmarkStart w:id="0" w:name="_Hlk152744667"/>
      <w:r w:rsidR="002D3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4128014"/>
      <w:r w:rsidR="002D3D01">
        <w:rPr>
          <w:rFonts w:ascii="Times New Roman" w:eastAsia="Times New Roman" w:hAnsi="Times New Roman" w:cs="Times New Roman"/>
          <w:sz w:val="28"/>
          <w:szCs w:val="28"/>
        </w:rPr>
        <w:t>(т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электронно-цифрового видеоэкрана  по адресу: г. Кемерово, ул.Станционная, 17, расположен</w:t>
      </w:r>
      <w:r w:rsidR="002D3D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1E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 xml:space="preserve"> на объекте Кемеровская ГРЭС – на пересечении пр</w:t>
      </w:r>
      <w:r w:rsidR="00F11EB1"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>. Кузнецк</w:t>
      </w:r>
      <w:r w:rsidR="00F11E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 xml:space="preserve"> и левого берега р.</w:t>
      </w:r>
      <w:r w:rsidR="00F11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986" w:rsidRPr="001D7986">
        <w:rPr>
          <w:rFonts w:ascii="Times New Roman" w:eastAsia="Times New Roman" w:hAnsi="Times New Roman" w:cs="Times New Roman"/>
          <w:sz w:val="28"/>
          <w:szCs w:val="28"/>
        </w:rPr>
        <w:t>Том</w:t>
      </w:r>
      <w:bookmarkEnd w:id="0"/>
      <w:r w:rsidR="00F11E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D01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4997957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74D2921" w14:textId="0E425985" w:rsidR="001D7986" w:rsidRDefault="001D7986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86">
        <w:rPr>
          <w:rFonts w:ascii="Times New Roman" w:eastAsia="Times New Roman" w:hAnsi="Times New Roman" w:cs="Times New Roman"/>
          <w:sz w:val="28"/>
          <w:szCs w:val="28"/>
        </w:rPr>
        <w:t>1.2.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(три) 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265A7B6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783C3B6F" w14:textId="00C9986E" w:rsidR="0086263B" w:rsidRDefault="0086263B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Выполнение строительно-монтажных работ по подключению </w:t>
      </w:r>
      <w:r w:rsidR="00F11EB1" w:rsidRP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(технологическое присоединение электронно-цифрового видеоэкрана по адресу: г. Кемерово, ул.</w:t>
      </w:r>
      <w:r w:rsid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EB1" w:rsidRP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Станционная, 17, расположенного на объекте Кемеровская ГРЭС – на пересечении просп. Кузнецкого и левого берега</w:t>
      </w:r>
      <w:r w:rsid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EB1" w:rsidRP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</w:t>
      </w:r>
      <w:r w:rsid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EB1" w:rsidRPr="00F1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Томи)</w:t>
      </w:r>
      <w:r w:rsidRPr="0086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осуществляется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6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CB4F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даты подписания настоящего постановления.</w:t>
      </w:r>
    </w:p>
    <w:p w14:paraId="6F62504C" w14:textId="72FDAC48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3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5B70BC6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3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5317D4FE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3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5940645" w14:textId="24F83311" w:rsidR="00590E8E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73198E16" w:rsidR="003D230B" w:rsidRPr="00891FD8" w:rsidRDefault="00505662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26.12.2023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4245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52204213" w14:textId="77777777" w:rsidTr="007A5B0C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3F4832AA" w:rsidR="001B5CFE" w:rsidRPr="00915E7E" w:rsidRDefault="00F11EB1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сооружения 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– линия электропередачи КЛ-0,4 кВ от ТП-59 по адресу: Российская Федерация, Кемеровская область – Кузбасс, Кемеровский городской округ, город Кемерово, восточнее ул. Станционная, 17 (технологичес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присоединение электронно-цифрового видеоэкрана  по адресу: г. Кемерово,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ная, 17, расположенного на объекте Кемеровская ГРЭС – на пересечении просп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узнецко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 левого берега р. Томи),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733" w14:textId="77777777" w:rsid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4947383D" w:rsidR="001B5CFE" w:rsidRP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42:24:0101049:8375</w:t>
            </w:r>
          </w:p>
          <w:p w14:paraId="208CFAE6" w14:textId="77777777" w:rsidR="001B5CFE" w:rsidRDefault="001B5CF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B7FD796" w:rsidR="001B5CFE" w:rsidRPr="00253792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3546FB1" w:rsidR="001B5CFE" w:rsidRPr="007A5B0C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869278</w:t>
            </w:r>
            <w:bookmarkStart w:id="2" w:name="_GoBack"/>
            <w:bookmarkEnd w:id="2"/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,86</w:t>
            </w:r>
          </w:p>
          <w:p w14:paraId="26BDDF7F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40039105" w:rsidR="001B5CFE" w:rsidRPr="00EF7476" w:rsidRDefault="001B5CFE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567B0A4E" w:rsidR="001B5CFE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57,0</w:t>
            </w:r>
          </w:p>
          <w:p w14:paraId="7163D78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3EF84D1C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062CCFAD" w:rsidR="001B5CFE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531,0</w:t>
            </w:r>
          </w:p>
          <w:p w14:paraId="0DFB053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009DB589" w:rsidR="001B5CFE" w:rsidRPr="003174FB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DEF8AB9" w:rsidR="001B5CFE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602EFA45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61748336" w:rsidR="001B5CFE" w:rsidRPr="00DD2793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9,33</w:t>
            </w:r>
          </w:p>
          <w:p w14:paraId="4A0B33CF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BBAF0" w14:textId="318E0E91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5B0C" w:rsidRPr="00511638" w14:paraId="574FD261" w14:textId="77777777" w:rsidTr="001B5CFE">
        <w:trPr>
          <w:trHeight w:val="21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4EAB4" w14:textId="77777777" w:rsidR="007A5B0C" w:rsidRDefault="007A5B0C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2832" w14:textId="77777777" w:rsidR="007A5B0C" w:rsidRDefault="007A5B0C" w:rsidP="007A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ABDCCAC" w14:textId="77777777" w:rsidR="007A5B0C" w:rsidRPr="006F1012" w:rsidRDefault="007A5B0C" w:rsidP="007A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61B967" w14:textId="77777777" w:rsidR="007A5B0C" w:rsidRDefault="007A5B0C" w:rsidP="007A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42:24:0000000:3407</w:t>
            </w:r>
          </w:p>
          <w:p w14:paraId="261272DF" w14:textId="77777777" w:rsidR="007A5B0C" w:rsidRDefault="007A5B0C" w:rsidP="007A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CCFC3" w14:textId="77777777" w:rsidR="007A5B0C" w:rsidRDefault="007A5B0C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E538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1C3A82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5F1C2A4" w14:textId="77777777" w:rsidR="007A5B0C" w:rsidRP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420598,49</w:t>
            </w:r>
          </w:p>
          <w:p w14:paraId="66C4E0F9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DB3F03" w14:textId="77777777" w:rsidR="007A5B0C" w:rsidRDefault="007A5B0C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6740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0D2164" w14:textId="3108F052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2B0A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C6E838" w14:textId="2458E032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78D" w14:textId="77777777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C7A5F4" w14:textId="2714B34B" w:rsidR="007A5B0C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9648" w14:textId="77777777" w:rsidR="007A5B0C" w:rsidRPr="00DD2793" w:rsidRDefault="007A5B0C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653FD" w14:textId="752DAA89" w:rsidR="007A5B0C" w:rsidRPr="00DD2793" w:rsidRDefault="00DD2793" w:rsidP="007A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10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0DC49" w14:textId="77777777" w:rsidR="007A5B0C" w:rsidRPr="00511638" w:rsidRDefault="007A5B0C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13C6C495" w14:textId="77777777" w:rsidTr="00B34BE8">
        <w:trPr>
          <w:trHeight w:val="17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990B6" w14:textId="77777777" w:rsidR="001B5CFE" w:rsidRDefault="001B5CFE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6F96" w14:textId="16D6482F" w:rsidR="001B5CFE" w:rsidRPr="007A5B0C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42:24:0101049:8447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C53" w14:textId="7BC86652" w:rsidR="001B5CFE" w:rsidRPr="007A5B0C" w:rsidRDefault="0035210C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349027339</w:t>
            </w:r>
            <w:r w:rsidR="00395A7F"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5A7F"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43C9" w14:textId="49E2B336" w:rsidR="001B5CFE" w:rsidRDefault="00A42A4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595E" w14:textId="7BF8CE6C" w:rsidR="001B5CFE" w:rsidRDefault="00A42A4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88280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304F" w14:textId="1B4D4D65" w:rsidR="001B5CFE" w:rsidRDefault="00A42A4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1346" w14:textId="5E234127" w:rsidR="001B5CFE" w:rsidRPr="00DD2793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C56B1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0406C908" w14:textId="77777777" w:rsidTr="00E06DD0">
        <w:trPr>
          <w:trHeight w:val="10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4FDA7" w14:textId="77777777" w:rsidR="001B5CFE" w:rsidRDefault="001B5CFE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C04B" w14:textId="476FA27A" w:rsidR="001B5CFE" w:rsidRPr="00DD2793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42:24:0501006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C1CF" w14:textId="7656B25C" w:rsidR="001B5CFE" w:rsidRPr="00DD2793" w:rsidRDefault="00912893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3158,47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DD65" w14:textId="536A7923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3233" w14:textId="36B61439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A573" w14:textId="21147879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D4DE" w14:textId="1A63D987" w:rsidR="001B5CFE" w:rsidRPr="00DD2793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1D02F1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39A7B549" w14:textId="77777777" w:rsidTr="00DE525A">
        <w:trPr>
          <w:trHeight w:val="10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220A5" w14:textId="77777777" w:rsidR="001B5CFE" w:rsidRDefault="001B5CFE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0F25" w14:textId="13658C50" w:rsidR="001B5CFE" w:rsidRPr="00DD2793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B091" w14:textId="1129C0B4" w:rsidR="001B5CFE" w:rsidRPr="00DD2793" w:rsidRDefault="00EA374C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4851,7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985F" w14:textId="4DDDE80E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4B5B" w14:textId="551C43EA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989" w14:textId="1F9AB978" w:rsidR="001B5CFE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F7EA" w14:textId="6EAFC23A" w:rsidR="001B5CFE" w:rsidRPr="00DD2793" w:rsidRDefault="00DD279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442,96</w:t>
            </w: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8B52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1883492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0E33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E33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291157A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31 816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17BD2C65" w:rsidR="003D230B" w:rsidRPr="003E70E5" w:rsidRDefault="000E33E9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31 816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DBDC1B3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E3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31 816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40CF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E33E9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B5CFE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D7986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3D01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210C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95A7F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5662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A5B0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263B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893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2A4B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B4F47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2793"/>
    <w:rsid w:val="00DD292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74C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1EB1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A674-13C9-4C17-B4AC-7059803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492</cp:revision>
  <cp:lastPrinted>2021-10-05T04:26:00Z</cp:lastPrinted>
  <dcterms:created xsi:type="dcterms:W3CDTF">2019-08-27T04:45:00Z</dcterms:created>
  <dcterms:modified xsi:type="dcterms:W3CDTF">2023-12-26T05:22:00Z</dcterms:modified>
</cp:coreProperties>
</file>