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4854B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3A198C" w:rsidRDefault="00CB5BF4" w:rsidP="00CB5BF4">
      <w:pPr>
        <w:jc w:val="center"/>
        <w:rPr>
          <w:sz w:val="28"/>
          <w:szCs w:val="28"/>
        </w:rPr>
      </w:pPr>
      <w:r>
        <w:rPr>
          <w:sz w:val="28"/>
          <w:szCs w:val="28"/>
        </w:rPr>
        <w:t>ДОКУМЕНТАЦИЯ ОБ ОТКРЫТОМ АУКЦИОНЕ</w:t>
      </w:r>
      <w:r w:rsidR="00F2077E">
        <w:rPr>
          <w:sz w:val="28"/>
          <w:szCs w:val="28"/>
        </w:rPr>
        <w:t xml:space="preserve"> </w:t>
      </w:r>
    </w:p>
    <w:p w:rsidR="003A198C" w:rsidRDefault="003A198C" w:rsidP="003A198C">
      <w:pPr>
        <w:jc w:val="center"/>
        <w:rPr>
          <w:sz w:val="28"/>
          <w:szCs w:val="28"/>
        </w:rPr>
      </w:pPr>
      <w:r>
        <w:rPr>
          <w:sz w:val="28"/>
          <w:szCs w:val="28"/>
        </w:rPr>
        <w:t xml:space="preserve">В ЭЛЕКТРОННОЙ ФОРМЕ </w:t>
      </w:r>
      <w:r w:rsidR="00F2077E">
        <w:rPr>
          <w:sz w:val="28"/>
          <w:szCs w:val="28"/>
        </w:rPr>
        <w:t xml:space="preserve">№ </w:t>
      </w:r>
      <w:r w:rsidR="002C0BB0">
        <w:rPr>
          <w:sz w:val="28"/>
          <w:szCs w:val="28"/>
        </w:rPr>
        <w:t>3</w:t>
      </w:r>
      <w:r w:rsidR="009A15E0">
        <w:rPr>
          <w:sz w:val="28"/>
          <w:szCs w:val="28"/>
        </w:rPr>
        <w:t>А/22</w:t>
      </w:r>
      <w:r>
        <w:rPr>
          <w:sz w:val="28"/>
          <w:szCs w:val="28"/>
        </w:rPr>
        <w:t xml:space="preserve"> </w:t>
      </w:r>
    </w:p>
    <w:p w:rsidR="00CB5BF4" w:rsidRPr="00C31FE7" w:rsidRDefault="00CB5BF4" w:rsidP="003A198C">
      <w:pPr>
        <w:jc w:val="center"/>
        <w:rPr>
          <w:sz w:val="28"/>
          <w:szCs w:val="28"/>
        </w:rPr>
      </w:pPr>
      <w:r>
        <w:rPr>
          <w:sz w:val="28"/>
          <w:szCs w:val="28"/>
        </w:rPr>
        <w:t>на право заключения договор</w:t>
      </w:r>
      <w:r w:rsidR="00FE4113">
        <w:rPr>
          <w:sz w:val="28"/>
          <w:szCs w:val="28"/>
        </w:rPr>
        <w:t>ов</w:t>
      </w:r>
      <w:r>
        <w:rPr>
          <w:sz w:val="28"/>
          <w:szCs w:val="28"/>
        </w:rPr>
        <w:t xml:space="preserve"> на установку и эксплуатацию рекламных конструкций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Дата</w:t>
            </w:r>
            <w:r w:rsidR="003A198C">
              <w:rPr>
                <w:bCs/>
                <w:sz w:val="24"/>
                <w:szCs w:val="24"/>
              </w:rPr>
              <w:t>:</w:t>
            </w:r>
            <w:r w:rsidRPr="002C743F">
              <w:rPr>
                <w:bCs/>
                <w:sz w:val="24"/>
                <w:szCs w:val="24"/>
              </w:rPr>
              <w:t xml:space="preserve"> </w:t>
            </w:r>
            <w:r w:rsidR="002C0BB0">
              <w:rPr>
                <w:b/>
                <w:bCs/>
                <w:sz w:val="24"/>
                <w:szCs w:val="24"/>
              </w:rPr>
              <w:t>«</w:t>
            </w:r>
            <w:r w:rsidR="00EB480F">
              <w:rPr>
                <w:b/>
                <w:bCs/>
                <w:sz w:val="24"/>
                <w:szCs w:val="24"/>
              </w:rPr>
              <w:t xml:space="preserve"> 20 </w:t>
            </w:r>
            <w:r w:rsidR="002C0BB0">
              <w:rPr>
                <w:b/>
                <w:bCs/>
                <w:sz w:val="24"/>
                <w:szCs w:val="24"/>
              </w:rPr>
              <w:t>»</w:t>
            </w:r>
            <w:r w:rsidR="00DD1688">
              <w:rPr>
                <w:b/>
                <w:bCs/>
                <w:sz w:val="24"/>
                <w:szCs w:val="24"/>
              </w:rPr>
              <w:t xml:space="preserve"> </w:t>
            </w:r>
            <w:r w:rsidR="002C0BB0">
              <w:rPr>
                <w:b/>
                <w:bCs/>
                <w:sz w:val="24"/>
                <w:szCs w:val="24"/>
              </w:rPr>
              <w:t>июля</w:t>
            </w:r>
            <w:r w:rsidRPr="00FE4113">
              <w:rPr>
                <w:b/>
                <w:bCs/>
                <w:sz w:val="24"/>
                <w:szCs w:val="24"/>
              </w:rPr>
              <w:t xml:space="preserve"> 202</w:t>
            </w:r>
            <w:r w:rsidR="009A15E0" w:rsidRPr="00FE4113">
              <w:rPr>
                <w:b/>
                <w:bCs/>
                <w:sz w:val="24"/>
                <w:szCs w:val="24"/>
              </w:rPr>
              <w:t>2</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r w:rsidR="00252F9A" w:rsidRPr="00FE4113">
              <w:rPr>
                <w:b/>
                <w:sz w:val="24"/>
                <w:szCs w:val="24"/>
              </w:rPr>
              <w:t>Начальник</w:t>
            </w:r>
            <w:r w:rsidRPr="00FE4113">
              <w:rPr>
                <w:b/>
                <w:sz w:val="24"/>
                <w:szCs w:val="24"/>
              </w:rPr>
              <w:t xml:space="preserve"> управления городского развития администрации г. Кемерово</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r w:rsidRPr="00FE4113">
              <w:rPr>
                <w:b/>
                <w:sz w:val="24"/>
                <w:szCs w:val="24"/>
              </w:rPr>
              <w:t>Зварыгин Александр Владимирович</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p>
    <w:p w:rsidR="00FC5CD9" w:rsidRDefault="00FC5CD9" w:rsidP="00CB5BF4">
      <w:pPr>
        <w:jc w:val="center"/>
      </w:pPr>
    </w:p>
    <w:p w:rsidR="00140F1A" w:rsidRDefault="00CB5BF4" w:rsidP="00CB5BF4">
      <w:pPr>
        <w:jc w:val="center"/>
      </w:pPr>
      <w:r w:rsidRPr="00105CA4">
        <w:t>20</w:t>
      </w:r>
      <w:r>
        <w:t>2</w:t>
      </w:r>
      <w:r w:rsidR="009A15E0">
        <w:t>2</w:t>
      </w:r>
    </w:p>
    <w:p w:rsidR="00140F1A" w:rsidRDefault="00140F1A" w:rsidP="00CB5BF4">
      <w:pPr>
        <w:jc w:val="center"/>
      </w:pPr>
    </w:p>
    <w:p w:rsidR="00CB5BF4" w:rsidRDefault="00CB5BF4" w:rsidP="00CB5BF4">
      <w:pPr>
        <w:jc w:val="center"/>
      </w:pPr>
      <w:r>
        <w:t xml:space="preserve"> </w:t>
      </w:r>
    </w:p>
    <w:p w:rsidR="00CB5BF4" w:rsidRPr="006908F4" w:rsidRDefault="00CB5BF4" w:rsidP="00CB5BF4">
      <w:pPr>
        <w:jc w:val="center"/>
        <w:rPr>
          <w:sz w:val="24"/>
          <w:szCs w:val="24"/>
        </w:rPr>
      </w:pPr>
      <w:r w:rsidRPr="006908F4">
        <w:rPr>
          <w:sz w:val="24"/>
          <w:szCs w:val="24"/>
        </w:rPr>
        <w:lastRenderedPageBreak/>
        <w:t>СОДЕРЖАНИЕ</w:t>
      </w:r>
    </w:p>
    <w:p w:rsidR="00CB5BF4" w:rsidRPr="006908F4" w:rsidRDefault="00CB5BF4" w:rsidP="00CB5BF4">
      <w:pPr>
        <w:jc w:val="center"/>
        <w:rPr>
          <w:sz w:val="24"/>
          <w:szCs w:val="24"/>
        </w:rPr>
      </w:pPr>
    </w:p>
    <w:p w:rsidR="00CB5BF4" w:rsidRPr="00DD789B" w:rsidRDefault="00CB5BF4" w:rsidP="00CB5BF4">
      <w:pPr>
        <w:jc w:val="both"/>
        <w:rPr>
          <w:b/>
          <w:sz w:val="24"/>
          <w:szCs w:val="24"/>
        </w:rPr>
      </w:pPr>
      <w:r w:rsidRPr="00DD789B">
        <w:rPr>
          <w:b/>
          <w:sz w:val="24"/>
          <w:szCs w:val="24"/>
        </w:rPr>
        <w:t>Информационная карта</w:t>
      </w:r>
    </w:p>
    <w:p w:rsidR="00CB5BF4" w:rsidRDefault="00CB5BF4" w:rsidP="00CB5BF4">
      <w:pPr>
        <w:jc w:val="both"/>
        <w:rPr>
          <w:sz w:val="24"/>
          <w:szCs w:val="24"/>
        </w:rPr>
      </w:pPr>
    </w:p>
    <w:p w:rsidR="00CB5BF4" w:rsidRPr="00DD789B" w:rsidRDefault="00CB5BF4" w:rsidP="00CB5BF4">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w:t>
      </w:r>
      <w:r w:rsidR="00CE5652">
        <w:rPr>
          <w:b/>
          <w:sz w:val="24"/>
          <w:szCs w:val="24"/>
        </w:rPr>
        <w:t xml:space="preserve">в электронной форме </w:t>
      </w:r>
      <w:r w:rsidRPr="00DD789B">
        <w:rPr>
          <w:b/>
          <w:sz w:val="24"/>
          <w:szCs w:val="24"/>
        </w:rPr>
        <w:t>на право заключения договор</w:t>
      </w:r>
      <w:r w:rsidR="00EA0BCD">
        <w:rPr>
          <w:b/>
          <w:sz w:val="24"/>
          <w:szCs w:val="24"/>
        </w:rPr>
        <w:t>ов</w:t>
      </w:r>
      <w:r w:rsidRPr="00DD789B">
        <w:rPr>
          <w:b/>
          <w:sz w:val="24"/>
          <w:szCs w:val="24"/>
        </w:rPr>
        <w:t xml:space="preserve"> на установку и эксплуатацию рекламн</w:t>
      </w:r>
      <w:r>
        <w:rPr>
          <w:b/>
          <w:sz w:val="24"/>
          <w:szCs w:val="24"/>
        </w:rPr>
        <w:t>ых</w:t>
      </w:r>
      <w:r w:rsidRPr="00DD789B">
        <w:rPr>
          <w:b/>
          <w:sz w:val="24"/>
          <w:szCs w:val="24"/>
        </w:rPr>
        <w:t xml:space="preserve"> конструкци</w:t>
      </w:r>
      <w:r>
        <w:rPr>
          <w:b/>
          <w:sz w:val="24"/>
          <w:szCs w:val="24"/>
        </w:rPr>
        <w:t>й</w:t>
      </w:r>
      <w:r w:rsidRPr="00DD789B">
        <w:rPr>
          <w:b/>
          <w:sz w:val="24"/>
          <w:szCs w:val="24"/>
        </w:rPr>
        <w:t xml:space="preserve"> на территории города Кемерово</w:t>
      </w:r>
    </w:p>
    <w:p w:rsidR="00CB5BF4" w:rsidRPr="006908F4" w:rsidRDefault="00CB5BF4" w:rsidP="006029EE">
      <w:pPr>
        <w:jc w:val="both"/>
        <w:rPr>
          <w:sz w:val="24"/>
          <w:szCs w:val="24"/>
        </w:rPr>
      </w:pPr>
      <w:r w:rsidRPr="006908F4">
        <w:rPr>
          <w:sz w:val="24"/>
          <w:szCs w:val="24"/>
        </w:rPr>
        <w:t>Приложение № 1 Адресная программа р</w:t>
      </w:r>
      <w:r>
        <w:rPr>
          <w:sz w:val="24"/>
          <w:szCs w:val="24"/>
        </w:rPr>
        <w:t>азмещения рекламных конструкций.</w:t>
      </w:r>
    </w:p>
    <w:p w:rsidR="00CB5BF4" w:rsidRPr="006908F4" w:rsidRDefault="00CB5BF4" w:rsidP="006029EE">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CB5BF4" w:rsidRDefault="00CB5BF4" w:rsidP="006029EE">
      <w:pPr>
        <w:jc w:val="both"/>
        <w:rPr>
          <w:sz w:val="24"/>
          <w:szCs w:val="24"/>
        </w:rPr>
      </w:pPr>
      <w:r w:rsidRPr="006908F4">
        <w:rPr>
          <w:sz w:val="24"/>
          <w:szCs w:val="24"/>
        </w:rPr>
        <w:t xml:space="preserve">Приложение № </w:t>
      </w:r>
      <w:r>
        <w:rPr>
          <w:sz w:val="24"/>
          <w:szCs w:val="24"/>
        </w:rPr>
        <w:t>3</w:t>
      </w:r>
      <w:r w:rsidRPr="006908F4">
        <w:rPr>
          <w:sz w:val="24"/>
          <w:szCs w:val="24"/>
        </w:rPr>
        <w:t xml:space="preserve"> Техническая часть.</w:t>
      </w:r>
    </w:p>
    <w:p w:rsidR="00CB5BF4" w:rsidRPr="006908F4" w:rsidRDefault="009A15E0" w:rsidP="009A15E0">
      <w:pPr>
        <w:rPr>
          <w:sz w:val="24"/>
          <w:szCs w:val="24"/>
        </w:rPr>
      </w:pPr>
      <w:r>
        <w:rPr>
          <w:sz w:val="24"/>
          <w:szCs w:val="24"/>
        </w:rPr>
        <w:t xml:space="preserve">Приложение </w:t>
      </w:r>
      <w:r w:rsidR="00CB5BF4" w:rsidRPr="006908F4">
        <w:rPr>
          <w:sz w:val="24"/>
          <w:szCs w:val="24"/>
        </w:rPr>
        <w:t>№</w:t>
      </w:r>
      <w:r w:rsidR="00CB5BF4">
        <w:rPr>
          <w:sz w:val="24"/>
          <w:szCs w:val="24"/>
        </w:rPr>
        <w:t xml:space="preserve"> 4</w:t>
      </w:r>
      <w:r w:rsidR="00CB5BF4" w:rsidRPr="00AC5717">
        <w:rPr>
          <w:sz w:val="24"/>
          <w:szCs w:val="24"/>
        </w:rPr>
        <w:t xml:space="preserve"> </w:t>
      </w:r>
      <w:r w:rsidR="00CB5BF4" w:rsidRPr="006908F4">
        <w:rPr>
          <w:sz w:val="24"/>
          <w:szCs w:val="24"/>
        </w:rPr>
        <w:t>Проект договора на право ус</w:t>
      </w:r>
      <w:r w:rsidR="00CB5BF4">
        <w:rPr>
          <w:sz w:val="24"/>
          <w:szCs w:val="24"/>
        </w:rPr>
        <w:t>тановки и эксплуатации рекламных</w:t>
      </w:r>
      <w:r w:rsidR="00CB5BF4" w:rsidRPr="006908F4">
        <w:rPr>
          <w:sz w:val="24"/>
          <w:szCs w:val="24"/>
        </w:rPr>
        <w:t xml:space="preserve"> </w:t>
      </w:r>
      <w:r w:rsidR="00CB5BF4">
        <w:rPr>
          <w:sz w:val="24"/>
          <w:szCs w:val="24"/>
        </w:rPr>
        <w:t xml:space="preserve">                       конструкций</w:t>
      </w:r>
      <w:r w:rsidR="00CB5BF4" w:rsidRPr="006908F4">
        <w:rPr>
          <w:sz w:val="24"/>
          <w:szCs w:val="24"/>
        </w:rPr>
        <w:t>.</w:t>
      </w:r>
    </w:p>
    <w:p w:rsidR="00CB5BF4" w:rsidRPr="006908F4" w:rsidRDefault="00CB5BF4" w:rsidP="00CB5BF4">
      <w:pPr>
        <w:rPr>
          <w:sz w:val="24"/>
          <w:szCs w:val="24"/>
        </w:rPr>
      </w:pPr>
      <w:r>
        <w:rPr>
          <w:sz w:val="24"/>
          <w:szCs w:val="24"/>
        </w:rPr>
        <w:t xml:space="preserve">Приложение № </w:t>
      </w:r>
      <w:r w:rsidR="00995474">
        <w:rPr>
          <w:sz w:val="24"/>
          <w:szCs w:val="24"/>
        </w:rPr>
        <w:t>5</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524B61" w:rsidRDefault="00524B61" w:rsidP="00CB5BF4">
      <w:pPr>
        <w:rPr>
          <w:sz w:val="24"/>
          <w:szCs w:val="24"/>
        </w:rPr>
      </w:pPr>
    </w:p>
    <w:p w:rsidR="00524B61" w:rsidRDefault="00524B61" w:rsidP="00F60C6D">
      <w:pPr>
        <w:jc w:val="both"/>
        <w:rPr>
          <w:sz w:val="24"/>
          <w:szCs w:val="24"/>
        </w:rPr>
      </w:pPr>
      <w:r>
        <w:rPr>
          <w:sz w:val="24"/>
          <w:szCs w:val="24"/>
        </w:rPr>
        <w:t xml:space="preserve">Постановление администрации города Кемерово от </w:t>
      </w:r>
      <w:r w:rsidR="00FE4113">
        <w:rPr>
          <w:sz w:val="24"/>
          <w:szCs w:val="24"/>
        </w:rPr>
        <w:t>2</w:t>
      </w:r>
      <w:r w:rsidR="002C0BB0">
        <w:rPr>
          <w:sz w:val="24"/>
          <w:szCs w:val="24"/>
        </w:rPr>
        <w:t>5</w:t>
      </w:r>
      <w:r>
        <w:rPr>
          <w:sz w:val="24"/>
          <w:szCs w:val="24"/>
        </w:rPr>
        <w:t>.</w:t>
      </w:r>
      <w:r w:rsidR="00FE4113">
        <w:rPr>
          <w:sz w:val="24"/>
          <w:szCs w:val="24"/>
        </w:rPr>
        <w:t>0</w:t>
      </w:r>
      <w:r w:rsidR="002C0BB0">
        <w:rPr>
          <w:sz w:val="24"/>
          <w:szCs w:val="24"/>
        </w:rPr>
        <w:t>5</w:t>
      </w:r>
      <w:r>
        <w:rPr>
          <w:sz w:val="24"/>
          <w:szCs w:val="24"/>
        </w:rPr>
        <w:t>.202</w:t>
      </w:r>
      <w:r w:rsidR="00FE4113">
        <w:rPr>
          <w:sz w:val="24"/>
          <w:szCs w:val="24"/>
        </w:rPr>
        <w:t>2 № 1</w:t>
      </w:r>
      <w:r w:rsidR="002C0BB0">
        <w:rPr>
          <w:sz w:val="24"/>
          <w:szCs w:val="24"/>
        </w:rPr>
        <w:t xml:space="preserve">387 </w:t>
      </w:r>
      <w:r>
        <w:rPr>
          <w:sz w:val="24"/>
          <w:szCs w:val="24"/>
        </w:rPr>
        <w:t>«О проведении торгов в форме аукциона на право заключения договоров на установку и эксплуатацию рекламных конструкций на территории города Кемерово».</w:t>
      </w:r>
    </w:p>
    <w:p w:rsidR="00524B61" w:rsidRDefault="00524B61" w:rsidP="00F60C6D">
      <w:pPr>
        <w:jc w:val="both"/>
        <w:rPr>
          <w:sz w:val="24"/>
          <w:szCs w:val="24"/>
        </w:rPr>
      </w:pPr>
    </w:p>
    <w:p w:rsidR="00524B61" w:rsidRDefault="00524B61" w:rsidP="00F60C6D">
      <w:pPr>
        <w:jc w:val="both"/>
        <w:rPr>
          <w:sz w:val="24"/>
          <w:szCs w:val="24"/>
        </w:rPr>
      </w:pPr>
      <w:r>
        <w:rPr>
          <w:sz w:val="24"/>
          <w:szCs w:val="24"/>
        </w:rPr>
        <w:t>Выписка из Единого государственного реестра недвижимос</w:t>
      </w:r>
      <w:r w:rsidR="00FE4113">
        <w:rPr>
          <w:sz w:val="24"/>
          <w:szCs w:val="24"/>
        </w:rPr>
        <w:t xml:space="preserve">ти об объекте недвижимости от </w:t>
      </w:r>
      <w:r w:rsidR="002C0BB0">
        <w:rPr>
          <w:sz w:val="24"/>
          <w:szCs w:val="24"/>
        </w:rPr>
        <w:t>25</w:t>
      </w:r>
      <w:r>
        <w:rPr>
          <w:sz w:val="24"/>
          <w:szCs w:val="24"/>
        </w:rPr>
        <w:t>.0</w:t>
      </w:r>
      <w:r w:rsidR="002C0BB0">
        <w:rPr>
          <w:sz w:val="24"/>
          <w:szCs w:val="24"/>
        </w:rPr>
        <w:t>5</w:t>
      </w:r>
      <w:r>
        <w:rPr>
          <w:sz w:val="24"/>
          <w:szCs w:val="24"/>
        </w:rPr>
        <w:t>.202</w:t>
      </w:r>
      <w:r w:rsidR="00FE4113">
        <w:rPr>
          <w:sz w:val="24"/>
          <w:szCs w:val="24"/>
        </w:rPr>
        <w:t>2</w:t>
      </w:r>
      <w:r>
        <w:rPr>
          <w:sz w:val="24"/>
          <w:szCs w:val="24"/>
        </w:rPr>
        <w:t xml:space="preserve"> № КУВИ-00</w:t>
      </w:r>
      <w:r w:rsidR="00FE4113">
        <w:rPr>
          <w:sz w:val="24"/>
          <w:szCs w:val="24"/>
        </w:rPr>
        <w:t>1/2022-</w:t>
      </w:r>
      <w:r w:rsidR="002C0BB0">
        <w:rPr>
          <w:sz w:val="24"/>
          <w:szCs w:val="24"/>
        </w:rPr>
        <w:t>79356792</w:t>
      </w:r>
      <w:r>
        <w:rPr>
          <w:sz w:val="24"/>
          <w:szCs w:val="24"/>
        </w:rPr>
        <w:t xml:space="preserve"> –</w:t>
      </w:r>
      <w:r w:rsidR="00FE4113">
        <w:rPr>
          <w:sz w:val="24"/>
          <w:szCs w:val="24"/>
        </w:rPr>
        <w:t xml:space="preserve"> земельный участок </w:t>
      </w:r>
      <w:r w:rsidR="00643A95">
        <w:rPr>
          <w:sz w:val="24"/>
          <w:szCs w:val="24"/>
        </w:rPr>
        <w:t xml:space="preserve">с кадастровым                                                      </w:t>
      </w:r>
      <w:r w:rsidR="00643A95" w:rsidRPr="002C0BB0">
        <w:rPr>
          <w:sz w:val="24"/>
          <w:szCs w:val="24"/>
        </w:rPr>
        <w:t xml:space="preserve">№ </w:t>
      </w:r>
      <w:r w:rsidR="002C0BB0" w:rsidRPr="002C0BB0">
        <w:rPr>
          <w:sz w:val="24"/>
          <w:szCs w:val="24"/>
        </w:rPr>
        <w:t>42:24:0000000:2221</w:t>
      </w:r>
      <w:r w:rsidR="00643A95">
        <w:rPr>
          <w:sz w:val="24"/>
          <w:szCs w:val="24"/>
        </w:rPr>
        <w:t>, местоположение: г. Кемерово,</w:t>
      </w:r>
      <w:r w:rsidR="002C0BB0">
        <w:rPr>
          <w:sz w:val="24"/>
          <w:szCs w:val="24"/>
        </w:rPr>
        <w:t xml:space="preserve"> бульвар Строителей от просп. Химиков до ул. Марковцева</w:t>
      </w:r>
      <w:r w:rsidR="00643A95">
        <w:rPr>
          <w:sz w:val="24"/>
          <w:szCs w:val="24"/>
        </w:rPr>
        <w:t>.</w:t>
      </w:r>
    </w:p>
    <w:p w:rsidR="00CB5BF4" w:rsidRDefault="00CB5BF4" w:rsidP="00CB5BF4">
      <w:pPr>
        <w:rPr>
          <w:sz w:val="24"/>
          <w:szCs w:val="24"/>
        </w:rPr>
      </w:pPr>
    </w:p>
    <w:p w:rsidR="00643A95" w:rsidRPr="002C0BB0" w:rsidRDefault="00643A95" w:rsidP="00643A95">
      <w:pPr>
        <w:jc w:val="both"/>
        <w:rPr>
          <w:sz w:val="24"/>
          <w:szCs w:val="24"/>
        </w:rPr>
      </w:pPr>
      <w:r>
        <w:rPr>
          <w:sz w:val="24"/>
          <w:szCs w:val="24"/>
        </w:rPr>
        <w:t xml:space="preserve">Выписка из Единого государственного реестра недвижимости об объекте недвижимости от </w:t>
      </w:r>
      <w:r w:rsidR="003A198C">
        <w:rPr>
          <w:sz w:val="24"/>
          <w:szCs w:val="24"/>
        </w:rPr>
        <w:t>2</w:t>
      </w:r>
      <w:r>
        <w:rPr>
          <w:sz w:val="24"/>
          <w:szCs w:val="24"/>
        </w:rPr>
        <w:t>7.0</w:t>
      </w:r>
      <w:r w:rsidR="003A198C">
        <w:rPr>
          <w:sz w:val="24"/>
          <w:szCs w:val="24"/>
        </w:rPr>
        <w:t>5.2022 № КУВИ-001/2022-79362515</w:t>
      </w:r>
      <w:r>
        <w:rPr>
          <w:sz w:val="24"/>
          <w:szCs w:val="24"/>
        </w:rPr>
        <w:t xml:space="preserve"> – земельный участок с кадастровым                                                       № </w:t>
      </w:r>
      <w:r w:rsidR="003A198C" w:rsidRPr="003A198C">
        <w:rPr>
          <w:sz w:val="24"/>
          <w:szCs w:val="24"/>
        </w:rPr>
        <w:t>42:24:0000000:1256</w:t>
      </w:r>
      <w:r>
        <w:rPr>
          <w:sz w:val="24"/>
          <w:szCs w:val="24"/>
        </w:rPr>
        <w:t xml:space="preserve">, местоположение: г. Кемерово, просп. </w:t>
      </w:r>
      <w:r w:rsidR="003A198C">
        <w:rPr>
          <w:sz w:val="24"/>
          <w:szCs w:val="24"/>
        </w:rPr>
        <w:t>Шахтёров – ул. Осиновская – ул. Серебряный бор</w:t>
      </w:r>
      <w:r>
        <w:rPr>
          <w:sz w:val="24"/>
          <w:szCs w:val="24"/>
        </w:rPr>
        <w:t>.</w:t>
      </w: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750763" w:rsidRDefault="00750763" w:rsidP="00CB5BF4">
      <w:pPr>
        <w:rPr>
          <w:sz w:val="24"/>
          <w:szCs w:val="24"/>
        </w:rPr>
      </w:pPr>
    </w:p>
    <w:p w:rsidR="00750763" w:rsidRDefault="00750763" w:rsidP="00CB5BF4">
      <w:pPr>
        <w:rPr>
          <w:sz w:val="24"/>
          <w:szCs w:val="24"/>
        </w:rPr>
      </w:pPr>
    </w:p>
    <w:p w:rsidR="003A198C" w:rsidRDefault="003A198C" w:rsidP="00CB5BF4">
      <w:pPr>
        <w:rPr>
          <w:sz w:val="24"/>
          <w:szCs w:val="24"/>
        </w:rPr>
      </w:pPr>
    </w:p>
    <w:p w:rsidR="003A198C" w:rsidRDefault="003A198C" w:rsidP="00CB5BF4">
      <w:pPr>
        <w:rPr>
          <w:sz w:val="24"/>
          <w:szCs w:val="24"/>
        </w:rPr>
      </w:pPr>
    </w:p>
    <w:p w:rsidR="00F60C6D" w:rsidRDefault="00F60C6D" w:rsidP="00CB5BF4">
      <w:pPr>
        <w:rPr>
          <w:sz w:val="24"/>
          <w:szCs w:val="24"/>
        </w:rPr>
      </w:pPr>
    </w:p>
    <w:p w:rsidR="00140F1A" w:rsidRDefault="00140F1A" w:rsidP="00CB5BF4">
      <w:pPr>
        <w:rPr>
          <w:sz w:val="24"/>
          <w:szCs w:val="24"/>
        </w:rPr>
      </w:pPr>
    </w:p>
    <w:p w:rsidR="00CB5BF4" w:rsidRDefault="00CB5BF4" w:rsidP="00ED1262">
      <w:pPr>
        <w:pStyle w:val="afff"/>
        <w:spacing w:line="360" w:lineRule="auto"/>
      </w:pPr>
      <w:r w:rsidRPr="00BC7F7F">
        <w:lastRenderedPageBreak/>
        <w:t>Информационная карта</w:t>
      </w:r>
      <w:r>
        <w:t xml:space="preserve"> </w:t>
      </w:r>
    </w:p>
    <w:p w:rsidR="00BF7C41" w:rsidRDefault="00CB5BF4" w:rsidP="00ED1262">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BF7C41" w:rsidRPr="005C1BC1">
        <w:rPr>
          <w:b/>
          <w:color w:val="000000"/>
          <w:sz w:val="24"/>
          <w:szCs w:val="24"/>
        </w:rPr>
        <w:t>управление городского развития администрации города Кемерово</w:t>
      </w:r>
      <w:r w:rsidR="00BF7C41" w:rsidRPr="005C1BC1">
        <w:rPr>
          <w:b/>
          <w:color w:val="003366"/>
          <w:sz w:val="24"/>
          <w:szCs w:val="24"/>
        </w:rPr>
        <w:t xml:space="preserve"> </w:t>
      </w:r>
      <w:r w:rsidR="00BF7C41" w:rsidRPr="005C1BC1">
        <w:rPr>
          <w:b/>
          <w:sz w:val="24"/>
          <w:szCs w:val="24"/>
        </w:rPr>
        <w:t>объявляет о проведении торгов на право заключения договор</w:t>
      </w:r>
      <w:r w:rsidR="00BF7C41">
        <w:rPr>
          <w:b/>
          <w:sz w:val="24"/>
          <w:szCs w:val="24"/>
        </w:rPr>
        <w:t>ов</w:t>
      </w:r>
      <w:r w:rsidR="00BF7C41" w:rsidRPr="005C1BC1">
        <w:rPr>
          <w:b/>
          <w:sz w:val="24"/>
          <w:szCs w:val="24"/>
        </w:rPr>
        <w:t xml:space="preserve"> </w:t>
      </w:r>
      <w:r w:rsidR="00BF7C41" w:rsidRPr="005C1BC1">
        <w:rPr>
          <w:b/>
          <w:sz w:val="24"/>
          <w:szCs w:val="24"/>
          <w:highlight w:val="white"/>
        </w:rPr>
        <w:t xml:space="preserve">на установку и эксплуатацию рекламных конструкций </w:t>
      </w:r>
      <w:r w:rsidR="003408F9">
        <w:rPr>
          <w:rFonts w:eastAsiaTheme="minorHAnsi"/>
          <w:b/>
          <w:sz w:val="24"/>
          <w:szCs w:val="24"/>
          <w:lang w:eastAsia="en-US"/>
        </w:rPr>
        <w:t>на землях</w:t>
      </w:r>
      <w:r w:rsidR="00BF7C41" w:rsidRPr="00601045">
        <w:rPr>
          <w:rFonts w:eastAsiaTheme="minorHAnsi"/>
          <w:b/>
          <w:sz w:val="24"/>
          <w:szCs w:val="24"/>
          <w:lang w:eastAsia="en-US"/>
        </w:rPr>
        <w:t>, государственная собственность на которые не разграничена, в городском округе – городе Кемеров</w:t>
      </w:r>
      <w:r w:rsidR="00BF7C41">
        <w:rPr>
          <w:rFonts w:eastAsiaTheme="minorHAnsi"/>
          <w:b/>
          <w:sz w:val="24"/>
          <w:szCs w:val="24"/>
          <w:lang w:eastAsia="en-US"/>
        </w:rPr>
        <w:t>о, а также на земельных</w:t>
      </w:r>
      <w:r w:rsidR="00BF7C41" w:rsidRPr="00601045">
        <w:rPr>
          <w:rFonts w:eastAsiaTheme="minorHAnsi"/>
          <w:b/>
          <w:sz w:val="24"/>
          <w:szCs w:val="24"/>
          <w:lang w:eastAsia="en-US"/>
        </w:rPr>
        <w:t xml:space="preserve"> участк</w:t>
      </w:r>
      <w:r w:rsidR="00BF7C41">
        <w:rPr>
          <w:rFonts w:eastAsiaTheme="minorHAnsi"/>
          <w:b/>
          <w:sz w:val="24"/>
          <w:szCs w:val="24"/>
          <w:lang w:eastAsia="en-US"/>
        </w:rPr>
        <w:t>ах, находящих</w:t>
      </w:r>
      <w:r w:rsidR="00BF7C41" w:rsidRPr="00601045">
        <w:rPr>
          <w:rFonts w:eastAsiaTheme="minorHAnsi"/>
          <w:b/>
          <w:sz w:val="24"/>
          <w:szCs w:val="24"/>
          <w:lang w:eastAsia="en-US"/>
        </w:rPr>
        <w:t>ся в муниципальной собственности города Кемерово</w:t>
      </w:r>
      <w:r w:rsidR="00BF7C41" w:rsidRPr="00601045">
        <w:rPr>
          <w:b/>
          <w:sz w:val="24"/>
          <w:szCs w:val="24"/>
        </w:rPr>
        <w:t>.</w:t>
      </w:r>
    </w:p>
    <w:p w:rsidR="00772D3E" w:rsidRPr="00505393" w:rsidRDefault="00772D3E" w:rsidP="00E459F1">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505393" w:rsidRDefault="00F01204" w:rsidP="00505393">
      <w:pPr>
        <w:spacing w:line="360" w:lineRule="auto"/>
        <w:ind w:firstLine="709"/>
        <w:jc w:val="both"/>
        <w:rPr>
          <w:sz w:val="24"/>
          <w:szCs w:val="24"/>
        </w:rPr>
      </w:pPr>
      <w:r w:rsidRPr="00505393">
        <w:rPr>
          <w:sz w:val="24"/>
          <w:szCs w:val="24"/>
        </w:rPr>
        <w:t>- о</w:t>
      </w:r>
      <w:r w:rsidR="00772D3E" w:rsidRPr="00505393">
        <w:rPr>
          <w:sz w:val="24"/>
          <w:szCs w:val="24"/>
        </w:rPr>
        <w:t xml:space="preserve">фициальный сайт </w:t>
      </w:r>
      <w:r w:rsidRPr="00505393">
        <w:rPr>
          <w:sz w:val="24"/>
          <w:szCs w:val="24"/>
        </w:rPr>
        <w:t>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F01204" w:rsidRPr="006726CE" w:rsidRDefault="00F01204" w:rsidP="00505393">
      <w:pPr>
        <w:spacing w:line="360" w:lineRule="auto"/>
        <w:ind w:firstLine="709"/>
        <w:jc w:val="both"/>
        <w:rPr>
          <w:sz w:val="24"/>
          <w:szCs w:val="24"/>
        </w:rPr>
      </w:pPr>
      <w:r>
        <w:rPr>
          <w:sz w:val="24"/>
          <w:szCs w:val="24"/>
        </w:rPr>
        <w:t xml:space="preserve">- </w:t>
      </w:r>
      <w:r w:rsidR="00505393">
        <w:rPr>
          <w:sz w:val="24"/>
          <w:szCs w:val="24"/>
        </w:rPr>
        <w:t>официальный</w:t>
      </w:r>
      <w:r>
        <w:rPr>
          <w:sz w:val="24"/>
          <w:szCs w:val="24"/>
        </w:rPr>
        <w:t xml:space="preserve">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p w:rsidR="00772D3E" w:rsidRPr="00803622" w:rsidRDefault="00F01204" w:rsidP="00505393">
      <w:pPr>
        <w:tabs>
          <w:tab w:val="right" w:pos="0"/>
          <w:tab w:val="right" w:pos="284"/>
          <w:tab w:val="left" w:pos="1456"/>
          <w:tab w:val="left" w:pos="9923"/>
        </w:tabs>
        <w:spacing w:line="360" w:lineRule="auto"/>
        <w:ind w:firstLine="709"/>
        <w:jc w:val="both"/>
        <w:rPr>
          <w:sz w:val="24"/>
          <w:szCs w:val="24"/>
        </w:rPr>
      </w:pPr>
      <w:r w:rsidRPr="00505393">
        <w:rPr>
          <w:sz w:val="24"/>
          <w:szCs w:val="24"/>
        </w:rPr>
        <w:t xml:space="preserve">- </w:t>
      </w:r>
      <w:r w:rsidR="00772D3E" w:rsidRPr="00505393">
        <w:rPr>
          <w:sz w:val="24"/>
          <w:szCs w:val="24"/>
        </w:rPr>
        <w:t xml:space="preserve">Электронная площадка России - ООО «РТС-тендер», адрес сайта -  </w:t>
      </w:r>
      <w:hyperlink r:id="rId12" w:history="1">
        <w:r w:rsidR="00803622" w:rsidRPr="00895843">
          <w:rPr>
            <w:rStyle w:val="a3"/>
            <w:sz w:val="24"/>
            <w:szCs w:val="24"/>
            <w:lang w:val="en-US"/>
          </w:rPr>
          <w:t>https</w:t>
        </w:r>
        <w:r w:rsidR="00803622" w:rsidRPr="00895843">
          <w:rPr>
            <w:rStyle w:val="a3"/>
            <w:sz w:val="24"/>
            <w:szCs w:val="24"/>
          </w:rPr>
          <w:t>://</w:t>
        </w:r>
        <w:r w:rsidR="00803622" w:rsidRPr="00895843">
          <w:rPr>
            <w:rStyle w:val="a3"/>
            <w:sz w:val="24"/>
            <w:szCs w:val="24"/>
            <w:lang w:val="en-US"/>
          </w:rPr>
          <w:t>www</w:t>
        </w:r>
        <w:r w:rsidR="00803622" w:rsidRPr="00895843">
          <w:rPr>
            <w:rStyle w:val="a3"/>
            <w:sz w:val="24"/>
            <w:szCs w:val="24"/>
          </w:rPr>
          <w:t>.</w:t>
        </w:r>
        <w:r w:rsidR="00803622" w:rsidRPr="00895843">
          <w:rPr>
            <w:rStyle w:val="a3"/>
            <w:sz w:val="24"/>
            <w:szCs w:val="24"/>
            <w:lang w:val="en-US"/>
          </w:rPr>
          <w:t>rts</w:t>
        </w:r>
        <w:r w:rsidR="00803622" w:rsidRPr="00895843">
          <w:rPr>
            <w:rStyle w:val="a3"/>
            <w:sz w:val="24"/>
            <w:szCs w:val="24"/>
          </w:rPr>
          <w:t>-</w:t>
        </w:r>
        <w:r w:rsidR="00803622" w:rsidRPr="00895843">
          <w:rPr>
            <w:rStyle w:val="a3"/>
            <w:sz w:val="24"/>
            <w:szCs w:val="24"/>
            <w:lang w:val="en-US"/>
          </w:rPr>
          <w:t>tender</w:t>
        </w:r>
        <w:r w:rsidR="00803622" w:rsidRPr="00895843">
          <w:rPr>
            <w:rStyle w:val="a3"/>
            <w:sz w:val="24"/>
            <w:szCs w:val="24"/>
          </w:rPr>
          <w:t>.</w:t>
        </w:r>
        <w:r w:rsidR="00803622" w:rsidRPr="00895843">
          <w:rPr>
            <w:rStyle w:val="a3"/>
            <w:sz w:val="24"/>
            <w:szCs w:val="24"/>
            <w:lang w:val="en-US"/>
          </w:rPr>
          <w:t>ru</w:t>
        </w:r>
        <w:r w:rsidR="00803622" w:rsidRPr="00895843">
          <w:rPr>
            <w:rStyle w:val="a3"/>
            <w:sz w:val="24"/>
            <w:szCs w:val="24"/>
          </w:rPr>
          <w:t>/</w:t>
        </w:r>
      </w:hyperlink>
      <w:r w:rsidR="00803622">
        <w:rPr>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CB5BF4" w:rsidRPr="00BC7F7F" w:rsidTr="005C1BC1">
        <w:tc>
          <w:tcPr>
            <w:tcW w:w="3780" w:type="dxa"/>
          </w:tcPr>
          <w:p w:rsidR="00CB5BF4" w:rsidRPr="00BC7F7F" w:rsidRDefault="00CB5BF4" w:rsidP="005C1BC1">
            <w:pPr>
              <w:rPr>
                <w:sz w:val="24"/>
                <w:szCs w:val="24"/>
              </w:rPr>
            </w:pPr>
            <w:r w:rsidRPr="00BC7F7F">
              <w:rPr>
                <w:b/>
                <w:bCs/>
                <w:sz w:val="24"/>
                <w:szCs w:val="24"/>
                <w:highlight w:val="white"/>
              </w:rPr>
              <w:t>Форма торгов</w:t>
            </w:r>
          </w:p>
        </w:tc>
        <w:tc>
          <w:tcPr>
            <w:tcW w:w="6300" w:type="dxa"/>
          </w:tcPr>
          <w:p w:rsidR="00CB5BF4" w:rsidRPr="00BC7F7F" w:rsidRDefault="003A198C" w:rsidP="00803622">
            <w:pPr>
              <w:rPr>
                <w:sz w:val="24"/>
                <w:szCs w:val="24"/>
              </w:rPr>
            </w:pPr>
            <w:r w:rsidRPr="00BC7F7F">
              <w:rPr>
                <w:bCs/>
                <w:sz w:val="24"/>
                <w:szCs w:val="24"/>
              </w:rPr>
              <w:t>А</w:t>
            </w:r>
            <w:r w:rsidR="00CB5BF4" w:rsidRPr="00BC7F7F">
              <w:rPr>
                <w:bCs/>
                <w:sz w:val="24"/>
                <w:szCs w:val="24"/>
              </w:rPr>
              <w:t>укцион</w:t>
            </w:r>
            <w:r w:rsidR="00CB5BF4" w:rsidRPr="00BC7F7F">
              <w:rPr>
                <w:sz w:val="24"/>
                <w:szCs w:val="24"/>
                <w:highlight w:val="white"/>
              </w:rPr>
              <w:t xml:space="preserve">, открытый по составу </w:t>
            </w:r>
            <w:r w:rsidR="00CB5BF4" w:rsidRPr="003A611F">
              <w:rPr>
                <w:sz w:val="24"/>
                <w:szCs w:val="24"/>
                <w:highlight w:val="white"/>
              </w:rPr>
              <w:t>участников</w:t>
            </w:r>
            <w:r w:rsidR="00803622">
              <w:rPr>
                <w:sz w:val="24"/>
                <w:szCs w:val="24"/>
              </w:rPr>
              <w:t>,</w:t>
            </w:r>
            <w:r w:rsidR="003A611F" w:rsidRPr="003A611F">
              <w:rPr>
                <w:sz w:val="24"/>
                <w:szCs w:val="24"/>
              </w:rPr>
              <w:t xml:space="preserve"> по форме подачи </w:t>
            </w:r>
            <w:r w:rsidR="00803622">
              <w:rPr>
                <w:sz w:val="24"/>
                <w:szCs w:val="24"/>
              </w:rPr>
              <w:t xml:space="preserve">заявок и </w:t>
            </w:r>
            <w:r w:rsidR="003A611F" w:rsidRPr="003A611F">
              <w:rPr>
                <w:sz w:val="24"/>
                <w:szCs w:val="24"/>
              </w:rPr>
              <w:t>предложений о цене предмета аукциона</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по каждому лоту</w:t>
            </w:r>
          </w:p>
        </w:tc>
        <w:tc>
          <w:tcPr>
            <w:tcW w:w="6300" w:type="dxa"/>
          </w:tcPr>
          <w:p w:rsidR="00CB5BF4" w:rsidRPr="00BC7F7F" w:rsidRDefault="00E459F1" w:rsidP="005C1BC1">
            <w:pPr>
              <w:jc w:val="both"/>
              <w:rPr>
                <w:sz w:val="24"/>
                <w:szCs w:val="24"/>
              </w:rPr>
            </w:pPr>
            <w:r>
              <w:rPr>
                <w:sz w:val="24"/>
                <w:szCs w:val="24"/>
                <w:highlight w:val="white"/>
              </w:rPr>
              <w:t>П</w:t>
            </w:r>
            <w:r w:rsidR="00CB5BF4" w:rsidRPr="00BC7F7F">
              <w:rPr>
                <w:sz w:val="24"/>
                <w:szCs w:val="24"/>
                <w:highlight w:val="white"/>
              </w:rPr>
              <w:t xml:space="preserve">раво на заключение договора на установку и </w:t>
            </w:r>
            <w:r w:rsidR="00EA0BCD">
              <w:rPr>
                <w:sz w:val="24"/>
                <w:szCs w:val="24"/>
                <w:highlight w:val="white"/>
              </w:rPr>
              <w:t>эксплуатацию рекламной конструкции</w:t>
            </w:r>
            <w:r w:rsidR="00CB5BF4" w:rsidRPr="00BC7F7F">
              <w:rPr>
                <w:sz w:val="24"/>
                <w:szCs w:val="24"/>
                <w:highlight w:val="white"/>
              </w:rPr>
              <w:t xml:space="preserve"> на территории</w:t>
            </w:r>
            <w:r w:rsidR="00CB5BF4">
              <w:rPr>
                <w:sz w:val="24"/>
                <w:szCs w:val="24"/>
                <w:highlight w:val="white"/>
              </w:rPr>
              <w:t xml:space="preserve"> города </w:t>
            </w:r>
            <w:r w:rsidR="00CB5BF4">
              <w:rPr>
                <w:sz w:val="24"/>
                <w:szCs w:val="24"/>
              </w:rPr>
              <w:t>Кемерово</w:t>
            </w:r>
          </w:p>
        </w:tc>
      </w:tr>
      <w:tr w:rsidR="00CB5BF4" w:rsidRPr="00BC7F7F" w:rsidTr="005C1BC1">
        <w:tc>
          <w:tcPr>
            <w:tcW w:w="3780" w:type="dxa"/>
          </w:tcPr>
          <w:p w:rsidR="00CB5BF4" w:rsidRPr="00D77D13" w:rsidRDefault="00CB5BF4" w:rsidP="005C1BC1">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C72A0" w:rsidRDefault="00CB5BF4" w:rsidP="005C1BC1">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sidR="00EA0BCD">
              <w:rPr>
                <w:sz w:val="24"/>
                <w:szCs w:val="24"/>
              </w:rPr>
              <w:t>плуатацию рекламной</w:t>
            </w:r>
            <w:r>
              <w:rPr>
                <w:sz w:val="24"/>
                <w:szCs w:val="24"/>
              </w:rPr>
              <w:t xml:space="preserve"> конструкци</w:t>
            </w:r>
            <w:r w:rsidR="00EA0BCD">
              <w:rPr>
                <w:sz w:val="24"/>
                <w:szCs w:val="24"/>
              </w:rPr>
              <w:t>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CB5BF4" w:rsidRPr="00BC7F7F" w:rsidRDefault="00CB5BF4" w:rsidP="00EA0BCD">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sidR="00EA0BCD">
              <w:rPr>
                <w:sz w:val="24"/>
                <w:szCs w:val="24"/>
              </w:rPr>
              <w:t xml:space="preserve">тановку и </w:t>
            </w:r>
            <w:r w:rsidR="00EA0BCD">
              <w:rPr>
                <w:sz w:val="24"/>
                <w:szCs w:val="24"/>
              </w:rPr>
              <w:lastRenderedPageBreak/>
              <w:t>эксплуатацию рекламной</w:t>
            </w:r>
            <w:r>
              <w:rPr>
                <w:sz w:val="24"/>
                <w:szCs w:val="24"/>
              </w:rPr>
              <w:t xml:space="preserve"> конструкци</w:t>
            </w:r>
            <w:r w:rsidR="00EA0BCD">
              <w:rPr>
                <w:sz w:val="24"/>
                <w:szCs w:val="24"/>
              </w:rPr>
              <w:t>и</w:t>
            </w:r>
            <w:r w:rsidRPr="009652A3">
              <w:rPr>
                <w:sz w:val="24"/>
                <w:szCs w:val="24"/>
              </w:rPr>
              <w:t>,</w:t>
            </w:r>
            <w:r>
              <w:rPr>
                <w:sz w:val="24"/>
                <w:szCs w:val="24"/>
              </w:rPr>
              <w:t xml:space="preserve"> сформированно</w:t>
            </w:r>
            <w:r w:rsidR="00EA0BCD">
              <w:rPr>
                <w:sz w:val="24"/>
                <w:szCs w:val="24"/>
              </w:rPr>
              <w:t>го</w:t>
            </w:r>
            <w:r w:rsidRPr="0025231A">
              <w:rPr>
                <w:sz w:val="24"/>
                <w:szCs w:val="24"/>
              </w:rPr>
              <w:t xml:space="preserve"> на основании отчета об оценке, выполненного в соответствии с Федеральным </w:t>
            </w:r>
            <w:hyperlink r:id="rId13"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lastRenderedPageBreak/>
              <w:t xml:space="preserve">Организатор </w:t>
            </w:r>
            <w:r w:rsidRPr="00BC7F7F">
              <w:rPr>
                <w:b/>
                <w:bCs/>
                <w:sz w:val="24"/>
                <w:szCs w:val="24"/>
              </w:rPr>
              <w:t>аукцион</w:t>
            </w:r>
            <w:r>
              <w:rPr>
                <w:b/>
                <w:bCs/>
                <w:sz w:val="24"/>
                <w:szCs w:val="24"/>
              </w:rPr>
              <w:t>а</w:t>
            </w:r>
          </w:p>
        </w:tc>
        <w:tc>
          <w:tcPr>
            <w:tcW w:w="6300" w:type="dxa"/>
          </w:tcPr>
          <w:p w:rsidR="006029EE" w:rsidRDefault="002C72A0" w:rsidP="005C1BC1">
            <w:pPr>
              <w:shd w:val="clear" w:color="auto" w:fill="FFFFFF"/>
              <w:spacing w:line="274" w:lineRule="exact"/>
              <w:ind w:left="19" w:right="-1"/>
              <w:rPr>
                <w:sz w:val="24"/>
                <w:szCs w:val="24"/>
              </w:rPr>
            </w:pPr>
            <w:r>
              <w:rPr>
                <w:bCs/>
                <w:sz w:val="24"/>
                <w:szCs w:val="24"/>
              </w:rPr>
              <w:t>А</w:t>
            </w:r>
            <w:r w:rsidR="00CB5BF4">
              <w:rPr>
                <w:bCs/>
                <w:sz w:val="24"/>
                <w:szCs w:val="24"/>
              </w:rPr>
              <w:t xml:space="preserve">дминистрация города Кемерово </w:t>
            </w:r>
            <w:r w:rsidR="00CB5BF4" w:rsidRPr="00BC7F7F">
              <w:rPr>
                <w:sz w:val="24"/>
                <w:szCs w:val="24"/>
              </w:rPr>
              <w:t xml:space="preserve">в лице </w:t>
            </w:r>
            <w:r w:rsidR="00CB5BF4">
              <w:rPr>
                <w:sz w:val="24"/>
                <w:szCs w:val="24"/>
              </w:rPr>
              <w:t xml:space="preserve">управления городского развития </w:t>
            </w:r>
          </w:p>
          <w:p w:rsidR="00CB5BF4" w:rsidRDefault="00CB5BF4" w:rsidP="005C1BC1">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CB5BF4" w:rsidRPr="00BC7F7F" w:rsidRDefault="00CB5BF4" w:rsidP="00EA0BCD">
            <w:pPr>
              <w:shd w:val="clear" w:color="auto" w:fill="FFFFFF"/>
              <w:spacing w:line="274" w:lineRule="exact"/>
              <w:ind w:left="19" w:right="-1"/>
              <w:rPr>
                <w:sz w:val="24"/>
                <w:szCs w:val="24"/>
              </w:rPr>
            </w:pPr>
            <w:r w:rsidRPr="00E32251">
              <w:rPr>
                <w:sz w:val="24"/>
                <w:szCs w:val="24"/>
              </w:rPr>
              <w:t>Контактный телефон: 8 (3</w:t>
            </w:r>
            <w:r w:rsidR="00EA0BCD">
              <w:rPr>
                <w:sz w:val="24"/>
                <w:szCs w:val="24"/>
              </w:rPr>
              <w:t>8</w:t>
            </w:r>
            <w:r>
              <w:rPr>
                <w:sz w:val="24"/>
                <w:szCs w:val="24"/>
              </w:rPr>
              <w:t>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Долгих Лилия Александровна</w:t>
            </w:r>
            <w:r w:rsidR="00EB480F">
              <w:rPr>
                <w:sz w:val="24"/>
                <w:szCs w:val="24"/>
              </w:rPr>
              <w:t>, Прохоренко Жанна Васильевна</w:t>
            </w:r>
            <w:r>
              <w:rPr>
                <w:sz w:val="24"/>
                <w:szCs w:val="24"/>
              </w:rPr>
              <w:t xml:space="preserve">. </w:t>
            </w:r>
            <w:r w:rsidRPr="00E32251">
              <w:rPr>
                <w:sz w:val="24"/>
                <w:szCs w:val="24"/>
              </w:rPr>
              <w:t xml:space="preserve">Адрес электронной почты: </w:t>
            </w:r>
            <w:hyperlink r:id="rId14"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r w:rsidRPr="00090567">
                <w:rPr>
                  <w:rStyle w:val="a3"/>
                  <w:sz w:val="24"/>
                  <w:szCs w:val="24"/>
                  <w:lang w:val="en-US"/>
                </w:rPr>
                <w:t>ru</w:t>
              </w:r>
            </w:hyperlink>
            <w:r w:rsidRPr="00BC7F7F">
              <w:rPr>
                <w:sz w:val="24"/>
                <w:szCs w:val="24"/>
              </w:rPr>
              <w:t xml:space="preserve"> </w:t>
            </w:r>
          </w:p>
        </w:tc>
      </w:tr>
      <w:tr w:rsidR="00CB5BF4" w:rsidRPr="00BC7F7F" w:rsidTr="005C1BC1">
        <w:tc>
          <w:tcPr>
            <w:tcW w:w="3780" w:type="dxa"/>
          </w:tcPr>
          <w:p w:rsidR="00CB5BF4" w:rsidRPr="00E31D2E" w:rsidRDefault="00CB5BF4" w:rsidP="005C1BC1">
            <w:pPr>
              <w:jc w:val="both"/>
              <w:rPr>
                <w:color w:val="000000"/>
                <w:sz w:val="24"/>
                <w:szCs w:val="24"/>
              </w:rPr>
            </w:pPr>
            <w:r>
              <w:rPr>
                <w:b/>
                <w:color w:val="000000"/>
                <w:sz w:val="24"/>
                <w:szCs w:val="24"/>
              </w:rPr>
              <w:t>Решение о проведении торгов</w:t>
            </w:r>
          </w:p>
          <w:p w:rsidR="00CB5BF4" w:rsidRPr="00BC7F7F" w:rsidRDefault="00CB5BF4" w:rsidP="005C1BC1">
            <w:pPr>
              <w:rPr>
                <w:b/>
                <w:bCs/>
                <w:sz w:val="24"/>
                <w:szCs w:val="24"/>
                <w:highlight w:val="white"/>
              </w:rPr>
            </w:pPr>
          </w:p>
        </w:tc>
        <w:tc>
          <w:tcPr>
            <w:tcW w:w="6300" w:type="dxa"/>
          </w:tcPr>
          <w:p w:rsidR="00CB5BF4" w:rsidRPr="00BC7F7F" w:rsidRDefault="002C72A0" w:rsidP="00EC1410">
            <w:pPr>
              <w:shd w:val="clear" w:color="auto" w:fill="FFFFFF"/>
              <w:spacing w:line="274" w:lineRule="exact"/>
              <w:ind w:left="19" w:right="-1"/>
              <w:jc w:val="both"/>
              <w:rPr>
                <w:bCs/>
                <w:sz w:val="24"/>
                <w:szCs w:val="24"/>
              </w:rPr>
            </w:pPr>
            <w:r>
              <w:rPr>
                <w:color w:val="000000"/>
                <w:sz w:val="24"/>
                <w:szCs w:val="24"/>
              </w:rPr>
              <w:t>П</w:t>
            </w:r>
            <w:r w:rsidR="00CB5BF4" w:rsidRPr="008D6F29">
              <w:rPr>
                <w:color w:val="000000"/>
                <w:sz w:val="24"/>
                <w:szCs w:val="24"/>
              </w:rPr>
              <w:t>остановлени</w:t>
            </w:r>
            <w:r w:rsidR="00EC1410">
              <w:rPr>
                <w:color w:val="000000"/>
                <w:sz w:val="24"/>
                <w:szCs w:val="24"/>
              </w:rPr>
              <w:t xml:space="preserve">е администрации города Кемерово </w:t>
            </w:r>
            <w:r w:rsidR="00CB5BF4" w:rsidRPr="008D6F29">
              <w:rPr>
                <w:color w:val="000000"/>
                <w:sz w:val="24"/>
                <w:szCs w:val="24"/>
              </w:rPr>
              <w:t xml:space="preserve">от </w:t>
            </w:r>
            <w:r w:rsidR="00EA0BCD">
              <w:rPr>
                <w:color w:val="000000"/>
                <w:sz w:val="24"/>
                <w:szCs w:val="24"/>
              </w:rPr>
              <w:t>2</w:t>
            </w:r>
            <w:r w:rsidR="003A611F">
              <w:rPr>
                <w:color w:val="000000"/>
                <w:sz w:val="24"/>
                <w:szCs w:val="24"/>
              </w:rPr>
              <w:t>5</w:t>
            </w:r>
            <w:r w:rsidR="00EA0BCD">
              <w:rPr>
                <w:color w:val="000000"/>
                <w:sz w:val="24"/>
                <w:szCs w:val="24"/>
              </w:rPr>
              <w:t>.0</w:t>
            </w:r>
            <w:r w:rsidR="003A611F">
              <w:rPr>
                <w:color w:val="000000"/>
                <w:sz w:val="24"/>
                <w:szCs w:val="24"/>
              </w:rPr>
              <w:t>5</w:t>
            </w:r>
            <w:r>
              <w:rPr>
                <w:color w:val="000000"/>
                <w:sz w:val="24"/>
                <w:szCs w:val="24"/>
              </w:rPr>
              <w:t>.</w:t>
            </w:r>
            <w:r w:rsidRPr="002C72A0">
              <w:rPr>
                <w:color w:val="000000"/>
                <w:sz w:val="24"/>
                <w:szCs w:val="24"/>
              </w:rPr>
              <w:t>202</w:t>
            </w:r>
            <w:r w:rsidR="00EA0BCD">
              <w:rPr>
                <w:color w:val="000000"/>
                <w:sz w:val="24"/>
                <w:szCs w:val="24"/>
              </w:rPr>
              <w:t>2</w:t>
            </w:r>
            <w:r w:rsidR="00CB5BF4" w:rsidRPr="002C72A0">
              <w:rPr>
                <w:color w:val="000000"/>
                <w:sz w:val="24"/>
                <w:szCs w:val="24"/>
              </w:rPr>
              <w:t xml:space="preserve"> № </w:t>
            </w:r>
            <w:r w:rsidR="003A611F">
              <w:rPr>
                <w:color w:val="000000"/>
                <w:sz w:val="24"/>
                <w:szCs w:val="24"/>
              </w:rPr>
              <w:t>1387</w:t>
            </w:r>
            <w:r w:rsidR="00CB5BF4" w:rsidRPr="002C72A0">
              <w:rPr>
                <w:color w:val="000000"/>
                <w:sz w:val="24"/>
                <w:szCs w:val="24"/>
              </w:rPr>
              <w:t xml:space="preserve"> «</w:t>
            </w:r>
            <w:r w:rsidR="00CB5BF4" w:rsidRPr="002C72A0">
              <w:rPr>
                <w:sz w:val="24"/>
                <w:szCs w:val="24"/>
              </w:rPr>
              <w:t xml:space="preserve">О проведении торгов в форме </w:t>
            </w:r>
            <w:r>
              <w:rPr>
                <w:sz w:val="24"/>
                <w:szCs w:val="24"/>
              </w:rPr>
              <w:t xml:space="preserve">аукциона </w:t>
            </w:r>
            <w:r w:rsidR="00CB5BF4" w:rsidRPr="002C72A0">
              <w:rPr>
                <w:sz w:val="24"/>
                <w:szCs w:val="24"/>
              </w:rPr>
              <w:t xml:space="preserve">на право заключения договоров на установку и </w:t>
            </w:r>
            <w:r>
              <w:rPr>
                <w:sz w:val="24"/>
                <w:szCs w:val="24"/>
              </w:rPr>
              <w:t>эксплуатацию рекламных конструкций</w:t>
            </w:r>
            <w:r w:rsidR="00CB5BF4" w:rsidRPr="002C72A0">
              <w:rPr>
                <w:sz w:val="24"/>
                <w:szCs w:val="24"/>
              </w:rPr>
              <w:t xml:space="preserve"> на территории города Кемерово</w:t>
            </w:r>
            <w:r w:rsidR="00CB5BF4" w:rsidRPr="002C72A0">
              <w:rPr>
                <w:color w:val="000000"/>
                <w:sz w:val="24"/>
                <w:szCs w:val="24"/>
              </w:rPr>
              <w:t>».</w:t>
            </w: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CB5BF4" w:rsidRPr="008D6F29" w:rsidRDefault="00CB5BF4" w:rsidP="005C1BC1">
            <w:pPr>
              <w:shd w:val="clear" w:color="auto" w:fill="FFFFFF"/>
              <w:spacing w:line="274" w:lineRule="exact"/>
              <w:ind w:left="19" w:right="-1"/>
              <w:rPr>
                <w:color w:val="000000"/>
                <w:sz w:val="24"/>
                <w:szCs w:val="24"/>
              </w:rPr>
            </w:pPr>
            <w:r>
              <w:rPr>
                <w:color w:val="000000"/>
                <w:sz w:val="24"/>
                <w:szCs w:val="24"/>
              </w:rPr>
              <w:t>5 лет</w:t>
            </w:r>
          </w:p>
        </w:tc>
      </w:tr>
      <w:tr w:rsidR="00EC1410" w:rsidRPr="00BC7F7F" w:rsidTr="005C1BC1">
        <w:tc>
          <w:tcPr>
            <w:tcW w:w="3780" w:type="dxa"/>
          </w:tcPr>
          <w:p w:rsidR="00EC1410" w:rsidRDefault="00EC1410" w:rsidP="005C1BC1">
            <w:pPr>
              <w:jc w:val="both"/>
              <w:rPr>
                <w:b/>
                <w:color w:val="00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w:t>
            </w:r>
          </w:p>
        </w:tc>
        <w:tc>
          <w:tcPr>
            <w:tcW w:w="6300" w:type="dxa"/>
          </w:tcPr>
          <w:p w:rsidR="00EC1410" w:rsidRPr="00793BB2" w:rsidRDefault="00EC1410" w:rsidP="00EC1410">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 xml:space="preserve">В пределах 5 % годового объема распространяемой рекламы. По соглашению сторон объём размещаемой социальной рекламы может быть увеличен. </w:t>
            </w:r>
          </w:p>
          <w:p w:rsidR="00EC1410" w:rsidRDefault="00EC1410" w:rsidP="005C1BC1">
            <w:pPr>
              <w:shd w:val="clear" w:color="auto" w:fill="FFFFFF"/>
              <w:spacing w:line="274" w:lineRule="exact"/>
              <w:ind w:left="19" w:right="-1"/>
              <w:rPr>
                <w:color w:val="000000"/>
                <w:sz w:val="24"/>
                <w:szCs w:val="24"/>
              </w:rPr>
            </w:pP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CB5BF4" w:rsidRDefault="00CB5BF4" w:rsidP="005C1BC1">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CB5BF4" w:rsidRPr="00BC7F7F" w:rsidTr="005C1BC1">
        <w:tc>
          <w:tcPr>
            <w:tcW w:w="3780" w:type="dxa"/>
          </w:tcPr>
          <w:p w:rsidR="00CB5BF4" w:rsidRPr="00B01B73" w:rsidRDefault="00CB5BF4" w:rsidP="005C1BC1">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CB5BF4" w:rsidRDefault="003A069D" w:rsidP="00ED1262">
            <w:pPr>
              <w:pStyle w:val="42"/>
              <w:spacing w:line="240" w:lineRule="auto"/>
              <w:ind w:firstLine="0"/>
              <w:rPr>
                <w:color w:val="000000"/>
              </w:rPr>
            </w:pPr>
            <w:r>
              <w:t>10</w:t>
            </w:r>
            <w:r w:rsidR="00CB5BF4">
              <w:t xml:space="preserve">0 % </w:t>
            </w:r>
            <w:r w:rsidR="00CB5BF4" w:rsidRPr="00474DF9">
              <w:rPr>
                <w:color w:val="000000"/>
              </w:rPr>
              <w:t>от начальной (минимальной) цен</w:t>
            </w:r>
            <w:r w:rsidR="00CB5BF4">
              <w:rPr>
                <w:color w:val="000000"/>
              </w:rPr>
              <w:t>ы предмета аукциона (цены лота)</w:t>
            </w:r>
          </w:p>
        </w:tc>
      </w:tr>
      <w:tr w:rsidR="005444A5" w:rsidRPr="00BC7F7F" w:rsidTr="005C1BC1">
        <w:tc>
          <w:tcPr>
            <w:tcW w:w="3780" w:type="dxa"/>
          </w:tcPr>
          <w:p w:rsidR="005444A5" w:rsidRPr="00B01B73" w:rsidRDefault="005444A5" w:rsidP="0037398C">
            <w:pPr>
              <w:pStyle w:val="42"/>
              <w:spacing w:line="240" w:lineRule="auto"/>
              <w:ind w:firstLine="0"/>
              <w:rPr>
                <w:b/>
              </w:rPr>
            </w:pPr>
            <w:r>
              <w:rPr>
                <w:b/>
                <w:bCs/>
                <w:color w:val="000000"/>
                <w:highlight w:val="white"/>
              </w:rPr>
              <w:t xml:space="preserve">Место </w:t>
            </w:r>
            <w:r w:rsidRPr="00BC7F7F">
              <w:rPr>
                <w:b/>
                <w:bCs/>
                <w:color w:val="000000"/>
                <w:highlight w:val="white"/>
              </w:rPr>
              <w:t>п</w:t>
            </w:r>
            <w:r>
              <w:rPr>
                <w:b/>
                <w:bCs/>
                <w:color w:val="000000"/>
                <w:highlight w:val="white"/>
              </w:rPr>
              <w:t>ро</w:t>
            </w:r>
            <w:r w:rsidRPr="00BC7F7F">
              <w:rPr>
                <w:b/>
                <w:bCs/>
                <w:color w:val="000000"/>
                <w:highlight w:val="white"/>
              </w:rPr>
              <w:t xml:space="preserve">ведения </w:t>
            </w:r>
            <w:r w:rsidRPr="00BC7F7F">
              <w:rPr>
                <w:b/>
                <w:bCs/>
              </w:rPr>
              <w:t>аукциона</w:t>
            </w:r>
          </w:p>
        </w:tc>
        <w:tc>
          <w:tcPr>
            <w:tcW w:w="6300" w:type="dxa"/>
          </w:tcPr>
          <w:p w:rsidR="005444A5" w:rsidRDefault="005444A5" w:rsidP="00E459F1">
            <w:pPr>
              <w:pStyle w:val="42"/>
              <w:spacing w:line="240" w:lineRule="auto"/>
              <w:ind w:firstLine="0"/>
            </w:pPr>
            <w:r w:rsidRPr="00CF0764">
              <w:t xml:space="preserve">Аукцион будет проводиться на электронной площадке </w:t>
            </w:r>
            <w:r w:rsidRPr="00CF0764">
              <w:rPr>
                <w:bCs/>
              </w:rPr>
              <w:t xml:space="preserve">– </w:t>
            </w:r>
            <w:hyperlink r:id="rId15" w:history="1">
              <w:r w:rsidRPr="00CF0764">
                <w:rPr>
                  <w:rStyle w:val="a3"/>
                </w:rPr>
                <w:t>www.rts-tender.ru</w:t>
              </w:r>
            </w:hyperlink>
            <w:r w:rsidR="00EC1410">
              <w:t xml:space="preserve"> оператором </w:t>
            </w:r>
            <w:r w:rsidR="00E459F1">
              <w:t>электронной площадки</w:t>
            </w:r>
            <w:r w:rsidRPr="00CF0764">
              <w:t xml:space="preserve"> – </w:t>
            </w:r>
            <w:r w:rsidRPr="00CF0764">
              <w:rPr>
                <w:bCs/>
              </w:rPr>
              <w:t xml:space="preserve">ООО «РТС-тендер» (место нахождения: </w:t>
            </w:r>
            <w:r w:rsidRPr="005444A5">
              <w:rPr>
                <w:color w:val="202020"/>
                <w:shd w:val="clear" w:color="auto" w:fill="FBFBFB"/>
              </w:rPr>
              <w:t>121151, г. Москва, наб. Тараса Шевченко, д. 23А, 25 этаж, помещение 1</w:t>
            </w:r>
            <w:r w:rsidRPr="00CF0764">
              <w:rPr>
                <w:bCs/>
              </w:rPr>
              <w:t xml:space="preserve">, адрес электронной почты: </w:t>
            </w:r>
            <w:hyperlink r:id="rId16" w:history="1">
              <w:r w:rsidRPr="00CF0764">
                <w:rPr>
                  <w:rStyle w:val="a3"/>
                </w:rPr>
                <w:t>iSupport@rts-tender.ru</w:t>
              </w:r>
            </w:hyperlink>
            <w:r w:rsidR="0037398C">
              <w:rPr>
                <w:bCs/>
              </w:rPr>
              <w:t>, телефон</w:t>
            </w:r>
            <w:r w:rsidRPr="00CF0764">
              <w:rPr>
                <w:bCs/>
              </w:rPr>
              <w:t>:</w:t>
            </w:r>
            <w:r w:rsidR="0037398C">
              <w:rPr>
                <w:rFonts w:ascii="Arial" w:hAnsi="Arial" w:cs="Arial"/>
                <w:b/>
                <w:bCs/>
                <w:color w:val="202020"/>
                <w:sz w:val="30"/>
                <w:szCs w:val="30"/>
                <w:shd w:val="clear" w:color="auto" w:fill="FFFFFF"/>
              </w:rPr>
              <w:t xml:space="preserve"> </w:t>
            </w:r>
            <w:r w:rsidR="0037398C" w:rsidRPr="0037398C">
              <w:rPr>
                <w:bCs/>
                <w:color w:val="202020"/>
                <w:shd w:val="clear" w:color="auto" w:fill="FFFFFF"/>
              </w:rPr>
              <w:t>+7 499 653-77-00</w:t>
            </w:r>
            <w:r w:rsidRPr="00CF0764">
              <w:rPr>
                <w:bCs/>
              </w:rPr>
              <w:t>.</w:t>
            </w:r>
          </w:p>
        </w:tc>
      </w:tr>
      <w:tr w:rsidR="0037398C" w:rsidRPr="00BC7F7F" w:rsidTr="005C1BC1">
        <w:tc>
          <w:tcPr>
            <w:tcW w:w="3780" w:type="dxa"/>
          </w:tcPr>
          <w:p w:rsidR="0037398C" w:rsidRDefault="0037398C" w:rsidP="0037398C">
            <w:pPr>
              <w:pStyle w:val="42"/>
              <w:spacing w:line="240" w:lineRule="auto"/>
              <w:ind w:firstLine="0"/>
              <w:rPr>
                <w:b/>
                <w:bCs/>
                <w:color w:val="000000"/>
                <w:highlight w:val="white"/>
              </w:rPr>
            </w:pPr>
            <w:r>
              <w:rPr>
                <w:b/>
                <w:bCs/>
                <w:color w:val="000000"/>
                <w:highlight w:val="white"/>
              </w:rPr>
              <w:t>Дата и в</w:t>
            </w:r>
            <w:r w:rsidRPr="00BC7F7F">
              <w:rPr>
                <w:b/>
                <w:bCs/>
                <w:color w:val="000000"/>
                <w:highlight w:val="white"/>
              </w:rPr>
              <w:t>ремя</w:t>
            </w:r>
            <w:r>
              <w:rPr>
                <w:b/>
                <w:bCs/>
                <w:color w:val="000000"/>
                <w:highlight w:val="white"/>
              </w:rPr>
              <w:t xml:space="preserve"> проведения аукциона</w:t>
            </w:r>
          </w:p>
        </w:tc>
        <w:tc>
          <w:tcPr>
            <w:tcW w:w="6300" w:type="dxa"/>
          </w:tcPr>
          <w:p w:rsidR="0037398C" w:rsidRPr="00CF0764" w:rsidRDefault="00222D7E" w:rsidP="0037398C">
            <w:pPr>
              <w:pStyle w:val="42"/>
              <w:spacing w:line="240" w:lineRule="auto"/>
              <w:ind w:firstLine="0"/>
            </w:pPr>
            <w:r w:rsidRPr="00EB480F">
              <w:t>31</w:t>
            </w:r>
            <w:r w:rsidR="0037398C" w:rsidRPr="00EB480F">
              <w:t>.</w:t>
            </w:r>
            <w:r w:rsidR="0037398C">
              <w:t>08</w:t>
            </w:r>
            <w:r w:rsidR="0037398C" w:rsidRPr="00CF0764">
              <w:t xml:space="preserve">.2022, </w:t>
            </w:r>
            <w:r w:rsidR="0037398C">
              <w:t>06</w:t>
            </w:r>
            <w:r w:rsidR="0037398C" w:rsidRPr="00CF0764">
              <w:t>:00 (время московское)</w:t>
            </w:r>
          </w:p>
        </w:tc>
      </w:tr>
      <w:tr w:rsidR="00230842" w:rsidRPr="00BC7F7F" w:rsidTr="005C1BC1">
        <w:tc>
          <w:tcPr>
            <w:tcW w:w="3780" w:type="dxa"/>
          </w:tcPr>
          <w:p w:rsidR="00230842" w:rsidRDefault="00230842" w:rsidP="00230842">
            <w:pPr>
              <w:pStyle w:val="42"/>
              <w:spacing w:line="240" w:lineRule="auto"/>
              <w:ind w:firstLine="0"/>
              <w:rPr>
                <w:b/>
                <w:bCs/>
                <w:color w:val="000000"/>
                <w:highlight w:val="white"/>
              </w:rPr>
            </w:pPr>
            <w:r>
              <w:rPr>
                <w:b/>
                <w:bCs/>
                <w:color w:val="000000"/>
                <w:highlight w:val="white"/>
              </w:rPr>
              <w:t>Дата и время подведения итогов аукциона</w:t>
            </w:r>
          </w:p>
        </w:tc>
        <w:tc>
          <w:tcPr>
            <w:tcW w:w="6300" w:type="dxa"/>
          </w:tcPr>
          <w:p w:rsidR="00230842" w:rsidRPr="00222D7E" w:rsidRDefault="00230842" w:rsidP="00EB480F">
            <w:pPr>
              <w:pStyle w:val="42"/>
              <w:spacing w:line="240" w:lineRule="auto"/>
              <w:ind w:firstLine="0"/>
              <w:rPr>
                <w:highlight w:val="yellow"/>
              </w:rPr>
            </w:pPr>
            <w:r w:rsidRPr="00EB480F">
              <w:t>01.09.2022 1</w:t>
            </w:r>
            <w:r w:rsidR="00EB480F">
              <w:t>3</w:t>
            </w:r>
            <w:r w:rsidRPr="00EB480F">
              <w:t>:00 (время московское)</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Место подачи заявок на участие в </w:t>
            </w:r>
            <w:r w:rsidRPr="00BC7F7F">
              <w:rPr>
                <w:b/>
                <w:bCs/>
                <w:sz w:val="24"/>
                <w:szCs w:val="24"/>
              </w:rPr>
              <w:t>аукцион</w:t>
            </w:r>
            <w:r>
              <w:rPr>
                <w:b/>
                <w:bCs/>
                <w:sz w:val="24"/>
                <w:szCs w:val="24"/>
              </w:rPr>
              <w:t>е</w:t>
            </w:r>
          </w:p>
        </w:tc>
        <w:tc>
          <w:tcPr>
            <w:tcW w:w="6300" w:type="dxa"/>
          </w:tcPr>
          <w:p w:rsidR="00222D7E" w:rsidRDefault="00222D7E" w:rsidP="005C1BC1">
            <w:pPr>
              <w:autoSpaceDE w:val="0"/>
              <w:autoSpaceDN w:val="0"/>
              <w:adjustRightInd w:val="0"/>
              <w:spacing w:line="274" w:lineRule="atLeast"/>
              <w:ind w:left="19" w:right="707"/>
              <w:jc w:val="both"/>
              <w:rPr>
                <w:sz w:val="24"/>
                <w:szCs w:val="24"/>
              </w:rPr>
            </w:pPr>
            <w:r w:rsidRPr="00222D7E">
              <w:rPr>
                <w:sz w:val="24"/>
                <w:szCs w:val="24"/>
              </w:rPr>
              <w:t xml:space="preserve">Прием заявок на участие в открытом аукционе в электронной форме осуществляется оператором электронной площадки по адресу </w:t>
            </w:r>
            <w:hyperlink r:id="rId17" w:history="1">
              <w:r w:rsidRPr="00895843">
                <w:rPr>
                  <w:rStyle w:val="a3"/>
                  <w:sz w:val="24"/>
                  <w:szCs w:val="24"/>
                </w:rPr>
                <w:t>www.rts-tender.ru</w:t>
              </w:r>
            </w:hyperlink>
          </w:p>
          <w:p w:rsidR="00CB5BF4" w:rsidRPr="00222D7E" w:rsidRDefault="00222D7E" w:rsidP="005C1BC1">
            <w:pPr>
              <w:autoSpaceDE w:val="0"/>
              <w:autoSpaceDN w:val="0"/>
              <w:adjustRightInd w:val="0"/>
              <w:spacing w:line="274" w:lineRule="atLeast"/>
              <w:ind w:left="19" w:right="707"/>
              <w:jc w:val="both"/>
              <w:rPr>
                <w:color w:val="000000"/>
                <w:sz w:val="24"/>
                <w:szCs w:val="24"/>
                <w:highlight w:val="white"/>
              </w:rPr>
            </w:pPr>
            <w:r w:rsidRPr="00222D7E">
              <w:rPr>
                <w:sz w:val="24"/>
                <w:szCs w:val="24"/>
              </w:rPr>
              <w:t xml:space="preserve"> в Разделе «Имущество»</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w:t>
            </w:r>
            <w:r w:rsidR="00E459F1">
              <w:rPr>
                <w:b/>
                <w:bCs/>
                <w:color w:val="000000"/>
                <w:sz w:val="24"/>
                <w:szCs w:val="24"/>
                <w:highlight w:val="white"/>
              </w:rPr>
              <w:t xml:space="preserve">и время </w:t>
            </w:r>
            <w:r w:rsidRPr="00BC7F7F">
              <w:rPr>
                <w:b/>
                <w:bCs/>
                <w:color w:val="000000"/>
                <w:sz w:val="24"/>
                <w:szCs w:val="24"/>
                <w:highlight w:val="white"/>
              </w:rPr>
              <w:t xml:space="preserve">начала приема заявок на участие в </w:t>
            </w:r>
            <w:r w:rsidRPr="00BC7F7F">
              <w:rPr>
                <w:b/>
                <w:bCs/>
                <w:sz w:val="24"/>
                <w:szCs w:val="24"/>
              </w:rPr>
              <w:t>аукционе</w:t>
            </w:r>
          </w:p>
        </w:tc>
        <w:tc>
          <w:tcPr>
            <w:tcW w:w="6300" w:type="dxa"/>
          </w:tcPr>
          <w:p w:rsidR="00CB5BF4" w:rsidRPr="006029EE" w:rsidRDefault="009A15E0" w:rsidP="00222D7E">
            <w:pPr>
              <w:rPr>
                <w:sz w:val="24"/>
                <w:szCs w:val="24"/>
              </w:rPr>
            </w:pPr>
            <w:r w:rsidRPr="00EB480F">
              <w:rPr>
                <w:sz w:val="24"/>
                <w:szCs w:val="24"/>
              </w:rPr>
              <w:t>2</w:t>
            </w:r>
            <w:r w:rsidR="00EA0BCD" w:rsidRPr="00EB480F">
              <w:rPr>
                <w:sz w:val="24"/>
                <w:szCs w:val="24"/>
              </w:rPr>
              <w:t>7</w:t>
            </w:r>
            <w:r w:rsidR="00CB5BF4" w:rsidRPr="00EB480F">
              <w:rPr>
                <w:sz w:val="24"/>
                <w:szCs w:val="24"/>
              </w:rPr>
              <w:t>.</w:t>
            </w:r>
            <w:r w:rsidR="00505393" w:rsidRPr="00EB480F">
              <w:rPr>
                <w:sz w:val="24"/>
                <w:szCs w:val="24"/>
              </w:rPr>
              <w:t>07</w:t>
            </w:r>
            <w:r w:rsidRPr="00EB480F">
              <w:rPr>
                <w:sz w:val="24"/>
                <w:szCs w:val="24"/>
              </w:rPr>
              <w:t>.</w:t>
            </w:r>
            <w:r w:rsidRPr="00056FC4">
              <w:rPr>
                <w:sz w:val="24"/>
                <w:szCs w:val="24"/>
              </w:rPr>
              <w:t>2</w:t>
            </w:r>
            <w:r>
              <w:rPr>
                <w:sz w:val="24"/>
                <w:szCs w:val="24"/>
              </w:rPr>
              <w:t>022</w:t>
            </w:r>
            <w:r w:rsidR="00CB5BF4" w:rsidRPr="006029EE">
              <w:rPr>
                <w:sz w:val="24"/>
                <w:szCs w:val="24"/>
              </w:rPr>
              <w:t xml:space="preserve"> в </w:t>
            </w:r>
            <w:r w:rsidR="00222D7E">
              <w:rPr>
                <w:sz w:val="24"/>
                <w:szCs w:val="24"/>
              </w:rPr>
              <w:t>06</w:t>
            </w:r>
            <w:r w:rsidR="00CB5BF4" w:rsidRPr="006029EE">
              <w:rPr>
                <w:sz w:val="24"/>
                <w:szCs w:val="24"/>
              </w:rPr>
              <w:t xml:space="preserve"> часов 00 минут по </w:t>
            </w:r>
            <w:r w:rsidR="00222D7E">
              <w:rPr>
                <w:sz w:val="24"/>
                <w:szCs w:val="24"/>
              </w:rPr>
              <w:t xml:space="preserve">московскому </w:t>
            </w:r>
            <w:r w:rsidR="00CB5BF4" w:rsidRPr="006029EE">
              <w:rPr>
                <w:sz w:val="24"/>
                <w:szCs w:val="24"/>
              </w:rPr>
              <w:t>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Дата</w:t>
            </w:r>
            <w:r w:rsidR="00E459F1">
              <w:rPr>
                <w:b/>
                <w:bCs/>
                <w:color w:val="000000"/>
                <w:sz w:val="24"/>
                <w:szCs w:val="24"/>
                <w:highlight w:val="white"/>
              </w:rPr>
              <w:t xml:space="preserve"> и время</w:t>
            </w:r>
            <w:r w:rsidRPr="00BC7F7F">
              <w:rPr>
                <w:b/>
                <w:bCs/>
                <w:color w:val="000000"/>
                <w:sz w:val="24"/>
                <w:szCs w:val="24"/>
                <w:highlight w:val="white"/>
              </w:rPr>
              <w:t xml:space="preserve"> окончания приема заявок на участие в </w:t>
            </w:r>
            <w:r w:rsidRPr="00BC7F7F">
              <w:rPr>
                <w:b/>
                <w:bCs/>
                <w:sz w:val="24"/>
                <w:szCs w:val="24"/>
              </w:rPr>
              <w:t>аукционе</w:t>
            </w:r>
          </w:p>
        </w:tc>
        <w:tc>
          <w:tcPr>
            <w:tcW w:w="6300" w:type="dxa"/>
          </w:tcPr>
          <w:p w:rsidR="00CB5BF4" w:rsidRPr="006029EE" w:rsidRDefault="00EA0BCD" w:rsidP="00BB23E7">
            <w:pPr>
              <w:rPr>
                <w:sz w:val="24"/>
                <w:szCs w:val="24"/>
              </w:rPr>
            </w:pPr>
            <w:r w:rsidRPr="00056FC4">
              <w:rPr>
                <w:sz w:val="24"/>
                <w:szCs w:val="24"/>
              </w:rPr>
              <w:t>2</w:t>
            </w:r>
            <w:r w:rsidR="00222D7E">
              <w:rPr>
                <w:sz w:val="24"/>
                <w:szCs w:val="24"/>
              </w:rPr>
              <w:t>5</w:t>
            </w:r>
            <w:r w:rsidRPr="00056FC4">
              <w:rPr>
                <w:sz w:val="24"/>
                <w:szCs w:val="24"/>
              </w:rPr>
              <w:t>.0</w:t>
            </w:r>
            <w:r w:rsidR="00222D7E">
              <w:rPr>
                <w:sz w:val="24"/>
                <w:szCs w:val="24"/>
              </w:rPr>
              <w:t>8</w:t>
            </w:r>
            <w:r w:rsidR="00CB5BF4" w:rsidRPr="00056FC4">
              <w:rPr>
                <w:sz w:val="24"/>
                <w:szCs w:val="24"/>
              </w:rPr>
              <w:t>.2</w:t>
            </w:r>
            <w:r w:rsidR="00CB5BF4" w:rsidRPr="006029EE">
              <w:rPr>
                <w:sz w:val="24"/>
                <w:szCs w:val="24"/>
              </w:rPr>
              <w:t>02</w:t>
            </w:r>
            <w:r w:rsidR="009A15E0">
              <w:rPr>
                <w:sz w:val="24"/>
                <w:szCs w:val="24"/>
              </w:rPr>
              <w:t>2</w:t>
            </w:r>
            <w:r w:rsidR="00BB23E7">
              <w:rPr>
                <w:sz w:val="24"/>
                <w:szCs w:val="24"/>
              </w:rPr>
              <w:t xml:space="preserve"> в 06</w:t>
            </w:r>
            <w:r w:rsidR="00CB5BF4" w:rsidRPr="006029EE">
              <w:rPr>
                <w:sz w:val="24"/>
                <w:szCs w:val="24"/>
              </w:rPr>
              <w:t xml:space="preserve"> часов </w:t>
            </w:r>
            <w:r w:rsidR="00BB1644" w:rsidRPr="006029EE">
              <w:rPr>
                <w:sz w:val="24"/>
                <w:szCs w:val="24"/>
              </w:rPr>
              <w:t>0</w:t>
            </w:r>
            <w:r w:rsidR="00222D7E">
              <w:rPr>
                <w:sz w:val="24"/>
                <w:szCs w:val="24"/>
              </w:rPr>
              <w:t>0 минут по московскому</w:t>
            </w:r>
            <w:r w:rsidR="00CB5BF4" w:rsidRPr="006029EE">
              <w:rPr>
                <w:sz w:val="24"/>
                <w:szCs w:val="24"/>
              </w:rPr>
              <w:t xml:space="preserve"> времени</w:t>
            </w:r>
          </w:p>
        </w:tc>
      </w:tr>
      <w:tr w:rsidR="00CB5BF4" w:rsidRPr="00BC7F7F" w:rsidTr="005C1BC1">
        <w:tc>
          <w:tcPr>
            <w:tcW w:w="3780" w:type="dxa"/>
          </w:tcPr>
          <w:p w:rsidR="00CB5BF4" w:rsidRPr="00BC7F7F" w:rsidRDefault="00222D7E" w:rsidP="00CE5652">
            <w:pPr>
              <w:rPr>
                <w:b/>
                <w:sz w:val="24"/>
                <w:szCs w:val="24"/>
              </w:rPr>
            </w:pPr>
            <w:r>
              <w:rPr>
                <w:b/>
                <w:bCs/>
                <w:color w:val="000000"/>
                <w:sz w:val="24"/>
                <w:szCs w:val="24"/>
                <w:highlight w:val="white"/>
              </w:rPr>
              <w:t xml:space="preserve">Дата и </w:t>
            </w:r>
            <w:r w:rsidR="00CB5BF4" w:rsidRPr="00BC7F7F">
              <w:rPr>
                <w:b/>
                <w:bCs/>
                <w:color w:val="000000"/>
                <w:sz w:val="24"/>
                <w:szCs w:val="24"/>
                <w:highlight w:val="white"/>
              </w:rPr>
              <w:t xml:space="preserve">время </w:t>
            </w:r>
            <w:r w:rsidR="00CB5BF4" w:rsidRPr="00BC7F7F">
              <w:rPr>
                <w:b/>
                <w:bCs/>
                <w:sz w:val="24"/>
                <w:szCs w:val="24"/>
              </w:rPr>
              <w:t>подведения итогов рассмотрения заявок на участие в аукционе</w:t>
            </w:r>
          </w:p>
        </w:tc>
        <w:tc>
          <w:tcPr>
            <w:tcW w:w="6300" w:type="dxa"/>
          </w:tcPr>
          <w:p w:rsidR="00222D7E" w:rsidRPr="006029EE" w:rsidRDefault="00EA0BCD" w:rsidP="00222D7E">
            <w:pPr>
              <w:autoSpaceDE w:val="0"/>
              <w:autoSpaceDN w:val="0"/>
              <w:adjustRightInd w:val="0"/>
              <w:spacing w:line="274" w:lineRule="atLeast"/>
              <w:ind w:left="19" w:right="707"/>
              <w:jc w:val="both"/>
              <w:rPr>
                <w:sz w:val="24"/>
                <w:szCs w:val="24"/>
              </w:rPr>
            </w:pPr>
            <w:r w:rsidRPr="00056FC4">
              <w:rPr>
                <w:sz w:val="24"/>
                <w:szCs w:val="24"/>
              </w:rPr>
              <w:t>2</w:t>
            </w:r>
            <w:r w:rsidR="00222D7E">
              <w:rPr>
                <w:sz w:val="24"/>
                <w:szCs w:val="24"/>
              </w:rPr>
              <w:t>9</w:t>
            </w:r>
            <w:r w:rsidR="00CB5BF4" w:rsidRPr="00056FC4">
              <w:rPr>
                <w:sz w:val="24"/>
                <w:szCs w:val="24"/>
              </w:rPr>
              <w:t>.</w:t>
            </w:r>
            <w:r w:rsidR="00222D7E">
              <w:rPr>
                <w:sz w:val="24"/>
                <w:szCs w:val="24"/>
              </w:rPr>
              <w:t>08</w:t>
            </w:r>
            <w:r w:rsidR="00CB5BF4" w:rsidRPr="00056FC4">
              <w:rPr>
                <w:sz w:val="24"/>
                <w:szCs w:val="24"/>
              </w:rPr>
              <w:t>.202</w:t>
            </w:r>
            <w:r w:rsidR="007B097B" w:rsidRPr="00056FC4">
              <w:rPr>
                <w:sz w:val="24"/>
                <w:szCs w:val="24"/>
              </w:rPr>
              <w:t>2</w:t>
            </w:r>
            <w:r w:rsidR="00CB5BF4" w:rsidRPr="006029EE">
              <w:rPr>
                <w:sz w:val="24"/>
                <w:szCs w:val="24"/>
              </w:rPr>
              <w:t xml:space="preserve"> </w:t>
            </w:r>
            <w:r w:rsidR="00CE5652">
              <w:rPr>
                <w:sz w:val="24"/>
                <w:szCs w:val="24"/>
              </w:rPr>
              <w:t>10 часов 00 минут по московскому времени</w:t>
            </w:r>
          </w:p>
          <w:p w:rsidR="00CB5BF4" w:rsidRPr="006029EE" w:rsidRDefault="00CB5BF4" w:rsidP="005C1BC1">
            <w:pPr>
              <w:autoSpaceDE w:val="0"/>
              <w:autoSpaceDN w:val="0"/>
              <w:adjustRightInd w:val="0"/>
              <w:spacing w:line="274" w:lineRule="atLeast"/>
              <w:ind w:left="19" w:right="707"/>
              <w:jc w:val="both"/>
              <w:rPr>
                <w:sz w:val="24"/>
                <w:szCs w:val="24"/>
              </w:rPr>
            </w:pPr>
          </w:p>
        </w:tc>
      </w:tr>
    </w:tbl>
    <w:p w:rsidR="00CB5BF4" w:rsidRDefault="00CB5BF4" w:rsidP="00CB5BF4">
      <w:pPr>
        <w:shd w:val="clear" w:color="auto" w:fill="FFFFFF"/>
        <w:spacing w:line="274" w:lineRule="exact"/>
        <w:ind w:right="-1"/>
        <w:jc w:val="both"/>
        <w:rPr>
          <w:sz w:val="24"/>
          <w:szCs w:val="24"/>
        </w:rPr>
      </w:pPr>
    </w:p>
    <w:p w:rsidR="001E3E4A" w:rsidRPr="001E3E4A" w:rsidRDefault="001E3E4A" w:rsidP="00835591">
      <w:pPr>
        <w:pStyle w:val="42"/>
      </w:pPr>
      <w:r w:rsidRPr="001E3E4A">
        <w:lastRenderedPageBreak/>
        <w:t xml:space="preserve">Для подачи документов на участие в аукционе заинтересованные лица или их уполномоченные представители </w:t>
      </w:r>
      <w:r w:rsidR="00E459F1">
        <w:t>должны получить регистрацию на электронной площадке</w:t>
      </w:r>
      <w:r w:rsidRPr="001E3E4A">
        <w:t xml:space="preserve"> в соответствии с вну</w:t>
      </w:r>
      <w:r w:rsidR="00E459F1">
        <w:t>тренним регламентом оператора электронной площадки</w:t>
      </w:r>
      <w:r w:rsidRPr="001E3E4A">
        <w:t xml:space="preserve"> и нап</w:t>
      </w:r>
      <w:r w:rsidR="00EC1410">
        <w:t xml:space="preserve">равить посредством интерфейса </w:t>
      </w:r>
      <w:r w:rsidR="00E459F1">
        <w:t>электронной площадки в определенный Информационной картой</w:t>
      </w:r>
      <w:r w:rsidRPr="001E3E4A">
        <w:t xml:space="preserve">  срок документы, перечисленные в разделе </w:t>
      </w:r>
      <w:r w:rsidR="00835591">
        <w:t>«</w:t>
      </w:r>
      <w:r w:rsidR="00835591" w:rsidRPr="00835591">
        <w:t>Требования к форме и содержанию заявки на участие в аукционе»</w:t>
      </w:r>
      <w:r w:rsidR="00835591">
        <w:t xml:space="preserve"> </w:t>
      </w:r>
      <w:r w:rsidRPr="001E3E4A">
        <w:t>настояще</w:t>
      </w:r>
      <w:r w:rsidR="00EC1410">
        <w:t>й документации об открытом аукционе</w:t>
      </w:r>
      <w:r w:rsidRPr="001E3E4A">
        <w:t xml:space="preserve">, а также внести на счет оператора </w:t>
      </w:r>
      <w:r w:rsidR="00E459F1">
        <w:t xml:space="preserve">электронной площадки </w:t>
      </w:r>
      <w:r w:rsidRPr="001E3E4A">
        <w:t>сумму задатка.</w:t>
      </w:r>
    </w:p>
    <w:p w:rsidR="001E3E4A" w:rsidRDefault="001E3E4A" w:rsidP="00EC1410">
      <w:pPr>
        <w:widowControl w:val="0"/>
        <w:spacing w:line="360" w:lineRule="auto"/>
        <w:ind w:firstLine="709"/>
        <w:jc w:val="both"/>
        <w:rPr>
          <w:rStyle w:val="a3"/>
          <w:sz w:val="24"/>
          <w:szCs w:val="24"/>
        </w:rPr>
      </w:pPr>
      <w:r w:rsidRPr="001E3E4A">
        <w:rPr>
          <w:rFonts w:eastAsia="Calibri"/>
          <w:sz w:val="24"/>
          <w:szCs w:val="24"/>
        </w:rPr>
        <w:t xml:space="preserve">Порядок работы заявителя на </w:t>
      </w:r>
      <w:r w:rsidR="00E459F1">
        <w:rPr>
          <w:rFonts w:eastAsia="Calibri"/>
          <w:sz w:val="24"/>
          <w:szCs w:val="24"/>
        </w:rPr>
        <w:t>электронной площадке</w:t>
      </w:r>
      <w:r w:rsidRPr="001E3E4A">
        <w:rPr>
          <w:rFonts w:eastAsia="Calibri"/>
          <w:sz w:val="24"/>
          <w:szCs w:val="24"/>
        </w:rPr>
        <w:t xml:space="preserve">, системные требования и требования к программному обеспечению устанавливаются внутренним регламентом оператора </w:t>
      </w:r>
      <w:r w:rsidR="00E459F1">
        <w:rPr>
          <w:rFonts w:eastAsia="Calibri"/>
          <w:sz w:val="24"/>
          <w:szCs w:val="24"/>
        </w:rPr>
        <w:t>электронной площадки</w:t>
      </w:r>
      <w:r w:rsidRPr="001E3E4A">
        <w:rPr>
          <w:rFonts w:eastAsia="Calibri"/>
          <w:sz w:val="24"/>
          <w:szCs w:val="24"/>
        </w:rPr>
        <w:t xml:space="preserve"> и размещены на сайте </w:t>
      </w:r>
      <w:hyperlink r:id="rId18" w:history="1">
        <w:r w:rsidR="00995474" w:rsidRPr="00D930C4">
          <w:rPr>
            <w:rStyle w:val="a3"/>
            <w:sz w:val="24"/>
            <w:szCs w:val="24"/>
          </w:rPr>
          <w:t>https://help.rts-tender.ru/</w:t>
        </w:r>
      </w:hyperlink>
    </w:p>
    <w:p w:rsidR="0045082B" w:rsidRDefault="0045082B" w:rsidP="0045082B">
      <w:pPr>
        <w:ind w:firstLine="709"/>
        <w:jc w:val="both"/>
        <w:rPr>
          <w:b/>
          <w:sz w:val="24"/>
          <w:szCs w:val="24"/>
        </w:rPr>
      </w:pPr>
      <w:r w:rsidRPr="00236BBA">
        <w:rPr>
          <w:b/>
          <w:sz w:val="24"/>
          <w:szCs w:val="24"/>
        </w:rPr>
        <w:t xml:space="preserve">Вид рекламной конструкции, </w:t>
      </w:r>
      <w:r>
        <w:rPr>
          <w:b/>
          <w:sz w:val="24"/>
          <w:szCs w:val="24"/>
        </w:rPr>
        <w:t xml:space="preserve">технические характеристики, </w:t>
      </w:r>
      <w:r w:rsidRPr="00236BBA">
        <w:rPr>
          <w:b/>
          <w:sz w:val="24"/>
          <w:szCs w:val="24"/>
        </w:rPr>
        <w:t>адрес установки указаны в Адресной программе размещения рекламных конструкций</w:t>
      </w:r>
      <w:r>
        <w:rPr>
          <w:b/>
          <w:sz w:val="24"/>
          <w:szCs w:val="24"/>
        </w:rPr>
        <w:t>,</w:t>
      </w:r>
      <w:r w:rsidRPr="00236BBA">
        <w:rPr>
          <w:b/>
          <w:sz w:val="24"/>
          <w:szCs w:val="24"/>
        </w:rPr>
        <w:t xml:space="preserve"> </w:t>
      </w:r>
      <w:r>
        <w:rPr>
          <w:b/>
          <w:sz w:val="24"/>
          <w:szCs w:val="24"/>
        </w:rPr>
        <w:t>Графической части и Технической части (приложения №№ 1 - 3</w:t>
      </w:r>
      <w:r w:rsidRPr="00236BBA">
        <w:rPr>
          <w:b/>
          <w:sz w:val="24"/>
          <w:szCs w:val="24"/>
        </w:rPr>
        <w:t xml:space="preserve"> к настоящей документации об открытом аукционе).</w:t>
      </w:r>
    </w:p>
    <w:p w:rsidR="0045082B" w:rsidRDefault="0045082B" w:rsidP="0045082B">
      <w:pPr>
        <w:jc w:val="both"/>
        <w:rPr>
          <w:b/>
          <w:sz w:val="24"/>
          <w:szCs w:val="24"/>
        </w:rPr>
      </w:pPr>
    </w:p>
    <w:tbl>
      <w:tblPr>
        <w:tblStyle w:val="afff5"/>
        <w:tblW w:w="10201" w:type="dxa"/>
        <w:tblLook w:val="04A0" w:firstRow="1" w:lastRow="0" w:firstColumn="1" w:lastColumn="0" w:noHBand="0" w:noVBand="1"/>
      </w:tblPr>
      <w:tblGrid>
        <w:gridCol w:w="915"/>
        <w:gridCol w:w="1915"/>
        <w:gridCol w:w="2127"/>
        <w:gridCol w:w="2409"/>
        <w:gridCol w:w="2835"/>
      </w:tblGrid>
      <w:tr w:rsidR="0045082B" w:rsidTr="00C200F0">
        <w:tc>
          <w:tcPr>
            <w:tcW w:w="915" w:type="dxa"/>
          </w:tcPr>
          <w:p w:rsidR="0045082B" w:rsidRDefault="0045082B" w:rsidP="00C200F0">
            <w:pPr>
              <w:jc w:val="center"/>
              <w:rPr>
                <w:b/>
                <w:sz w:val="24"/>
                <w:szCs w:val="24"/>
              </w:rPr>
            </w:pPr>
            <w:r>
              <w:rPr>
                <w:b/>
                <w:sz w:val="24"/>
                <w:szCs w:val="24"/>
              </w:rPr>
              <w:t>№ ЛОТА</w:t>
            </w:r>
          </w:p>
        </w:tc>
        <w:tc>
          <w:tcPr>
            <w:tcW w:w="1915" w:type="dxa"/>
          </w:tcPr>
          <w:p w:rsidR="0045082B" w:rsidRPr="00C90555" w:rsidRDefault="0045082B" w:rsidP="00C200F0">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45082B" w:rsidRDefault="0045082B" w:rsidP="00C200F0">
            <w:pPr>
              <w:jc w:val="center"/>
              <w:rPr>
                <w:b/>
                <w:sz w:val="24"/>
                <w:szCs w:val="24"/>
              </w:rPr>
            </w:pPr>
            <w:r>
              <w:rPr>
                <w:b/>
                <w:sz w:val="24"/>
                <w:szCs w:val="24"/>
              </w:rPr>
              <w:t>Шаг аукциона</w:t>
            </w:r>
            <w:r w:rsidR="00CE5652">
              <w:rPr>
                <w:b/>
                <w:sz w:val="24"/>
                <w:szCs w:val="24"/>
              </w:rPr>
              <w:t xml:space="preserve"> -</w:t>
            </w:r>
          </w:p>
          <w:p w:rsidR="0045082B" w:rsidRPr="00C90555" w:rsidRDefault="0045082B" w:rsidP="00C200F0">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45082B" w:rsidRDefault="0045082B" w:rsidP="00C200F0">
            <w:pPr>
              <w:jc w:val="center"/>
              <w:rPr>
                <w:b/>
                <w:sz w:val="24"/>
                <w:szCs w:val="24"/>
              </w:rPr>
            </w:pPr>
            <w:r>
              <w:rPr>
                <w:b/>
                <w:sz w:val="24"/>
                <w:szCs w:val="24"/>
              </w:rPr>
              <w:t xml:space="preserve">Размер </w:t>
            </w:r>
            <w:r w:rsidR="00CE5652">
              <w:rPr>
                <w:b/>
                <w:sz w:val="24"/>
                <w:szCs w:val="24"/>
              </w:rPr>
              <w:t>задатка -</w:t>
            </w:r>
          </w:p>
          <w:p w:rsidR="0045082B" w:rsidRDefault="003A069D" w:rsidP="00C200F0">
            <w:pPr>
              <w:jc w:val="center"/>
              <w:rPr>
                <w:b/>
                <w:sz w:val="24"/>
                <w:szCs w:val="24"/>
              </w:rPr>
            </w:pPr>
            <w:r>
              <w:rPr>
                <w:b/>
                <w:sz w:val="24"/>
                <w:szCs w:val="24"/>
              </w:rPr>
              <w:t>10</w:t>
            </w:r>
            <w:r w:rsidR="0045082B">
              <w:rPr>
                <w:b/>
                <w:sz w:val="24"/>
                <w:szCs w:val="24"/>
              </w:rPr>
              <w:t>0% от начальной минимальной цены предмета аукциона (цены лота)), руб.</w:t>
            </w:r>
          </w:p>
        </w:tc>
        <w:tc>
          <w:tcPr>
            <w:tcW w:w="2835" w:type="dxa"/>
          </w:tcPr>
          <w:p w:rsidR="0045082B" w:rsidRPr="00C90555" w:rsidRDefault="0045082B" w:rsidP="00C2561D">
            <w:pPr>
              <w:jc w:val="center"/>
              <w:rPr>
                <w:b/>
                <w:sz w:val="24"/>
                <w:szCs w:val="24"/>
              </w:rPr>
            </w:pPr>
            <w:r w:rsidRPr="00C90555">
              <w:rPr>
                <w:b/>
                <w:sz w:val="24"/>
                <w:szCs w:val="24"/>
              </w:rPr>
              <w:t>Ежегодный платёж по договору на установку и эксплуатацию р</w:t>
            </w:r>
            <w:r w:rsidR="00C2561D">
              <w:rPr>
                <w:b/>
                <w:sz w:val="24"/>
                <w:szCs w:val="24"/>
              </w:rPr>
              <w:t>екламной конструкции, заключенному</w:t>
            </w:r>
            <w:r w:rsidRPr="00C90555">
              <w:rPr>
                <w:b/>
                <w:sz w:val="24"/>
                <w:szCs w:val="24"/>
              </w:rPr>
              <w:t xml:space="preserve"> по результатам аукциона</w:t>
            </w:r>
            <w:r>
              <w:rPr>
                <w:b/>
                <w:sz w:val="24"/>
                <w:szCs w:val="24"/>
              </w:rPr>
              <w:t>, руб.</w:t>
            </w:r>
          </w:p>
        </w:tc>
      </w:tr>
      <w:tr w:rsidR="00316B1F" w:rsidRPr="00D011C7" w:rsidTr="00C200F0">
        <w:tc>
          <w:tcPr>
            <w:tcW w:w="915" w:type="dxa"/>
          </w:tcPr>
          <w:p w:rsidR="00316B1F" w:rsidRPr="00D011C7" w:rsidRDefault="00316B1F" w:rsidP="00C200F0">
            <w:pPr>
              <w:jc w:val="center"/>
              <w:rPr>
                <w:sz w:val="24"/>
                <w:szCs w:val="24"/>
              </w:rPr>
            </w:pPr>
            <w:r w:rsidRPr="00D011C7">
              <w:rPr>
                <w:sz w:val="24"/>
                <w:szCs w:val="24"/>
              </w:rPr>
              <w:t>№ 1</w:t>
            </w:r>
          </w:p>
        </w:tc>
        <w:tc>
          <w:tcPr>
            <w:tcW w:w="1915" w:type="dxa"/>
          </w:tcPr>
          <w:p w:rsidR="00316B1F" w:rsidRPr="00D011C7" w:rsidRDefault="00316B1F" w:rsidP="00316B1F">
            <w:pPr>
              <w:jc w:val="center"/>
              <w:rPr>
                <w:b/>
                <w:sz w:val="24"/>
                <w:szCs w:val="24"/>
              </w:rPr>
            </w:pPr>
            <w:r w:rsidRPr="00D011C7">
              <w:rPr>
                <w:b/>
                <w:sz w:val="24"/>
                <w:szCs w:val="24"/>
              </w:rPr>
              <w:t>92 400, 00</w:t>
            </w:r>
          </w:p>
        </w:tc>
        <w:tc>
          <w:tcPr>
            <w:tcW w:w="2127" w:type="dxa"/>
          </w:tcPr>
          <w:p w:rsidR="00316B1F" w:rsidRPr="00D011C7" w:rsidRDefault="00D77AD5" w:rsidP="00D77AD5">
            <w:pPr>
              <w:jc w:val="center"/>
              <w:rPr>
                <w:sz w:val="24"/>
                <w:szCs w:val="24"/>
              </w:rPr>
            </w:pPr>
            <w:r w:rsidRPr="00D011C7">
              <w:rPr>
                <w:sz w:val="24"/>
                <w:szCs w:val="24"/>
              </w:rPr>
              <w:t>4</w:t>
            </w:r>
            <w:r w:rsidR="00316B1F" w:rsidRPr="00D011C7">
              <w:rPr>
                <w:sz w:val="24"/>
                <w:szCs w:val="24"/>
              </w:rPr>
              <w:t> </w:t>
            </w:r>
            <w:r w:rsidRPr="00D011C7">
              <w:rPr>
                <w:sz w:val="24"/>
                <w:szCs w:val="24"/>
              </w:rPr>
              <w:t>620</w:t>
            </w:r>
            <w:r w:rsidR="00316B1F"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92 400, 00</w:t>
            </w:r>
          </w:p>
        </w:tc>
        <w:tc>
          <w:tcPr>
            <w:tcW w:w="2835" w:type="dxa"/>
          </w:tcPr>
          <w:p w:rsidR="00316B1F" w:rsidRPr="00D011C7" w:rsidRDefault="00316B1F" w:rsidP="00D77AD5">
            <w:pPr>
              <w:jc w:val="center"/>
              <w:rPr>
                <w:sz w:val="24"/>
                <w:szCs w:val="24"/>
              </w:rPr>
            </w:pPr>
            <w:r w:rsidRPr="00D011C7">
              <w:rPr>
                <w:sz w:val="24"/>
                <w:szCs w:val="24"/>
              </w:rPr>
              <w:t>92 400, 00</w:t>
            </w:r>
          </w:p>
        </w:tc>
      </w:tr>
      <w:tr w:rsidR="00316B1F" w:rsidRPr="00D011C7" w:rsidTr="00C200F0">
        <w:tc>
          <w:tcPr>
            <w:tcW w:w="915" w:type="dxa"/>
          </w:tcPr>
          <w:p w:rsidR="00316B1F" w:rsidRPr="00D011C7" w:rsidRDefault="00316B1F" w:rsidP="00C200F0">
            <w:pPr>
              <w:jc w:val="center"/>
              <w:rPr>
                <w:sz w:val="24"/>
                <w:szCs w:val="24"/>
              </w:rPr>
            </w:pPr>
            <w:r w:rsidRPr="00D011C7">
              <w:rPr>
                <w:sz w:val="24"/>
                <w:szCs w:val="24"/>
              </w:rPr>
              <w:t>№ 2</w:t>
            </w:r>
          </w:p>
        </w:tc>
        <w:tc>
          <w:tcPr>
            <w:tcW w:w="1915" w:type="dxa"/>
          </w:tcPr>
          <w:p w:rsidR="00316B1F" w:rsidRPr="00D011C7" w:rsidRDefault="00316B1F" w:rsidP="00316B1F">
            <w:pPr>
              <w:jc w:val="center"/>
              <w:rPr>
                <w:b/>
                <w:sz w:val="24"/>
                <w:szCs w:val="24"/>
              </w:rPr>
            </w:pPr>
            <w:r w:rsidRPr="00D011C7">
              <w:rPr>
                <w:b/>
                <w:sz w:val="24"/>
                <w:szCs w:val="24"/>
              </w:rPr>
              <w:t>141 600, 00</w:t>
            </w:r>
          </w:p>
        </w:tc>
        <w:tc>
          <w:tcPr>
            <w:tcW w:w="2127" w:type="dxa"/>
          </w:tcPr>
          <w:p w:rsidR="00316B1F" w:rsidRPr="00D011C7" w:rsidRDefault="00D77AD5" w:rsidP="00D77AD5">
            <w:pPr>
              <w:jc w:val="center"/>
              <w:rPr>
                <w:sz w:val="24"/>
                <w:szCs w:val="24"/>
              </w:rPr>
            </w:pPr>
            <w:r w:rsidRPr="00D011C7">
              <w:rPr>
                <w:sz w:val="24"/>
                <w:szCs w:val="24"/>
              </w:rPr>
              <w:t>7</w:t>
            </w:r>
            <w:r w:rsidR="00316B1F" w:rsidRPr="00D011C7">
              <w:rPr>
                <w:sz w:val="24"/>
                <w:szCs w:val="24"/>
              </w:rPr>
              <w:t> </w:t>
            </w:r>
            <w:r w:rsidRPr="00D011C7">
              <w:rPr>
                <w:sz w:val="24"/>
                <w:szCs w:val="24"/>
              </w:rPr>
              <w:t>050</w:t>
            </w:r>
            <w:r w:rsidR="00316B1F"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141 600, 00</w:t>
            </w:r>
          </w:p>
        </w:tc>
        <w:tc>
          <w:tcPr>
            <w:tcW w:w="2835" w:type="dxa"/>
          </w:tcPr>
          <w:p w:rsidR="00316B1F" w:rsidRPr="00D011C7" w:rsidRDefault="00316B1F" w:rsidP="00D77AD5">
            <w:pPr>
              <w:jc w:val="center"/>
              <w:rPr>
                <w:sz w:val="24"/>
                <w:szCs w:val="24"/>
              </w:rPr>
            </w:pPr>
            <w:r w:rsidRPr="00D011C7">
              <w:rPr>
                <w:sz w:val="24"/>
                <w:szCs w:val="24"/>
              </w:rPr>
              <w:t>141 600, 00</w:t>
            </w:r>
          </w:p>
        </w:tc>
      </w:tr>
      <w:tr w:rsidR="00316B1F" w:rsidRPr="00D011C7" w:rsidTr="00C200F0">
        <w:tc>
          <w:tcPr>
            <w:tcW w:w="915" w:type="dxa"/>
          </w:tcPr>
          <w:p w:rsidR="00316B1F" w:rsidRPr="00D011C7" w:rsidRDefault="00316B1F" w:rsidP="00C200F0">
            <w:pPr>
              <w:jc w:val="center"/>
              <w:rPr>
                <w:sz w:val="24"/>
                <w:szCs w:val="24"/>
              </w:rPr>
            </w:pPr>
            <w:r w:rsidRPr="00D011C7">
              <w:rPr>
                <w:sz w:val="24"/>
                <w:szCs w:val="24"/>
              </w:rPr>
              <w:t>№ 3</w:t>
            </w:r>
          </w:p>
        </w:tc>
        <w:tc>
          <w:tcPr>
            <w:tcW w:w="1915" w:type="dxa"/>
          </w:tcPr>
          <w:p w:rsidR="00316B1F" w:rsidRPr="00D011C7" w:rsidRDefault="00316B1F" w:rsidP="00316B1F">
            <w:pPr>
              <w:jc w:val="center"/>
              <w:rPr>
                <w:b/>
                <w:sz w:val="24"/>
                <w:szCs w:val="24"/>
              </w:rPr>
            </w:pPr>
            <w:r w:rsidRPr="00D011C7">
              <w:rPr>
                <w:b/>
                <w:sz w:val="24"/>
                <w:szCs w:val="24"/>
              </w:rPr>
              <w:t>240 000, 00</w:t>
            </w:r>
          </w:p>
        </w:tc>
        <w:tc>
          <w:tcPr>
            <w:tcW w:w="2127" w:type="dxa"/>
          </w:tcPr>
          <w:p w:rsidR="00316B1F" w:rsidRPr="00D011C7" w:rsidRDefault="00316B1F" w:rsidP="00D77AD5">
            <w:pPr>
              <w:jc w:val="center"/>
              <w:rPr>
                <w:sz w:val="24"/>
                <w:szCs w:val="24"/>
              </w:rPr>
            </w:pPr>
            <w:r w:rsidRPr="00D011C7">
              <w:rPr>
                <w:sz w:val="24"/>
                <w:szCs w:val="24"/>
              </w:rPr>
              <w:t>1</w:t>
            </w:r>
            <w:r w:rsidR="00D77AD5" w:rsidRPr="00D011C7">
              <w:rPr>
                <w:sz w:val="24"/>
                <w:szCs w:val="24"/>
              </w:rPr>
              <w:t>2</w:t>
            </w:r>
            <w:r w:rsidRPr="00D011C7">
              <w:rPr>
                <w:sz w:val="24"/>
                <w:szCs w:val="24"/>
              </w:rPr>
              <w:t> </w:t>
            </w:r>
            <w:r w:rsidR="00D77AD5" w:rsidRPr="00D011C7">
              <w:rPr>
                <w:sz w:val="24"/>
                <w:szCs w:val="24"/>
              </w:rPr>
              <w:t>000</w:t>
            </w:r>
            <w:r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240 000, 00</w:t>
            </w:r>
          </w:p>
        </w:tc>
        <w:tc>
          <w:tcPr>
            <w:tcW w:w="2835" w:type="dxa"/>
          </w:tcPr>
          <w:p w:rsidR="00316B1F" w:rsidRPr="00D011C7" w:rsidRDefault="00316B1F" w:rsidP="00D77AD5">
            <w:pPr>
              <w:jc w:val="center"/>
              <w:rPr>
                <w:sz w:val="24"/>
                <w:szCs w:val="24"/>
              </w:rPr>
            </w:pPr>
            <w:r w:rsidRPr="00D011C7">
              <w:rPr>
                <w:sz w:val="24"/>
                <w:szCs w:val="24"/>
              </w:rPr>
              <w:t>240 000, 00</w:t>
            </w:r>
          </w:p>
        </w:tc>
      </w:tr>
      <w:tr w:rsidR="00316B1F" w:rsidRPr="00D011C7" w:rsidTr="00C200F0">
        <w:tc>
          <w:tcPr>
            <w:tcW w:w="915" w:type="dxa"/>
          </w:tcPr>
          <w:p w:rsidR="00316B1F" w:rsidRPr="00D011C7" w:rsidRDefault="00316B1F" w:rsidP="00C200F0">
            <w:pPr>
              <w:jc w:val="center"/>
              <w:rPr>
                <w:sz w:val="24"/>
                <w:szCs w:val="24"/>
              </w:rPr>
            </w:pPr>
            <w:r w:rsidRPr="00D011C7">
              <w:rPr>
                <w:sz w:val="24"/>
                <w:szCs w:val="24"/>
              </w:rPr>
              <w:t>№ 4</w:t>
            </w:r>
          </w:p>
        </w:tc>
        <w:tc>
          <w:tcPr>
            <w:tcW w:w="1915" w:type="dxa"/>
          </w:tcPr>
          <w:p w:rsidR="00316B1F" w:rsidRPr="00D011C7" w:rsidRDefault="00316B1F" w:rsidP="00316B1F">
            <w:pPr>
              <w:jc w:val="center"/>
              <w:rPr>
                <w:b/>
                <w:sz w:val="24"/>
                <w:szCs w:val="24"/>
              </w:rPr>
            </w:pPr>
            <w:r w:rsidRPr="00D011C7">
              <w:rPr>
                <w:b/>
                <w:sz w:val="24"/>
                <w:szCs w:val="24"/>
              </w:rPr>
              <w:t>153 600, 00</w:t>
            </w:r>
          </w:p>
        </w:tc>
        <w:tc>
          <w:tcPr>
            <w:tcW w:w="2127" w:type="dxa"/>
          </w:tcPr>
          <w:p w:rsidR="00316B1F" w:rsidRPr="00D011C7" w:rsidRDefault="00D77AD5" w:rsidP="00D77AD5">
            <w:pPr>
              <w:jc w:val="center"/>
              <w:rPr>
                <w:sz w:val="24"/>
                <w:szCs w:val="24"/>
              </w:rPr>
            </w:pPr>
            <w:r w:rsidRPr="00D011C7">
              <w:rPr>
                <w:sz w:val="24"/>
                <w:szCs w:val="24"/>
              </w:rPr>
              <w:t>7</w:t>
            </w:r>
            <w:r w:rsidR="00316B1F" w:rsidRPr="00D011C7">
              <w:rPr>
                <w:sz w:val="24"/>
                <w:szCs w:val="24"/>
              </w:rPr>
              <w:t> </w:t>
            </w:r>
            <w:r w:rsidRPr="00D011C7">
              <w:rPr>
                <w:sz w:val="24"/>
                <w:szCs w:val="24"/>
              </w:rPr>
              <w:t>680</w:t>
            </w:r>
            <w:r w:rsidR="00316B1F"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153 600, 00</w:t>
            </w:r>
          </w:p>
        </w:tc>
        <w:tc>
          <w:tcPr>
            <w:tcW w:w="2835" w:type="dxa"/>
          </w:tcPr>
          <w:p w:rsidR="00316B1F" w:rsidRPr="00D011C7" w:rsidRDefault="00316B1F" w:rsidP="00D77AD5">
            <w:pPr>
              <w:jc w:val="center"/>
              <w:rPr>
                <w:sz w:val="24"/>
                <w:szCs w:val="24"/>
              </w:rPr>
            </w:pPr>
            <w:r w:rsidRPr="00D011C7">
              <w:rPr>
                <w:sz w:val="24"/>
                <w:szCs w:val="24"/>
              </w:rPr>
              <w:t>153 600, 00</w:t>
            </w:r>
          </w:p>
        </w:tc>
      </w:tr>
      <w:tr w:rsidR="00316B1F" w:rsidRPr="00D011C7" w:rsidTr="00C200F0">
        <w:tc>
          <w:tcPr>
            <w:tcW w:w="915" w:type="dxa"/>
          </w:tcPr>
          <w:p w:rsidR="00316B1F" w:rsidRPr="00D011C7" w:rsidRDefault="00316B1F" w:rsidP="00C200F0">
            <w:pPr>
              <w:jc w:val="center"/>
              <w:rPr>
                <w:sz w:val="24"/>
                <w:szCs w:val="24"/>
              </w:rPr>
            </w:pPr>
            <w:r w:rsidRPr="00D011C7">
              <w:rPr>
                <w:sz w:val="24"/>
                <w:szCs w:val="24"/>
              </w:rPr>
              <w:t>№ 5</w:t>
            </w:r>
          </w:p>
        </w:tc>
        <w:tc>
          <w:tcPr>
            <w:tcW w:w="1915" w:type="dxa"/>
          </w:tcPr>
          <w:p w:rsidR="00316B1F" w:rsidRPr="00D011C7" w:rsidRDefault="00316B1F" w:rsidP="00316B1F">
            <w:pPr>
              <w:jc w:val="center"/>
              <w:rPr>
                <w:b/>
                <w:sz w:val="24"/>
                <w:szCs w:val="24"/>
              </w:rPr>
            </w:pPr>
            <w:r w:rsidRPr="00D011C7">
              <w:rPr>
                <w:b/>
                <w:sz w:val="24"/>
                <w:szCs w:val="24"/>
              </w:rPr>
              <w:t>92 400, 00</w:t>
            </w:r>
          </w:p>
        </w:tc>
        <w:tc>
          <w:tcPr>
            <w:tcW w:w="2127" w:type="dxa"/>
          </w:tcPr>
          <w:p w:rsidR="00316B1F" w:rsidRPr="00D011C7" w:rsidRDefault="00D77AD5" w:rsidP="00D77AD5">
            <w:pPr>
              <w:jc w:val="center"/>
              <w:rPr>
                <w:sz w:val="24"/>
                <w:szCs w:val="24"/>
              </w:rPr>
            </w:pPr>
            <w:r w:rsidRPr="00D011C7">
              <w:rPr>
                <w:sz w:val="24"/>
                <w:szCs w:val="24"/>
              </w:rPr>
              <w:t>4 620</w:t>
            </w:r>
            <w:r w:rsidR="00316B1F"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92 400, 00</w:t>
            </w:r>
          </w:p>
        </w:tc>
        <w:tc>
          <w:tcPr>
            <w:tcW w:w="2835" w:type="dxa"/>
          </w:tcPr>
          <w:p w:rsidR="00316B1F" w:rsidRPr="00D011C7" w:rsidRDefault="00316B1F" w:rsidP="00D77AD5">
            <w:pPr>
              <w:jc w:val="center"/>
              <w:rPr>
                <w:sz w:val="24"/>
                <w:szCs w:val="24"/>
              </w:rPr>
            </w:pPr>
            <w:r w:rsidRPr="00D011C7">
              <w:rPr>
                <w:sz w:val="24"/>
                <w:szCs w:val="24"/>
              </w:rPr>
              <w:t>92 400, 00</w:t>
            </w:r>
          </w:p>
        </w:tc>
      </w:tr>
      <w:tr w:rsidR="00316B1F" w:rsidRPr="00D011C7" w:rsidTr="00C200F0">
        <w:tc>
          <w:tcPr>
            <w:tcW w:w="915" w:type="dxa"/>
          </w:tcPr>
          <w:p w:rsidR="00316B1F" w:rsidRPr="00D011C7" w:rsidRDefault="00316B1F" w:rsidP="00C200F0">
            <w:pPr>
              <w:jc w:val="center"/>
              <w:rPr>
                <w:sz w:val="24"/>
                <w:szCs w:val="24"/>
              </w:rPr>
            </w:pPr>
            <w:r w:rsidRPr="00D011C7">
              <w:rPr>
                <w:sz w:val="24"/>
                <w:szCs w:val="24"/>
              </w:rPr>
              <w:t>№ 6</w:t>
            </w:r>
          </w:p>
        </w:tc>
        <w:tc>
          <w:tcPr>
            <w:tcW w:w="1915" w:type="dxa"/>
          </w:tcPr>
          <w:p w:rsidR="00316B1F" w:rsidRPr="00D011C7" w:rsidRDefault="00316B1F" w:rsidP="00316B1F">
            <w:pPr>
              <w:jc w:val="center"/>
              <w:rPr>
                <w:b/>
                <w:sz w:val="24"/>
                <w:szCs w:val="24"/>
              </w:rPr>
            </w:pPr>
            <w:r w:rsidRPr="00D011C7">
              <w:rPr>
                <w:b/>
                <w:sz w:val="24"/>
                <w:szCs w:val="24"/>
              </w:rPr>
              <w:t>120 000, 00</w:t>
            </w:r>
          </w:p>
        </w:tc>
        <w:tc>
          <w:tcPr>
            <w:tcW w:w="2127" w:type="dxa"/>
          </w:tcPr>
          <w:p w:rsidR="00316B1F" w:rsidRPr="00D011C7" w:rsidRDefault="00D77AD5" w:rsidP="00D77AD5">
            <w:pPr>
              <w:jc w:val="center"/>
              <w:rPr>
                <w:sz w:val="24"/>
                <w:szCs w:val="24"/>
              </w:rPr>
            </w:pPr>
            <w:r w:rsidRPr="00D011C7">
              <w:rPr>
                <w:sz w:val="24"/>
                <w:szCs w:val="24"/>
              </w:rPr>
              <w:t>6</w:t>
            </w:r>
            <w:r w:rsidR="00316B1F" w:rsidRPr="00D011C7">
              <w:rPr>
                <w:sz w:val="24"/>
                <w:szCs w:val="24"/>
              </w:rPr>
              <w:t> </w:t>
            </w:r>
            <w:r w:rsidRPr="00D011C7">
              <w:rPr>
                <w:sz w:val="24"/>
                <w:szCs w:val="24"/>
              </w:rPr>
              <w:t>000</w:t>
            </w:r>
            <w:r w:rsidR="00316B1F"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120 000, 00</w:t>
            </w:r>
          </w:p>
        </w:tc>
        <w:tc>
          <w:tcPr>
            <w:tcW w:w="2835" w:type="dxa"/>
          </w:tcPr>
          <w:p w:rsidR="00316B1F" w:rsidRPr="00D011C7" w:rsidRDefault="00316B1F" w:rsidP="00D77AD5">
            <w:pPr>
              <w:jc w:val="center"/>
              <w:rPr>
                <w:sz w:val="24"/>
                <w:szCs w:val="24"/>
              </w:rPr>
            </w:pPr>
            <w:r w:rsidRPr="00D011C7">
              <w:rPr>
                <w:sz w:val="24"/>
                <w:szCs w:val="24"/>
              </w:rPr>
              <w:t>120 000, 00</w:t>
            </w:r>
          </w:p>
        </w:tc>
      </w:tr>
      <w:tr w:rsidR="00316B1F" w:rsidRPr="00D011C7" w:rsidTr="00C200F0">
        <w:tc>
          <w:tcPr>
            <w:tcW w:w="915" w:type="dxa"/>
          </w:tcPr>
          <w:p w:rsidR="00316B1F" w:rsidRPr="00D011C7" w:rsidRDefault="00316B1F" w:rsidP="00C200F0">
            <w:pPr>
              <w:jc w:val="center"/>
              <w:rPr>
                <w:sz w:val="24"/>
                <w:szCs w:val="24"/>
              </w:rPr>
            </w:pPr>
            <w:r w:rsidRPr="00D011C7">
              <w:rPr>
                <w:sz w:val="24"/>
                <w:szCs w:val="24"/>
              </w:rPr>
              <w:t>№ 7</w:t>
            </w:r>
          </w:p>
        </w:tc>
        <w:tc>
          <w:tcPr>
            <w:tcW w:w="1915" w:type="dxa"/>
          </w:tcPr>
          <w:p w:rsidR="00316B1F" w:rsidRPr="00D011C7" w:rsidRDefault="00316B1F" w:rsidP="00316B1F">
            <w:pPr>
              <w:jc w:val="center"/>
              <w:rPr>
                <w:b/>
                <w:sz w:val="24"/>
                <w:szCs w:val="24"/>
              </w:rPr>
            </w:pPr>
            <w:r w:rsidRPr="00D011C7">
              <w:rPr>
                <w:b/>
                <w:sz w:val="24"/>
                <w:szCs w:val="24"/>
              </w:rPr>
              <w:t>144 000, 00</w:t>
            </w:r>
          </w:p>
        </w:tc>
        <w:tc>
          <w:tcPr>
            <w:tcW w:w="2127" w:type="dxa"/>
          </w:tcPr>
          <w:p w:rsidR="00316B1F" w:rsidRPr="00D011C7" w:rsidRDefault="00D77AD5" w:rsidP="00D77AD5">
            <w:pPr>
              <w:jc w:val="center"/>
              <w:rPr>
                <w:sz w:val="24"/>
                <w:szCs w:val="24"/>
              </w:rPr>
            </w:pPr>
            <w:r w:rsidRPr="00D011C7">
              <w:rPr>
                <w:sz w:val="24"/>
                <w:szCs w:val="24"/>
              </w:rPr>
              <w:t>7</w:t>
            </w:r>
            <w:r w:rsidR="00316B1F" w:rsidRPr="00D011C7">
              <w:rPr>
                <w:sz w:val="24"/>
                <w:szCs w:val="24"/>
              </w:rPr>
              <w:t> </w:t>
            </w:r>
            <w:r w:rsidRPr="00D011C7">
              <w:rPr>
                <w:sz w:val="24"/>
                <w:szCs w:val="24"/>
              </w:rPr>
              <w:t>200</w:t>
            </w:r>
            <w:r w:rsidR="00316B1F"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144 000, 00</w:t>
            </w:r>
          </w:p>
        </w:tc>
        <w:tc>
          <w:tcPr>
            <w:tcW w:w="2835" w:type="dxa"/>
          </w:tcPr>
          <w:p w:rsidR="00316B1F" w:rsidRPr="00D011C7" w:rsidRDefault="00316B1F" w:rsidP="00D77AD5">
            <w:pPr>
              <w:jc w:val="center"/>
              <w:rPr>
                <w:sz w:val="24"/>
                <w:szCs w:val="24"/>
              </w:rPr>
            </w:pPr>
            <w:r w:rsidRPr="00D011C7">
              <w:rPr>
                <w:sz w:val="24"/>
                <w:szCs w:val="24"/>
              </w:rPr>
              <w:t>144 000, 00</w:t>
            </w:r>
          </w:p>
        </w:tc>
      </w:tr>
      <w:tr w:rsidR="00316B1F" w:rsidRPr="00D011C7" w:rsidTr="00C200F0">
        <w:tc>
          <w:tcPr>
            <w:tcW w:w="915" w:type="dxa"/>
          </w:tcPr>
          <w:p w:rsidR="00316B1F" w:rsidRPr="00D011C7" w:rsidRDefault="00316B1F" w:rsidP="00C200F0">
            <w:pPr>
              <w:jc w:val="center"/>
              <w:rPr>
                <w:sz w:val="24"/>
                <w:szCs w:val="24"/>
              </w:rPr>
            </w:pPr>
            <w:r w:rsidRPr="00D011C7">
              <w:rPr>
                <w:sz w:val="24"/>
                <w:szCs w:val="24"/>
              </w:rPr>
              <w:t>№ 8</w:t>
            </w:r>
          </w:p>
        </w:tc>
        <w:tc>
          <w:tcPr>
            <w:tcW w:w="1915" w:type="dxa"/>
          </w:tcPr>
          <w:p w:rsidR="00316B1F" w:rsidRPr="00D011C7" w:rsidRDefault="00316B1F" w:rsidP="00316B1F">
            <w:pPr>
              <w:jc w:val="center"/>
              <w:rPr>
                <w:b/>
                <w:sz w:val="24"/>
                <w:szCs w:val="24"/>
              </w:rPr>
            </w:pPr>
            <w:r w:rsidRPr="00D011C7">
              <w:rPr>
                <w:b/>
                <w:sz w:val="24"/>
                <w:szCs w:val="24"/>
              </w:rPr>
              <w:t>144 000, 00</w:t>
            </w:r>
          </w:p>
        </w:tc>
        <w:tc>
          <w:tcPr>
            <w:tcW w:w="2127" w:type="dxa"/>
          </w:tcPr>
          <w:p w:rsidR="00316B1F" w:rsidRPr="00D011C7" w:rsidRDefault="00D77AD5" w:rsidP="00D77AD5">
            <w:pPr>
              <w:jc w:val="center"/>
              <w:rPr>
                <w:sz w:val="24"/>
                <w:szCs w:val="24"/>
              </w:rPr>
            </w:pPr>
            <w:r w:rsidRPr="00D011C7">
              <w:rPr>
                <w:sz w:val="24"/>
                <w:szCs w:val="24"/>
              </w:rPr>
              <w:t>7</w:t>
            </w:r>
            <w:r w:rsidR="00316B1F" w:rsidRPr="00D011C7">
              <w:rPr>
                <w:sz w:val="24"/>
                <w:szCs w:val="24"/>
              </w:rPr>
              <w:t> </w:t>
            </w:r>
            <w:r w:rsidRPr="00D011C7">
              <w:rPr>
                <w:sz w:val="24"/>
                <w:szCs w:val="24"/>
              </w:rPr>
              <w:t>200</w:t>
            </w:r>
            <w:r w:rsidR="00316B1F"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144 000, 00</w:t>
            </w:r>
          </w:p>
        </w:tc>
        <w:tc>
          <w:tcPr>
            <w:tcW w:w="2835" w:type="dxa"/>
          </w:tcPr>
          <w:p w:rsidR="00316B1F" w:rsidRPr="00D011C7" w:rsidRDefault="00316B1F" w:rsidP="00D77AD5">
            <w:pPr>
              <w:jc w:val="center"/>
              <w:rPr>
                <w:sz w:val="24"/>
                <w:szCs w:val="24"/>
              </w:rPr>
            </w:pPr>
            <w:r w:rsidRPr="00D011C7">
              <w:rPr>
                <w:sz w:val="24"/>
                <w:szCs w:val="24"/>
              </w:rPr>
              <w:t>144 000, 00</w:t>
            </w:r>
          </w:p>
        </w:tc>
      </w:tr>
      <w:tr w:rsidR="00316B1F" w:rsidRPr="00D011C7" w:rsidTr="00C200F0">
        <w:tc>
          <w:tcPr>
            <w:tcW w:w="915" w:type="dxa"/>
          </w:tcPr>
          <w:p w:rsidR="00316B1F" w:rsidRPr="00D011C7" w:rsidRDefault="00316B1F" w:rsidP="00C200F0">
            <w:pPr>
              <w:jc w:val="center"/>
              <w:rPr>
                <w:sz w:val="24"/>
                <w:szCs w:val="24"/>
              </w:rPr>
            </w:pPr>
            <w:r w:rsidRPr="00D011C7">
              <w:rPr>
                <w:sz w:val="24"/>
                <w:szCs w:val="24"/>
              </w:rPr>
              <w:t>№ 9</w:t>
            </w:r>
          </w:p>
        </w:tc>
        <w:tc>
          <w:tcPr>
            <w:tcW w:w="1915" w:type="dxa"/>
          </w:tcPr>
          <w:p w:rsidR="00316B1F" w:rsidRPr="00D011C7" w:rsidRDefault="00316B1F" w:rsidP="00316B1F">
            <w:pPr>
              <w:jc w:val="center"/>
              <w:rPr>
                <w:b/>
                <w:sz w:val="24"/>
                <w:szCs w:val="24"/>
              </w:rPr>
            </w:pPr>
            <w:r w:rsidRPr="00D011C7">
              <w:rPr>
                <w:b/>
                <w:sz w:val="24"/>
                <w:szCs w:val="24"/>
              </w:rPr>
              <w:t>150 000, 00</w:t>
            </w:r>
          </w:p>
        </w:tc>
        <w:tc>
          <w:tcPr>
            <w:tcW w:w="2127" w:type="dxa"/>
          </w:tcPr>
          <w:p w:rsidR="00316B1F" w:rsidRPr="00D011C7" w:rsidRDefault="00D77AD5" w:rsidP="00D77AD5">
            <w:pPr>
              <w:jc w:val="center"/>
              <w:rPr>
                <w:sz w:val="24"/>
                <w:szCs w:val="24"/>
              </w:rPr>
            </w:pPr>
            <w:r w:rsidRPr="00D011C7">
              <w:rPr>
                <w:sz w:val="24"/>
                <w:szCs w:val="24"/>
              </w:rPr>
              <w:t>7</w:t>
            </w:r>
            <w:r w:rsidR="00316B1F" w:rsidRPr="00D011C7">
              <w:rPr>
                <w:sz w:val="24"/>
                <w:szCs w:val="24"/>
              </w:rPr>
              <w:t> </w:t>
            </w:r>
            <w:r w:rsidRPr="00D011C7">
              <w:rPr>
                <w:sz w:val="24"/>
                <w:szCs w:val="24"/>
              </w:rPr>
              <w:t>500</w:t>
            </w:r>
            <w:r w:rsidR="00316B1F"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150 000, 00</w:t>
            </w:r>
          </w:p>
        </w:tc>
        <w:tc>
          <w:tcPr>
            <w:tcW w:w="2835" w:type="dxa"/>
          </w:tcPr>
          <w:p w:rsidR="00316B1F" w:rsidRPr="00D011C7" w:rsidRDefault="00316B1F" w:rsidP="00D77AD5">
            <w:pPr>
              <w:jc w:val="center"/>
              <w:rPr>
                <w:sz w:val="24"/>
                <w:szCs w:val="24"/>
              </w:rPr>
            </w:pPr>
            <w:r w:rsidRPr="00D011C7">
              <w:rPr>
                <w:sz w:val="24"/>
                <w:szCs w:val="24"/>
              </w:rPr>
              <w:t>150 000, 00</w:t>
            </w:r>
          </w:p>
        </w:tc>
      </w:tr>
      <w:tr w:rsidR="00316B1F" w:rsidTr="00C200F0">
        <w:tc>
          <w:tcPr>
            <w:tcW w:w="915" w:type="dxa"/>
          </w:tcPr>
          <w:p w:rsidR="00316B1F" w:rsidRPr="00D011C7" w:rsidRDefault="00316B1F" w:rsidP="00C200F0">
            <w:pPr>
              <w:jc w:val="center"/>
              <w:rPr>
                <w:sz w:val="24"/>
                <w:szCs w:val="24"/>
              </w:rPr>
            </w:pPr>
            <w:r w:rsidRPr="00D011C7">
              <w:rPr>
                <w:sz w:val="24"/>
                <w:szCs w:val="24"/>
              </w:rPr>
              <w:t>№ 10</w:t>
            </w:r>
          </w:p>
        </w:tc>
        <w:tc>
          <w:tcPr>
            <w:tcW w:w="1915" w:type="dxa"/>
          </w:tcPr>
          <w:p w:rsidR="00316B1F" w:rsidRPr="00D011C7" w:rsidRDefault="00316B1F" w:rsidP="00316B1F">
            <w:pPr>
              <w:jc w:val="center"/>
              <w:rPr>
                <w:b/>
                <w:sz w:val="24"/>
                <w:szCs w:val="24"/>
              </w:rPr>
            </w:pPr>
            <w:r w:rsidRPr="00D011C7">
              <w:rPr>
                <w:b/>
                <w:sz w:val="24"/>
                <w:szCs w:val="24"/>
              </w:rPr>
              <w:t>132 000, 00</w:t>
            </w:r>
          </w:p>
        </w:tc>
        <w:tc>
          <w:tcPr>
            <w:tcW w:w="2127" w:type="dxa"/>
          </w:tcPr>
          <w:p w:rsidR="00316B1F" w:rsidRPr="00D011C7" w:rsidRDefault="00D77AD5" w:rsidP="00D77AD5">
            <w:pPr>
              <w:jc w:val="center"/>
              <w:rPr>
                <w:sz w:val="24"/>
                <w:szCs w:val="24"/>
              </w:rPr>
            </w:pPr>
            <w:r w:rsidRPr="00D011C7">
              <w:rPr>
                <w:sz w:val="24"/>
                <w:szCs w:val="24"/>
              </w:rPr>
              <w:t>6</w:t>
            </w:r>
            <w:r w:rsidR="00316B1F" w:rsidRPr="00D011C7">
              <w:rPr>
                <w:sz w:val="24"/>
                <w:szCs w:val="24"/>
              </w:rPr>
              <w:t> </w:t>
            </w:r>
            <w:r w:rsidRPr="00D011C7">
              <w:rPr>
                <w:sz w:val="24"/>
                <w:szCs w:val="24"/>
              </w:rPr>
              <w:t>600</w:t>
            </w:r>
            <w:r w:rsidR="00316B1F" w:rsidRPr="00D011C7">
              <w:rPr>
                <w:sz w:val="24"/>
                <w:szCs w:val="24"/>
              </w:rPr>
              <w:t>, 00</w:t>
            </w:r>
          </w:p>
        </w:tc>
        <w:tc>
          <w:tcPr>
            <w:tcW w:w="2409" w:type="dxa"/>
          </w:tcPr>
          <w:p w:rsidR="00316B1F" w:rsidRPr="00D011C7" w:rsidRDefault="00316B1F" w:rsidP="00D77AD5">
            <w:pPr>
              <w:jc w:val="center"/>
              <w:rPr>
                <w:sz w:val="24"/>
                <w:szCs w:val="24"/>
              </w:rPr>
            </w:pPr>
            <w:r w:rsidRPr="00D011C7">
              <w:rPr>
                <w:sz w:val="24"/>
                <w:szCs w:val="24"/>
              </w:rPr>
              <w:t>132 000, 00</w:t>
            </w:r>
          </w:p>
        </w:tc>
        <w:tc>
          <w:tcPr>
            <w:tcW w:w="2835" w:type="dxa"/>
          </w:tcPr>
          <w:p w:rsidR="00316B1F" w:rsidRPr="00316B1F" w:rsidRDefault="00316B1F" w:rsidP="00D77AD5">
            <w:pPr>
              <w:jc w:val="center"/>
              <w:rPr>
                <w:sz w:val="24"/>
                <w:szCs w:val="24"/>
              </w:rPr>
            </w:pPr>
            <w:r w:rsidRPr="00D011C7">
              <w:rPr>
                <w:sz w:val="24"/>
                <w:szCs w:val="24"/>
              </w:rPr>
              <w:t>132 000, 00</w:t>
            </w:r>
          </w:p>
        </w:tc>
      </w:tr>
    </w:tbl>
    <w:p w:rsidR="00CB5BF4" w:rsidRDefault="00CB5BF4" w:rsidP="00CB5BF4">
      <w:pPr>
        <w:shd w:val="clear" w:color="auto" w:fill="FFFFFF"/>
        <w:spacing w:line="274" w:lineRule="exact"/>
        <w:ind w:right="-1"/>
        <w:jc w:val="both"/>
        <w:rPr>
          <w:sz w:val="24"/>
          <w:szCs w:val="24"/>
        </w:rPr>
      </w:pPr>
    </w:p>
    <w:p w:rsidR="00666E0A" w:rsidRPr="00CE5652" w:rsidRDefault="00666E0A" w:rsidP="00666E0A">
      <w:pPr>
        <w:spacing w:line="360" w:lineRule="auto"/>
        <w:ind w:firstLine="709"/>
        <w:jc w:val="both"/>
        <w:rPr>
          <w:rFonts w:eastAsia="Calibri"/>
          <w:sz w:val="24"/>
          <w:szCs w:val="24"/>
          <w:lang w:eastAsia="ru-RU"/>
        </w:rPr>
      </w:pPr>
      <w:r w:rsidRPr="00CE5652">
        <w:rPr>
          <w:rFonts w:eastAsia="Calibri"/>
          <w:sz w:val="24"/>
          <w:szCs w:val="24"/>
          <w:lang w:eastAsia="ru-RU"/>
        </w:rPr>
        <w:t xml:space="preserve">Задаток для участия в аукционе в обеспечение исполнения обязательства по заключению договора (далее – задаток) вносится на счет оператора </w:t>
      </w:r>
      <w:r w:rsidR="00527FAF">
        <w:rPr>
          <w:rFonts w:eastAsia="Calibri"/>
          <w:sz w:val="24"/>
          <w:szCs w:val="24"/>
          <w:lang w:eastAsia="ru-RU"/>
        </w:rPr>
        <w:t xml:space="preserve">электронной площадки </w:t>
      </w:r>
      <w:r w:rsidRPr="00CE5652">
        <w:rPr>
          <w:rFonts w:eastAsia="Calibri"/>
          <w:sz w:val="24"/>
          <w:szCs w:val="24"/>
          <w:lang w:eastAsia="ru-RU"/>
        </w:rPr>
        <w:t>в соответствии с внутренним регламентом его работы.</w:t>
      </w:r>
    </w:p>
    <w:p w:rsidR="00666E0A" w:rsidRPr="00666E0A" w:rsidRDefault="00666E0A" w:rsidP="00666E0A">
      <w:pPr>
        <w:spacing w:line="360" w:lineRule="auto"/>
        <w:ind w:firstLine="709"/>
        <w:jc w:val="both"/>
        <w:rPr>
          <w:bCs/>
          <w:sz w:val="24"/>
          <w:szCs w:val="24"/>
        </w:rPr>
      </w:pPr>
      <w:r w:rsidRPr="00CE5652">
        <w:rPr>
          <w:rFonts w:eastAsia="Calibri"/>
          <w:sz w:val="24"/>
          <w:szCs w:val="24"/>
          <w:lang w:eastAsia="ru-RU"/>
        </w:rPr>
        <w:t>Срок внесения задатка, т.е. поступления су</w:t>
      </w:r>
      <w:r w:rsidR="00A7756F" w:rsidRPr="00CE5652">
        <w:rPr>
          <w:rFonts w:eastAsia="Calibri"/>
          <w:sz w:val="24"/>
          <w:szCs w:val="24"/>
          <w:lang w:eastAsia="ru-RU"/>
        </w:rPr>
        <w:t xml:space="preserve">ммы задатка на счет оператора </w:t>
      </w:r>
      <w:r w:rsidR="00527FAF">
        <w:rPr>
          <w:rFonts w:eastAsia="Calibri"/>
          <w:sz w:val="24"/>
          <w:szCs w:val="24"/>
          <w:lang w:eastAsia="ru-RU"/>
        </w:rPr>
        <w:t>электронной площадки</w:t>
      </w:r>
      <w:r w:rsidRPr="00CE5652">
        <w:rPr>
          <w:rFonts w:eastAsia="Calibri"/>
          <w:sz w:val="24"/>
          <w:szCs w:val="24"/>
          <w:lang w:eastAsia="ru-RU"/>
        </w:rPr>
        <w:t>, – ДО МОМЕНТА ПОДАЧИ ЗАЯВКИ</w:t>
      </w:r>
      <w:r w:rsidR="00527FAF">
        <w:rPr>
          <w:rFonts w:eastAsia="Calibri"/>
          <w:sz w:val="24"/>
          <w:szCs w:val="24"/>
          <w:lang w:eastAsia="ru-RU"/>
        </w:rPr>
        <w:t>.</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sidR="00904AB7">
        <w:rPr>
          <w:color w:val="000000"/>
          <w:sz w:val="24"/>
          <w:szCs w:val="24"/>
          <w:lang w:eastAsia="ru-RU"/>
        </w:rPr>
        <w:t xml:space="preserve">предмета аукциона - </w:t>
      </w:r>
      <w:r>
        <w:rPr>
          <w:color w:val="000000"/>
          <w:sz w:val="24"/>
          <w:szCs w:val="24"/>
          <w:lang w:eastAsia="ru-RU"/>
        </w:rPr>
        <w:t>прав</w:t>
      </w:r>
      <w:r w:rsidR="00C2561D">
        <w:rPr>
          <w:color w:val="000000"/>
          <w:sz w:val="24"/>
          <w:szCs w:val="24"/>
          <w:lang w:eastAsia="ru-RU"/>
        </w:rPr>
        <w:t>а</w:t>
      </w:r>
      <w:r>
        <w:rPr>
          <w:color w:val="000000"/>
          <w:sz w:val="24"/>
          <w:szCs w:val="24"/>
          <w:lang w:eastAsia="ru-RU"/>
        </w:rPr>
        <w:t xml:space="preserve"> </w:t>
      </w:r>
      <w:r w:rsidR="00904AB7">
        <w:rPr>
          <w:color w:val="000000"/>
          <w:sz w:val="24"/>
          <w:szCs w:val="24"/>
          <w:lang w:eastAsia="ru-RU"/>
        </w:rPr>
        <w:t>на заключение</w:t>
      </w:r>
      <w:r>
        <w:rPr>
          <w:color w:val="000000"/>
          <w:sz w:val="24"/>
          <w:szCs w:val="24"/>
          <w:lang w:eastAsia="ru-RU"/>
        </w:rPr>
        <w:t xml:space="preserve"> договор</w:t>
      </w:r>
      <w:r w:rsidR="00904AB7">
        <w:rPr>
          <w:color w:val="000000"/>
          <w:sz w:val="24"/>
          <w:szCs w:val="24"/>
          <w:lang w:eastAsia="ru-RU"/>
        </w:rPr>
        <w:t>а</w:t>
      </w:r>
      <w:r>
        <w:rPr>
          <w:color w:val="000000"/>
          <w:sz w:val="24"/>
          <w:szCs w:val="24"/>
          <w:lang w:eastAsia="ru-RU"/>
        </w:rPr>
        <w:t xml:space="preserve">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B5BF4" w:rsidRPr="00B64F21" w:rsidRDefault="00CB5BF4" w:rsidP="00CB5BF4">
      <w:pPr>
        <w:spacing w:line="360" w:lineRule="auto"/>
        <w:ind w:firstLine="708"/>
        <w:jc w:val="both"/>
        <w:rPr>
          <w:color w:val="FF0000"/>
          <w:sz w:val="24"/>
          <w:szCs w:val="24"/>
        </w:rPr>
      </w:pPr>
      <w:r w:rsidRPr="006726CE">
        <w:rPr>
          <w:sz w:val="24"/>
          <w:szCs w:val="24"/>
        </w:rPr>
        <w:t xml:space="preserve">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 xml:space="preserve">аукциона, на шаг аукциона. </w:t>
      </w:r>
    </w:p>
    <w:p w:rsidR="00CB5BF4" w:rsidRPr="00904AB7" w:rsidRDefault="00CB5BF4" w:rsidP="009D0D37">
      <w:pPr>
        <w:spacing w:line="360" w:lineRule="auto"/>
        <w:ind w:firstLine="709"/>
        <w:jc w:val="both"/>
        <w:rPr>
          <w:bCs/>
          <w:sz w:val="24"/>
          <w:szCs w:val="24"/>
        </w:rPr>
      </w:pPr>
      <w:r w:rsidRPr="00904AB7">
        <w:rPr>
          <w:bCs/>
          <w:color w:val="000000"/>
          <w:sz w:val="24"/>
          <w:szCs w:val="24"/>
        </w:rPr>
        <w:lastRenderedPageBreak/>
        <w:t>Шаг аукциона устанавливается в размере пяти процентов начальной (минимальной) цен</w:t>
      </w:r>
      <w:r w:rsidR="0088767B" w:rsidRPr="00904AB7">
        <w:rPr>
          <w:bCs/>
          <w:color w:val="000000"/>
          <w:sz w:val="24"/>
          <w:szCs w:val="24"/>
        </w:rPr>
        <w:t>ы</w:t>
      </w:r>
      <w:r w:rsidR="00C200F0" w:rsidRPr="00904AB7">
        <w:rPr>
          <w:bCs/>
          <w:color w:val="000000"/>
          <w:sz w:val="24"/>
          <w:szCs w:val="24"/>
        </w:rPr>
        <w:t xml:space="preserve"> предмета аукциона (цены лота)</w:t>
      </w:r>
      <w:r w:rsidR="0088767B" w:rsidRPr="00904AB7">
        <w:rPr>
          <w:bCs/>
          <w:sz w:val="24"/>
          <w:szCs w:val="24"/>
        </w:rPr>
        <w:t>.</w:t>
      </w:r>
    </w:p>
    <w:p w:rsidR="00527FAF" w:rsidRDefault="00CB5BF4" w:rsidP="00CB5BF4">
      <w:pPr>
        <w:spacing w:line="360" w:lineRule="auto"/>
        <w:ind w:firstLine="709"/>
        <w:jc w:val="both"/>
        <w:rPr>
          <w:sz w:val="24"/>
          <w:szCs w:val="24"/>
        </w:rPr>
      </w:pPr>
      <w:r w:rsidRPr="006726CE">
        <w:rPr>
          <w:sz w:val="24"/>
          <w:szCs w:val="24"/>
        </w:rPr>
        <w:t xml:space="preserve">Победитель аукциона вносит </w:t>
      </w:r>
      <w:r w:rsidRPr="0070164B">
        <w:rPr>
          <w:sz w:val="24"/>
          <w:szCs w:val="24"/>
        </w:rPr>
        <w:t>оплату за право</w:t>
      </w:r>
      <w:r>
        <w:rPr>
          <w:sz w:val="24"/>
          <w:szCs w:val="24"/>
        </w:rPr>
        <w:t xml:space="preserve"> заключить договор на ус</w:t>
      </w:r>
      <w:r w:rsidR="00A7756F">
        <w:rPr>
          <w:sz w:val="24"/>
          <w:szCs w:val="24"/>
        </w:rPr>
        <w:t>тановку и эксплуатацию рекламной конструкции</w:t>
      </w:r>
      <w:r>
        <w:rPr>
          <w:sz w:val="24"/>
          <w:szCs w:val="24"/>
        </w:rPr>
        <w:t xml:space="preserve"> </w:t>
      </w:r>
      <w:r w:rsidRPr="0070164B">
        <w:rPr>
          <w:sz w:val="24"/>
          <w:szCs w:val="24"/>
        </w:rPr>
        <w:t xml:space="preserve">в течение </w:t>
      </w:r>
      <w:r w:rsidR="00527FAF">
        <w:rPr>
          <w:sz w:val="24"/>
          <w:szCs w:val="24"/>
        </w:rPr>
        <w:t>3-х</w:t>
      </w:r>
      <w:r w:rsidRPr="0070164B">
        <w:rPr>
          <w:sz w:val="24"/>
          <w:szCs w:val="24"/>
        </w:rPr>
        <w:t xml:space="preserve">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sidR="00A7756F">
        <w:rPr>
          <w:sz w:val="24"/>
          <w:szCs w:val="24"/>
        </w:rPr>
        <w:t>о результатах электронного аукциона</w:t>
      </w:r>
      <w:r w:rsidR="00904AB7">
        <w:rPr>
          <w:sz w:val="24"/>
          <w:szCs w:val="24"/>
        </w:rPr>
        <w:t xml:space="preserve">/протокола рассмотрения заявок – </w:t>
      </w:r>
      <w:r w:rsidR="00527FAF" w:rsidRPr="000D6C2C">
        <w:rPr>
          <w:sz w:val="24"/>
          <w:szCs w:val="24"/>
        </w:rPr>
        <w:t xml:space="preserve">в случае если </w:t>
      </w:r>
      <w:r w:rsidR="00527FAF">
        <w:rPr>
          <w:sz w:val="24"/>
          <w:szCs w:val="24"/>
        </w:rPr>
        <w:t xml:space="preserve">претендент признан единственным </w:t>
      </w:r>
      <w:r w:rsidR="00527FAF" w:rsidRPr="000D6C2C">
        <w:rPr>
          <w:sz w:val="24"/>
          <w:szCs w:val="24"/>
        </w:rPr>
        <w:t>участник</w:t>
      </w:r>
      <w:r w:rsidR="00527FAF">
        <w:rPr>
          <w:sz w:val="24"/>
          <w:szCs w:val="24"/>
        </w:rPr>
        <w:t>ом</w:t>
      </w:r>
      <w:r w:rsidR="00527FAF" w:rsidRPr="000D6C2C">
        <w:rPr>
          <w:sz w:val="24"/>
          <w:szCs w:val="24"/>
        </w:rPr>
        <w:t xml:space="preserve"> аукциона</w:t>
      </w:r>
      <w:r w:rsidR="006611A1">
        <w:rPr>
          <w:sz w:val="24"/>
          <w:szCs w:val="24"/>
        </w:rPr>
        <w:t xml:space="preserve">. </w:t>
      </w:r>
      <w:r w:rsidR="00A7756F">
        <w:rPr>
          <w:sz w:val="24"/>
          <w:szCs w:val="24"/>
        </w:rPr>
        <w:t xml:space="preserve"> </w:t>
      </w:r>
    </w:p>
    <w:p w:rsidR="00CB5BF4" w:rsidRPr="0070164B" w:rsidRDefault="00CB5BF4" w:rsidP="00CB5BF4">
      <w:pPr>
        <w:spacing w:line="360" w:lineRule="auto"/>
        <w:ind w:firstLine="709"/>
        <w:jc w:val="both"/>
        <w:rPr>
          <w:b/>
          <w:sz w:val="28"/>
          <w:szCs w:val="28"/>
        </w:rPr>
      </w:pPr>
      <w:r w:rsidRPr="0070164B">
        <w:rPr>
          <w:b/>
          <w:sz w:val="28"/>
          <w:szCs w:val="28"/>
        </w:rPr>
        <w:t>Оплата за право заключить договор на ус</w:t>
      </w:r>
      <w:r w:rsidR="00527FAF">
        <w:rPr>
          <w:b/>
          <w:sz w:val="28"/>
          <w:szCs w:val="28"/>
        </w:rPr>
        <w:t>тановку и эксплуатацию рекламной</w:t>
      </w:r>
      <w:r w:rsidRPr="0070164B">
        <w:rPr>
          <w:b/>
          <w:sz w:val="28"/>
          <w:szCs w:val="28"/>
        </w:rPr>
        <w:t xml:space="preserve"> конструкци</w:t>
      </w:r>
      <w:r w:rsidR="00527FAF">
        <w:rPr>
          <w:b/>
          <w:sz w:val="28"/>
          <w:szCs w:val="28"/>
        </w:rPr>
        <w:t>и</w:t>
      </w:r>
      <w:r w:rsidRPr="0070164B">
        <w:rPr>
          <w:b/>
          <w:sz w:val="28"/>
          <w:szCs w:val="28"/>
        </w:rPr>
        <w:t xml:space="preserve"> (единовременный платеж) вносится по следующим реквизитам:</w:t>
      </w:r>
    </w:p>
    <w:p w:rsidR="00CB5BF4" w:rsidRPr="0044010E" w:rsidRDefault="00CB5BF4" w:rsidP="00CB5BF4">
      <w:pPr>
        <w:jc w:val="both"/>
        <w:rPr>
          <w:sz w:val="28"/>
          <w:szCs w:val="28"/>
        </w:rPr>
      </w:pPr>
      <w:r w:rsidRPr="0044010E">
        <w:rPr>
          <w:b/>
          <w:sz w:val="28"/>
          <w:szCs w:val="28"/>
        </w:rPr>
        <w:t>Получатель:</w:t>
      </w:r>
      <w:r w:rsidR="00C200F0">
        <w:rPr>
          <w:b/>
          <w:sz w:val="28"/>
          <w:szCs w:val="28"/>
        </w:rPr>
        <w:t xml:space="preserve"> </w:t>
      </w:r>
      <w:r w:rsidRPr="0044010E">
        <w:rPr>
          <w:sz w:val="28"/>
          <w:szCs w:val="28"/>
        </w:rPr>
        <w:t>ИНН   4207023869  КПП 420502001</w:t>
      </w:r>
    </w:p>
    <w:p w:rsidR="00CB5BF4" w:rsidRPr="0044010E" w:rsidRDefault="00CB5BF4" w:rsidP="00CB5BF4">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CB5BF4" w:rsidRPr="0044010E" w:rsidRDefault="00CB5BF4" w:rsidP="00CB5BF4">
      <w:pPr>
        <w:jc w:val="both"/>
        <w:rPr>
          <w:sz w:val="28"/>
          <w:szCs w:val="28"/>
        </w:rPr>
      </w:pPr>
      <w:r w:rsidRPr="0044010E">
        <w:rPr>
          <w:b/>
          <w:sz w:val="28"/>
          <w:szCs w:val="28"/>
        </w:rPr>
        <w:t xml:space="preserve">Расчетный счет: </w:t>
      </w:r>
      <w:r w:rsidRPr="0044010E">
        <w:rPr>
          <w:sz w:val="28"/>
          <w:szCs w:val="28"/>
        </w:rPr>
        <w:t>03100 643 000 000 0 13900</w:t>
      </w:r>
    </w:p>
    <w:p w:rsidR="00CB5BF4" w:rsidRPr="0044010E" w:rsidRDefault="00CB5BF4" w:rsidP="00CB5BF4">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CB5BF4" w:rsidRPr="0044010E" w:rsidRDefault="00CB5BF4" w:rsidP="00CB5BF4">
      <w:pPr>
        <w:jc w:val="both"/>
        <w:rPr>
          <w:sz w:val="28"/>
          <w:szCs w:val="28"/>
        </w:rPr>
      </w:pPr>
      <w:r w:rsidRPr="0044010E">
        <w:rPr>
          <w:b/>
          <w:sz w:val="28"/>
          <w:szCs w:val="28"/>
        </w:rPr>
        <w:t>БИК</w:t>
      </w:r>
      <w:r>
        <w:rPr>
          <w:b/>
          <w:sz w:val="28"/>
          <w:szCs w:val="28"/>
        </w:rPr>
        <w:t>:</w:t>
      </w:r>
      <w:r>
        <w:rPr>
          <w:b/>
          <w:sz w:val="28"/>
          <w:szCs w:val="28"/>
        </w:rPr>
        <w:tab/>
        <w:t xml:space="preserve"> </w:t>
      </w:r>
      <w:r w:rsidRPr="0044010E">
        <w:rPr>
          <w:sz w:val="28"/>
          <w:szCs w:val="28"/>
        </w:rPr>
        <w:t>013207212</w:t>
      </w:r>
    </w:p>
    <w:p w:rsidR="00CB5BF4" w:rsidRPr="0044010E" w:rsidRDefault="00CB5BF4" w:rsidP="00CB5BF4">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CB5BF4" w:rsidRPr="0044010E" w:rsidRDefault="00CB5BF4" w:rsidP="00CB5BF4">
      <w:pPr>
        <w:jc w:val="both"/>
        <w:rPr>
          <w:sz w:val="28"/>
          <w:szCs w:val="28"/>
        </w:rPr>
      </w:pPr>
      <w:r>
        <w:rPr>
          <w:b/>
          <w:sz w:val="28"/>
          <w:szCs w:val="28"/>
        </w:rPr>
        <w:t xml:space="preserve">ОКТМО: </w:t>
      </w:r>
      <w:r w:rsidRPr="0044010E">
        <w:rPr>
          <w:sz w:val="28"/>
          <w:szCs w:val="28"/>
        </w:rPr>
        <w:t>32701000</w:t>
      </w:r>
    </w:p>
    <w:p w:rsidR="00CB5BF4" w:rsidRPr="0044010E" w:rsidRDefault="00CB5BF4" w:rsidP="00CB5BF4">
      <w:pPr>
        <w:jc w:val="both"/>
        <w:rPr>
          <w:b/>
          <w:sz w:val="28"/>
          <w:szCs w:val="28"/>
        </w:rPr>
      </w:pPr>
      <w:r w:rsidRPr="0044010E">
        <w:rPr>
          <w:b/>
          <w:sz w:val="28"/>
          <w:szCs w:val="28"/>
        </w:rPr>
        <w:t xml:space="preserve">КБК:  </w:t>
      </w:r>
      <w:r w:rsidRPr="0044010E">
        <w:rPr>
          <w:sz w:val="28"/>
          <w:szCs w:val="28"/>
        </w:rPr>
        <w:t>917</w:t>
      </w:r>
      <w:r w:rsidRPr="0044010E">
        <w:rPr>
          <w:color w:val="FF0000"/>
          <w:sz w:val="28"/>
          <w:szCs w:val="28"/>
        </w:rPr>
        <w:t xml:space="preserve"> </w:t>
      </w:r>
      <w:r w:rsidRPr="0044010E">
        <w:rPr>
          <w:sz w:val="28"/>
          <w:szCs w:val="28"/>
        </w:rPr>
        <w:t>1 11 09080 04 0810 120</w:t>
      </w:r>
    </w:p>
    <w:p w:rsidR="00CB5BF4" w:rsidRDefault="00CB5BF4" w:rsidP="00CB5BF4">
      <w:pPr>
        <w:jc w:val="both"/>
        <w:rPr>
          <w:b/>
          <w:sz w:val="24"/>
          <w:szCs w:val="24"/>
        </w:rPr>
      </w:pPr>
    </w:p>
    <w:p w:rsidR="0088767B" w:rsidRPr="00FB50E1" w:rsidRDefault="00CB5BF4" w:rsidP="00BD0F83">
      <w:pPr>
        <w:jc w:val="both"/>
        <w:rPr>
          <w:i/>
          <w:sz w:val="24"/>
          <w:szCs w:val="24"/>
        </w:rPr>
      </w:pPr>
      <w:r w:rsidRPr="000266B0">
        <w:rPr>
          <w:b/>
          <w:sz w:val="24"/>
          <w:szCs w:val="24"/>
        </w:rPr>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7B097B">
        <w:rPr>
          <w:i/>
          <w:sz w:val="24"/>
          <w:szCs w:val="24"/>
        </w:rPr>
        <w:t>тановку и эксплуатацию рекламных</w:t>
      </w:r>
      <w:r w:rsidRPr="000266B0">
        <w:rPr>
          <w:i/>
          <w:sz w:val="24"/>
          <w:szCs w:val="24"/>
        </w:rPr>
        <w:t xml:space="preserve"> конструкци</w:t>
      </w:r>
      <w:r w:rsidR="007B097B">
        <w:rPr>
          <w:i/>
          <w:sz w:val="24"/>
          <w:szCs w:val="24"/>
        </w:rPr>
        <w:t>й</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B64F21">
        <w:rPr>
          <w:i/>
          <w:sz w:val="24"/>
          <w:szCs w:val="24"/>
          <w:highlight w:val="white"/>
        </w:rPr>
        <w:t>3</w:t>
      </w:r>
      <w:r w:rsidR="0088767B">
        <w:rPr>
          <w:i/>
          <w:sz w:val="24"/>
          <w:szCs w:val="24"/>
          <w:highlight w:val="white"/>
        </w:rPr>
        <w:t>А/2</w:t>
      </w:r>
      <w:r w:rsidR="007B097B">
        <w:rPr>
          <w:i/>
          <w:sz w:val="24"/>
          <w:szCs w:val="24"/>
          <w:highlight w:val="white"/>
        </w:rPr>
        <w:t>2</w:t>
      </w:r>
      <w:r w:rsidR="0088767B" w:rsidRPr="009A5F5C">
        <w:rPr>
          <w:i/>
          <w:sz w:val="24"/>
          <w:szCs w:val="24"/>
        </w:rPr>
        <w:t>,</w:t>
      </w:r>
      <w:r w:rsidR="0088767B" w:rsidRPr="00FB50E1">
        <w:rPr>
          <w:i/>
          <w:sz w:val="24"/>
          <w:szCs w:val="24"/>
          <w:highlight w:val="white"/>
        </w:rPr>
        <w:t xml:space="preserve"> Лот №</w:t>
      </w:r>
      <w:r w:rsidR="00F454C2">
        <w:rPr>
          <w:i/>
          <w:sz w:val="24"/>
          <w:szCs w:val="24"/>
        </w:rPr>
        <w:t xml:space="preserve"> </w:t>
      </w:r>
      <w:r w:rsidR="00353233">
        <w:rPr>
          <w:i/>
          <w:sz w:val="24"/>
          <w:szCs w:val="24"/>
        </w:rPr>
        <w:t>_____</w:t>
      </w:r>
      <w:r w:rsidR="00F454C2">
        <w:rPr>
          <w:i/>
          <w:sz w:val="24"/>
          <w:szCs w:val="24"/>
        </w:rPr>
        <w:t>.</w:t>
      </w:r>
      <w:r w:rsidR="0088767B">
        <w:rPr>
          <w:i/>
          <w:sz w:val="24"/>
          <w:szCs w:val="24"/>
        </w:rPr>
        <w:t xml:space="preserve"> </w:t>
      </w:r>
      <w:r w:rsidR="0088767B" w:rsidRPr="00FB50E1">
        <w:rPr>
          <w:i/>
          <w:sz w:val="24"/>
          <w:szCs w:val="24"/>
        </w:rPr>
        <w:t>Адрес рекламной конструкции (без наименования города)</w:t>
      </w:r>
      <w:r w:rsidR="0088767B">
        <w:rPr>
          <w:i/>
          <w:sz w:val="24"/>
          <w:szCs w:val="24"/>
        </w:rPr>
        <w:t>:</w:t>
      </w:r>
      <w:r w:rsidR="00353233">
        <w:rPr>
          <w:i/>
          <w:sz w:val="24"/>
          <w:szCs w:val="24"/>
        </w:rPr>
        <w:t>______________________________________</w:t>
      </w:r>
      <w:r w:rsidR="0088767B">
        <w:t>.</w:t>
      </w:r>
    </w:p>
    <w:p w:rsidR="00C2561D" w:rsidRDefault="00C2561D" w:rsidP="00CB5BF4">
      <w:pPr>
        <w:spacing w:line="360" w:lineRule="auto"/>
        <w:ind w:firstLine="709"/>
        <w:jc w:val="both"/>
        <w:rPr>
          <w:color w:val="000000"/>
          <w:sz w:val="24"/>
          <w:szCs w:val="24"/>
        </w:rPr>
      </w:pPr>
    </w:p>
    <w:p w:rsidR="00CB5BF4" w:rsidRPr="00904AB7" w:rsidRDefault="00CB5BF4" w:rsidP="00CB5BF4">
      <w:pPr>
        <w:spacing w:line="360" w:lineRule="auto"/>
        <w:ind w:firstLine="709"/>
        <w:jc w:val="both"/>
        <w:rPr>
          <w:sz w:val="24"/>
          <w:szCs w:val="24"/>
          <w:lang w:eastAsia="ru-RU"/>
        </w:rPr>
      </w:pPr>
      <w:r w:rsidRPr="00474DF9">
        <w:rPr>
          <w:color w:val="000000"/>
          <w:sz w:val="24"/>
          <w:szCs w:val="24"/>
        </w:rPr>
        <w:t xml:space="preserve">В случае, если </w:t>
      </w:r>
      <w:r w:rsidRPr="00474DF9">
        <w:rPr>
          <w:color w:val="000000"/>
          <w:sz w:val="24"/>
          <w:szCs w:val="24"/>
          <w:lang w:eastAsia="ru-RU"/>
        </w:rPr>
        <w:t xml:space="preserve">победитель аукциона откажется (уклонится) от </w:t>
      </w:r>
      <w:r w:rsidR="00C2561D">
        <w:rPr>
          <w:color w:val="000000"/>
          <w:sz w:val="24"/>
          <w:szCs w:val="24"/>
          <w:lang w:eastAsia="ru-RU"/>
        </w:rPr>
        <w:t>о</w:t>
      </w:r>
      <w:r w:rsidR="00C2561D" w:rsidRPr="006726CE">
        <w:rPr>
          <w:color w:val="000000"/>
          <w:sz w:val="24"/>
          <w:szCs w:val="24"/>
          <w:lang w:eastAsia="ru-RU"/>
        </w:rPr>
        <w:t xml:space="preserve">платы </w:t>
      </w:r>
      <w:r w:rsidR="00C2561D">
        <w:rPr>
          <w:color w:val="000000"/>
          <w:sz w:val="24"/>
          <w:szCs w:val="24"/>
          <w:lang w:eastAsia="ru-RU"/>
        </w:rPr>
        <w:t xml:space="preserve">права </w:t>
      </w:r>
      <w:r w:rsidR="006611A1">
        <w:rPr>
          <w:color w:val="000000"/>
          <w:sz w:val="24"/>
          <w:szCs w:val="24"/>
          <w:lang w:eastAsia="ru-RU"/>
        </w:rPr>
        <w:t>на заключение</w:t>
      </w:r>
      <w:r w:rsidR="00C2561D">
        <w:rPr>
          <w:color w:val="000000"/>
          <w:sz w:val="24"/>
          <w:szCs w:val="24"/>
          <w:lang w:eastAsia="ru-RU"/>
        </w:rPr>
        <w:t xml:space="preserve"> договор</w:t>
      </w:r>
      <w:r w:rsidR="006611A1">
        <w:rPr>
          <w:color w:val="000000"/>
          <w:sz w:val="24"/>
          <w:szCs w:val="24"/>
          <w:lang w:eastAsia="ru-RU"/>
        </w:rPr>
        <w:t>а</w:t>
      </w:r>
      <w:r w:rsidR="00C2561D">
        <w:rPr>
          <w:color w:val="000000"/>
          <w:sz w:val="24"/>
          <w:szCs w:val="24"/>
          <w:lang w:eastAsia="ru-RU"/>
        </w:rPr>
        <w:t xml:space="preserve"> на установку и эксплуатацию рекламной конструкции </w:t>
      </w:r>
      <w:r w:rsidR="00C2561D" w:rsidRPr="00474DF9">
        <w:rPr>
          <w:color w:val="000000"/>
          <w:sz w:val="24"/>
          <w:szCs w:val="24"/>
          <w:lang w:eastAsia="ru-RU"/>
        </w:rPr>
        <w:t xml:space="preserve">или </w:t>
      </w:r>
      <w:r w:rsidR="00C2561D">
        <w:rPr>
          <w:color w:val="000000"/>
          <w:sz w:val="24"/>
          <w:szCs w:val="24"/>
          <w:lang w:eastAsia="ru-RU"/>
        </w:rPr>
        <w:t>от</w:t>
      </w:r>
      <w:r w:rsidR="00C2561D" w:rsidRPr="00474DF9">
        <w:rPr>
          <w:color w:val="000000"/>
          <w:sz w:val="24"/>
          <w:szCs w:val="24"/>
          <w:lang w:eastAsia="ru-RU"/>
        </w:rPr>
        <w:t xml:space="preserve"> </w:t>
      </w:r>
      <w:r w:rsidRPr="00474DF9">
        <w:rPr>
          <w:color w:val="000000"/>
          <w:sz w:val="24"/>
          <w:szCs w:val="24"/>
          <w:lang w:eastAsia="ru-RU"/>
        </w:rPr>
        <w:t xml:space="preserve">подписания </w:t>
      </w:r>
      <w:r w:rsidR="00C2561D">
        <w:rPr>
          <w:color w:val="000000"/>
          <w:sz w:val="24"/>
          <w:szCs w:val="24"/>
          <w:lang w:eastAsia="ru-RU"/>
        </w:rPr>
        <w:t>договора</w:t>
      </w:r>
      <w:r w:rsidRPr="00474DF9">
        <w:rPr>
          <w:color w:val="000000"/>
          <w:sz w:val="24"/>
          <w:szCs w:val="24"/>
          <w:lang w:eastAsia="ru-RU"/>
        </w:rPr>
        <w:t xml:space="preserve">, он признается выбывшим из аукциона, </w:t>
      </w:r>
      <w:r w:rsidRPr="00904AB7">
        <w:rPr>
          <w:sz w:val="24"/>
          <w:szCs w:val="24"/>
          <w:lang w:eastAsia="ru-RU"/>
        </w:rPr>
        <w:t>а победителем аукциона признается тот участник, чье предложение цены продажи было зафиксировано следующим (предпоследним) за предложением выбывшего участника. Предпоследним предложением о цене продажи признается предл</w:t>
      </w:r>
      <w:r w:rsidR="007B097B" w:rsidRPr="00904AB7">
        <w:rPr>
          <w:sz w:val="24"/>
          <w:szCs w:val="24"/>
          <w:lang w:eastAsia="ru-RU"/>
        </w:rPr>
        <w:t>ожение участника,</w:t>
      </w:r>
      <w:r w:rsidRPr="00904AB7">
        <w:rPr>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w:t>
      </w:r>
      <w:r w:rsidRPr="00904AB7">
        <w:rPr>
          <w:snapToGrid w:val="0"/>
          <w:sz w:val="24"/>
          <w:szCs w:val="24"/>
        </w:rPr>
        <w:t xml:space="preserve">либо </w:t>
      </w:r>
      <w:r w:rsidRPr="00904AB7">
        <w:rPr>
          <w:sz w:val="24"/>
          <w:szCs w:val="24"/>
        </w:rPr>
        <w:t>участника торгов, предложения которого по условиям торгов являются лучшими после победителя,</w:t>
      </w:r>
      <w:r w:rsidRPr="00904AB7">
        <w:rPr>
          <w:snapToGrid w:val="0"/>
          <w:sz w:val="24"/>
          <w:szCs w:val="24"/>
        </w:rPr>
        <w:t xml:space="preserve"> </w:t>
      </w:r>
      <w:r w:rsidRPr="006726CE">
        <w:rPr>
          <w:snapToGrid w:val="0"/>
          <w:sz w:val="24"/>
          <w:szCs w:val="24"/>
        </w:rPr>
        <w:t>от заключения в установленный срок договора задаток таким лицам не возвращается, данные лица утрачивают право на заключение договора.</w:t>
      </w:r>
    </w:p>
    <w:p w:rsidR="00C86EB5"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w:t>
      </w:r>
    </w:p>
    <w:p w:rsidR="00C86EB5" w:rsidRPr="00527FAF" w:rsidRDefault="00A7756F" w:rsidP="009D0D37">
      <w:pPr>
        <w:tabs>
          <w:tab w:val="right" w:pos="0"/>
          <w:tab w:val="right" w:pos="284"/>
          <w:tab w:val="left" w:pos="1456"/>
          <w:tab w:val="left" w:pos="9923"/>
        </w:tabs>
        <w:spacing w:line="360" w:lineRule="auto"/>
        <w:ind w:firstLine="709"/>
        <w:jc w:val="both"/>
        <w:rPr>
          <w:sz w:val="24"/>
          <w:szCs w:val="24"/>
        </w:rPr>
      </w:pPr>
      <w:r w:rsidRPr="00527FAF">
        <w:rPr>
          <w:sz w:val="24"/>
          <w:szCs w:val="24"/>
        </w:rPr>
        <w:t>Д</w:t>
      </w:r>
      <w:r w:rsidR="00C86EB5" w:rsidRPr="00527FAF">
        <w:rPr>
          <w:sz w:val="24"/>
          <w:szCs w:val="24"/>
        </w:rPr>
        <w:t>оговор может быть заключен не ранее чем чер</w:t>
      </w:r>
      <w:r w:rsidRPr="00527FAF">
        <w:rPr>
          <w:sz w:val="24"/>
          <w:szCs w:val="24"/>
        </w:rPr>
        <w:t xml:space="preserve">ез 10 дней и в срок не позднее </w:t>
      </w:r>
      <w:r w:rsidR="000D6C2C" w:rsidRPr="00527FAF">
        <w:rPr>
          <w:sz w:val="24"/>
          <w:szCs w:val="24"/>
        </w:rPr>
        <w:t>3</w:t>
      </w:r>
      <w:r w:rsidR="00C86EB5" w:rsidRPr="00527FAF">
        <w:rPr>
          <w:sz w:val="24"/>
          <w:szCs w:val="24"/>
        </w:rPr>
        <w:t>0 дней с</w:t>
      </w:r>
      <w:r w:rsidR="007D0D33" w:rsidRPr="00527FAF">
        <w:rPr>
          <w:sz w:val="24"/>
          <w:szCs w:val="24"/>
        </w:rPr>
        <w:t>о дня подписания</w:t>
      </w:r>
      <w:r w:rsidR="00C86EB5" w:rsidRPr="00527FAF">
        <w:rPr>
          <w:sz w:val="24"/>
          <w:szCs w:val="24"/>
        </w:rPr>
        <w:t xml:space="preserve"> протокола о результатах </w:t>
      </w:r>
      <w:r w:rsidR="001F0A3F">
        <w:rPr>
          <w:sz w:val="24"/>
          <w:szCs w:val="24"/>
        </w:rPr>
        <w:t xml:space="preserve">проведения </w:t>
      </w:r>
      <w:bookmarkStart w:id="0" w:name="_GoBack"/>
      <w:bookmarkEnd w:id="0"/>
      <w:r w:rsidR="00C86EB5" w:rsidRPr="00527FAF">
        <w:rPr>
          <w:sz w:val="24"/>
          <w:szCs w:val="24"/>
        </w:rPr>
        <w:t>электронного аукциона.</w:t>
      </w:r>
    </w:p>
    <w:p w:rsidR="00C86EB5" w:rsidRPr="00672562" w:rsidRDefault="00C86EB5" w:rsidP="009D0D37">
      <w:pPr>
        <w:tabs>
          <w:tab w:val="right" w:pos="0"/>
          <w:tab w:val="right" w:pos="284"/>
          <w:tab w:val="left" w:pos="1456"/>
          <w:tab w:val="left" w:pos="9923"/>
        </w:tabs>
        <w:spacing w:line="360" w:lineRule="auto"/>
        <w:ind w:firstLine="709"/>
        <w:jc w:val="both"/>
        <w:rPr>
          <w:sz w:val="24"/>
          <w:szCs w:val="24"/>
        </w:rPr>
      </w:pPr>
      <w:r w:rsidRPr="00527FAF">
        <w:rPr>
          <w:sz w:val="24"/>
          <w:szCs w:val="24"/>
        </w:rPr>
        <w:lastRenderedPageBreak/>
        <w:t xml:space="preserve">Срок подписания </w:t>
      </w:r>
      <w:r w:rsidR="00A7756F" w:rsidRPr="00527FAF">
        <w:rPr>
          <w:sz w:val="24"/>
          <w:szCs w:val="24"/>
        </w:rPr>
        <w:t xml:space="preserve">договора </w:t>
      </w:r>
      <w:r w:rsidRPr="00527FAF">
        <w:rPr>
          <w:sz w:val="24"/>
          <w:szCs w:val="24"/>
        </w:rPr>
        <w:t xml:space="preserve">победителем </w:t>
      </w:r>
      <w:r w:rsidR="00A7756F" w:rsidRPr="00527FAF">
        <w:rPr>
          <w:sz w:val="24"/>
          <w:szCs w:val="24"/>
        </w:rPr>
        <w:t>аукциона</w:t>
      </w:r>
      <w:r w:rsidRPr="00527FAF">
        <w:rPr>
          <w:sz w:val="24"/>
          <w:szCs w:val="24"/>
        </w:rPr>
        <w:t xml:space="preserve"> - не ранее чем через 10 дней и не позднее </w:t>
      </w:r>
      <w:r w:rsidR="00AC3142" w:rsidRPr="00527FAF">
        <w:rPr>
          <w:sz w:val="24"/>
          <w:szCs w:val="24"/>
        </w:rPr>
        <w:t>15</w:t>
      </w:r>
      <w:r w:rsidRPr="00527FAF">
        <w:rPr>
          <w:sz w:val="24"/>
          <w:szCs w:val="24"/>
        </w:rPr>
        <w:t xml:space="preserve"> дней </w:t>
      </w:r>
      <w:r w:rsidR="007D0D33" w:rsidRPr="00527FAF">
        <w:rPr>
          <w:sz w:val="24"/>
          <w:szCs w:val="24"/>
        </w:rPr>
        <w:t>со дня подписания протокола о результата</w:t>
      </w:r>
      <w:r w:rsidR="005A0D65" w:rsidRPr="00527FAF">
        <w:rPr>
          <w:sz w:val="24"/>
          <w:szCs w:val="24"/>
        </w:rPr>
        <w:t>х электронного аукциона.</w:t>
      </w:r>
    </w:p>
    <w:p w:rsidR="003C79BB" w:rsidRDefault="00B64F21" w:rsidP="009D0D37">
      <w:pPr>
        <w:suppressAutoHyphens w:val="0"/>
        <w:autoSpaceDE w:val="0"/>
        <w:autoSpaceDN w:val="0"/>
        <w:adjustRightInd w:val="0"/>
        <w:spacing w:line="360" w:lineRule="auto"/>
        <w:ind w:firstLine="709"/>
        <w:jc w:val="both"/>
        <w:rPr>
          <w:rFonts w:eastAsiaTheme="minorHAnsi"/>
          <w:sz w:val="24"/>
          <w:szCs w:val="24"/>
          <w:lang w:eastAsia="en-US"/>
        </w:rPr>
      </w:pPr>
      <w:r w:rsidRPr="00B64F21">
        <w:rPr>
          <w:sz w:val="24"/>
          <w:szCs w:val="24"/>
        </w:rPr>
        <w:t xml:space="preserve">Для установки рекламной конструкции требуется получение разрешения на установку и эксплуатацию рекламной конструкции в порядке, установленном </w:t>
      </w:r>
      <w:r w:rsidR="003C79BB">
        <w:rPr>
          <w:sz w:val="24"/>
          <w:szCs w:val="24"/>
        </w:rPr>
        <w:t>Федеральным законом от 13.03.2006 № 38-ФЗ «О рекламе» и постановлением администрации города Кемерово от 08.07.2021 № 1965 «</w:t>
      </w:r>
      <w:r w:rsidR="003C79BB">
        <w:rPr>
          <w:rFonts w:eastAsiaTheme="minorHAnsi"/>
          <w:sz w:val="24"/>
          <w:szCs w:val="24"/>
          <w:lang w:eastAsia="en-US"/>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города Кемерово, аннулирование таких разрешений».</w:t>
      </w:r>
    </w:p>
    <w:p w:rsidR="00C2561D" w:rsidRPr="006726CE" w:rsidRDefault="00C2561D" w:rsidP="009D0D37">
      <w:pPr>
        <w:spacing w:line="360" w:lineRule="auto"/>
        <w:ind w:firstLine="709"/>
        <w:jc w:val="both"/>
        <w:rPr>
          <w:sz w:val="24"/>
          <w:szCs w:val="24"/>
        </w:rPr>
      </w:pPr>
      <w:r w:rsidRPr="006726CE">
        <w:rPr>
          <w:bCs/>
          <w:sz w:val="24"/>
          <w:szCs w:val="24"/>
        </w:rPr>
        <w:t xml:space="preserve">Организатор </w:t>
      </w:r>
      <w:r w:rsidR="005A0D65">
        <w:rPr>
          <w:bCs/>
          <w:sz w:val="24"/>
          <w:szCs w:val="24"/>
        </w:rPr>
        <w:t xml:space="preserve">аукциона </w:t>
      </w:r>
      <w:r w:rsidRPr="006726CE">
        <w:rPr>
          <w:bCs/>
          <w:sz w:val="24"/>
          <w:szCs w:val="24"/>
        </w:rPr>
        <w:t xml:space="preserve">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2561D" w:rsidRPr="00672562" w:rsidRDefault="00C2561D" w:rsidP="005A0D65">
      <w:pPr>
        <w:widowControl w:val="0"/>
        <w:tabs>
          <w:tab w:val="right" w:pos="0"/>
          <w:tab w:val="right" w:pos="284"/>
          <w:tab w:val="left" w:pos="1456"/>
          <w:tab w:val="left" w:pos="9923"/>
        </w:tabs>
        <w:autoSpaceDE w:val="0"/>
        <w:autoSpaceDN w:val="0"/>
        <w:spacing w:line="360" w:lineRule="auto"/>
        <w:ind w:firstLine="709"/>
        <w:jc w:val="both"/>
        <w:rPr>
          <w:sz w:val="24"/>
          <w:szCs w:val="24"/>
        </w:rPr>
      </w:pPr>
      <w:r w:rsidRPr="005A0D65">
        <w:rPr>
          <w:sz w:val="24"/>
          <w:szCs w:val="24"/>
        </w:rPr>
        <w:t xml:space="preserve">Организатор аукциона размещает решение об отказе от проведения аукциона на официальном сайте, сайте электронной площадки в течение одного дня с даты принятия решения об отказе от проведения аукциона. Оператор </w:t>
      </w:r>
      <w:r w:rsidR="00527FAF">
        <w:rPr>
          <w:sz w:val="24"/>
          <w:szCs w:val="24"/>
        </w:rPr>
        <w:t>электронной площадки</w:t>
      </w:r>
      <w:r w:rsidR="00AC3142" w:rsidRPr="005A0D65">
        <w:rPr>
          <w:sz w:val="24"/>
          <w:szCs w:val="24"/>
        </w:rPr>
        <w:t xml:space="preserve"> </w:t>
      </w:r>
      <w:r w:rsidRPr="005A0D65">
        <w:rPr>
          <w:sz w:val="24"/>
          <w:szCs w:val="24"/>
        </w:rPr>
        <w:t xml:space="preserve">направляет соответствующие уведомления всем </w:t>
      </w:r>
      <w:r w:rsidR="00AC3142" w:rsidRPr="005A0D65">
        <w:rPr>
          <w:sz w:val="24"/>
          <w:szCs w:val="24"/>
        </w:rPr>
        <w:t xml:space="preserve">претендентам </w:t>
      </w:r>
      <w:r w:rsidRPr="005A0D65">
        <w:rPr>
          <w:sz w:val="24"/>
          <w:szCs w:val="24"/>
        </w:rPr>
        <w:t xml:space="preserve">и разблокирует денежные средства, в отношении которых осуществлено блокирование операций по </w:t>
      </w:r>
      <w:r w:rsidR="005A0D65" w:rsidRPr="005A0D65">
        <w:rPr>
          <w:sz w:val="24"/>
          <w:szCs w:val="24"/>
        </w:rPr>
        <w:t>с</w:t>
      </w:r>
      <w:r w:rsidRPr="005A0D65">
        <w:rPr>
          <w:sz w:val="24"/>
          <w:szCs w:val="24"/>
        </w:rPr>
        <w:t xml:space="preserve">чету </w:t>
      </w:r>
      <w:r w:rsidR="00AC3142" w:rsidRPr="005A0D65">
        <w:rPr>
          <w:sz w:val="24"/>
          <w:szCs w:val="24"/>
        </w:rPr>
        <w:t>претендента</w:t>
      </w:r>
      <w:r w:rsidRPr="005A0D65">
        <w:rPr>
          <w:sz w:val="24"/>
          <w:szCs w:val="24"/>
        </w:rPr>
        <w:t>.</w:t>
      </w:r>
      <w:r w:rsidRPr="00672562">
        <w:rPr>
          <w:sz w:val="24"/>
          <w:szCs w:val="24"/>
        </w:rPr>
        <w:t xml:space="preserve"> </w:t>
      </w:r>
    </w:p>
    <w:p w:rsidR="008A7119" w:rsidRDefault="008A7119" w:rsidP="00CB5BF4">
      <w:pPr>
        <w:pStyle w:val="af3"/>
        <w:tabs>
          <w:tab w:val="left" w:pos="426"/>
        </w:tabs>
      </w:pPr>
    </w:p>
    <w:p w:rsidR="00CB5BF4" w:rsidRPr="00E32251" w:rsidRDefault="00CB5BF4" w:rsidP="00CB5BF4">
      <w:pPr>
        <w:pStyle w:val="af3"/>
        <w:tabs>
          <w:tab w:val="left" w:pos="426"/>
        </w:tabs>
        <w:rPr>
          <w:b/>
          <w:bCs/>
        </w:rPr>
      </w:pPr>
      <w:r>
        <w:t xml:space="preserve">ПОРЯДОК </w:t>
      </w:r>
      <w:r w:rsidRPr="001C4737">
        <w:t xml:space="preserve">ПРОВЕДЕНИЯ </w:t>
      </w:r>
      <w:r>
        <w:t xml:space="preserve">ОТКРЫТОГО АУКЦИОНА </w:t>
      </w:r>
      <w:r w:rsidR="00C86EB5">
        <w:t xml:space="preserve">В ЭЛЕКТРОННОЙ ФОРМЕ </w:t>
      </w:r>
      <w:r w:rsidR="00161D40">
        <w:t>НА ПРАВО ЗАКЛЮЧЕНИЯ ДОГОВОРОВ</w:t>
      </w:r>
      <w:r>
        <w:t xml:space="preserve"> НА УСТАНОВКУ И ЭКСПЛУАТАЦИЮ РЕКЛАМНЫХ КОНСТРУКЦИЙ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00161D40">
        <w:rPr>
          <w:sz w:val="24"/>
          <w:szCs w:val="24"/>
        </w:rPr>
        <w:t>в электронной форме</w:t>
      </w:r>
      <w:r w:rsidRPr="00E32251">
        <w:rPr>
          <w:sz w:val="24"/>
          <w:szCs w:val="24"/>
        </w:rPr>
        <w:t xml:space="preserve"> </w:t>
      </w:r>
      <w:r w:rsidR="005A0D65">
        <w:rPr>
          <w:sz w:val="24"/>
          <w:szCs w:val="24"/>
        </w:rPr>
        <w:t>на право заключения договоров</w:t>
      </w:r>
      <w:r w:rsidRPr="00E32251">
        <w:rPr>
          <w:sz w:val="24"/>
          <w:szCs w:val="24"/>
        </w:rPr>
        <w:t xml:space="preserve"> на ус</w:t>
      </w:r>
      <w:r>
        <w:rPr>
          <w:sz w:val="24"/>
          <w:szCs w:val="24"/>
        </w:rPr>
        <w:t>тановку и эксплуатацию рекламных конструкций</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w:t>
      </w:r>
      <w:r w:rsidR="00825E98">
        <w:rPr>
          <w:rFonts w:eastAsiaTheme="minorHAnsi"/>
          <w:sz w:val="24"/>
          <w:szCs w:val="24"/>
          <w:lang w:eastAsia="en-US"/>
        </w:rPr>
        <w:t xml:space="preserve">    </w:t>
      </w:r>
      <w:r>
        <w:rPr>
          <w:rFonts w:eastAsiaTheme="minorHAnsi"/>
          <w:sz w:val="24"/>
          <w:szCs w:val="24"/>
          <w:lang w:eastAsia="en-US"/>
        </w:rPr>
        <w:t>№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92775E">
        <w:rPr>
          <w:rFonts w:eastAsiaTheme="minorHAnsi"/>
          <w:sz w:val="24"/>
          <w:szCs w:val="24"/>
          <w:lang w:eastAsia="en-US"/>
        </w:rPr>
        <w:t>(в ред.</w:t>
      </w:r>
      <w:r w:rsidR="00353233">
        <w:rPr>
          <w:rFonts w:eastAsiaTheme="minorHAnsi"/>
          <w:sz w:val="24"/>
          <w:szCs w:val="24"/>
          <w:lang w:eastAsia="en-US"/>
        </w:rPr>
        <w:t xml:space="preserve"> от 12</w:t>
      </w:r>
      <w:r w:rsidR="00353233" w:rsidRPr="0092775E">
        <w:rPr>
          <w:rFonts w:eastAsiaTheme="minorHAnsi"/>
          <w:sz w:val="24"/>
          <w:szCs w:val="24"/>
          <w:lang w:eastAsia="en-US"/>
        </w:rPr>
        <w:t>.</w:t>
      </w:r>
      <w:r w:rsidR="00353233">
        <w:rPr>
          <w:rFonts w:eastAsiaTheme="minorHAnsi"/>
          <w:sz w:val="24"/>
          <w:szCs w:val="24"/>
          <w:lang w:eastAsia="en-US"/>
        </w:rPr>
        <w:t>05.2022</w:t>
      </w:r>
      <w:r w:rsidR="00353233" w:rsidRPr="0092775E">
        <w:rPr>
          <w:rFonts w:eastAsiaTheme="minorHAnsi"/>
          <w:sz w:val="24"/>
          <w:szCs w:val="24"/>
          <w:lang w:eastAsia="en-US"/>
        </w:rPr>
        <w:t>)</w:t>
      </w:r>
      <w:r>
        <w:rPr>
          <w:sz w:val="24"/>
          <w:szCs w:val="24"/>
        </w:rPr>
        <w:t>.</w:t>
      </w:r>
    </w:p>
    <w:p w:rsidR="00353233"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353233">
        <w:rPr>
          <w:sz w:val="24"/>
          <w:szCs w:val="24"/>
        </w:rPr>
        <w:t xml:space="preserve">она </w:t>
      </w:r>
      <w:r w:rsidR="00527FAF">
        <w:rPr>
          <w:sz w:val="24"/>
          <w:szCs w:val="24"/>
        </w:rPr>
        <w:t xml:space="preserve">в электронной форме </w:t>
      </w:r>
      <w:r w:rsidR="00353233">
        <w:rPr>
          <w:sz w:val="24"/>
          <w:szCs w:val="24"/>
        </w:rPr>
        <w:t>на право заключения договоров</w:t>
      </w:r>
      <w:r w:rsidR="00353233" w:rsidRPr="00D568B0">
        <w:rPr>
          <w:sz w:val="24"/>
          <w:szCs w:val="24"/>
        </w:rPr>
        <w:t xml:space="preserve"> на установку и эксплуатацию рекламных конструкций </w:t>
      </w:r>
      <w:r w:rsidR="00353233" w:rsidRPr="009E2D2F">
        <w:rPr>
          <w:rFonts w:eastAsiaTheme="minorHAnsi"/>
          <w:sz w:val="24"/>
          <w:szCs w:val="24"/>
          <w:lang w:eastAsia="en-US"/>
        </w:rPr>
        <w:t>на зем</w:t>
      </w:r>
      <w:r w:rsidR="003408F9">
        <w:rPr>
          <w:rFonts w:eastAsiaTheme="minorHAnsi"/>
          <w:sz w:val="24"/>
          <w:szCs w:val="24"/>
          <w:lang w:eastAsia="en-US"/>
        </w:rPr>
        <w:t>лях</w:t>
      </w:r>
      <w:r w:rsidR="00353233" w:rsidRPr="009E2D2F">
        <w:rPr>
          <w:rFonts w:eastAsiaTheme="minorHAnsi"/>
          <w:sz w:val="24"/>
          <w:szCs w:val="24"/>
          <w:lang w:eastAsia="en-US"/>
        </w:rPr>
        <w:t xml:space="preserve">, государственная собственность на которые не разграничена, в </w:t>
      </w:r>
      <w:r w:rsidR="00353233" w:rsidRPr="009E2D2F">
        <w:rPr>
          <w:rFonts w:eastAsiaTheme="minorHAnsi"/>
          <w:sz w:val="24"/>
          <w:szCs w:val="24"/>
          <w:lang w:eastAsia="en-US"/>
        </w:rPr>
        <w:lastRenderedPageBreak/>
        <w:t>городском округе – город</w:t>
      </w:r>
      <w:r w:rsidR="00353233">
        <w:rPr>
          <w:rFonts w:eastAsiaTheme="minorHAnsi"/>
          <w:sz w:val="24"/>
          <w:szCs w:val="24"/>
          <w:lang w:eastAsia="en-US"/>
        </w:rPr>
        <w:t>е Кемерово, а также на земельных участках, находящих</w:t>
      </w:r>
      <w:r w:rsidR="00353233" w:rsidRPr="009E2D2F">
        <w:rPr>
          <w:rFonts w:eastAsiaTheme="minorHAnsi"/>
          <w:sz w:val="24"/>
          <w:szCs w:val="24"/>
          <w:lang w:eastAsia="en-US"/>
        </w:rPr>
        <w:t>ся в муниципальной собственности города Кемерово</w:t>
      </w:r>
      <w:r w:rsidR="00353233" w:rsidRPr="00D568B0">
        <w:rPr>
          <w:sz w:val="24"/>
          <w:szCs w:val="24"/>
        </w:rPr>
        <w:t>.</w:t>
      </w:r>
    </w:p>
    <w:p w:rsidR="008C3A00" w:rsidRPr="008C3A00" w:rsidRDefault="008C3A00" w:rsidP="00353233">
      <w:pPr>
        <w:shd w:val="clear" w:color="auto" w:fill="FFFFFF"/>
        <w:spacing w:line="360" w:lineRule="auto"/>
        <w:ind w:right="-1" w:firstLine="544"/>
        <w:jc w:val="both"/>
        <w:rPr>
          <w:sz w:val="24"/>
          <w:szCs w:val="24"/>
        </w:rPr>
      </w:pPr>
      <w:r>
        <w:rPr>
          <w:sz w:val="24"/>
          <w:szCs w:val="24"/>
        </w:rPr>
        <w:t>1.3</w:t>
      </w:r>
      <w:r w:rsidRPr="008C3A00">
        <w:rPr>
          <w:sz w:val="24"/>
          <w:szCs w:val="24"/>
        </w:rPr>
        <w:t xml:space="preserve">. Основные понятия и термины </w:t>
      </w:r>
    </w:p>
    <w:p w:rsidR="008C3A00" w:rsidRDefault="008C3A00" w:rsidP="00353233">
      <w:pPr>
        <w:shd w:val="clear" w:color="auto" w:fill="FFFFFF"/>
        <w:spacing w:line="360" w:lineRule="auto"/>
        <w:ind w:right="-1" w:firstLine="544"/>
        <w:jc w:val="both"/>
        <w:rPr>
          <w:sz w:val="24"/>
          <w:szCs w:val="24"/>
        </w:rPr>
      </w:pPr>
      <w:r>
        <w:rPr>
          <w:sz w:val="24"/>
          <w:szCs w:val="24"/>
        </w:rPr>
        <w:t xml:space="preserve">- </w:t>
      </w:r>
      <w:r w:rsidRPr="008C3A00">
        <w:rPr>
          <w:sz w:val="24"/>
          <w:szCs w:val="24"/>
        </w:rPr>
        <w:t xml:space="preserve">Аукцион в электронной форме на право заключения договора на установку и эксплуатацию рекламной конструкции </w:t>
      </w:r>
      <w:r w:rsidRPr="008C3A00">
        <w:rPr>
          <w:rFonts w:eastAsiaTheme="minorHAnsi"/>
          <w:sz w:val="24"/>
          <w:szCs w:val="24"/>
          <w:lang w:eastAsia="en-US"/>
        </w:rPr>
        <w:t>на землях, государственная собственность на которые не разграничена, в городском округе – городе Кемерово, а также на земельных участках, находящихся в муниципальной собственности города Кемерово</w:t>
      </w:r>
      <w:r w:rsidRPr="008C3A00">
        <w:rPr>
          <w:sz w:val="24"/>
          <w:szCs w:val="24"/>
        </w:rPr>
        <w:t xml:space="preserve"> (далее - аукцион в электронной форме, аукцион) - форма торгов, проведение которых обеспечивается оператором электронной площадки на сайте в информационно</w:t>
      </w:r>
      <w:r>
        <w:rPr>
          <w:sz w:val="24"/>
          <w:szCs w:val="24"/>
        </w:rPr>
        <w:t>-</w:t>
      </w:r>
      <w:r w:rsidRPr="008C3A00">
        <w:rPr>
          <w:sz w:val="24"/>
          <w:szCs w:val="24"/>
        </w:rPr>
        <w:t xml:space="preserve">телекоммуникационной сети «Интернет», выбираемой организатором торгов, победителем которого признается лицо, предложившее наиболее высокую цену за право на заключение договора.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Предмет аукциона - право </w:t>
      </w:r>
      <w:r w:rsidR="005A0D65">
        <w:rPr>
          <w:sz w:val="24"/>
          <w:szCs w:val="24"/>
        </w:rPr>
        <w:t>на заключение</w:t>
      </w:r>
      <w:r w:rsidRPr="008C3A00">
        <w:rPr>
          <w:sz w:val="24"/>
          <w:szCs w:val="24"/>
        </w:rPr>
        <w:t xml:space="preserve"> договора на установку и эксплуатацию рекламной конструкции </w:t>
      </w:r>
      <w:r w:rsidRPr="008C3A00">
        <w:rPr>
          <w:rFonts w:eastAsiaTheme="minorHAnsi"/>
          <w:sz w:val="24"/>
          <w:szCs w:val="24"/>
          <w:lang w:eastAsia="en-US"/>
        </w:rPr>
        <w:t>на землях, государственная собственность на которые не разграничена, в городском округе – городе Кемерово, а также на земельных участках, находящихся в муниципальной собственности города Кемерово</w:t>
      </w:r>
      <w:r w:rsidRPr="008C3A00">
        <w:rPr>
          <w:sz w:val="24"/>
          <w:szCs w:val="24"/>
        </w:rPr>
        <w:t xml:space="preserve">. </w:t>
      </w:r>
    </w:p>
    <w:p w:rsidR="008C3A00" w:rsidRDefault="008C3A00" w:rsidP="00353233">
      <w:pPr>
        <w:shd w:val="clear" w:color="auto" w:fill="FFFFFF"/>
        <w:spacing w:line="360" w:lineRule="auto"/>
        <w:ind w:right="-1" w:firstLine="544"/>
        <w:jc w:val="both"/>
        <w:rPr>
          <w:sz w:val="24"/>
          <w:szCs w:val="24"/>
        </w:rPr>
      </w:pPr>
      <w:r w:rsidRPr="008C3A00">
        <w:rPr>
          <w:sz w:val="24"/>
          <w:szCs w:val="24"/>
        </w:rPr>
        <w:t xml:space="preserve"> </w:t>
      </w:r>
      <w:r>
        <w:rPr>
          <w:sz w:val="24"/>
          <w:szCs w:val="24"/>
        </w:rPr>
        <w:t xml:space="preserve">- </w:t>
      </w:r>
      <w:r w:rsidRPr="008C3A00">
        <w:rPr>
          <w:sz w:val="24"/>
          <w:szCs w:val="24"/>
        </w:rPr>
        <w:t>Аукционная комиссия – постоянно действующий коллегиальный орган, создаваемый для проведения аукци</w:t>
      </w:r>
      <w:r w:rsidR="005A0D65">
        <w:rPr>
          <w:sz w:val="24"/>
          <w:szCs w:val="24"/>
        </w:rPr>
        <w:t>она на право заключения договоров</w:t>
      </w:r>
      <w:r w:rsidRPr="008C3A00">
        <w:rPr>
          <w:sz w:val="24"/>
          <w:szCs w:val="24"/>
        </w:rPr>
        <w:t xml:space="preserve"> на у</w:t>
      </w:r>
      <w:r w:rsidR="005A0D65">
        <w:rPr>
          <w:sz w:val="24"/>
          <w:szCs w:val="24"/>
        </w:rPr>
        <w:t>становку и эксплуатацию рекламных конструкций</w:t>
      </w:r>
      <w:r w:rsidRPr="008C3A00">
        <w:rPr>
          <w:sz w:val="24"/>
          <w:szCs w:val="24"/>
        </w:rPr>
        <w:t xml:space="preserve"> </w:t>
      </w:r>
      <w:r w:rsidRPr="008C3A00">
        <w:rPr>
          <w:rFonts w:eastAsiaTheme="minorHAnsi"/>
          <w:sz w:val="24"/>
          <w:szCs w:val="24"/>
          <w:lang w:eastAsia="en-US"/>
        </w:rPr>
        <w:t>на землях, государственная собственность на которые не разграничена, в городском округе – городе Кемерово, а также на земельных участках, находящихся в муниципальной собственности города Кемерово</w:t>
      </w:r>
      <w:r w:rsidRPr="008C3A00">
        <w:rPr>
          <w:sz w:val="24"/>
          <w:szCs w:val="24"/>
        </w:rPr>
        <w:t xml:space="preserve"> (далее – аукционная комиссия)</w:t>
      </w:r>
      <w:r w:rsidR="005A0D65">
        <w:rPr>
          <w:sz w:val="24"/>
          <w:szCs w:val="24"/>
        </w:rPr>
        <w:t>, состав которого утверждается о</w:t>
      </w:r>
      <w:r w:rsidRPr="008C3A00">
        <w:rPr>
          <w:sz w:val="24"/>
          <w:szCs w:val="24"/>
        </w:rPr>
        <w:t xml:space="preserve">рганизатором торгов. </w:t>
      </w:r>
    </w:p>
    <w:p w:rsidR="00C4550A" w:rsidRPr="00BC7F7F" w:rsidRDefault="008C3A00" w:rsidP="00C4550A">
      <w:pPr>
        <w:pStyle w:val="42"/>
        <w:rPr>
          <w:bCs/>
          <w:color w:val="000000"/>
        </w:rPr>
      </w:pPr>
      <w:r>
        <w:t>-</w:t>
      </w:r>
      <w:r w:rsidRPr="008C3A00">
        <w:t xml:space="preserve"> Претендент - юридическое или физическое лицо, в том числе индивидуальный предприниматель, выразивший согласие участвовать в аукционе на предложенных условиях и соответствующий требованиям, предъявляемым к участникам аукциона.</w:t>
      </w:r>
      <w:r>
        <w:t xml:space="preserve"> </w:t>
      </w:r>
      <w:r w:rsidR="00C4550A" w:rsidRPr="00BC7F7F">
        <w:t xml:space="preserve">Намерение участвовать в торгах оформляется в виде </w:t>
      </w:r>
      <w:hyperlink r:id="rId19" w:history="1">
        <w:r w:rsidR="00C4550A" w:rsidRPr="00BC7F7F">
          <w:t>заявки</w:t>
        </w:r>
      </w:hyperlink>
      <w:r w:rsidR="00C4550A" w:rsidRPr="00BC7F7F">
        <w:t>.</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Участник аукциона - претендент, допущенный аукционной комиссией к участию в аукционе. </w:t>
      </w:r>
    </w:p>
    <w:p w:rsidR="00FB5573" w:rsidRDefault="008C3A00" w:rsidP="00353233">
      <w:pPr>
        <w:shd w:val="clear" w:color="auto" w:fill="FFFFFF"/>
        <w:spacing w:line="360" w:lineRule="auto"/>
        <w:ind w:right="-1" w:firstLine="544"/>
        <w:jc w:val="both"/>
        <w:rPr>
          <w:sz w:val="24"/>
          <w:szCs w:val="24"/>
        </w:rPr>
      </w:pPr>
      <w:r w:rsidRPr="00527FAF">
        <w:rPr>
          <w:sz w:val="24"/>
          <w:szCs w:val="24"/>
        </w:rPr>
        <w:t xml:space="preserve">- Победитель аукциона - участник аукциона, </w:t>
      </w:r>
      <w:r w:rsidR="00527FAF" w:rsidRPr="00527FAF">
        <w:rPr>
          <w:sz w:val="24"/>
          <w:szCs w:val="24"/>
          <w:lang w:eastAsia="ru-RU"/>
        </w:rPr>
        <w:t>предложивший наиболее высокую</w:t>
      </w:r>
      <w:r w:rsidR="00EC7FD3" w:rsidRPr="00527FAF">
        <w:rPr>
          <w:sz w:val="24"/>
          <w:szCs w:val="24"/>
          <w:lang w:eastAsia="ru-RU"/>
        </w:rPr>
        <w:t xml:space="preserve"> цену предмета аукциона, </w:t>
      </w:r>
      <w:r w:rsidRPr="00527FAF">
        <w:rPr>
          <w:sz w:val="24"/>
          <w:szCs w:val="24"/>
        </w:rPr>
        <w:t xml:space="preserve">который определен аукционной комиссией обладателем права на заключение договора на установку и эксплуатацию рекламной конструкции на </w:t>
      </w:r>
      <w:r w:rsidRPr="00527FAF">
        <w:rPr>
          <w:rFonts w:eastAsiaTheme="minorHAnsi"/>
          <w:sz w:val="24"/>
          <w:szCs w:val="24"/>
          <w:lang w:eastAsia="en-US"/>
        </w:rPr>
        <w:t>землях, государственная собственность на которые не разграничена, в городском округе – городе Кемерово, а также на земельных участках, находящихся в муниципальной собственности города Кемерово</w:t>
      </w:r>
      <w:r w:rsidRPr="00527FAF">
        <w:rPr>
          <w:sz w:val="24"/>
          <w:szCs w:val="24"/>
        </w:rPr>
        <w:t>.</w:t>
      </w:r>
    </w:p>
    <w:p w:rsidR="00FB5573" w:rsidRDefault="00FB5573" w:rsidP="00FB5573">
      <w:pPr>
        <w:shd w:val="clear" w:color="auto" w:fill="FFFFFF"/>
        <w:spacing w:line="360" w:lineRule="auto"/>
        <w:ind w:right="-1" w:firstLine="544"/>
        <w:jc w:val="both"/>
        <w:rPr>
          <w:sz w:val="24"/>
          <w:szCs w:val="24"/>
        </w:rPr>
      </w:pPr>
      <w:r>
        <w:rPr>
          <w:sz w:val="24"/>
          <w:szCs w:val="24"/>
        </w:rPr>
        <w:t xml:space="preserve">- </w:t>
      </w:r>
      <w:r w:rsidRPr="008C3A00">
        <w:rPr>
          <w:sz w:val="24"/>
          <w:szCs w:val="24"/>
        </w:rPr>
        <w:t xml:space="preserve">Аукционная документация - комплект документов, разработанный организатором аукциона и содержащий информацию о предмете аукциона, условиях его проведения. </w:t>
      </w:r>
    </w:p>
    <w:p w:rsidR="008C3A00" w:rsidRDefault="008C3A00" w:rsidP="00353233">
      <w:pPr>
        <w:shd w:val="clear" w:color="auto" w:fill="FFFFFF"/>
        <w:spacing w:line="360" w:lineRule="auto"/>
        <w:ind w:right="-1" w:firstLine="544"/>
        <w:jc w:val="both"/>
        <w:rPr>
          <w:sz w:val="24"/>
          <w:szCs w:val="24"/>
        </w:rPr>
      </w:pPr>
      <w:r>
        <w:rPr>
          <w:sz w:val="24"/>
          <w:szCs w:val="24"/>
        </w:rPr>
        <w:lastRenderedPageBreak/>
        <w:t xml:space="preserve">- </w:t>
      </w:r>
      <w:r w:rsidRPr="008C3A00">
        <w:rPr>
          <w:sz w:val="24"/>
          <w:szCs w:val="24"/>
        </w:rPr>
        <w:t xml:space="preserve">Заявка - комплект документов, подготовленный претендентом в соответствии с требованиями аукционной документации.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Отзыв заявки - отказ претендента от участия в аукционе после подачи им заявки на участие в аукционе.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Обеспечение заявки </w:t>
      </w:r>
      <w:r>
        <w:rPr>
          <w:sz w:val="24"/>
          <w:szCs w:val="24"/>
        </w:rPr>
        <w:t xml:space="preserve">(задаток) </w:t>
      </w:r>
      <w:r w:rsidRPr="008C3A00">
        <w:rPr>
          <w:sz w:val="24"/>
          <w:szCs w:val="24"/>
        </w:rPr>
        <w:t xml:space="preserve">- внесение денежных средств в качестве обеспечения </w:t>
      </w:r>
      <w:r w:rsidRPr="00BA65C7">
        <w:rPr>
          <w:rFonts w:eastAsia="Calibri"/>
          <w:sz w:val="24"/>
          <w:szCs w:val="24"/>
          <w:lang w:eastAsia="ru-RU"/>
        </w:rPr>
        <w:t xml:space="preserve">исполнения обязательства по заключению договора </w:t>
      </w:r>
      <w:r w:rsidRPr="008C3A00">
        <w:rPr>
          <w:sz w:val="24"/>
          <w:szCs w:val="24"/>
        </w:rPr>
        <w:t xml:space="preserve">на счет организатора торгов. При проведении аукциона в электронной форме обеспечение заявки вносится на счет оператора электронной площадки.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w:t>
      </w:r>
      <w:r>
        <w:rPr>
          <w:sz w:val="24"/>
          <w:szCs w:val="24"/>
        </w:rPr>
        <w:t>-</w:t>
      </w:r>
      <w:r w:rsidRPr="008C3A00">
        <w:rPr>
          <w:sz w:val="24"/>
          <w:szCs w:val="24"/>
        </w:rPr>
        <w:t>аппаратными средствами, обеспечивающими проведение на такой электронной площадке открыт</w:t>
      </w:r>
      <w:r>
        <w:rPr>
          <w:sz w:val="24"/>
          <w:szCs w:val="24"/>
        </w:rPr>
        <w:t>ых аукционов в электронной форм</w:t>
      </w:r>
      <w:r w:rsidR="00BF280B">
        <w:rPr>
          <w:sz w:val="24"/>
          <w:szCs w:val="24"/>
        </w:rPr>
        <w:t>е</w:t>
      </w:r>
      <w:r>
        <w:rPr>
          <w:sz w:val="24"/>
          <w:szCs w:val="24"/>
        </w:rPr>
        <w:t>.</w:t>
      </w:r>
      <w:r w:rsidRPr="008C3A00">
        <w:rPr>
          <w:sz w:val="24"/>
          <w:szCs w:val="24"/>
        </w:rPr>
        <w:t xml:space="preserve"> </w:t>
      </w:r>
    </w:p>
    <w:p w:rsidR="008C3A00" w:rsidRDefault="008C3A00" w:rsidP="00353233">
      <w:pPr>
        <w:shd w:val="clear" w:color="auto" w:fill="FFFFFF"/>
        <w:spacing w:line="360" w:lineRule="auto"/>
        <w:ind w:right="-1" w:firstLine="544"/>
        <w:jc w:val="both"/>
        <w:rPr>
          <w:sz w:val="24"/>
          <w:szCs w:val="24"/>
        </w:rPr>
      </w:pPr>
      <w:r>
        <w:rPr>
          <w:sz w:val="24"/>
          <w:szCs w:val="24"/>
        </w:rPr>
        <w:t xml:space="preserve">- </w:t>
      </w:r>
      <w:r w:rsidRPr="008C3A00">
        <w:rPr>
          <w:sz w:val="24"/>
          <w:szCs w:val="24"/>
        </w:rPr>
        <w:t>Регламент электронной площадки - документ, определяющий процесс проведения открытых аукционов в электронной форме на определенной электронной площадке</w:t>
      </w:r>
      <w:r>
        <w:rPr>
          <w:sz w:val="24"/>
          <w:szCs w:val="24"/>
        </w:rPr>
        <w:t>.</w:t>
      </w:r>
      <w:r w:rsidRPr="008C3A00">
        <w:rPr>
          <w:sz w:val="24"/>
          <w:szCs w:val="24"/>
        </w:rPr>
        <w:t xml:space="preserve">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Электронная площадка - сайт в информационно-телекоммуникационной сети «Интернет», определяемый организатором аукциона, на котором проводятся аукционы в электронной форме, а также размещаются информация, сведения и документы, связанные с проведением аукциона в электронн</w:t>
      </w:r>
      <w:r>
        <w:rPr>
          <w:sz w:val="24"/>
          <w:szCs w:val="24"/>
        </w:rPr>
        <w:t>ой форме.</w:t>
      </w:r>
      <w:r w:rsidRPr="008C3A00">
        <w:rPr>
          <w:sz w:val="24"/>
          <w:szCs w:val="24"/>
        </w:rPr>
        <w:t xml:space="preserve"> </w:t>
      </w:r>
    </w:p>
    <w:p w:rsidR="008C3A00" w:rsidRPr="008C3A00" w:rsidRDefault="008C3A00" w:rsidP="00353233">
      <w:pPr>
        <w:shd w:val="clear" w:color="auto" w:fill="FFFFFF"/>
        <w:spacing w:line="360" w:lineRule="auto"/>
        <w:ind w:right="-1" w:firstLine="544"/>
        <w:jc w:val="both"/>
        <w:rPr>
          <w:sz w:val="24"/>
          <w:szCs w:val="24"/>
        </w:rPr>
      </w:pPr>
      <w:r>
        <w:rPr>
          <w:sz w:val="24"/>
          <w:szCs w:val="24"/>
        </w:rPr>
        <w:t xml:space="preserve">- </w:t>
      </w:r>
      <w:r w:rsidRPr="008C3A00">
        <w:rPr>
          <w:sz w:val="24"/>
          <w:szCs w:val="24"/>
        </w:rPr>
        <w:t>Шаг аукциона - величина повышения начальной (минимальной) цены договора (цены лота).</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xml:space="preserve">: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E32251" w:rsidRDefault="00CB5BF4" w:rsidP="00CB5BF4">
      <w:pPr>
        <w:spacing w:line="360" w:lineRule="auto"/>
        <w:ind w:firstLine="709"/>
        <w:jc w:val="both"/>
        <w:rPr>
          <w:sz w:val="24"/>
          <w:szCs w:val="24"/>
        </w:rPr>
      </w:pPr>
      <w:r>
        <w:rPr>
          <w:bCs/>
          <w:sz w:val="24"/>
          <w:szCs w:val="24"/>
        </w:rPr>
        <w:t>1.</w:t>
      </w:r>
      <w:r w:rsidR="00936852">
        <w:rPr>
          <w:bCs/>
          <w:sz w:val="24"/>
          <w:szCs w:val="24"/>
        </w:rPr>
        <w:t>4</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00A367B4">
        <w:rPr>
          <w:bCs/>
          <w:sz w:val="24"/>
          <w:szCs w:val="24"/>
        </w:rPr>
        <w:t>, официальный сайт</w:t>
      </w:r>
      <w:r>
        <w:rPr>
          <w:bCs/>
          <w:sz w:val="24"/>
          <w:szCs w:val="24"/>
        </w:rPr>
        <w:t>)</w:t>
      </w:r>
      <w:r w:rsidRPr="00E32251">
        <w:rPr>
          <w:sz w:val="24"/>
          <w:szCs w:val="24"/>
        </w:rPr>
        <w:t xml:space="preserve"> </w:t>
      </w:r>
      <w:r>
        <w:rPr>
          <w:sz w:val="24"/>
          <w:szCs w:val="24"/>
        </w:rPr>
        <w:t>– официальный сайт администрации города Кемерово в сети Интернет (</w:t>
      </w:r>
      <w:hyperlink r:id="rId20"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21" w:history="1">
        <w:r w:rsidRPr="006A199E">
          <w:rPr>
            <w:rStyle w:val="a3"/>
            <w:sz w:val="24"/>
            <w:szCs w:val="24"/>
          </w:rPr>
          <w:t>https://pravo-kemerovo.ru/</w:t>
        </w:r>
      </w:hyperlink>
      <w:r>
        <w:rPr>
          <w:sz w:val="24"/>
          <w:szCs w:val="24"/>
        </w:rPr>
        <w:t>), раздел «Информационное сообщение»</w:t>
      </w:r>
      <w:r w:rsidR="00BF280B">
        <w:rPr>
          <w:sz w:val="24"/>
          <w:szCs w:val="24"/>
        </w:rPr>
        <w:t>; официальный сайт электронной площадки</w:t>
      </w:r>
      <w:r w:rsidR="00803622">
        <w:rPr>
          <w:sz w:val="24"/>
          <w:szCs w:val="24"/>
        </w:rPr>
        <w:t xml:space="preserve"> в сети Интернет (</w:t>
      </w:r>
      <w:hyperlink r:id="rId22" w:history="1">
        <w:r w:rsidR="00803622" w:rsidRPr="00895843">
          <w:rPr>
            <w:rStyle w:val="a3"/>
            <w:sz w:val="24"/>
            <w:szCs w:val="24"/>
          </w:rPr>
          <w:t>https://www.rts-tender.ru/</w:t>
        </w:r>
      </w:hyperlink>
      <w:r w:rsidR="00803622">
        <w:rPr>
          <w:sz w:val="24"/>
          <w:szCs w:val="24"/>
        </w:rPr>
        <w:t>)</w:t>
      </w:r>
      <w:r w:rsidR="00A367B4">
        <w:rPr>
          <w:spacing w:val="-1"/>
          <w:sz w:val="24"/>
          <w:szCs w:val="24"/>
        </w:rPr>
        <w:t>.</w:t>
      </w:r>
    </w:p>
    <w:p w:rsidR="00CB5BF4" w:rsidRDefault="00CB5BF4" w:rsidP="00CB5BF4">
      <w:pPr>
        <w:tabs>
          <w:tab w:val="left" w:pos="1276"/>
        </w:tabs>
        <w:spacing w:line="360" w:lineRule="auto"/>
        <w:ind w:firstLine="709"/>
        <w:jc w:val="both"/>
        <w:rPr>
          <w:sz w:val="24"/>
          <w:szCs w:val="24"/>
        </w:rPr>
      </w:pPr>
      <w:r>
        <w:rPr>
          <w:sz w:val="24"/>
          <w:szCs w:val="24"/>
        </w:rPr>
        <w:t>1.</w:t>
      </w:r>
      <w:r w:rsidR="00936852">
        <w:rPr>
          <w:sz w:val="24"/>
          <w:szCs w:val="24"/>
        </w:rPr>
        <w:t>5</w:t>
      </w:r>
      <w:r w:rsidRPr="00E32251">
        <w:rPr>
          <w:sz w:val="24"/>
          <w:szCs w:val="24"/>
        </w:rPr>
        <w:t>.</w:t>
      </w:r>
      <w:r w:rsidRPr="00E32251">
        <w:rPr>
          <w:sz w:val="24"/>
          <w:szCs w:val="24"/>
        </w:rPr>
        <w:tab/>
      </w:r>
      <w:r>
        <w:rPr>
          <w:sz w:val="24"/>
          <w:szCs w:val="24"/>
        </w:rPr>
        <w:t xml:space="preserve"> </w:t>
      </w:r>
      <w:r w:rsidRPr="003D70F2">
        <w:rPr>
          <w:sz w:val="24"/>
          <w:szCs w:val="24"/>
        </w:rPr>
        <w:t>Мест</w:t>
      </w:r>
      <w:r>
        <w:rPr>
          <w:sz w:val="24"/>
          <w:szCs w:val="24"/>
        </w:rPr>
        <w:t>а</w:t>
      </w:r>
      <w:r w:rsidRPr="003D70F2">
        <w:rPr>
          <w:sz w:val="24"/>
          <w:szCs w:val="24"/>
        </w:rPr>
        <w:t xml:space="preserve"> </w:t>
      </w:r>
      <w:r>
        <w:rPr>
          <w:sz w:val="24"/>
          <w:szCs w:val="24"/>
        </w:rPr>
        <w:t xml:space="preserve">размещения рекламных конструкций предусмотрены постановлением администрации г. Кемерово от 30.12.2013 № 3929 «Об утверждении схемы размещения рекламных конструкций» </w:t>
      </w:r>
      <w:r w:rsidR="0088767B">
        <w:rPr>
          <w:sz w:val="24"/>
          <w:szCs w:val="24"/>
        </w:rPr>
        <w:t xml:space="preserve">(в ред. от </w:t>
      </w:r>
      <w:r w:rsidR="00353233">
        <w:rPr>
          <w:sz w:val="24"/>
          <w:szCs w:val="24"/>
        </w:rPr>
        <w:t>12</w:t>
      </w:r>
      <w:r w:rsidR="0088767B">
        <w:rPr>
          <w:sz w:val="24"/>
          <w:szCs w:val="24"/>
        </w:rPr>
        <w:t>.</w:t>
      </w:r>
      <w:r w:rsidR="00353233">
        <w:rPr>
          <w:sz w:val="24"/>
          <w:szCs w:val="24"/>
        </w:rPr>
        <w:t>05</w:t>
      </w:r>
      <w:r w:rsidRPr="00AF7E90">
        <w:rPr>
          <w:sz w:val="24"/>
          <w:szCs w:val="24"/>
        </w:rPr>
        <w:t>.202</w:t>
      </w:r>
      <w:r w:rsidR="00353233">
        <w:rPr>
          <w:sz w:val="24"/>
          <w:szCs w:val="24"/>
        </w:rPr>
        <w:t>2</w:t>
      </w:r>
      <w:r w:rsidRPr="00AF7E90">
        <w:rPr>
          <w:sz w:val="24"/>
          <w:szCs w:val="24"/>
        </w:rPr>
        <w:t>),</w:t>
      </w:r>
      <w:r>
        <w:rPr>
          <w:sz w:val="24"/>
          <w:szCs w:val="24"/>
        </w:rPr>
        <w:t xml:space="preserve"> указаны в </w:t>
      </w:r>
      <w:r w:rsidRPr="001777A0">
        <w:rPr>
          <w:sz w:val="24"/>
          <w:szCs w:val="24"/>
        </w:rPr>
        <w:t>Адресн</w:t>
      </w:r>
      <w:r>
        <w:rPr>
          <w:sz w:val="24"/>
          <w:szCs w:val="24"/>
        </w:rPr>
        <w:t>ой программе</w:t>
      </w:r>
      <w:r w:rsidRPr="001777A0">
        <w:rPr>
          <w:sz w:val="24"/>
          <w:szCs w:val="24"/>
        </w:rPr>
        <w:t xml:space="preserve"> размещения </w:t>
      </w:r>
      <w:r w:rsidRPr="001777A0">
        <w:rPr>
          <w:sz w:val="24"/>
          <w:szCs w:val="24"/>
        </w:rPr>
        <w:lastRenderedPageBreak/>
        <w:t xml:space="preserve">рекламных конструкций </w:t>
      </w:r>
      <w:r w:rsidR="003A641D">
        <w:rPr>
          <w:sz w:val="24"/>
          <w:szCs w:val="24"/>
        </w:rPr>
        <w:t xml:space="preserve">(приложение № 1 к </w:t>
      </w:r>
      <w:r>
        <w:rPr>
          <w:sz w:val="24"/>
          <w:szCs w:val="24"/>
        </w:rPr>
        <w:t xml:space="preserve">аукционной документации) </w:t>
      </w:r>
      <w:r w:rsidRPr="001777A0">
        <w:rPr>
          <w:sz w:val="24"/>
          <w:szCs w:val="24"/>
        </w:rPr>
        <w:t xml:space="preserve">и </w:t>
      </w:r>
      <w:r w:rsidR="00C37DBF">
        <w:rPr>
          <w:sz w:val="24"/>
          <w:szCs w:val="24"/>
        </w:rPr>
        <w:t>Г</w:t>
      </w:r>
      <w:r w:rsidRPr="001777A0">
        <w:rPr>
          <w:sz w:val="24"/>
          <w:szCs w:val="24"/>
        </w:rPr>
        <w:t>рафической части (</w:t>
      </w:r>
      <w:r>
        <w:rPr>
          <w:sz w:val="24"/>
          <w:szCs w:val="24"/>
        </w:rPr>
        <w:t>приложение № 2</w:t>
      </w:r>
      <w:r w:rsidRPr="001777A0">
        <w:rPr>
          <w:sz w:val="24"/>
          <w:szCs w:val="24"/>
        </w:rPr>
        <w:t xml:space="preserve"> к </w:t>
      </w:r>
      <w:r>
        <w:rPr>
          <w:sz w:val="24"/>
          <w:szCs w:val="24"/>
        </w:rPr>
        <w:t>аукционной документации</w:t>
      </w:r>
      <w:r w:rsidRPr="001777A0">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00936852">
        <w:rPr>
          <w:sz w:val="24"/>
          <w:szCs w:val="24"/>
        </w:rPr>
        <w:t>6</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 части</w:t>
      </w:r>
      <w:r>
        <w:rPr>
          <w:sz w:val="24"/>
          <w:szCs w:val="24"/>
        </w:rPr>
        <w:t xml:space="preserve"> (приложение № 3</w:t>
      </w:r>
      <w:r w:rsidRPr="001777A0">
        <w:rPr>
          <w:sz w:val="24"/>
          <w:szCs w:val="24"/>
        </w:rPr>
        <w:t xml:space="preserve"> 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4 к аукционной документации)</w:t>
      </w:r>
      <w:r w:rsidRPr="001777A0">
        <w:rPr>
          <w:sz w:val="24"/>
          <w:szCs w:val="24"/>
        </w:rPr>
        <w:t>.</w:t>
      </w:r>
    </w:p>
    <w:p w:rsidR="00CB5BF4" w:rsidRDefault="00CB5BF4" w:rsidP="00CB5BF4">
      <w:pPr>
        <w:spacing w:line="360" w:lineRule="auto"/>
        <w:ind w:firstLine="709"/>
        <w:jc w:val="both"/>
        <w:rPr>
          <w:sz w:val="24"/>
          <w:szCs w:val="24"/>
        </w:rPr>
      </w:pPr>
      <w:r>
        <w:rPr>
          <w:sz w:val="24"/>
          <w:szCs w:val="24"/>
        </w:rPr>
        <w:t>1.</w:t>
      </w:r>
      <w:r w:rsidR="00936852">
        <w:rPr>
          <w:sz w:val="24"/>
          <w:szCs w:val="24"/>
        </w:rPr>
        <w:t>7</w:t>
      </w:r>
      <w:r>
        <w:rPr>
          <w:sz w:val="24"/>
          <w:szCs w:val="24"/>
        </w:rPr>
        <w:t xml:space="preserve">.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3A641D">
        <w:rPr>
          <w:sz w:val="24"/>
          <w:szCs w:val="24"/>
        </w:rPr>
        <w:t>ов</w:t>
      </w:r>
      <w:r>
        <w:rPr>
          <w:sz w:val="24"/>
          <w:szCs w:val="24"/>
        </w:rPr>
        <w:t xml:space="preserve"> на у</w:t>
      </w:r>
      <w:r w:rsidR="003A641D">
        <w:rPr>
          <w:sz w:val="24"/>
          <w:szCs w:val="24"/>
        </w:rPr>
        <w:t>становку и эксплуатацию рекламных</w:t>
      </w:r>
      <w:r>
        <w:rPr>
          <w:sz w:val="24"/>
          <w:szCs w:val="24"/>
        </w:rPr>
        <w:t xml:space="preserve"> конструкци</w:t>
      </w:r>
      <w:r w:rsidR="003A641D">
        <w:rPr>
          <w:sz w:val="24"/>
          <w:szCs w:val="24"/>
        </w:rPr>
        <w:t>й</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7477DE" w:rsidRPr="007477DE" w:rsidRDefault="00CB5BF4" w:rsidP="00C4550A">
      <w:pPr>
        <w:pStyle w:val="affd"/>
        <w:spacing w:line="360" w:lineRule="auto"/>
        <w:ind w:firstLine="709"/>
        <w:rPr>
          <w:szCs w:val="24"/>
        </w:rPr>
      </w:pPr>
      <w:r w:rsidRPr="002F5B80">
        <w:t xml:space="preserve">2. </w:t>
      </w:r>
      <w:r w:rsidR="007477DE">
        <w:t>Требования к претендентам.</w:t>
      </w:r>
    </w:p>
    <w:p w:rsidR="00C4550A" w:rsidRDefault="00936852" w:rsidP="00C4550A">
      <w:pPr>
        <w:pStyle w:val="affd"/>
        <w:numPr>
          <w:ilvl w:val="0"/>
          <w:numId w:val="0"/>
        </w:numPr>
        <w:spacing w:line="360" w:lineRule="auto"/>
        <w:ind w:firstLine="709"/>
        <w:jc w:val="both"/>
        <w:rPr>
          <w:b w:val="0"/>
        </w:rPr>
      </w:pPr>
      <w:r>
        <w:rPr>
          <w:b w:val="0"/>
        </w:rPr>
        <w:t>2</w:t>
      </w:r>
      <w:r w:rsidR="007477DE" w:rsidRPr="007477DE">
        <w:rPr>
          <w:b w:val="0"/>
        </w:rPr>
        <w:t xml:space="preserve">.1. В настоящем аукционе может принять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w:t>
      </w:r>
    </w:p>
    <w:p w:rsidR="00C4550A" w:rsidRDefault="00936852" w:rsidP="00C4550A">
      <w:pPr>
        <w:pStyle w:val="affd"/>
        <w:numPr>
          <w:ilvl w:val="0"/>
          <w:numId w:val="0"/>
        </w:numPr>
        <w:spacing w:line="360" w:lineRule="auto"/>
        <w:ind w:firstLine="709"/>
        <w:jc w:val="both"/>
        <w:rPr>
          <w:b w:val="0"/>
        </w:rPr>
      </w:pPr>
      <w:r>
        <w:rPr>
          <w:b w:val="0"/>
        </w:rPr>
        <w:t>2</w:t>
      </w:r>
      <w:r w:rsidR="007477DE" w:rsidRPr="007477DE">
        <w:rPr>
          <w:b w:val="0"/>
        </w:rPr>
        <w:t>.</w:t>
      </w:r>
      <w:r>
        <w:rPr>
          <w:b w:val="0"/>
        </w:rPr>
        <w:t>2</w:t>
      </w:r>
      <w:r w:rsidR="007477DE" w:rsidRPr="007477DE">
        <w:rPr>
          <w:b w:val="0"/>
        </w:rPr>
        <w:t xml:space="preserve">. Претендент должен соответствовать следующим требованиям: </w:t>
      </w:r>
    </w:p>
    <w:p w:rsidR="00C4550A" w:rsidRDefault="007477DE" w:rsidP="00C4550A">
      <w:pPr>
        <w:pStyle w:val="affd"/>
        <w:numPr>
          <w:ilvl w:val="0"/>
          <w:numId w:val="0"/>
        </w:numPr>
        <w:spacing w:line="360" w:lineRule="auto"/>
        <w:ind w:firstLine="709"/>
        <w:jc w:val="both"/>
        <w:rPr>
          <w:b w:val="0"/>
        </w:rPr>
      </w:pPr>
      <w:r w:rsidRPr="007477DE">
        <w:rPr>
          <w:b w:val="0"/>
        </w:rPr>
        <w:t xml:space="preserve">- не проведение ликвидации </w:t>
      </w:r>
      <w:r w:rsidR="00936852">
        <w:rPr>
          <w:b w:val="0"/>
        </w:rPr>
        <w:t>п</w:t>
      </w:r>
      <w:r w:rsidRPr="007477DE">
        <w:rPr>
          <w:b w:val="0"/>
        </w:rPr>
        <w:t xml:space="preserve">ретендента – юридического лица или отсутствие решения арбитражного суда </w:t>
      </w:r>
      <w:r w:rsidR="00936852">
        <w:rPr>
          <w:b w:val="0"/>
        </w:rPr>
        <w:t>о признании п</w:t>
      </w:r>
      <w:r w:rsidRPr="007477DE">
        <w:rPr>
          <w:b w:val="0"/>
        </w:rPr>
        <w:t xml:space="preserve">ретендента – юридического лица, индивидуального предпринимателя банкротом и об открытии конкурсного производства; </w:t>
      </w:r>
      <w:r w:rsidR="00C4550A">
        <w:rPr>
          <w:b w:val="0"/>
        </w:rPr>
        <w:t xml:space="preserve">                                                             </w:t>
      </w:r>
    </w:p>
    <w:p w:rsidR="00C4550A" w:rsidRPr="007477DE" w:rsidRDefault="00C4550A" w:rsidP="00C4550A">
      <w:pPr>
        <w:pStyle w:val="affd"/>
        <w:numPr>
          <w:ilvl w:val="0"/>
          <w:numId w:val="0"/>
        </w:numPr>
        <w:spacing w:line="360" w:lineRule="auto"/>
        <w:ind w:firstLine="709"/>
        <w:jc w:val="both"/>
        <w:rPr>
          <w:b w:val="0"/>
          <w:szCs w:val="24"/>
        </w:rPr>
      </w:pPr>
      <w:r w:rsidRPr="007477DE">
        <w:rPr>
          <w:b w:val="0"/>
        </w:rPr>
        <w:t xml:space="preserve">- не приостановление деятельности </w:t>
      </w:r>
      <w:r w:rsidR="00936852">
        <w:rPr>
          <w:b w:val="0"/>
        </w:rPr>
        <w:t>п</w:t>
      </w:r>
      <w:r w:rsidRPr="007477DE">
        <w:rPr>
          <w:b w:val="0"/>
        </w:rPr>
        <w:t>ретендента в порядке, предусмотренном Кодексом Российской Федерации об административных правонарушениях, на день рассмотрен</w:t>
      </w:r>
      <w:r>
        <w:rPr>
          <w:b w:val="0"/>
        </w:rPr>
        <w:t>ия заявки на участие в аукционе.</w:t>
      </w:r>
    </w:p>
    <w:p w:rsidR="00CB5BF4" w:rsidRPr="00C134F8" w:rsidRDefault="00CB5BF4" w:rsidP="00CB5BF4">
      <w:pPr>
        <w:pStyle w:val="42"/>
      </w:pPr>
      <w:r w:rsidRPr="00BC7F7F">
        <w:t>2.</w:t>
      </w:r>
      <w:r w:rsidR="00936852">
        <w:t>3</w:t>
      </w:r>
      <w:r w:rsidRPr="00BC7F7F">
        <w:t xml:space="preserve">. Подача заявки на участие в </w:t>
      </w:r>
      <w:r w:rsidR="00AD5B55">
        <w:t>аукционе</w:t>
      </w:r>
      <w:r w:rsidRPr="00BC7F7F">
        <w:t xml:space="preserve">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825E98">
      <w:pPr>
        <w:suppressAutoHyphens w:val="0"/>
        <w:autoSpaceDE w:val="0"/>
        <w:autoSpaceDN w:val="0"/>
        <w:adjustRightInd w:val="0"/>
        <w:spacing w:line="360" w:lineRule="auto"/>
        <w:ind w:firstLine="709"/>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520160" w:rsidRDefault="00CB5BF4" w:rsidP="00825E98">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 xml:space="preserve">Претендент приобретает статус участника аукциона с момента допуска его заявки к участию в торгах и признания его участником </w:t>
      </w:r>
      <w:r w:rsidR="00AD5B55">
        <w:rPr>
          <w:sz w:val="24"/>
          <w:szCs w:val="24"/>
          <w:lang w:eastAsia="ru-RU"/>
        </w:rPr>
        <w:t>аукциона</w:t>
      </w:r>
      <w:r w:rsidRPr="00520160">
        <w:rPr>
          <w:sz w:val="24"/>
          <w:szCs w:val="24"/>
          <w:lang w:eastAsia="ru-RU"/>
        </w:rPr>
        <w:t>.</w:t>
      </w:r>
    </w:p>
    <w:p w:rsidR="00CB5BF4" w:rsidRPr="00BC7F7F" w:rsidRDefault="00CB5BF4" w:rsidP="00825E98">
      <w:pPr>
        <w:pStyle w:val="affd"/>
        <w:spacing w:line="360" w:lineRule="auto"/>
        <w:rPr>
          <w:szCs w:val="24"/>
        </w:rPr>
      </w:pPr>
      <w:r w:rsidRPr="002F5B80">
        <w:t>3. Порядок предоставления аукционной документации</w:t>
      </w:r>
      <w:r w:rsidRPr="00BC7F7F">
        <w:rPr>
          <w:szCs w:val="24"/>
        </w:rPr>
        <w:t>.</w:t>
      </w:r>
    </w:p>
    <w:p w:rsidR="00AC65D9" w:rsidRDefault="0088767B" w:rsidP="00825E98">
      <w:pPr>
        <w:spacing w:line="360" w:lineRule="auto"/>
        <w:ind w:firstLine="709"/>
        <w:jc w:val="both"/>
        <w:rPr>
          <w:sz w:val="24"/>
          <w:szCs w:val="24"/>
        </w:rPr>
      </w:pPr>
      <w:r w:rsidRPr="00AC65D9">
        <w:rPr>
          <w:sz w:val="24"/>
          <w:szCs w:val="24"/>
        </w:rPr>
        <w:t xml:space="preserve">3.1 </w:t>
      </w:r>
      <w:r w:rsidR="00CB5BF4" w:rsidRPr="00AC65D9">
        <w:rPr>
          <w:sz w:val="24"/>
          <w:szCs w:val="24"/>
        </w:rPr>
        <w:t xml:space="preserve">Аукционная документация </w:t>
      </w:r>
      <w:r w:rsidR="00C37DBF" w:rsidRPr="00AC65D9">
        <w:rPr>
          <w:sz w:val="24"/>
          <w:szCs w:val="24"/>
        </w:rPr>
        <w:t xml:space="preserve">в электронном виде </w:t>
      </w:r>
      <w:r w:rsidR="00CB5BF4" w:rsidRPr="00AC65D9">
        <w:rPr>
          <w:sz w:val="24"/>
          <w:szCs w:val="24"/>
        </w:rPr>
        <w:t>размещается</w:t>
      </w:r>
      <w:r w:rsidR="00AC65D9">
        <w:rPr>
          <w:sz w:val="24"/>
          <w:szCs w:val="24"/>
        </w:rPr>
        <w:t>:</w:t>
      </w:r>
    </w:p>
    <w:p w:rsidR="00AC65D9" w:rsidRDefault="00AC65D9" w:rsidP="00AC65D9">
      <w:pPr>
        <w:spacing w:line="360" w:lineRule="auto"/>
        <w:ind w:firstLine="709"/>
        <w:jc w:val="both"/>
        <w:rPr>
          <w:sz w:val="24"/>
          <w:szCs w:val="24"/>
        </w:rPr>
      </w:pPr>
      <w:r>
        <w:rPr>
          <w:sz w:val="24"/>
          <w:szCs w:val="24"/>
        </w:rPr>
        <w:t>-</w:t>
      </w:r>
      <w:r w:rsidR="00CB5BF4" w:rsidRPr="00AC65D9">
        <w:rPr>
          <w:sz w:val="24"/>
          <w:szCs w:val="24"/>
        </w:rPr>
        <w:t xml:space="preserve"> </w:t>
      </w:r>
      <w:r w:rsidR="00CB5BF4" w:rsidRPr="00AC65D9">
        <w:rPr>
          <w:sz w:val="24"/>
          <w:szCs w:val="24"/>
          <w:highlight w:val="white"/>
        </w:rPr>
        <w:t>на</w:t>
      </w:r>
      <w:r w:rsidR="00CB5BF4" w:rsidRPr="00AC65D9">
        <w:rPr>
          <w:sz w:val="24"/>
          <w:szCs w:val="24"/>
        </w:rPr>
        <w:t xml:space="preserve"> официальном сайте администрации города Кемерово в сети Интернет (</w:t>
      </w:r>
      <w:hyperlink r:id="rId23" w:history="1">
        <w:r w:rsidR="005E1548" w:rsidRPr="00AC65D9">
          <w:rPr>
            <w:rStyle w:val="a3"/>
            <w:sz w:val="24"/>
            <w:szCs w:val="24"/>
          </w:rPr>
          <w:t>https://kemerovo.ru/</w:t>
        </w:r>
      </w:hyperlink>
      <w:r w:rsidR="00CB5BF4" w:rsidRPr="00AC65D9">
        <w:rPr>
          <w:sz w:val="24"/>
          <w:szCs w:val="24"/>
        </w:rPr>
        <w:t>),</w:t>
      </w:r>
      <w:r w:rsidR="005E1548" w:rsidRPr="00AC65D9">
        <w:rPr>
          <w:sz w:val="24"/>
          <w:szCs w:val="24"/>
        </w:rPr>
        <w:t xml:space="preserve"> </w:t>
      </w:r>
      <w:r w:rsidR="00CB5BF4" w:rsidRPr="00AC65D9">
        <w:rPr>
          <w:sz w:val="24"/>
          <w:szCs w:val="24"/>
        </w:rPr>
        <w:t>раздел «Сферы деятельности» - «Градостроительство. Городское развития» - «Конкурсы, Торги»;</w:t>
      </w:r>
      <w:r>
        <w:rPr>
          <w:sz w:val="24"/>
          <w:szCs w:val="24"/>
        </w:rPr>
        <w:t xml:space="preserve"> </w:t>
      </w:r>
    </w:p>
    <w:p w:rsidR="00AC65D9" w:rsidRDefault="00CB5BF4" w:rsidP="00AC65D9">
      <w:pPr>
        <w:spacing w:line="360" w:lineRule="auto"/>
        <w:ind w:firstLine="709"/>
        <w:jc w:val="both"/>
        <w:rPr>
          <w:sz w:val="24"/>
          <w:szCs w:val="24"/>
        </w:rPr>
      </w:pPr>
      <w:r w:rsidRPr="00AC65D9">
        <w:rPr>
          <w:sz w:val="24"/>
          <w:szCs w:val="24"/>
        </w:rPr>
        <w:t>– на официальном сайте «Электронный бюллетень органов местного самоуправления города Кемерово» в сети Интернет (</w:t>
      </w:r>
      <w:hyperlink r:id="rId24" w:history="1">
        <w:r w:rsidRPr="00AC65D9">
          <w:rPr>
            <w:rStyle w:val="a3"/>
            <w:sz w:val="24"/>
            <w:szCs w:val="24"/>
          </w:rPr>
          <w:t>https://pravo-kemerovo.ru/</w:t>
        </w:r>
      </w:hyperlink>
      <w:r w:rsidRPr="00AC65D9">
        <w:rPr>
          <w:sz w:val="24"/>
          <w:szCs w:val="24"/>
        </w:rPr>
        <w:t>), раздел «Информационное сообщение»</w:t>
      </w:r>
      <w:r w:rsidR="00AC65D9" w:rsidRPr="00AC65D9">
        <w:rPr>
          <w:sz w:val="24"/>
          <w:szCs w:val="24"/>
        </w:rPr>
        <w:t xml:space="preserve">; </w:t>
      </w:r>
    </w:p>
    <w:p w:rsidR="00AC65D9" w:rsidRPr="00AC65D9" w:rsidRDefault="00AC65D9" w:rsidP="00AC65D9">
      <w:pPr>
        <w:spacing w:line="360" w:lineRule="auto"/>
        <w:ind w:firstLine="709"/>
        <w:jc w:val="both"/>
        <w:rPr>
          <w:sz w:val="24"/>
          <w:szCs w:val="24"/>
        </w:rPr>
      </w:pPr>
      <w:r>
        <w:rPr>
          <w:sz w:val="24"/>
          <w:szCs w:val="24"/>
        </w:rPr>
        <w:lastRenderedPageBreak/>
        <w:t>- на официальном</w:t>
      </w:r>
      <w:r w:rsidRPr="00AC65D9">
        <w:rPr>
          <w:sz w:val="24"/>
          <w:szCs w:val="24"/>
        </w:rPr>
        <w:t xml:space="preserve"> сайт</w:t>
      </w:r>
      <w:r>
        <w:rPr>
          <w:sz w:val="24"/>
          <w:szCs w:val="24"/>
        </w:rPr>
        <w:t>е</w:t>
      </w:r>
      <w:r w:rsidR="00AD5B55">
        <w:rPr>
          <w:sz w:val="24"/>
          <w:szCs w:val="24"/>
        </w:rPr>
        <w:t xml:space="preserve"> электронной площадки</w:t>
      </w:r>
      <w:r w:rsidRPr="00AC65D9">
        <w:rPr>
          <w:sz w:val="24"/>
          <w:szCs w:val="24"/>
        </w:rPr>
        <w:t xml:space="preserve"> в сети Интернет (</w:t>
      </w:r>
      <w:hyperlink r:id="rId25" w:history="1">
        <w:r w:rsidRPr="00AC65D9">
          <w:rPr>
            <w:rStyle w:val="a3"/>
            <w:sz w:val="24"/>
            <w:szCs w:val="24"/>
          </w:rPr>
          <w:t>https://www.rts-tender.ru/</w:t>
        </w:r>
      </w:hyperlink>
      <w:r w:rsidRPr="00AC65D9">
        <w:rPr>
          <w:sz w:val="24"/>
          <w:szCs w:val="24"/>
        </w:rPr>
        <w:t>).</w:t>
      </w:r>
    </w:p>
    <w:p w:rsidR="00CB5BF4" w:rsidRDefault="00AC65D9" w:rsidP="00CB5BF4">
      <w:pPr>
        <w:pStyle w:val="affd"/>
      </w:pPr>
      <w:r>
        <w:t>4.  Порядок</w:t>
      </w:r>
      <w:r w:rsidR="00CB5BF4">
        <w:t xml:space="preserve">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AC65D9" w:rsidRPr="00670795" w:rsidRDefault="00474FD4" w:rsidP="00670795">
      <w:pPr>
        <w:tabs>
          <w:tab w:val="left" w:pos="284"/>
        </w:tabs>
        <w:autoSpaceDE w:val="0"/>
        <w:autoSpaceDN w:val="0"/>
        <w:adjustRightInd w:val="0"/>
        <w:spacing w:line="360" w:lineRule="auto"/>
        <w:ind w:firstLine="709"/>
        <w:jc w:val="both"/>
        <w:rPr>
          <w:sz w:val="24"/>
          <w:szCs w:val="24"/>
          <w:lang w:eastAsia="ru-RU"/>
        </w:rPr>
      </w:pPr>
      <w:r w:rsidRPr="00670795">
        <w:rPr>
          <w:sz w:val="24"/>
          <w:szCs w:val="24"/>
          <w:lang w:eastAsia="ru-RU"/>
        </w:rPr>
        <w:t xml:space="preserve">4.1. </w:t>
      </w:r>
      <w:r w:rsidR="00AC65D9" w:rsidRPr="00670795">
        <w:rPr>
          <w:sz w:val="24"/>
          <w:szCs w:val="24"/>
          <w:lang w:eastAsia="ru-RU"/>
        </w:rPr>
        <w:t>Любое заинтересованное лицо со дня начала приема заявок вправе направить запрос о разъяснении размещенной документации об аукционе.</w:t>
      </w:r>
      <w:r w:rsidRPr="00670795">
        <w:rPr>
          <w:sz w:val="24"/>
          <w:szCs w:val="24"/>
          <w:lang w:eastAsia="ru-RU"/>
        </w:rPr>
        <w:t xml:space="preserve"> </w:t>
      </w:r>
      <w:r w:rsidR="00AC65D9" w:rsidRPr="00670795">
        <w:rPr>
          <w:sz w:val="24"/>
          <w:szCs w:val="24"/>
          <w:lang w:eastAsia="ru-RU"/>
        </w:rPr>
        <w:t xml:space="preserve">Такой запрос </w:t>
      </w:r>
      <w:r w:rsidR="00670795">
        <w:rPr>
          <w:sz w:val="24"/>
          <w:szCs w:val="24"/>
          <w:lang w:eastAsia="ru-RU"/>
        </w:rPr>
        <w:t>направляется в личный кабинет</w:t>
      </w:r>
      <w:r w:rsidR="00AC65D9" w:rsidRPr="00670795">
        <w:rPr>
          <w:sz w:val="24"/>
          <w:szCs w:val="24"/>
          <w:lang w:eastAsia="ru-RU"/>
        </w:rPr>
        <w:t xml:space="preserve"> организатора аукциона для рассмотрения при условии, что запрос поступил организатору аукциона не позднее 5 рабочих дней до даты окончания подачи заявок.</w:t>
      </w:r>
    </w:p>
    <w:p w:rsidR="00AC65D9" w:rsidRPr="00670795" w:rsidRDefault="00AC65D9" w:rsidP="00670795">
      <w:pPr>
        <w:tabs>
          <w:tab w:val="left" w:pos="284"/>
        </w:tabs>
        <w:autoSpaceDE w:val="0"/>
        <w:autoSpaceDN w:val="0"/>
        <w:adjustRightInd w:val="0"/>
        <w:spacing w:line="360" w:lineRule="auto"/>
        <w:ind w:firstLine="709"/>
        <w:jc w:val="both"/>
        <w:rPr>
          <w:sz w:val="24"/>
          <w:szCs w:val="24"/>
          <w:lang w:eastAsia="ru-RU"/>
        </w:rPr>
      </w:pPr>
      <w:r w:rsidRPr="00670795">
        <w:rPr>
          <w:sz w:val="24"/>
          <w:szCs w:val="24"/>
          <w:lang w:eastAsia="ru-RU"/>
        </w:rPr>
        <w:t>В течение 2</w:t>
      </w:r>
      <w:r w:rsidR="00670795">
        <w:rPr>
          <w:sz w:val="24"/>
          <w:szCs w:val="24"/>
          <w:lang w:eastAsia="ru-RU"/>
        </w:rPr>
        <w:t>-х</w:t>
      </w:r>
      <w:r w:rsidRPr="00670795">
        <w:rPr>
          <w:sz w:val="24"/>
          <w:szCs w:val="24"/>
          <w:lang w:eastAsia="ru-RU"/>
        </w:rPr>
        <w:t xml:space="preserve"> рабочих дней со дня поступления запроса организатор аукциона предоставляет оператору </w:t>
      </w:r>
      <w:r w:rsidR="00AD5B55">
        <w:rPr>
          <w:bCs/>
          <w:sz w:val="24"/>
          <w:szCs w:val="24"/>
        </w:rPr>
        <w:t>электронной площадки</w:t>
      </w:r>
      <w:r w:rsidRPr="00670795">
        <w:rPr>
          <w:sz w:val="24"/>
          <w:szCs w:val="24"/>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670795" w:rsidRDefault="00670795" w:rsidP="00CB5BF4">
      <w:pPr>
        <w:pStyle w:val="affd"/>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w:t>
      </w:r>
      <w:r w:rsidR="00670795" w:rsidRPr="003613A3">
        <w:rPr>
          <w:sz w:val="24"/>
          <w:szCs w:val="24"/>
        </w:rPr>
        <w:t xml:space="preserve">в </w:t>
      </w:r>
      <w:r w:rsidR="00670795" w:rsidRPr="003613A3">
        <w:rPr>
          <w:bCs/>
          <w:sz w:val="24"/>
          <w:szCs w:val="24"/>
        </w:rPr>
        <w:t>официальном источнике публикации</w:t>
      </w:r>
      <w:r w:rsidR="00670795" w:rsidRPr="003613A3">
        <w:rPr>
          <w:sz w:val="24"/>
          <w:szCs w:val="24"/>
        </w:rPr>
        <w:t xml:space="preserve"> </w:t>
      </w:r>
      <w:r w:rsidR="00CB5BF4" w:rsidRPr="003613A3">
        <w:rPr>
          <w:sz w:val="24"/>
          <w:szCs w:val="24"/>
        </w:rPr>
        <w:t xml:space="preserve">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835591" w:rsidRPr="00A40884" w:rsidRDefault="00835591" w:rsidP="00A40884">
      <w:pPr>
        <w:widowControl w:val="0"/>
        <w:spacing w:line="360" w:lineRule="auto"/>
        <w:ind w:firstLine="709"/>
        <w:jc w:val="center"/>
        <w:rPr>
          <w:b/>
          <w:sz w:val="24"/>
          <w:szCs w:val="24"/>
        </w:rPr>
      </w:pPr>
      <w:r w:rsidRPr="00A40884">
        <w:rPr>
          <w:b/>
          <w:sz w:val="24"/>
          <w:szCs w:val="24"/>
        </w:rPr>
        <w:t>6. Внесение и возврат задатков</w:t>
      </w:r>
    </w:p>
    <w:p w:rsidR="00835591" w:rsidRPr="00A40884" w:rsidRDefault="00835591" w:rsidP="00A40884">
      <w:pPr>
        <w:widowControl w:val="0"/>
        <w:spacing w:line="360" w:lineRule="auto"/>
        <w:ind w:firstLine="709"/>
        <w:jc w:val="center"/>
        <w:rPr>
          <w:b/>
          <w:sz w:val="24"/>
          <w:szCs w:val="24"/>
        </w:rPr>
      </w:pPr>
      <w:r w:rsidRPr="00A40884">
        <w:rPr>
          <w:b/>
          <w:sz w:val="24"/>
          <w:szCs w:val="24"/>
        </w:rPr>
        <w:t>в обеспечение исполнения обязательства по заключению договора</w:t>
      </w:r>
    </w:p>
    <w:p w:rsidR="00835591" w:rsidRDefault="00A40884" w:rsidP="00A40884">
      <w:pPr>
        <w:spacing w:line="360" w:lineRule="auto"/>
        <w:ind w:firstLine="709"/>
        <w:jc w:val="both"/>
        <w:rPr>
          <w:rFonts w:eastAsia="Calibri"/>
          <w:sz w:val="24"/>
          <w:szCs w:val="24"/>
          <w:lang w:eastAsia="ru-RU"/>
        </w:rPr>
      </w:pPr>
      <w:r>
        <w:rPr>
          <w:rFonts w:eastAsia="Calibri"/>
          <w:sz w:val="24"/>
          <w:szCs w:val="24"/>
          <w:lang w:eastAsia="ru-RU"/>
        </w:rPr>
        <w:t>6</w:t>
      </w:r>
      <w:r w:rsidR="00835591" w:rsidRPr="00835591">
        <w:rPr>
          <w:rFonts w:eastAsia="Calibri"/>
          <w:sz w:val="24"/>
          <w:szCs w:val="24"/>
          <w:lang w:eastAsia="ru-RU"/>
        </w:rPr>
        <w:t xml:space="preserve">.1. Задаток для участия в аукционе в обеспечение исполнения обязательства по заключению договора </w:t>
      </w:r>
      <w:r w:rsidR="00AD5B55">
        <w:rPr>
          <w:rFonts w:eastAsia="Calibri"/>
          <w:sz w:val="24"/>
          <w:szCs w:val="24"/>
          <w:lang w:eastAsia="ru-RU"/>
        </w:rPr>
        <w:t>вносится на счет оператора электронной площадки</w:t>
      </w:r>
      <w:r w:rsidR="00835591" w:rsidRPr="00835591">
        <w:rPr>
          <w:rFonts w:eastAsia="Calibri"/>
          <w:sz w:val="24"/>
          <w:szCs w:val="24"/>
          <w:lang w:eastAsia="ru-RU"/>
        </w:rPr>
        <w:t xml:space="preserve"> в соответствии с внутренним регламентом его работы.</w:t>
      </w:r>
    </w:p>
    <w:p w:rsidR="000455C9" w:rsidRPr="00474DF9" w:rsidRDefault="000455C9" w:rsidP="000455C9">
      <w:pPr>
        <w:pStyle w:val="42"/>
        <w:rPr>
          <w:color w:val="000000"/>
        </w:rPr>
      </w:pPr>
      <w:r>
        <w:t xml:space="preserve">Размер задатка составляет </w:t>
      </w:r>
      <w:r w:rsidR="003A069D">
        <w:t>10</w:t>
      </w:r>
      <w:r>
        <w:t xml:space="preserve">0 % </w:t>
      </w:r>
      <w:r w:rsidRPr="00474DF9">
        <w:rPr>
          <w:color w:val="000000"/>
        </w:rPr>
        <w:t>начальной (минимальной) цены предмета аукциона (цены лота).</w:t>
      </w:r>
    </w:p>
    <w:p w:rsidR="00835591" w:rsidRPr="00835591" w:rsidRDefault="00A40884" w:rsidP="00A40884">
      <w:pPr>
        <w:spacing w:line="360" w:lineRule="auto"/>
        <w:ind w:firstLine="709"/>
        <w:jc w:val="both"/>
        <w:rPr>
          <w:rFonts w:eastAsia="Calibri"/>
          <w:sz w:val="24"/>
          <w:szCs w:val="24"/>
          <w:lang w:eastAsia="ru-RU"/>
        </w:rPr>
      </w:pPr>
      <w:r>
        <w:rPr>
          <w:rFonts w:eastAsia="Calibri"/>
          <w:sz w:val="24"/>
          <w:szCs w:val="24"/>
          <w:lang w:eastAsia="ru-RU"/>
        </w:rPr>
        <w:lastRenderedPageBreak/>
        <w:t>6</w:t>
      </w:r>
      <w:r w:rsidR="00835591" w:rsidRPr="00835591">
        <w:rPr>
          <w:rFonts w:eastAsia="Calibri"/>
          <w:sz w:val="24"/>
          <w:szCs w:val="24"/>
          <w:lang w:eastAsia="ru-RU"/>
        </w:rPr>
        <w:t>.2. Срок внесения задатка, т.е. поступления су</w:t>
      </w:r>
      <w:r w:rsidR="00AD5B55">
        <w:rPr>
          <w:rFonts w:eastAsia="Calibri"/>
          <w:sz w:val="24"/>
          <w:szCs w:val="24"/>
          <w:lang w:eastAsia="ru-RU"/>
        </w:rPr>
        <w:t>ммы задатка на счет оператора электронной площадки</w:t>
      </w:r>
      <w:r w:rsidR="00835591" w:rsidRPr="00835591">
        <w:rPr>
          <w:rFonts w:eastAsia="Calibri"/>
          <w:sz w:val="24"/>
          <w:szCs w:val="24"/>
          <w:lang w:eastAsia="ru-RU"/>
        </w:rPr>
        <w:t xml:space="preserve">, – </w:t>
      </w:r>
      <w:r w:rsidR="00835591" w:rsidRPr="00835591">
        <w:rPr>
          <w:sz w:val="24"/>
          <w:szCs w:val="24"/>
          <w:lang w:eastAsia="ru-RU"/>
        </w:rPr>
        <w:t>до</w:t>
      </w:r>
      <w:r>
        <w:rPr>
          <w:sz w:val="24"/>
          <w:szCs w:val="24"/>
          <w:lang w:eastAsia="ru-RU"/>
        </w:rPr>
        <w:t xml:space="preserve"> даты (момента) подачи заявки</w:t>
      </w:r>
      <w:r w:rsidR="00835591" w:rsidRPr="00835591">
        <w:rPr>
          <w:rFonts w:eastAsia="Calibri"/>
          <w:sz w:val="24"/>
          <w:szCs w:val="24"/>
          <w:lang w:eastAsia="ru-RU"/>
        </w:rPr>
        <w:t>.</w:t>
      </w:r>
    </w:p>
    <w:p w:rsidR="00835591" w:rsidRPr="00835591" w:rsidRDefault="00AD5B55" w:rsidP="00A40884">
      <w:pPr>
        <w:spacing w:line="360" w:lineRule="auto"/>
        <w:ind w:firstLine="709"/>
        <w:jc w:val="both"/>
        <w:rPr>
          <w:rFonts w:eastAsia="Calibri"/>
          <w:sz w:val="24"/>
          <w:szCs w:val="24"/>
          <w:lang w:eastAsia="ru-RU"/>
        </w:rPr>
      </w:pPr>
      <w:r>
        <w:rPr>
          <w:rFonts w:eastAsia="Calibri"/>
          <w:sz w:val="24"/>
          <w:szCs w:val="24"/>
          <w:lang w:eastAsia="ru-RU"/>
        </w:rPr>
        <w:t>6.3. Оператор электронной площадки</w:t>
      </w:r>
      <w:r w:rsidR="00835591" w:rsidRPr="00835591">
        <w:rPr>
          <w:rFonts w:eastAsia="Calibri"/>
          <w:sz w:val="24"/>
          <w:szCs w:val="24"/>
          <w:lang w:eastAsia="ru-RU"/>
        </w:rPr>
        <w:t xml:space="preserve"> в соответствии со своим внутренним регламентом блокирует денежные средства, внесенные заявителем на счет оператора </w:t>
      </w:r>
      <w:r>
        <w:rPr>
          <w:rFonts w:eastAsia="Calibri"/>
          <w:sz w:val="24"/>
          <w:szCs w:val="24"/>
          <w:lang w:eastAsia="ru-RU"/>
        </w:rPr>
        <w:t>электронной площадки</w:t>
      </w:r>
      <w:r w:rsidR="00835591" w:rsidRPr="00835591">
        <w:rPr>
          <w:rFonts w:eastAsia="Calibri"/>
          <w:sz w:val="24"/>
          <w:szCs w:val="24"/>
          <w:lang w:eastAsia="ru-RU"/>
        </w:rPr>
        <w:t>.</w:t>
      </w:r>
    </w:p>
    <w:p w:rsidR="00835591" w:rsidRPr="00835591" w:rsidRDefault="00835591" w:rsidP="00A40884">
      <w:pPr>
        <w:spacing w:line="360" w:lineRule="auto"/>
        <w:ind w:firstLine="709"/>
        <w:jc w:val="both"/>
        <w:rPr>
          <w:rFonts w:eastAsia="Calibri"/>
          <w:sz w:val="24"/>
          <w:szCs w:val="24"/>
          <w:lang w:eastAsia="ru-RU"/>
        </w:rPr>
      </w:pPr>
      <w:r w:rsidRPr="00835591">
        <w:rPr>
          <w:rFonts w:eastAsia="Calibri"/>
          <w:sz w:val="24"/>
          <w:szCs w:val="24"/>
          <w:lang w:eastAsia="ru-RU"/>
        </w:rPr>
        <w:t xml:space="preserve">Наличие суммы, достаточной для участия в аукционе, подтверждает оператор </w:t>
      </w:r>
      <w:r w:rsidR="00AD5B55">
        <w:rPr>
          <w:rFonts w:eastAsia="Calibri"/>
          <w:sz w:val="24"/>
          <w:szCs w:val="24"/>
          <w:lang w:eastAsia="ru-RU"/>
        </w:rPr>
        <w:t>электронной площадки</w:t>
      </w:r>
      <w:r w:rsidRPr="00835591">
        <w:rPr>
          <w:rFonts w:eastAsia="Calibri"/>
          <w:sz w:val="24"/>
          <w:szCs w:val="24"/>
          <w:lang w:eastAsia="ru-RU"/>
        </w:rPr>
        <w:t>.</w:t>
      </w:r>
    </w:p>
    <w:p w:rsidR="00835591" w:rsidRPr="00A40884" w:rsidRDefault="00A40884" w:rsidP="00A40884">
      <w:pPr>
        <w:tabs>
          <w:tab w:val="left" w:pos="540"/>
        </w:tabs>
        <w:spacing w:line="360" w:lineRule="auto"/>
        <w:ind w:firstLine="709"/>
        <w:jc w:val="both"/>
        <w:outlineLvl w:val="0"/>
        <w:rPr>
          <w:sz w:val="24"/>
          <w:szCs w:val="24"/>
        </w:rPr>
      </w:pPr>
      <w:r>
        <w:rPr>
          <w:rFonts w:eastAsia="Calibri"/>
          <w:sz w:val="24"/>
          <w:szCs w:val="24"/>
          <w:lang w:eastAsia="ru-RU"/>
        </w:rPr>
        <w:t>6</w:t>
      </w:r>
      <w:r w:rsidR="00835591" w:rsidRPr="00A40884">
        <w:rPr>
          <w:rFonts w:eastAsia="Calibri"/>
          <w:sz w:val="24"/>
          <w:szCs w:val="24"/>
          <w:lang w:eastAsia="ru-RU"/>
        </w:rPr>
        <w:t xml:space="preserve">.4. Образец платежного поручения с реквизитами счета для перечисления суммы задатка приведен на </w:t>
      </w:r>
      <w:r w:rsidR="00AD5B55">
        <w:rPr>
          <w:bCs/>
          <w:sz w:val="24"/>
          <w:szCs w:val="24"/>
        </w:rPr>
        <w:t>электронной площадке</w:t>
      </w:r>
      <w:r w:rsidR="00835591" w:rsidRPr="00A40884">
        <w:rPr>
          <w:rFonts w:eastAsia="Calibri"/>
          <w:sz w:val="24"/>
          <w:szCs w:val="24"/>
          <w:lang w:eastAsia="ru-RU"/>
        </w:rPr>
        <w:t xml:space="preserve"> по адресу:</w:t>
      </w:r>
      <w:r>
        <w:rPr>
          <w:rFonts w:eastAsia="Calibri"/>
          <w:sz w:val="24"/>
          <w:szCs w:val="24"/>
          <w:lang w:eastAsia="ru-RU"/>
        </w:rPr>
        <w:t xml:space="preserve"> </w:t>
      </w:r>
      <w:hyperlink r:id="rId26" w:history="1">
        <w:r w:rsidR="00835591" w:rsidRPr="00A40884">
          <w:rPr>
            <w:rStyle w:val="a3"/>
            <w:color w:val="auto"/>
            <w:sz w:val="24"/>
            <w:szCs w:val="24"/>
          </w:rPr>
          <w:t>www.rts-tender.ru/details/platformproperty-sales-details</w:t>
        </w:r>
      </w:hyperlink>
      <w:r>
        <w:rPr>
          <w:rStyle w:val="a3"/>
          <w:color w:val="auto"/>
          <w:sz w:val="24"/>
          <w:szCs w:val="24"/>
        </w:rPr>
        <w:t xml:space="preserve"> </w:t>
      </w:r>
      <w:r w:rsidR="00835591" w:rsidRPr="00A40884">
        <w:rPr>
          <w:sz w:val="24"/>
          <w:szCs w:val="24"/>
        </w:rPr>
        <w:t>(см.Раздел «Имущественные торги»).</w:t>
      </w:r>
    </w:p>
    <w:p w:rsidR="00835591" w:rsidRPr="00835591" w:rsidRDefault="00A40884" w:rsidP="00A40884">
      <w:pPr>
        <w:tabs>
          <w:tab w:val="left" w:pos="540"/>
        </w:tabs>
        <w:spacing w:line="360" w:lineRule="auto"/>
        <w:ind w:firstLine="709"/>
        <w:jc w:val="both"/>
        <w:outlineLvl w:val="0"/>
        <w:rPr>
          <w:rFonts w:eastAsia="Calibri"/>
          <w:sz w:val="24"/>
          <w:szCs w:val="24"/>
          <w:lang w:eastAsia="ru-RU"/>
        </w:rPr>
      </w:pPr>
      <w:r>
        <w:rPr>
          <w:rFonts w:eastAsia="Calibri"/>
          <w:sz w:val="24"/>
          <w:szCs w:val="24"/>
          <w:lang w:eastAsia="ru-RU"/>
        </w:rPr>
        <w:t>6</w:t>
      </w:r>
      <w:r w:rsidR="00835591" w:rsidRPr="00835591">
        <w:rPr>
          <w:rFonts w:eastAsia="Calibri"/>
          <w:sz w:val="24"/>
          <w:szCs w:val="24"/>
          <w:lang w:eastAsia="ru-RU"/>
        </w:rPr>
        <w:t xml:space="preserve">.5. Настоящее извещение является публичной офертой для заключения договора о задатке в соответствии со </w:t>
      </w:r>
      <w:hyperlink r:id="rId27" w:history="1">
        <w:r w:rsidR="00835591" w:rsidRPr="00835591">
          <w:rPr>
            <w:rFonts w:eastAsia="Calibri"/>
            <w:sz w:val="24"/>
            <w:szCs w:val="24"/>
            <w:lang w:eastAsia="ru-RU"/>
          </w:rPr>
          <w:t>статьей 437</w:t>
        </w:r>
      </w:hyperlink>
      <w:r w:rsidR="00835591" w:rsidRPr="00835591">
        <w:rPr>
          <w:rFonts w:eastAsia="Calibri"/>
          <w:sz w:val="24"/>
          <w:szCs w:val="24"/>
          <w:lang w:eastAsia="ru-RU"/>
        </w:rPr>
        <w:t xml:space="preserve"> Гражданского кодекса Российской Федерации, а подача заявителем заявки на участие в аукционе</w:t>
      </w:r>
      <w:r w:rsidR="00670795">
        <w:rPr>
          <w:rFonts w:eastAsia="Calibri"/>
          <w:sz w:val="24"/>
          <w:szCs w:val="24"/>
          <w:lang w:eastAsia="ru-RU"/>
        </w:rPr>
        <w:t xml:space="preserve"> </w:t>
      </w:r>
      <w:r w:rsidR="00835591" w:rsidRPr="00835591">
        <w:rPr>
          <w:rFonts w:eastAsia="Calibri"/>
          <w:sz w:val="24"/>
          <w:szCs w:val="24"/>
          <w:lang w:eastAsia="ru-RU"/>
        </w:rPr>
        <w:t>и перечисление задатка являются акцептом такой оферты, после чего договор о задатке считается заключенным в письменной форме на условиях настояще</w:t>
      </w:r>
      <w:r w:rsidR="00670795">
        <w:rPr>
          <w:rFonts w:eastAsia="Calibri"/>
          <w:sz w:val="24"/>
          <w:szCs w:val="24"/>
          <w:lang w:eastAsia="ru-RU"/>
        </w:rPr>
        <w:t>й аукционной документации</w:t>
      </w:r>
      <w:r w:rsidR="00835591" w:rsidRPr="00835591">
        <w:rPr>
          <w:rFonts w:eastAsia="Calibri"/>
          <w:sz w:val="24"/>
          <w:szCs w:val="24"/>
          <w:lang w:eastAsia="ru-RU"/>
        </w:rPr>
        <w:t>.</w:t>
      </w:r>
    </w:p>
    <w:p w:rsidR="00A40884" w:rsidRDefault="00A40884" w:rsidP="00A40884">
      <w:pPr>
        <w:widowControl w:val="0"/>
        <w:autoSpaceDE w:val="0"/>
        <w:autoSpaceDN w:val="0"/>
        <w:adjustRightInd w:val="0"/>
        <w:spacing w:line="360" w:lineRule="auto"/>
        <w:ind w:firstLine="709"/>
        <w:jc w:val="both"/>
        <w:outlineLvl w:val="1"/>
        <w:rPr>
          <w:rFonts w:eastAsia="Calibri"/>
          <w:sz w:val="24"/>
          <w:szCs w:val="24"/>
        </w:rPr>
      </w:pPr>
      <w:r>
        <w:rPr>
          <w:rFonts w:eastAsia="Calibri"/>
          <w:sz w:val="24"/>
          <w:szCs w:val="24"/>
          <w:lang w:eastAsia="ru-RU"/>
        </w:rPr>
        <w:t>6</w:t>
      </w:r>
      <w:r w:rsidR="00835591" w:rsidRPr="00835591">
        <w:rPr>
          <w:rFonts w:eastAsia="Calibri"/>
          <w:sz w:val="24"/>
          <w:szCs w:val="24"/>
          <w:lang w:eastAsia="ru-RU"/>
        </w:rPr>
        <w:t xml:space="preserve">.6. </w:t>
      </w:r>
      <w:r w:rsidR="00835591" w:rsidRPr="00835591">
        <w:rPr>
          <w:rFonts w:eastAsia="Calibri"/>
          <w:sz w:val="24"/>
          <w:szCs w:val="24"/>
        </w:rPr>
        <w:t xml:space="preserve">Задаток победителя аукциона засчитывается в счет оплаты </w:t>
      </w:r>
      <w:r w:rsidR="000455C9">
        <w:rPr>
          <w:rFonts w:eastAsia="Calibri"/>
          <w:sz w:val="24"/>
          <w:szCs w:val="24"/>
        </w:rPr>
        <w:t xml:space="preserve">предмета аукциона - </w:t>
      </w:r>
      <w:r>
        <w:rPr>
          <w:rFonts w:eastAsia="Calibri"/>
          <w:sz w:val="24"/>
          <w:szCs w:val="24"/>
        </w:rPr>
        <w:t xml:space="preserve">права на заключение договора на установку и эксплуатацию рекламной конструкции. </w:t>
      </w:r>
    </w:p>
    <w:p w:rsidR="00835591" w:rsidRPr="00835591" w:rsidRDefault="00A40884" w:rsidP="00A40884">
      <w:pPr>
        <w:widowControl w:val="0"/>
        <w:autoSpaceDE w:val="0"/>
        <w:autoSpaceDN w:val="0"/>
        <w:adjustRightInd w:val="0"/>
        <w:spacing w:line="360" w:lineRule="auto"/>
        <w:ind w:firstLine="709"/>
        <w:jc w:val="both"/>
        <w:outlineLvl w:val="1"/>
        <w:rPr>
          <w:rFonts w:eastAsia="Calibri"/>
          <w:sz w:val="24"/>
          <w:szCs w:val="24"/>
        </w:rPr>
      </w:pPr>
      <w:r>
        <w:rPr>
          <w:rFonts w:eastAsia="Calibri"/>
          <w:sz w:val="24"/>
          <w:szCs w:val="24"/>
        </w:rPr>
        <w:t>З</w:t>
      </w:r>
      <w:r w:rsidR="00835591" w:rsidRPr="00835591">
        <w:rPr>
          <w:rFonts w:eastAsia="Calibri"/>
          <w:sz w:val="24"/>
          <w:szCs w:val="24"/>
        </w:rPr>
        <w:t xml:space="preserve">адаток участника аукциона, сделавшего предпоследнее предложение о цене предмета аукциона, возвращается ему после заключения договора с победителем аукциона или засчитывается в счет оплаты </w:t>
      </w:r>
      <w:r>
        <w:rPr>
          <w:rFonts w:eastAsia="Calibri"/>
          <w:sz w:val="24"/>
          <w:szCs w:val="24"/>
        </w:rPr>
        <w:t>права на заключение договора на установку и эксплуатацию рекламной конструкции</w:t>
      </w:r>
      <w:r w:rsidR="00835591" w:rsidRPr="00835591">
        <w:rPr>
          <w:rFonts w:eastAsia="Calibri"/>
          <w:sz w:val="24"/>
          <w:szCs w:val="24"/>
        </w:rPr>
        <w:t>, если победитель аукциона признан уклонившимся от заключения договора.</w:t>
      </w:r>
    </w:p>
    <w:p w:rsidR="000455C9" w:rsidRDefault="00A40884" w:rsidP="00A40884">
      <w:pPr>
        <w:autoSpaceDE w:val="0"/>
        <w:autoSpaceDN w:val="0"/>
        <w:adjustRightInd w:val="0"/>
        <w:spacing w:line="360" w:lineRule="auto"/>
        <w:ind w:firstLine="709"/>
        <w:jc w:val="both"/>
        <w:rPr>
          <w:sz w:val="24"/>
          <w:szCs w:val="24"/>
          <w:lang w:eastAsia="ru-RU"/>
        </w:rPr>
      </w:pPr>
      <w:r>
        <w:rPr>
          <w:rFonts w:eastAsia="Calibri"/>
          <w:sz w:val="24"/>
          <w:szCs w:val="24"/>
          <w:lang w:eastAsia="ru-RU"/>
        </w:rPr>
        <w:t>6</w:t>
      </w:r>
      <w:r w:rsidR="00835591" w:rsidRPr="00835591">
        <w:rPr>
          <w:rFonts w:eastAsia="Calibri"/>
          <w:sz w:val="24"/>
          <w:szCs w:val="24"/>
          <w:lang w:eastAsia="ru-RU"/>
        </w:rPr>
        <w:t xml:space="preserve">.7. </w:t>
      </w:r>
      <w:r w:rsidR="00835591" w:rsidRPr="00835591">
        <w:rPr>
          <w:sz w:val="24"/>
          <w:szCs w:val="24"/>
          <w:lang w:eastAsia="ru-RU"/>
        </w:rPr>
        <w:t xml:space="preserve">Если аукцион не состоялся, задаток подлежит возврату. </w:t>
      </w:r>
    </w:p>
    <w:p w:rsidR="00835591" w:rsidRPr="00835591" w:rsidRDefault="00AD5B55" w:rsidP="00A40884">
      <w:pPr>
        <w:autoSpaceDE w:val="0"/>
        <w:autoSpaceDN w:val="0"/>
        <w:adjustRightInd w:val="0"/>
        <w:spacing w:line="360" w:lineRule="auto"/>
        <w:ind w:firstLine="709"/>
        <w:jc w:val="both"/>
        <w:rPr>
          <w:sz w:val="24"/>
          <w:szCs w:val="24"/>
          <w:lang w:eastAsia="ru-RU"/>
        </w:rPr>
      </w:pPr>
      <w:r>
        <w:rPr>
          <w:rFonts w:cs="Arial"/>
          <w:sz w:val="24"/>
          <w:szCs w:val="24"/>
          <w:lang w:eastAsia="ru-RU"/>
        </w:rPr>
        <w:t xml:space="preserve">6.8. </w:t>
      </w:r>
      <w:r w:rsidR="00835591" w:rsidRPr="00835591">
        <w:rPr>
          <w:rFonts w:cs="Arial"/>
          <w:sz w:val="24"/>
          <w:szCs w:val="24"/>
          <w:lang w:eastAsia="ru-RU"/>
        </w:rPr>
        <w:t>Задатки участников аукциона, не признанных победителями аукциона, возвращаются им в срок, определенный вн</w:t>
      </w:r>
      <w:r>
        <w:rPr>
          <w:rFonts w:cs="Arial"/>
          <w:sz w:val="24"/>
          <w:szCs w:val="24"/>
          <w:lang w:eastAsia="ru-RU"/>
        </w:rPr>
        <w:t>утренним регламентом оператора электронной площадки</w:t>
      </w:r>
      <w:r w:rsidR="00835591" w:rsidRPr="00835591">
        <w:rPr>
          <w:sz w:val="24"/>
          <w:szCs w:val="24"/>
          <w:lang w:eastAsia="ru-RU"/>
        </w:rPr>
        <w:t>.</w:t>
      </w:r>
    </w:p>
    <w:p w:rsidR="00835591" w:rsidRPr="00835591" w:rsidRDefault="00A40884" w:rsidP="00A40884">
      <w:pPr>
        <w:widowControl w:val="0"/>
        <w:autoSpaceDE w:val="0"/>
        <w:autoSpaceDN w:val="0"/>
        <w:adjustRightInd w:val="0"/>
        <w:spacing w:line="360" w:lineRule="auto"/>
        <w:ind w:firstLine="709"/>
        <w:jc w:val="both"/>
        <w:outlineLvl w:val="1"/>
        <w:rPr>
          <w:rFonts w:eastAsia="Calibri"/>
          <w:sz w:val="24"/>
          <w:szCs w:val="24"/>
        </w:rPr>
      </w:pPr>
      <w:r>
        <w:rPr>
          <w:rFonts w:eastAsia="Calibri"/>
          <w:sz w:val="24"/>
          <w:szCs w:val="24"/>
        </w:rPr>
        <w:t>6</w:t>
      </w:r>
      <w:r w:rsidR="00835591" w:rsidRPr="00835591">
        <w:rPr>
          <w:rFonts w:eastAsia="Calibri"/>
          <w:sz w:val="24"/>
          <w:szCs w:val="24"/>
        </w:rPr>
        <w:t>.</w:t>
      </w:r>
      <w:r w:rsidR="00AD5B55">
        <w:rPr>
          <w:rFonts w:eastAsia="Calibri"/>
          <w:sz w:val="24"/>
          <w:szCs w:val="24"/>
        </w:rPr>
        <w:t>9</w:t>
      </w:r>
      <w:r w:rsidR="00835591" w:rsidRPr="00835591">
        <w:rPr>
          <w:rFonts w:eastAsia="Calibri"/>
          <w:sz w:val="24"/>
          <w:szCs w:val="24"/>
        </w:rPr>
        <w:t>. При уклонении или отказе от заключения в установленный срок договора</w:t>
      </w:r>
      <w:r>
        <w:rPr>
          <w:rFonts w:eastAsia="Calibri"/>
          <w:sz w:val="24"/>
          <w:szCs w:val="24"/>
        </w:rPr>
        <w:t xml:space="preserve"> </w:t>
      </w:r>
      <w:r w:rsidRPr="00670795">
        <w:rPr>
          <w:rFonts w:eastAsia="Calibri"/>
          <w:sz w:val="24"/>
          <w:szCs w:val="24"/>
        </w:rPr>
        <w:t xml:space="preserve">или </w:t>
      </w:r>
      <w:r w:rsidR="00670795" w:rsidRPr="00670795">
        <w:rPr>
          <w:rFonts w:eastAsia="Calibri"/>
          <w:sz w:val="24"/>
          <w:szCs w:val="24"/>
        </w:rPr>
        <w:t xml:space="preserve">от </w:t>
      </w:r>
      <w:r w:rsidRPr="00670795">
        <w:rPr>
          <w:rFonts w:eastAsia="Calibri"/>
          <w:sz w:val="24"/>
          <w:szCs w:val="24"/>
        </w:rPr>
        <w:t xml:space="preserve">оплаты </w:t>
      </w:r>
      <w:r w:rsidR="00670795" w:rsidRPr="00670795">
        <w:rPr>
          <w:rFonts w:eastAsia="Calibri"/>
          <w:sz w:val="24"/>
          <w:szCs w:val="24"/>
        </w:rPr>
        <w:t>предмета аукциона</w:t>
      </w:r>
      <w:r w:rsidRPr="00670795">
        <w:rPr>
          <w:rFonts w:eastAsia="Calibri"/>
          <w:sz w:val="24"/>
          <w:szCs w:val="24"/>
        </w:rPr>
        <w:t xml:space="preserve"> </w:t>
      </w:r>
      <w:r w:rsidR="00835591" w:rsidRPr="00835591">
        <w:rPr>
          <w:rFonts w:eastAsia="Calibri"/>
          <w:sz w:val="24"/>
          <w:szCs w:val="24"/>
        </w:rPr>
        <w:t>победитель аукциона утрачивает право на заключение указанного договора, задаток ему не возвращается и перечисляется в бюджет город</w:t>
      </w:r>
      <w:r>
        <w:rPr>
          <w:rFonts w:eastAsia="Calibri"/>
          <w:sz w:val="24"/>
          <w:szCs w:val="24"/>
        </w:rPr>
        <w:t>а</w:t>
      </w:r>
      <w:r w:rsidR="00835591" w:rsidRPr="00835591">
        <w:rPr>
          <w:rFonts w:eastAsia="Calibri"/>
          <w:sz w:val="24"/>
          <w:szCs w:val="24"/>
        </w:rPr>
        <w:t xml:space="preserve"> </w:t>
      </w:r>
      <w:r>
        <w:rPr>
          <w:rFonts w:eastAsia="Calibri"/>
          <w:sz w:val="24"/>
          <w:szCs w:val="24"/>
        </w:rPr>
        <w:t>Кемерово</w:t>
      </w:r>
      <w:r w:rsidR="00835591" w:rsidRPr="00835591">
        <w:rPr>
          <w:rFonts w:eastAsia="Calibri"/>
          <w:sz w:val="24"/>
          <w:szCs w:val="24"/>
        </w:rPr>
        <w:t>.</w:t>
      </w:r>
    </w:p>
    <w:p w:rsidR="00835591" w:rsidRPr="00835591" w:rsidRDefault="00835591" w:rsidP="00A40884">
      <w:pPr>
        <w:widowControl w:val="0"/>
        <w:spacing w:line="360" w:lineRule="auto"/>
        <w:ind w:firstLine="709"/>
        <w:jc w:val="both"/>
        <w:rPr>
          <w:rFonts w:eastAsia="Calibri"/>
          <w:sz w:val="24"/>
          <w:szCs w:val="24"/>
        </w:rPr>
      </w:pPr>
      <w:r w:rsidRPr="00835591">
        <w:rPr>
          <w:rFonts w:eastAsia="Calibri"/>
          <w:sz w:val="24"/>
          <w:szCs w:val="24"/>
        </w:rPr>
        <w:t>Если участник аукциона, который сделал предпоследнее предложение о цене предмета аукциона, уклонился или отказался от заключения договора</w:t>
      </w:r>
      <w:r w:rsidR="00670795">
        <w:rPr>
          <w:rFonts w:eastAsia="Calibri"/>
          <w:sz w:val="24"/>
          <w:szCs w:val="24"/>
        </w:rPr>
        <w:t>,</w:t>
      </w:r>
      <w:r w:rsidRPr="00835591">
        <w:rPr>
          <w:rFonts w:eastAsia="Calibri"/>
          <w:sz w:val="24"/>
          <w:szCs w:val="24"/>
        </w:rPr>
        <w:t xml:space="preserve"> он утрачивает право на заключение договора, задаток ему не возвращается и перечисляется в бюджет</w:t>
      </w:r>
      <w:r w:rsidR="00A40884">
        <w:rPr>
          <w:rFonts w:eastAsia="Calibri"/>
          <w:sz w:val="24"/>
          <w:szCs w:val="24"/>
        </w:rPr>
        <w:t xml:space="preserve"> города Кемерово</w:t>
      </w:r>
      <w:r w:rsidRPr="00835591">
        <w:rPr>
          <w:rFonts w:eastAsia="Calibri"/>
          <w:sz w:val="24"/>
          <w:szCs w:val="24"/>
        </w:rPr>
        <w:t>.</w:t>
      </w:r>
    </w:p>
    <w:p w:rsidR="009B599A" w:rsidRPr="00BC7F7F" w:rsidRDefault="009B599A" w:rsidP="00CB5BF4">
      <w:pPr>
        <w:pStyle w:val="42"/>
      </w:pPr>
    </w:p>
    <w:p w:rsidR="00337B72" w:rsidRDefault="00A40884" w:rsidP="00337B72">
      <w:pPr>
        <w:pStyle w:val="affd"/>
        <w:spacing w:line="360" w:lineRule="auto"/>
        <w:ind w:left="357"/>
      </w:pPr>
      <w:r>
        <w:t>7</w:t>
      </w:r>
      <w:r w:rsidR="00CB5BF4" w:rsidRPr="00BC7F7F">
        <w:t xml:space="preserve">. </w:t>
      </w:r>
      <w:r w:rsidR="003046B5">
        <w:t xml:space="preserve">Порядок подачи </w:t>
      </w:r>
      <w:r w:rsidR="004D0838">
        <w:t xml:space="preserve">и отзыва </w:t>
      </w:r>
      <w:r w:rsidR="003046B5">
        <w:t xml:space="preserve">заявок на участие в аукционе. </w:t>
      </w:r>
    </w:p>
    <w:p w:rsidR="00CB5BF4" w:rsidRDefault="00CB5BF4" w:rsidP="00337B72">
      <w:pPr>
        <w:pStyle w:val="affd"/>
        <w:spacing w:line="360" w:lineRule="auto"/>
        <w:ind w:left="357"/>
      </w:pPr>
      <w:r w:rsidRPr="00BC7F7F">
        <w:t>Требования к содержанию и форме заявки на участие в аукционе.</w:t>
      </w:r>
    </w:p>
    <w:p w:rsidR="00CB5BF4" w:rsidRDefault="00CB5BF4" w:rsidP="00CB5BF4"/>
    <w:p w:rsidR="00CB5BF4" w:rsidRPr="0015008C" w:rsidRDefault="00A40884" w:rsidP="00CB5BF4">
      <w:pPr>
        <w:pStyle w:val="42"/>
        <w:jc w:val="center"/>
        <w:rPr>
          <w:b/>
        </w:rPr>
      </w:pPr>
      <w:r>
        <w:rPr>
          <w:b/>
        </w:rPr>
        <w:t>7</w:t>
      </w:r>
      <w:r w:rsidR="00CB5BF4" w:rsidRPr="0015008C">
        <w:rPr>
          <w:b/>
        </w:rPr>
        <w:t>.1. Общие положения.</w:t>
      </w:r>
    </w:p>
    <w:p w:rsidR="00E90636" w:rsidRPr="00670795" w:rsidRDefault="00670795" w:rsidP="00A67A5E">
      <w:pPr>
        <w:widowControl w:val="0"/>
        <w:tabs>
          <w:tab w:val="right" w:pos="0"/>
          <w:tab w:val="right" w:pos="284"/>
          <w:tab w:val="left" w:pos="1456"/>
          <w:tab w:val="left" w:pos="9923"/>
        </w:tabs>
        <w:autoSpaceDE w:val="0"/>
        <w:autoSpaceDN w:val="0"/>
        <w:spacing w:line="360" w:lineRule="auto"/>
        <w:ind w:firstLine="709"/>
        <w:jc w:val="both"/>
        <w:rPr>
          <w:sz w:val="24"/>
          <w:szCs w:val="24"/>
        </w:rPr>
      </w:pPr>
      <w:r w:rsidRPr="00670795">
        <w:rPr>
          <w:sz w:val="24"/>
          <w:szCs w:val="24"/>
        </w:rPr>
        <w:lastRenderedPageBreak/>
        <w:t>7</w:t>
      </w:r>
      <w:r w:rsidR="00E90636" w:rsidRPr="00670795">
        <w:rPr>
          <w:sz w:val="24"/>
          <w:szCs w:val="24"/>
        </w:rPr>
        <w:t>.1.</w:t>
      </w:r>
      <w:r w:rsidR="00A67A5E">
        <w:rPr>
          <w:sz w:val="24"/>
          <w:szCs w:val="24"/>
        </w:rPr>
        <w:t>1.</w:t>
      </w:r>
      <w:r w:rsidR="00E90636" w:rsidRPr="00670795">
        <w:rPr>
          <w:sz w:val="24"/>
          <w:szCs w:val="24"/>
        </w:rPr>
        <w:t xml:space="preserve">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w:t>
      </w:r>
    </w:p>
    <w:p w:rsidR="0071526B" w:rsidRPr="00670795" w:rsidRDefault="00670795" w:rsidP="00A67A5E">
      <w:pPr>
        <w:tabs>
          <w:tab w:val="right" w:pos="0"/>
          <w:tab w:val="right" w:pos="284"/>
          <w:tab w:val="left" w:pos="1456"/>
          <w:tab w:val="left" w:pos="9923"/>
        </w:tabs>
        <w:autoSpaceDE w:val="0"/>
        <w:autoSpaceDN w:val="0"/>
        <w:adjustRightInd w:val="0"/>
        <w:spacing w:line="360" w:lineRule="auto"/>
        <w:ind w:firstLine="709"/>
        <w:jc w:val="both"/>
        <w:rPr>
          <w:sz w:val="24"/>
          <w:szCs w:val="24"/>
        </w:rPr>
      </w:pPr>
      <w:r w:rsidRPr="00670795">
        <w:rPr>
          <w:sz w:val="24"/>
          <w:szCs w:val="24"/>
        </w:rPr>
        <w:t>7</w:t>
      </w:r>
      <w:r w:rsidR="00E90636" w:rsidRPr="00670795">
        <w:rPr>
          <w:sz w:val="24"/>
          <w:szCs w:val="24"/>
        </w:rPr>
        <w:t>.</w:t>
      </w:r>
      <w:r w:rsidR="00A67A5E">
        <w:rPr>
          <w:sz w:val="24"/>
          <w:szCs w:val="24"/>
        </w:rPr>
        <w:t>1.</w:t>
      </w:r>
      <w:r w:rsidRPr="00670795">
        <w:rPr>
          <w:sz w:val="24"/>
          <w:szCs w:val="24"/>
        </w:rPr>
        <w:t>2</w:t>
      </w:r>
      <w:r w:rsidR="00E90636" w:rsidRPr="00670795">
        <w:rPr>
          <w:sz w:val="24"/>
          <w:szCs w:val="24"/>
        </w:rPr>
        <w:t>. Заявка</w:t>
      </w:r>
      <w:r>
        <w:rPr>
          <w:sz w:val="24"/>
          <w:szCs w:val="24"/>
        </w:rPr>
        <w:t xml:space="preserve"> на участие в аукционе</w:t>
      </w:r>
      <w:r w:rsidR="00E90636" w:rsidRPr="00670795">
        <w:rPr>
          <w:sz w:val="24"/>
          <w:szCs w:val="24"/>
        </w:rPr>
        <w:t xml:space="preserve"> направляется оператору электронной̆ площадки в форме электронного документа. </w:t>
      </w:r>
    </w:p>
    <w:p w:rsidR="00E90636" w:rsidRPr="00672562" w:rsidRDefault="00670795" w:rsidP="00A67A5E">
      <w:pPr>
        <w:tabs>
          <w:tab w:val="right" w:pos="0"/>
          <w:tab w:val="right" w:pos="284"/>
          <w:tab w:val="left" w:pos="1456"/>
          <w:tab w:val="left" w:pos="9923"/>
        </w:tabs>
        <w:autoSpaceDE w:val="0"/>
        <w:autoSpaceDN w:val="0"/>
        <w:adjustRightInd w:val="0"/>
        <w:spacing w:line="360" w:lineRule="auto"/>
        <w:ind w:firstLine="709"/>
        <w:jc w:val="both"/>
        <w:rPr>
          <w:sz w:val="24"/>
          <w:szCs w:val="24"/>
        </w:rPr>
      </w:pPr>
      <w:r>
        <w:rPr>
          <w:sz w:val="24"/>
          <w:szCs w:val="24"/>
        </w:rPr>
        <w:t>Поступление указанной</w:t>
      </w:r>
      <w:r w:rsidR="00E90636" w:rsidRPr="00670795">
        <w:rPr>
          <w:sz w:val="24"/>
          <w:szCs w:val="24"/>
        </w:rPr>
        <w:t xml:space="preserve"> заявки является поручением о блокировке операций по счету такого</w:t>
      </w:r>
      <w:r>
        <w:rPr>
          <w:sz w:val="24"/>
          <w:szCs w:val="24"/>
        </w:rPr>
        <w:t xml:space="preserve"> лица</w:t>
      </w:r>
      <w:r w:rsidR="00E90636" w:rsidRPr="00670795">
        <w:rPr>
          <w:sz w:val="24"/>
          <w:szCs w:val="24"/>
        </w:rPr>
        <w:t>, открытому для проведения операций по обеспечению участия в электронном аукционе, в размере суммы задатка на участие в аукционе.</w:t>
      </w:r>
      <w:r w:rsidR="00E90636" w:rsidRPr="00672562">
        <w:rPr>
          <w:sz w:val="24"/>
          <w:szCs w:val="24"/>
        </w:rPr>
        <w:t xml:space="preserve"> </w:t>
      </w:r>
    </w:p>
    <w:p w:rsidR="00E90636" w:rsidRDefault="004D0838" w:rsidP="00A67A5E">
      <w:pPr>
        <w:pStyle w:val="42"/>
      </w:pPr>
      <w:r>
        <w:t xml:space="preserve">Подача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w:t>
      </w:r>
      <w:r w:rsidR="00A67A5E" w:rsidRPr="00835591">
        <w:rPr>
          <w:rFonts w:eastAsia="Calibri"/>
          <w:lang w:eastAsia="ru-RU"/>
        </w:rPr>
        <w:t>исполнения обязательства по заключению договора</w:t>
      </w:r>
      <w:r>
        <w:t>.</w:t>
      </w:r>
    </w:p>
    <w:p w:rsidR="004D0838" w:rsidRDefault="004D0838" w:rsidP="00A67A5E">
      <w:pPr>
        <w:pStyle w:val="42"/>
      </w:pPr>
      <w: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претендента, подавшего такую заявку, в отношении денежных средств в размере обеспечения, присвоить ей порядковый номер и подтвердить в форме электронного документа, направляемого претенденту, подавшему заявку</w:t>
      </w:r>
      <w:r w:rsidR="00A67A5E">
        <w:t xml:space="preserve"> на участие в таком аукционе, её</w:t>
      </w:r>
      <w:r>
        <w:t xml:space="preserve"> получение с указанием присвоенного ей порядкового номера.</w:t>
      </w:r>
    </w:p>
    <w:p w:rsidR="004D0838" w:rsidRPr="00A67A5E" w:rsidRDefault="00A67A5E" w:rsidP="00A67A5E">
      <w:pPr>
        <w:widowControl w:val="0"/>
        <w:tabs>
          <w:tab w:val="right" w:pos="0"/>
          <w:tab w:val="right" w:pos="284"/>
          <w:tab w:val="left" w:pos="1456"/>
          <w:tab w:val="left" w:pos="9923"/>
        </w:tabs>
        <w:autoSpaceDE w:val="0"/>
        <w:autoSpaceDN w:val="0"/>
        <w:spacing w:line="360" w:lineRule="auto"/>
        <w:ind w:firstLine="709"/>
        <w:jc w:val="both"/>
        <w:rPr>
          <w:sz w:val="24"/>
          <w:szCs w:val="24"/>
        </w:rPr>
      </w:pPr>
      <w:r w:rsidRPr="00A67A5E">
        <w:rPr>
          <w:sz w:val="24"/>
          <w:szCs w:val="24"/>
        </w:rPr>
        <w:t>7</w:t>
      </w:r>
      <w:r w:rsidR="004D0838" w:rsidRPr="00A67A5E">
        <w:rPr>
          <w:sz w:val="24"/>
          <w:szCs w:val="24"/>
        </w:rPr>
        <w:t>.</w:t>
      </w:r>
      <w:r>
        <w:rPr>
          <w:sz w:val="24"/>
          <w:szCs w:val="24"/>
        </w:rPr>
        <w:t>1.</w:t>
      </w:r>
      <w:r w:rsidRPr="00A67A5E">
        <w:rPr>
          <w:sz w:val="24"/>
          <w:szCs w:val="24"/>
        </w:rPr>
        <w:t>3</w:t>
      </w:r>
      <w:r w:rsidR="004D0838" w:rsidRPr="00A67A5E">
        <w:rPr>
          <w:sz w:val="24"/>
          <w:szCs w:val="24"/>
        </w:rPr>
        <w:t>. Заявка на участие в аукционе подается в срок и по форме, установленными в аукционной документации.</w:t>
      </w:r>
    </w:p>
    <w:p w:rsidR="004D0838" w:rsidRPr="00A67A5E" w:rsidRDefault="00A67A5E" w:rsidP="00A67A5E">
      <w:pPr>
        <w:widowControl w:val="0"/>
        <w:tabs>
          <w:tab w:val="right" w:pos="0"/>
          <w:tab w:val="right" w:pos="284"/>
          <w:tab w:val="left" w:pos="1456"/>
          <w:tab w:val="left" w:pos="9923"/>
        </w:tabs>
        <w:autoSpaceDE w:val="0"/>
        <w:autoSpaceDN w:val="0"/>
        <w:spacing w:line="360" w:lineRule="auto"/>
        <w:ind w:firstLine="709"/>
        <w:jc w:val="both"/>
        <w:rPr>
          <w:sz w:val="24"/>
          <w:szCs w:val="24"/>
        </w:rPr>
      </w:pPr>
      <w:r w:rsidRPr="00A67A5E">
        <w:rPr>
          <w:sz w:val="24"/>
          <w:szCs w:val="24"/>
        </w:rPr>
        <w:t>7.</w:t>
      </w:r>
      <w:r>
        <w:rPr>
          <w:sz w:val="24"/>
          <w:szCs w:val="24"/>
        </w:rPr>
        <w:t>1.</w:t>
      </w:r>
      <w:r w:rsidRPr="00A67A5E">
        <w:rPr>
          <w:sz w:val="24"/>
          <w:szCs w:val="24"/>
        </w:rPr>
        <w:t>4</w:t>
      </w:r>
      <w:r w:rsidR="004D0838" w:rsidRPr="00A67A5E">
        <w:rPr>
          <w:sz w:val="24"/>
          <w:szCs w:val="24"/>
        </w:rPr>
        <w:t>. Претендент вправе подать в отношении одного лота только одну заявку. В случае подачи одним претендентом заявок по нескольким лотам на каждый лот оформляется отдельная заявка.</w:t>
      </w:r>
    </w:p>
    <w:p w:rsidR="004D0838" w:rsidRDefault="00A67A5E" w:rsidP="00A67A5E">
      <w:pPr>
        <w:pStyle w:val="42"/>
      </w:pPr>
      <w:r>
        <w:t>7.1.5</w:t>
      </w:r>
      <w:r w:rsidR="004D0838">
        <w:t xml:space="preserve">. 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 </w:t>
      </w:r>
    </w:p>
    <w:p w:rsidR="004D0838" w:rsidRDefault="004D0838" w:rsidP="00A67A5E">
      <w:pPr>
        <w:pStyle w:val="42"/>
      </w:pPr>
      <w:r>
        <w:t xml:space="preserve">-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 </w:t>
      </w:r>
    </w:p>
    <w:p w:rsidR="00A67A5E" w:rsidRDefault="004D0838" w:rsidP="00A67A5E">
      <w:pPr>
        <w:pStyle w:val="42"/>
      </w:pPr>
      <w:r>
        <w:t xml:space="preserve">- 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w:t>
      </w:r>
    </w:p>
    <w:p w:rsidR="004D0838" w:rsidRDefault="004D0838" w:rsidP="00A67A5E">
      <w:pPr>
        <w:pStyle w:val="42"/>
      </w:pPr>
      <w:r>
        <w:t xml:space="preserve">-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w:t>
      </w:r>
      <w:r>
        <w:lastRenderedPageBreak/>
        <w:t xml:space="preserve">отозваны. В этом случае такому претенденту возвращаются все заявки на участие в аукционе, поданные в отношении данного лота; </w:t>
      </w:r>
    </w:p>
    <w:p w:rsidR="004D0838" w:rsidRDefault="004D0838" w:rsidP="00A67A5E">
      <w:pPr>
        <w:pStyle w:val="42"/>
      </w:pPr>
      <w:r>
        <w:t xml:space="preserve">- получения данной заявки на участие в аукционе после даты и времени окончания срока подачи заявок на участие в таком аукционе; </w:t>
      </w:r>
    </w:p>
    <w:p w:rsidR="004D0838" w:rsidRDefault="004D0838" w:rsidP="00A67A5E">
      <w:pPr>
        <w:pStyle w:val="42"/>
      </w:pPr>
      <w:r>
        <w:t xml:space="preserve">- в случаях, установленных регламентом электронной площадки. </w:t>
      </w:r>
    </w:p>
    <w:p w:rsidR="004D0838" w:rsidRDefault="00A67A5E" w:rsidP="00A67A5E">
      <w:pPr>
        <w:pStyle w:val="42"/>
      </w:pPr>
      <w:r>
        <w:t>7</w:t>
      </w:r>
      <w:r w:rsidR="004D0838">
        <w:t>.</w:t>
      </w:r>
      <w:r>
        <w:t>1.6</w:t>
      </w:r>
      <w:r w:rsidR="004D0838">
        <w:t>.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w:t>
      </w:r>
      <w:r>
        <w:t xml:space="preserve">. </w:t>
      </w:r>
      <w:r w:rsidR="004D0838">
        <w:t xml:space="preserve"> </w:t>
      </w:r>
    </w:p>
    <w:p w:rsidR="004D0838" w:rsidRDefault="00A67A5E" w:rsidP="00A67A5E">
      <w:pPr>
        <w:pStyle w:val="42"/>
      </w:pPr>
      <w:r>
        <w:t>7.1.7</w:t>
      </w:r>
      <w:r w:rsidR="004D0838">
        <w:t xml:space="preserve">. 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w:t>
      </w:r>
    </w:p>
    <w:p w:rsidR="007477DE" w:rsidRDefault="004D0838" w:rsidP="00A67A5E">
      <w:pPr>
        <w:pStyle w:val="42"/>
      </w:pPr>
      <w: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w:t>
      </w:r>
      <w:r w:rsidR="00A67A5E">
        <w:t>е задатка</w:t>
      </w:r>
      <w:r>
        <w:t>.</w:t>
      </w:r>
    </w:p>
    <w:p w:rsidR="007477DE" w:rsidRDefault="007477DE" w:rsidP="00A67A5E">
      <w:pPr>
        <w:pStyle w:val="42"/>
      </w:pPr>
      <w:r w:rsidRPr="00190265">
        <w:t xml:space="preserve">Заявки на участие в аукционе, отозванные до окончания срока подачи заявок на участие в аукционе считаются не поданными. </w:t>
      </w:r>
    </w:p>
    <w:p w:rsidR="007477DE" w:rsidRDefault="007477DE" w:rsidP="00A67A5E">
      <w:pPr>
        <w:pStyle w:val="42"/>
      </w:pPr>
      <w:r w:rsidRPr="00190265">
        <w:t>После окончания срока подачи заявок отзыв заявок на участие в аукционе</w:t>
      </w:r>
      <w:r>
        <w:t xml:space="preserve"> </w:t>
      </w:r>
      <w:r w:rsidRPr="00190265">
        <w:t>не допускается.</w:t>
      </w:r>
    </w:p>
    <w:p w:rsidR="004D0838" w:rsidRDefault="004D0838" w:rsidP="00A67A5E">
      <w:pPr>
        <w:pStyle w:val="42"/>
      </w:pPr>
      <w:r>
        <w:t xml:space="preserve"> </w:t>
      </w:r>
      <w:r w:rsidR="00A67A5E">
        <w:t>7.1</w:t>
      </w:r>
      <w:r>
        <w:t>.</w:t>
      </w:r>
      <w:r w:rsidR="00A67A5E">
        <w:t>8</w:t>
      </w:r>
      <w:r>
        <w:t xml:space="preserve">. Оператор электронной площадки обязан обеспечить конфиденциальность информации о претендентах, подавших заявки на участие аукционе, и информации, содержащейся в заявках таких претендентов, до размещения на электронной площадке протокола проведения такого аукциона. </w:t>
      </w:r>
    </w:p>
    <w:p w:rsidR="004D0838" w:rsidRDefault="00A67A5E" w:rsidP="00A67A5E">
      <w:pPr>
        <w:pStyle w:val="42"/>
      </w:pPr>
      <w:r>
        <w:t>7.1.9</w:t>
      </w:r>
      <w:r w:rsidR="004D0838">
        <w:t>. 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CB5BF4" w:rsidRPr="00BC7F7F" w:rsidRDefault="00A40884" w:rsidP="00CB5BF4">
      <w:pPr>
        <w:pStyle w:val="42"/>
        <w:jc w:val="center"/>
      </w:pPr>
      <w:r>
        <w:rPr>
          <w:b/>
        </w:rPr>
        <w:t>7</w:t>
      </w:r>
      <w:r w:rsidR="00CB5BF4" w:rsidRPr="00BC7F7F">
        <w:rPr>
          <w:b/>
        </w:rPr>
        <w:t>.2. Требования к форме</w:t>
      </w:r>
      <w:r w:rsidR="00BB3A54">
        <w:rPr>
          <w:b/>
        </w:rPr>
        <w:t xml:space="preserve"> </w:t>
      </w:r>
      <w:r w:rsidR="00BB3A54" w:rsidRPr="00A67A5E">
        <w:rPr>
          <w:b/>
        </w:rPr>
        <w:t>и содержанию</w:t>
      </w:r>
      <w:r w:rsidR="00CB5BF4" w:rsidRPr="00BC7F7F">
        <w:rPr>
          <w:b/>
        </w:rPr>
        <w:t xml:space="preserve"> заявки на участие в аукционе.</w:t>
      </w:r>
    </w:p>
    <w:p w:rsidR="0071526B" w:rsidRPr="0071526B" w:rsidRDefault="0045089C" w:rsidP="0071526B">
      <w:pPr>
        <w:widowControl w:val="0"/>
        <w:spacing w:line="360" w:lineRule="auto"/>
        <w:ind w:firstLine="709"/>
        <w:jc w:val="both"/>
        <w:rPr>
          <w:sz w:val="24"/>
          <w:szCs w:val="24"/>
        </w:rPr>
      </w:pPr>
      <w:r>
        <w:rPr>
          <w:sz w:val="24"/>
          <w:szCs w:val="24"/>
        </w:rPr>
        <w:t xml:space="preserve">7.2.1. </w:t>
      </w:r>
      <w:r w:rsidR="0071526B">
        <w:rPr>
          <w:sz w:val="24"/>
          <w:szCs w:val="24"/>
        </w:rPr>
        <w:t>Д</w:t>
      </w:r>
      <w:r w:rsidR="0071526B" w:rsidRPr="0071526B">
        <w:rPr>
          <w:sz w:val="24"/>
          <w:szCs w:val="24"/>
        </w:rPr>
        <w:t xml:space="preserve">о окончания </w:t>
      </w:r>
      <w:r w:rsidR="0071526B">
        <w:rPr>
          <w:sz w:val="24"/>
          <w:szCs w:val="24"/>
        </w:rPr>
        <w:t xml:space="preserve">срока </w:t>
      </w:r>
      <w:r w:rsidR="0071526B" w:rsidRPr="0071526B">
        <w:rPr>
          <w:sz w:val="24"/>
          <w:szCs w:val="24"/>
        </w:rPr>
        <w:t xml:space="preserve">приема заявок </w:t>
      </w:r>
      <w:r w:rsidR="0071526B">
        <w:rPr>
          <w:sz w:val="24"/>
          <w:szCs w:val="24"/>
        </w:rPr>
        <w:t xml:space="preserve">претендент посредством интерфейса </w:t>
      </w:r>
      <w:r>
        <w:rPr>
          <w:sz w:val="24"/>
          <w:szCs w:val="24"/>
        </w:rPr>
        <w:t>электронной площадки</w:t>
      </w:r>
      <w:r w:rsidR="0071526B">
        <w:rPr>
          <w:sz w:val="24"/>
          <w:szCs w:val="24"/>
        </w:rPr>
        <w:t xml:space="preserve"> направляет </w:t>
      </w:r>
      <w:r w:rsidR="0071526B" w:rsidRPr="0071526B">
        <w:rPr>
          <w:sz w:val="24"/>
          <w:szCs w:val="24"/>
        </w:rPr>
        <w:t>следующие документы:</w:t>
      </w:r>
    </w:p>
    <w:p w:rsidR="00534129" w:rsidRDefault="0071526B" w:rsidP="00534129">
      <w:pPr>
        <w:pStyle w:val="42"/>
      </w:pPr>
      <w:r w:rsidRPr="0071526B">
        <w:t>1) заявку по форме, установленной настоящ</w:t>
      </w:r>
      <w:r>
        <w:t>ей</w:t>
      </w:r>
      <w:r w:rsidRPr="0071526B">
        <w:t xml:space="preserve"> </w:t>
      </w:r>
      <w:r>
        <w:t>аукционной документаци</w:t>
      </w:r>
      <w:r w:rsidR="00B44C30">
        <w:t>ей</w:t>
      </w:r>
      <w:r>
        <w:t xml:space="preserve"> (приложение № </w:t>
      </w:r>
      <w:r w:rsidR="006D13B8">
        <w:t>5</w:t>
      </w:r>
      <w:r>
        <w:t>)</w:t>
      </w:r>
      <w:r w:rsidR="00534129">
        <w:t xml:space="preserve">. Заявка оформляется </w:t>
      </w:r>
      <w:r w:rsidR="00534129" w:rsidRPr="00190265">
        <w:t xml:space="preserve">на официальном бланке претендента (при его наличии), </w:t>
      </w:r>
      <w:r w:rsidR="00534129">
        <w:t xml:space="preserve">должна </w:t>
      </w:r>
      <w:r w:rsidR="00534129">
        <w:lastRenderedPageBreak/>
        <w:t xml:space="preserve">иметь </w:t>
      </w:r>
      <w:r w:rsidR="00534129" w:rsidRPr="00190265">
        <w:t>подпись</w:t>
      </w:r>
      <w:r w:rsidR="00534129">
        <w:t xml:space="preserve">, </w:t>
      </w:r>
      <w:r w:rsidR="00534129" w:rsidRPr="00190265">
        <w:t>расшифровк</w:t>
      </w:r>
      <w:r w:rsidR="00534129">
        <w:t>у</w:t>
      </w:r>
      <w:r w:rsidR="00534129" w:rsidRPr="00190265">
        <w:t xml:space="preserve"> подписи</w:t>
      </w:r>
      <w:r w:rsidR="00534129">
        <w:t xml:space="preserve"> с указанием </w:t>
      </w:r>
      <w:r w:rsidR="00534129" w:rsidRPr="00190265">
        <w:t>должност</w:t>
      </w:r>
      <w:r w:rsidR="00534129">
        <w:t>и подписавшего лица,</w:t>
      </w:r>
      <w:r w:rsidR="00534129" w:rsidRPr="00190265">
        <w:t xml:space="preserve"> </w:t>
      </w:r>
      <w:r w:rsidR="00534129">
        <w:t>печать (при ее наличии);</w:t>
      </w:r>
      <w:r w:rsidR="00534129" w:rsidRPr="00190265">
        <w:t xml:space="preserve"> </w:t>
      </w:r>
    </w:p>
    <w:p w:rsidR="0071526B" w:rsidRPr="0071526B" w:rsidRDefault="0071526B" w:rsidP="0071526B">
      <w:pPr>
        <w:widowControl w:val="0"/>
        <w:spacing w:line="360" w:lineRule="auto"/>
        <w:ind w:firstLine="709"/>
        <w:jc w:val="both"/>
        <w:rPr>
          <w:sz w:val="24"/>
          <w:szCs w:val="24"/>
        </w:rPr>
      </w:pPr>
      <w:r w:rsidRPr="0071526B">
        <w:rPr>
          <w:sz w:val="24"/>
          <w:szCs w:val="24"/>
        </w:rPr>
        <w:t>2) копию документа</w:t>
      </w:r>
      <w:r w:rsidR="00246419">
        <w:rPr>
          <w:sz w:val="24"/>
          <w:szCs w:val="24"/>
        </w:rPr>
        <w:t xml:space="preserve"> </w:t>
      </w:r>
      <w:r w:rsidR="0026175C">
        <w:rPr>
          <w:sz w:val="24"/>
          <w:szCs w:val="24"/>
        </w:rPr>
        <w:t>(скан-образцов с оригинала</w:t>
      </w:r>
      <w:r w:rsidR="00246419">
        <w:rPr>
          <w:sz w:val="24"/>
          <w:szCs w:val="24"/>
        </w:rPr>
        <w:t>)</w:t>
      </w:r>
      <w:r w:rsidRPr="0071526B">
        <w:rPr>
          <w:sz w:val="24"/>
          <w:szCs w:val="24"/>
        </w:rPr>
        <w:t>, удостоверяющего личность, – для физических лиц (в том числе для индивидуальных предпринимателей), их представителей и для представителей юридических лиц;</w:t>
      </w:r>
    </w:p>
    <w:p w:rsidR="0071526B" w:rsidRPr="0071526B" w:rsidRDefault="0071526B" w:rsidP="0071526B">
      <w:pPr>
        <w:widowControl w:val="0"/>
        <w:spacing w:line="360" w:lineRule="auto"/>
        <w:ind w:firstLine="709"/>
        <w:jc w:val="both"/>
        <w:rPr>
          <w:sz w:val="24"/>
          <w:szCs w:val="24"/>
        </w:rPr>
      </w:pPr>
      <w:r w:rsidRPr="0071526B">
        <w:rPr>
          <w:sz w:val="24"/>
          <w:szCs w:val="24"/>
        </w:rPr>
        <w:t>3) копию нотариально заверенной доверенности</w:t>
      </w:r>
      <w:r w:rsidR="00246419">
        <w:rPr>
          <w:sz w:val="24"/>
          <w:szCs w:val="24"/>
        </w:rPr>
        <w:t xml:space="preserve"> </w:t>
      </w:r>
      <w:r w:rsidR="0026175C">
        <w:rPr>
          <w:sz w:val="24"/>
          <w:szCs w:val="24"/>
        </w:rPr>
        <w:t>(скан-образцов с оригинала</w:t>
      </w:r>
      <w:r w:rsidR="00246419">
        <w:rPr>
          <w:sz w:val="24"/>
          <w:szCs w:val="24"/>
        </w:rPr>
        <w:t>)</w:t>
      </w:r>
      <w:r w:rsidRPr="0071526B">
        <w:rPr>
          <w:sz w:val="24"/>
          <w:szCs w:val="24"/>
        </w:rPr>
        <w:t xml:space="preserve"> – для представителей физических лиц, в том числе индивидуальных предпринимателей;</w:t>
      </w:r>
    </w:p>
    <w:p w:rsidR="0071526B" w:rsidRPr="0071526B" w:rsidRDefault="0071526B" w:rsidP="0071526B">
      <w:pPr>
        <w:widowControl w:val="0"/>
        <w:spacing w:line="360" w:lineRule="auto"/>
        <w:ind w:firstLine="709"/>
        <w:jc w:val="both"/>
        <w:rPr>
          <w:sz w:val="24"/>
          <w:szCs w:val="24"/>
        </w:rPr>
      </w:pPr>
      <w:r w:rsidRPr="0071526B">
        <w:rPr>
          <w:sz w:val="24"/>
          <w:szCs w:val="24"/>
        </w:rPr>
        <w:t>копию доверенности</w:t>
      </w:r>
      <w:r w:rsidR="00246419">
        <w:rPr>
          <w:sz w:val="24"/>
          <w:szCs w:val="24"/>
        </w:rPr>
        <w:t xml:space="preserve"> </w:t>
      </w:r>
      <w:r w:rsidR="0026175C">
        <w:rPr>
          <w:sz w:val="24"/>
          <w:szCs w:val="24"/>
        </w:rPr>
        <w:t>(скан-образцов с оригинала</w:t>
      </w:r>
      <w:r w:rsidR="00246419">
        <w:rPr>
          <w:sz w:val="24"/>
          <w:szCs w:val="24"/>
        </w:rPr>
        <w:t>)</w:t>
      </w:r>
      <w:r w:rsidRPr="0071526B">
        <w:rPr>
          <w:sz w:val="24"/>
          <w:szCs w:val="24"/>
        </w:rPr>
        <w:t>, заверенную подписью руководителя и печатью юридического лица (при наличии печати), или копию документа о назначении (об избрании), подтверждающего полномочия действовать от имени юридического лица без доверенности (приказ о назначении руководителя, выписка из протокола или иной документ), заверенную подписью руководителя и печатью юридического лица (при наличии печати), – для представителей юридических лиц;</w:t>
      </w:r>
    </w:p>
    <w:p w:rsidR="00246419" w:rsidRDefault="0071526B" w:rsidP="00246419">
      <w:pPr>
        <w:widowControl w:val="0"/>
        <w:spacing w:line="360" w:lineRule="auto"/>
        <w:ind w:firstLine="709"/>
        <w:jc w:val="both"/>
        <w:rPr>
          <w:sz w:val="24"/>
          <w:szCs w:val="24"/>
        </w:rPr>
      </w:pPr>
      <w:r w:rsidRPr="0071526B">
        <w:rPr>
          <w:sz w:val="24"/>
          <w:szCs w:val="24"/>
        </w:rPr>
        <w:t>4) копии</w:t>
      </w:r>
      <w:r w:rsidR="00246419">
        <w:rPr>
          <w:sz w:val="24"/>
          <w:szCs w:val="24"/>
        </w:rPr>
        <w:t xml:space="preserve"> </w:t>
      </w:r>
      <w:r w:rsidR="00246419" w:rsidRPr="00246419">
        <w:rPr>
          <w:sz w:val="24"/>
          <w:szCs w:val="24"/>
        </w:rPr>
        <w:t>(скан-образцов с оригиналов</w:t>
      </w:r>
      <w:r w:rsidR="00246419">
        <w:rPr>
          <w:sz w:val="24"/>
          <w:szCs w:val="24"/>
        </w:rPr>
        <w:t>)</w:t>
      </w:r>
      <w:r w:rsidRPr="0071526B">
        <w:rPr>
          <w:sz w:val="24"/>
          <w:szCs w:val="24"/>
        </w:rPr>
        <w:t xml:space="preserve"> учредительных документов </w:t>
      </w:r>
      <w:r>
        <w:rPr>
          <w:sz w:val="24"/>
          <w:szCs w:val="24"/>
        </w:rPr>
        <w:t>претендента</w:t>
      </w:r>
      <w:r w:rsidRPr="0071526B">
        <w:rPr>
          <w:sz w:val="24"/>
          <w:szCs w:val="24"/>
        </w:rPr>
        <w:t xml:space="preserve"> (для юридических лиц)</w:t>
      </w:r>
      <w:r w:rsidR="00246419">
        <w:rPr>
          <w:sz w:val="24"/>
          <w:szCs w:val="24"/>
        </w:rPr>
        <w:t>:</w:t>
      </w:r>
    </w:p>
    <w:p w:rsidR="0071526B" w:rsidRDefault="0071526B" w:rsidP="00246419">
      <w:pPr>
        <w:widowControl w:val="0"/>
        <w:spacing w:line="360" w:lineRule="auto"/>
        <w:ind w:firstLine="709"/>
        <w:jc w:val="both"/>
        <w:rPr>
          <w:sz w:val="24"/>
          <w:szCs w:val="24"/>
        </w:rPr>
      </w:pPr>
      <w:r>
        <w:rPr>
          <w:sz w:val="24"/>
          <w:szCs w:val="24"/>
        </w:rPr>
        <w:t xml:space="preserve">- </w:t>
      </w:r>
      <w:r w:rsidRPr="00BC7F7F">
        <w:rPr>
          <w:sz w:val="24"/>
          <w:szCs w:val="24"/>
        </w:rPr>
        <w:t>устав юридического лица в последней редакции (в случае</w:t>
      </w:r>
      <w:r>
        <w:rPr>
          <w:sz w:val="24"/>
          <w:szCs w:val="24"/>
        </w:rPr>
        <w:t>,</w:t>
      </w:r>
      <w:r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71526B" w:rsidRDefault="0071526B" w:rsidP="00D863BB">
      <w:pPr>
        <w:widowControl w:val="0"/>
        <w:spacing w:line="360" w:lineRule="auto"/>
        <w:ind w:firstLine="567"/>
        <w:jc w:val="both"/>
        <w:rPr>
          <w:sz w:val="24"/>
          <w:szCs w:val="24"/>
        </w:rPr>
      </w:pPr>
      <w:r>
        <w:rPr>
          <w:sz w:val="24"/>
          <w:szCs w:val="24"/>
        </w:rPr>
        <w:t xml:space="preserve">- </w:t>
      </w:r>
      <w:r w:rsidRPr="00BC7F7F">
        <w:rPr>
          <w:sz w:val="24"/>
          <w:szCs w:val="24"/>
        </w:rPr>
        <w:t>свидетельство о государственной регистрации юридического лица</w:t>
      </w:r>
      <w:r w:rsidR="006D13B8">
        <w:rPr>
          <w:sz w:val="24"/>
          <w:szCs w:val="24"/>
        </w:rPr>
        <w:t xml:space="preserve"> либо лист записи ЕГРЮЛ - </w:t>
      </w:r>
      <w:r w:rsidR="00D863BB">
        <w:rPr>
          <w:sz w:val="24"/>
          <w:szCs w:val="24"/>
        </w:rPr>
        <w:t>в случае отсутствия свидетельство о государственной регистрации</w:t>
      </w:r>
      <w:r w:rsidRPr="00BC7F7F">
        <w:rPr>
          <w:sz w:val="24"/>
          <w:szCs w:val="24"/>
        </w:rPr>
        <w:t xml:space="preserve">, </w:t>
      </w:r>
    </w:p>
    <w:p w:rsidR="0071526B" w:rsidRPr="00BC7F7F" w:rsidRDefault="0071526B" w:rsidP="00D863BB">
      <w:pPr>
        <w:widowControl w:val="0"/>
        <w:spacing w:line="360" w:lineRule="auto"/>
        <w:ind w:firstLine="709"/>
        <w:jc w:val="both"/>
        <w:rPr>
          <w:sz w:val="24"/>
          <w:szCs w:val="24"/>
        </w:rPr>
      </w:pPr>
      <w:r>
        <w:rPr>
          <w:sz w:val="24"/>
          <w:szCs w:val="24"/>
        </w:rPr>
        <w:t xml:space="preserve">- </w:t>
      </w:r>
      <w:r w:rsidRPr="00BC7F7F">
        <w:rPr>
          <w:sz w:val="24"/>
          <w:szCs w:val="24"/>
        </w:rPr>
        <w:t>свидетельство о постановке юридического лица на налоговый учет;</w:t>
      </w:r>
    </w:p>
    <w:p w:rsidR="0071526B" w:rsidRPr="0071526B" w:rsidRDefault="0071526B" w:rsidP="0071526B">
      <w:pPr>
        <w:widowControl w:val="0"/>
        <w:spacing w:line="360" w:lineRule="auto"/>
        <w:ind w:firstLine="709"/>
        <w:jc w:val="both"/>
        <w:rPr>
          <w:sz w:val="24"/>
          <w:szCs w:val="24"/>
        </w:rPr>
      </w:pPr>
      <w:r w:rsidRPr="0071526B">
        <w:rPr>
          <w:sz w:val="24"/>
          <w:szCs w:val="24"/>
        </w:rPr>
        <w:t>5) решени</w:t>
      </w:r>
      <w:r w:rsidR="006D13B8">
        <w:rPr>
          <w:sz w:val="24"/>
          <w:szCs w:val="24"/>
        </w:rPr>
        <w:t>е</w:t>
      </w:r>
      <w:r w:rsidRPr="0071526B">
        <w:rPr>
          <w:sz w:val="24"/>
          <w:szCs w:val="24"/>
        </w:rPr>
        <w:t xml:space="preserve"> о согласии </w:t>
      </w:r>
      <w:r w:rsidR="006D13B8">
        <w:rPr>
          <w:sz w:val="24"/>
          <w:szCs w:val="24"/>
        </w:rPr>
        <w:t>или об одобрении крупной сделки</w:t>
      </w:r>
      <w:r w:rsidRPr="0071526B">
        <w:rPr>
          <w:sz w:val="24"/>
          <w:szCs w:val="24"/>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Pr>
          <w:sz w:val="24"/>
          <w:szCs w:val="24"/>
        </w:rPr>
        <w:t xml:space="preserve">претендента </w:t>
      </w:r>
      <w:r w:rsidRPr="0071526B">
        <w:rPr>
          <w:sz w:val="24"/>
          <w:szCs w:val="24"/>
        </w:rPr>
        <w:t>заключение договора, внесение задатка являются крупной сделкой;</w:t>
      </w:r>
    </w:p>
    <w:p w:rsidR="00246419" w:rsidRDefault="00246419" w:rsidP="00246419">
      <w:pPr>
        <w:pStyle w:val="afff0"/>
        <w:tabs>
          <w:tab w:val="left" w:pos="1134"/>
          <w:tab w:val="left" w:pos="1276"/>
          <w:tab w:val="left" w:pos="1701"/>
        </w:tabs>
        <w:spacing w:line="360" w:lineRule="auto"/>
        <w:ind w:left="0" w:firstLine="709"/>
        <w:jc w:val="both"/>
        <w:rPr>
          <w:sz w:val="24"/>
          <w:szCs w:val="24"/>
        </w:rPr>
      </w:pPr>
      <w:r>
        <w:rPr>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246419" w:rsidRDefault="00D863BB" w:rsidP="00D040F8">
      <w:pPr>
        <w:pStyle w:val="afff0"/>
        <w:widowControl w:val="0"/>
        <w:numPr>
          <w:ilvl w:val="0"/>
          <w:numId w:val="22"/>
        </w:numPr>
        <w:spacing w:line="360" w:lineRule="auto"/>
        <w:ind w:left="0" w:firstLine="709"/>
        <w:jc w:val="both"/>
        <w:rPr>
          <w:sz w:val="24"/>
          <w:szCs w:val="24"/>
        </w:rPr>
      </w:pPr>
      <w:r>
        <w:rPr>
          <w:sz w:val="24"/>
          <w:szCs w:val="24"/>
        </w:rPr>
        <w:t>к</w:t>
      </w:r>
      <w:r w:rsidR="00246419" w:rsidRPr="00246419">
        <w:rPr>
          <w:sz w:val="24"/>
          <w:szCs w:val="24"/>
        </w:rPr>
        <w:t>опию</w:t>
      </w:r>
      <w:r w:rsidR="00D040F8">
        <w:rPr>
          <w:sz w:val="24"/>
          <w:szCs w:val="24"/>
        </w:rPr>
        <w:t xml:space="preserve"> </w:t>
      </w:r>
      <w:r w:rsidR="0026175C">
        <w:rPr>
          <w:sz w:val="24"/>
          <w:szCs w:val="24"/>
        </w:rPr>
        <w:t>(скан-образцов с оригинала</w:t>
      </w:r>
      <w:r w:rsidR="00D040F8">
        <w:rPr>
          <w:sz w:val="24"/>
          <w:szCs w:val="24"/>
        </w:rPr>
        <w:t xml:space="preserve">) </w:t>
      </w:r>
      <w:r w:rsidR="00246419" w:rsidRPr="00246419">
        <w:rPr>
          <w:sz w:val="24"/>
          <w:szCs w:val="24"/>
        </w:rPr>
        <w:t>свидетельства о государственной регистрации претендента в качестве индивидуального предпринимателя (для индивидуального предпринимателя)</w:t>
      </w:r>
      <w:r w:rsidR="00D040F8">
        <w:rPr>
          <w:sz w:val="24"/>
          <w:szCs w:val="24"/>
        </w:rPr>
        <w:t xml:space="preserve"> либо </w:t>
      </w:r>
      <w:r w:rsidR="00D040F8" w:rsidRPr="00D040F8">
        <w:rPr>
          <w:sz w:val="24"/>
          <w:szCs w:val="24"/>
        </w:rPr>
        <w:t>выписк</w:t>
      </w:r>
      <w:r w:rsidR="0026175C">
        <w:rPr>
          <w:sz w:val="24"/>
          <w:szCs w:val="24"/>
        </w:rPr>
        <w:t>и</w:t>
      </w:r>
      <w:r w:rsidR="00D040F8" w:rsidRPr="00D040F8">
        <w:rPr>
          <w:sz w:val="24"/>
          <w:szCs w:val="24"/>
        </w:rPr>
        <w:t xml:space="preserve"> из единого государственного реестра индивидуальных предпринимателей</w:t>
      </w:r>
      <w:r>
        <w:rPr>
          <w:sz w:val="24"/>
          <w:szCs w:val="24"/>
        </w:rPr>
        <w:t xml:space="preserve"> и лист записи ЕГРИП</w:t>
      </w:r>
      <w:r w:rsidR="00D040F8">
        <w:rPr>
          <w:sz w:val="24"/>
          <w:szCs w:val="24"/>
        </w:rPr>
        <w:t>, в случае отсутствия свидетельства о государственной регистрации</w:t>
      </w:r>
      <w:r w:rsidR="00246419" w:rsidRPr="00246419">
        <w:rPr>
          <w:sz w:val="24"/>
          <w:szCs w:val="24"/>
        </w:rPr>
        <w:t>;</w:t>
      </w:r>
    </w:p>
    <w:p w:rsidR="00D863BB" w:rsidRDefault="00D863BB" w:rsidP="00D863BB">
      <w:pPr>
        <w:pStyle w:val="ConsPlusNormal"/>
        <w:numPr>
          <w:ilvl w:val="0"/>
          <w:numId w:val="22"/>
        </w:numPr>
        <w:spacing w:line="360" w:lineRule="auto"/>
        <w:ind w:left="0" w:firstLine="709"/>
        <w:jc w:val="both"/>
        <w:rPr>
          <w:rFonts w:ascii="Times New Roman" w:hAnsi="Times New Roman"/>
          <w:sz w:val="24"/>
          <w:szCs w:val="22"/>
        </w:rPr>
      </w:pPr>
      <w:r w:rsidRPr="00D863BB">
        <w:rPr>
          <w:rFonts w:ascii="Times New Roman" w:hAnsi="Times New Roman"/>
          <w:sz w:val="24"/>
          <w:szCs w:val="22"/>
        </w:rPr>
        <w:t>Справк</w:t>
      </w:r>
      <w:r w:rsidR="0026175C">
        <w:rPr>
          <w:rFonts w:ascii="Times New Roman" w:hAnsi="Times New Roman"/>
          <w:sz w:val="24"/>
          <w:szCs w:val="22"/>
        </w:rPr>
        <w:t>у</w:t>
      </w:r>
      <w:r w:rsidRPr="00D863BB">
        <w:rPr>
          <w:rFonts w:ascii="Times New Roman" w:hAnsi="Times New Roman"/>
          <w:sz w:val="24"/>
          <w:szCs w:val="22"/>
        </w:rPr>
        <w:t xml:space="preserve"> </w:t>
      </w:r>
      <w:r w:rsidRPr="007377AE">
        <w:rPr>
          <w:rFonts w:ascii="Times New Roman" w:hAnsi="Times New Roman"/>
          <w:sz w:val="24"/>
          <w:szCs w:val="22"/>
        </w:rPr>
        <w:t>об исполнении плательщиком обязанности по уплате налогов, сборов, страховых взносов, пеней, штрафов, процентов по форме</w:t>
      </w:r>
      <w:r w:rsidR="00460470">
        <w:rPr>
          <w:rFonts w:ascii="Times New Roman" w:hAnsi="Times New Roman"/>
          <w:sz w:val="24"/>
          <w:szCs w:val="22"/>
        </w:rPr>
        <w:t xml:space="preserve"> </w:t>
      </w:r>
      <w:r w:rsidR="00460470" w:rsidRPr="007377AE">
        <w:rPr>
          <w:rFonts w:ascii="Times New Roman" w:hAnsi="Times New Roman"/>
          <w:sz w:val="24"/>
          <w:szCs w:val="22"/>
        </w:rPr>
        <w:t>КНД 1120101</w:t>
      </w:r>
      <w:r w:rsidRPr="007377AE">
        <w:rPr>
          <w:rFonts w:ascii="Times New Roman" w:hAnsi="Times New Roman"/>
          <w:sz w:val="24"/>
          <w:szCs w:val="22"/>
        </w:rPr>
        <w:t>, утвержденной приказом Ф</w:t>
      </w:r>
      <w:r>
        <w:rPr>
          <w:rFonts w:ascii="Times New Roman" w:hAnsi="Times New Roman"/>
          <w:sz w:val="24"/>
          <w:szCs w:val="22"/>
        </w:rPr>
        <w:t>НС России от 20.01.2017 №</w:t>
      </w:r>
      <w:r w:rsidRPr="007377AE">
        <w:rPr>
          <w:rFonts w:ascii="Times New Roman" w:hAnsi="Times New Roman"/>
          <w:sz w:val="24"/>
          <w:szCs w:val="22"/>
        </w:rPr>
        <w:t xml:space="preserve"> ММВ-7-8/20@ </w:t>
      </w:r>
      <w:r w:rsidR="00460470">
        <w:rPr>
          <w:rFonts w:ascii="Times New Roman" w:hAnsi="Times New Roman"/>
          <w:sz w:val="24"/>
          <w:szCs w:val="22"/>
        </w:rPr>
        <w:t>«</w:t>
      </w:r>
      <w:r w:rsidRPr="007377AE">
        <w:rPr>
          <w:rFonts w:ascii="Times New Roman" w:hAnsi="Times New Roman"/>
          <w:sz w:val="24"/>
          <w:szCs w:val="22"/>
        </w:rPr>
        <w:t xml:space="preserve">Об утверждении формы справки об исполнении налогоплательщиком (плательщиком сбора, плательщиком страховых взносов, </w:t>
      </w:r>
      <w:r w:rsidRPr="007377AE">
        <w:rPr>
          <w:rFonts w:ascii="Times New Roman" w:hAnsi="Times New Roman"/>
          <w:sz w:val="24"/>
          <w:szCs w:val="22"/>
        </w:rPr>
        <w:lastRenderedPageBreak/>
        <w:t>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r w:rsidR="00460470">
        <w:rPr>
          <w:rFonts w:ascii="Times New Roman" w:hAnsi="Times New Roman"/>
          <w:sz w:val="24"/>
          <w:szCs w:val="22"/>
        </w:rPr>
        <w:t>»</w:t>
      </w:r>
      <w:r>
        <w:rPr>
          <w:rFonts w:ascii="Times New Roman" w:hAnsi="Times New Roman"/>
          <w:sz w:val="24"/>
          <w:szCs w:val="22"/>
        </w:rPr>
        <w:t>.</w:t>
      </w:r>
    </w:p>
    <w:p w:rsidR="00787741" w:rsidRPr="00787741" w:rsidRDefault="00D863BB" w:rsidP="00787741">
      <w:pPr>
        <w:suppressAutoHyphens w:val="0"/>
        <w:autoSpaceDE w:val="0"/>
        <w:autoSpaceDN w:val="0"/>
        <w:adjustRightInd w:val="0"/>
        <w:spacing w:line="360" w:lineRule="auto"/>
        <w:ind w:firstLine="709"/>
        <w:jc w:val="both"/>
        <w:rPr>
          <w:rFonts w:eastAsiaTheme="minorHAnsi"/>
          <w:sz w:val="24"/>
          <w:szCs w:val="24"/>
          <w:lang w:eastAsia="en-US"/>
        </w:rPr>
      </w:pPr>
      <w:r>
        <w:rPr>
          <w:sz w:val="24"/>
          <w:szCs w:val="22"/>
        </w:rPr>
        <w:t xml:space="preserve">В случае наличия задолженности </w:t>
      </w:r>
      <w:r w:rsidR="00787741">
        <w:rPr>
          <w:sz w:val="24"/>
          <w:szCs w:val="22"/>
        </w:rPr>
        <w:t xml:space="preserve">представляется также Справка </w:t>
      </w:r>
      <w:r w:rsidR="00787741">
        <w:rPr>
          <w:rFonts w:eastAsiaTheme="minorHAnsi"/>
          <w:sz w:val="24"/>
          <w:szCs w:val="24"/>
          <w:lang w:eastAsia="en-US"/>
        </w:rPr>
        <w:t>о состоянии расчетов по налогам, сборам, страховым взносам, пеням, штрафам, процентам организаций и индивидуальных предпринимателей по форме КНД 1160080, утвержденной приказом ФНС России от 28.12.2016 № ММВ-7-17/722</w:t>
      </w:r>
      <w:r w:rsidR="00787741" w:rsidRPr="00787741">
        <w:rPr>
          <w:rFonts w:eastAsiaTheme="minorHAnsi"/>
          <w:sz w:val="24"/>
          <w:szCs w:val="24"/>
          <w:lang w:eastAsia="en-US"/>
        </w:rPr>
        <w:t>@</w:t>
      </w:r>
      <w:r w:rsidR="00460470">
        <w:rPr>
          <w:rFonts w:eastAsiaTheme="minorHAnsi"/>
          <w:sz w:val="24"/>
          <w:szCs w:val="24"/>
          <w:lang w:eastAsia="en-US"/>
        </w:rPr>
        <w:t>,</w:t>
      </w:r>
      <w:r w:rsidR="006D13B8">
        <w:rPr>
          <w:rFonts w:eastAsiaTheme="minorHAnsi"/>
          <w:sz w:val="24"/>
          <w:szCs w:val="24"/>
          <w:lang w:eastAsia="en-US"/>
        </w:rPr>
        <w:t xml:space="preserve"> и соответствующее информационное письмо от претендента с указанием причины образования задолженности и сроков</w:t>
      </w:r>
      <w:r w:rsidR="00460470">
        <w:rPr>
          <w:rFonts w:eastAsiaTheme="minorHAnsi"/>
          <w:sz w:val="24"/>
          <w:szCs w:val="24"/>
          <w:lang w:eastAsia="en-US"/>
        </w:rPr>
        <w:t xml:space="preserve"> погашения задолженности</w:t>
      </w:r>
      <w:r w:rsidR="006D13B8">
        <w:rPr>
          <w:rFonts w:eastAsiaTheme="minorHAnsi"/>
          <w:sz w:val="24"/>
          <w:szCs w:val="24"/>
          <w:lang w:eastAsia="en-US"/>
        </w:rPr>
        <w:t xml:space="preserve">, </w:t>
      </w:r>
      <w:r w:rsidR="00460470">
        <w:rPr>
          <w:rFonts w:eastAsiaTheme="minorHAnsi"/>
          <w:sz w:val="24"/>
          <w:szCs w:val="24"/>
          <w:lang w:eastAsia="en-US"/>
        </w:rPr>
        <w:t xml:space="preserve">сведений об обжаловании указанной задолженности в соответствии с законодательством Российской Федерации; </w:t>
      </w:r>
      <w:r w:rsidR="006D13B8">
        <w:rPr>
          <w:rFonts w:eastAsiaTheme="minorHAnsi"/>
          <w:sz w:val="24"/>
          <w:szCs w:val="24"/>
          <w:lang w:eastAsia="en-US"/>
        </w:rPr>
        <w:t xml:space="preserve">для юридических лиц </w:t>
      </w:r>
      <w:r w:rsidR="00460470">
        <w:rPr>
          <w:rFonts w:eastAsiaTheme="minorHAnsi"/>
          <w:sz w:val="24"/>
          <w:szCs w:val="24"/>
          <w:lang w:eastAsia="en-US"/>
        </w:rPr>
        <w:t>-</w:t>
      </w:r>
      <w:r w:rsidR="006D13B8">
        <w:rPr>
          <w:rFonts w:eastAsiaTheme="minorHAnsi"/>
          <w:sz w:val="24"/>
          <w:szCs w:val="24"/>
          <w:lang w:eastAsia="en-US"/>
        </w:rPr>
        <w:t xml:space="preserve"> указание, что </w:t>
      </w:r>
      <w:r w:rsidR="0044516E">
        <w:rPr>
          <w:rFonts w:eastAsiaTheme="minorHAnsi"/>
          <w:sz w:val="24"/>
          <w:szCs w:val="24"/>
          <w:lang w:eastAsia="en-US"/>
        </w:rPr>
        <w:t xml:space="preserve">сформировавшаяся задолженность не </w:t>
      </w:r>
      <w:r w:rsidR="0044516E" w:rsidRPr="0030323B">
        <w:rPr>
          <w:sz w:val="24"/>
          <w:szCs w:val="22"/>
        </w:rPr>
        <w:t>превышает двадцать пять проценто</w:t>
      </w:r>
      <w:r w:rsidR="0044516E">
        <w:rPr>
          <w:sz w:val="24"/>
          <w:szCs w:val="22"/>
        </w:rPr>
        <w:t xml:space="preserve">в балансовой стоимости активов </w:t>
      </w:r>
      <w:r w:rsidR="0044516E" w:rsidRPr="0030323B">
        <w:rPr>
          <w:sz w:val="24"/>
          <w:szCs w:val="22"/>
        </w:rPr>
        <w:t>лиц</w:t>
      </w:r>
      <w:r w:rsidR="0044516E">
        <w:rPr>
          <w:sz w:val="24"/>
          <w:szCs w:val="22"/>
        </w:rPr>
        <w:t>а</w:t>
      </w:r>
      <w:r w:rsidR="0044516E" w:rsidRPr="0030323B">
        <w:rPr>
          <w:sz w:val="24"/>
          <w:szCs w:val="22"/>
        </w:rPr>
        <w:t xml:space="preserve"> по данным бухгалтерской </w:t>
      </w:r>
      <w:r w:rsidR="0044516E" w:rsidRPr="007377AE">
        <w:rPr>
          <w:sz w:val="24"/>
          <w:szCs w:val="22"/>
        </w:rPr>
        <w:t>отчетности за последний отчетный период</w:t>
      </w:r>
      <w:r w:rsidR="00787741">
        <w:rPr>
          <w:rFonts w:eastAsiaTheme="minorHAnsi"/>
          <w:sz w:val="24"/>
          <w:szCs w:val="24"/>
          <w:lang w:eastAsia="en-US"/>
        </w:rPr>
        <w:t>.</w:t>
      </w:r>
    </w:p>
    <w:p w:rsidR="00787741" w:rsidRPr="00787741" w:rsidRDefault="00787741" w:rsidP="00787741">
      <w:pPr>
        <w:pStyle w:val="afff0"/>
        <w:numPr>
          <w:ilvl w:val="0"/>
          <w:numId w:val="22"/>
        </w:numPr>
        <w:spacing w:line="360" w:lineRule="auto"/>
        <w:rPr>
          <w:sz w:val="24"/>
          <w:szCs w:val="24"/>
        </w:rPr>
      </w:pPr>
      <w:r>
        <w:rPr>
          <w:sz w:val="24"/>
          <w:szCs w:val="24"/>
        </w:rPr>
        <w:t xml:space="preserve">иные </w:t>
      </w:r>
      <w:r w:rsidRPr="00787741">
        <w:rPr>
          <w:sz w:val="24"/>
          <w:szCs w:val="24"/>
        </w:rPr>
        <w:t>документы, прилагаемые по усмотрению претендента.</w:t>
      </w:r>
    </w:p>
    <w:p w:rsidR="00E90636" w:rsidRDefault="00E90636" w:rsidP="00CB5BF4">
      <w:pPr>
        <w:pStyle w:val="42"/>
        <w:rPr>
          <w:color w:val="FF0000"/>
        </w:rPr>
      </w:pPr>
      <w: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w:t>
      </w:r>
      <w:r w:rsidR="00787741">
        <w:t xml:space="preserve"> претендента</w:t>
      </w:r>
      <w:r>
        <w:t>.</w:t>
      </w:r>
    </w:p>
    <w:p w:rsidR="004D0838" w:rsidRPr="00BC7F7F" w:rsidRDefault="0044516E" w:rsidP="004D0838">
      <w:pPr>
        <w:pStyle w:val="42"/>
      </w:pPr>
      <w:r>
        <w:t>7</w:t>
      </w:r>
      <w:r w:rsidR="004D0838">
        <w:t>.</w:t>
      </w:r>
      <w:r>
        <w:t>2</w:t>
      </w:r>
      <w:r w:rsidR="004D0838">
        <w:t xml:space="preserve">.2. </w:t>
      </w:r>
      <w:r w:rsidR="004D0838" w:rsidRPr="00BC7F7F">
        <w:t xml:space="preserve">Сведения, которые содержатся в заявках </w:t>
      </w:r>
      <w:r w:rsidR="004D0838" w:rsidRPr="00BC7F7F">
        <w:rPr>
          <w:color w:val="000000"/>
        </w:rPr>
        <w:t>претендентов</w:t>
      </w:r>
      <w:r w:rsidR="004D0838"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4D0838" w:rsidRDefault="004D0838" w:rsidP="004D0838">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4D0838" w:rsidRDefault="0044516E" w:rsidP="004D0838">
      <w:pPr>
        <w:pStyle w:val="42"/>
      </w:pPr>
      <w:r>
        <w:t>7</w:t>
      </w:r>
      <w:r w:rsidR="004D0838">
        <w:t>.</w:t>
      </w:r>
      <w:r>
        <w:t>2</w:t>
      </w:r>
      <w:r w:rsidR="004D0838">
        <w:t xml:space="preserve">.3. </w:t>
      </w:r>
      <w:r w:rsidR="004D0838" w:rsidRPr="00BC7F7F">
        <w:t xml:space="preserve">Все документы, </w:t>
      </w:r>
      <w:r w:rsidR="00460470">
        <w:t xml:space="preserve">представляемые претендентом и </w:t>
      </w:r>
      <w:r w:rsidR="004D0838" w:rsidRPr="00BC7F7F">
        <w:t>входящие в</w:t>
      </w:r>
      <w:r w:rsidR="004D0838">
        <w:t xml:space="preserve"> состав </w:t>
      </w:r>
      <w:r w:rsidR="004D0838" w:rsidRPr="00BC7F7F">
        <w:t>заявк</w:t>
      </w:r>
      <w:r w:rsidR="004D0838">
        <w:t>и</w:t>
      </w:r>
      <w:r w:rsidR="004D0838" w:rsidRPr="00BC7F7F">
        <w:t>, должны быть надлежащим образом оформлены, иметь необходимые для их идентификации реквизиты. При этом документы, для которых установлены специальные формы, должны быть составлены в соответствии с этими формами.</w:t>
      </w:r>
      <w:r w:rsidR="004D0838">
        <w:t xml:space="preserve"> </w:t>
      </w:r>
    </w:p>
    <w:p w:rsidR="00CB5BF4" w:rsidRPr="00BC7F7F" w:rsidRDefault="0044516E" w:rsidP="00CB5BF4">
      <w:pPr>
        <w:pStyle w:val="42"/>
      </w:pPr>
      <w:r>
        <w:rPr>
          <w:color w:val="000000"/>
        </w:rPr>
        <w:t>7</w:t>
      </w:r>
      <w:r w:rsidR="00A04E4B">
        <w:rPr>
          <w:color w:val="000000"/>
        </w:rPr>
        <w:t>.2.</w:t>
      </w:r>
      <w:r>
        <w:rPr>
          <w:color w:val="000000"/>
        </w:rPr>
        <w:t>4</w:t>
      </w:r>
      <w:r w:rsidR="00A04E4B">
        <w:rPr>
          <w:color w:val="000000"/>
        </w:rPr>
        <w:t xml:space="preserve">.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w:t>
      </w:r>
      <w:r w:rsidR="0026175C">
        <w:t xml:space="preserve">аукционной </w:t>
      </w:r>
      <w:r w:rsidR="00CB5BF4" w:rsidRPr="00BC7F7F">
        <w:t>комиссией от участия в аукционе на любом этапе его проведения вплоть до заключения договора.</w:t>
      </w:r>
    </w:p>
    <w:p w:rsidR="00CB5BF4" w:rsidRPr="00BC7F7F" w:rsidRDefault="0044516E" w:rsidP="00CB5BF4">
      <w:pPr>
        <w:pStyle w:val="42"/>
      </w:pPr>
      <w:r>
        <w:t>7</w:t>
      </w:r>
      <w:r w:rsidR="00A04E4B">
        <w:t>.</w:t>
      </w:r>
      <w:r>
        <w:t>2</w:t>
      </w:r>
      <w:r w:rsidR="00A04E4B">
        <w:t>.</w:t>
      </w:r>
      <w:r>
        <w:t>5</w:t>
      </w:r>
      <w:r w:rsidR="00A04E4B">
        <w:t xml:space="preserve">.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lastRenderedPageBreak/>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AC6B91" w:rsidRDefault="00460470" w:rsidP="00CB5BF4">
      <w:pPr>
        <w:pStyle w:val="42"/>
      </w:pPr>
      <w:r>
        <w:t xml:space="preserve">8.1. </w:t>
      </w:r>
      <w:r w:rsidR="00AC6B91">
        <w:t xml:space="preserve">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w:t>
      </w:r>
      <w:r>
        <w:t xml:space="preserve">торгов </w:t>
      </w:r>
      <w:r w:rsidR="00AC6B91">
        <w:t xml:space="preserve">заявки на участие в аукционе в электронной форме со всеми приложениями. Аукционная комиссия рассматривает заявки на участие в аукционе на соответствие требованиям, установленным </w:t>
      </w:r>
      <w:r w:rsidR="00B752B4">
        <w:t xml:space="preserve">разделом 7 </w:t>
      </w:r>
      <w:r w:rsidR="00AC6B91">
        <w:t>аукционной документацией</w:t>
      </w:r>
      <w:r w:rsidR="00B752B4">
        <w:t>,</w:t>
      </w:r>
      <w:r w:rsidR="00AC6B91">
        <w:t xml:space="preserve"> и соответствие претендентов требованиям, установленным разделом 2 аукционной документации. </w:t>
      </w:r>
    </w:p>
    <w:p w:rsidR="00ED6369" w:rsidRDefault="00B752B4" w:rsidP="007E6013">
      <w:pPr>
        <w:pStyle w:val="42"/>
      </w:pPr>
      <w:r>
        <w:t>8</w:t>
      </w:r>
      <w:r w:rsidR="00AC6B91">
        <w:t>.2. Претенденту отказывается в допуске к участию в аукционе в случае:</w:t>
      </w:r>
    </w:p>
    <w:p w:rsidR="00ED6369" w:rsidRDefault="00ED6369" w:rsidP="007E6013">
      <w:pPr>
        <w:spacing w:line="360" w:lineRule="auto"/>
        <w:ind w:firstLine="709"/>
        <w:jc w:val="both"/>
        <w:rPr>
          <w:sz w:val="24"/>
          <w:szCs w:val="24"/>
        </w:rPr>
      </w:pPr>
      <w:r w:rsidRPr="009B4B93">
        <w:rPr>
          <w:sz w:val="24"/>
          <w:szCs w:val="24"/>
        </w:rPr>
        <w:t>- </w:t>
      </w:r>
      <w:r>
        <w:rPr>
          <w:sz w:val="24"/>
          <w:szCs w:val="24"/>
        </w:rPr>
        <w:t>н</w:t>
      </w:r>
      <w:r w:rsidRPr="009B4B93">
        <w:rPr>
          <w:sz w:val="24"/>
          <w:szCs w:val="24"/>
        </w:rPr>
        <w:t xml:space="preserve">епредставления документов, </w:t>
      </w:r>
      <w:r w:rsidRPr="00B752B4">
        <w:rPr>
          <w:sz w:val="24"/>
          <w:szCs w:val="24"/>
        </w:rPr>
        <w:t xml:space="preserve">предусмотренных разделом </w:t>
      </w:r>
      <w:r w:rsidR="000455C9" w:rsidRPr="00B752B4">
        <w:rPr>
          <w:sz w:val="24"/>
          <w:szCs w:val="24"/>
        </w:rPr>
        <w:t>7</w:t>
      </w:r>
      <w:r w:rsidRPr="00B752B4">
        <w:rPr>
          <w:sz w:val="24"/>
          <w:szCs w:val="24"/>
        </w:rPr>
        <w:t>.2. настоящей аукционной</w:t>
      </w:r>
      <w:r>
        <w:rPr>
          <w:sz w:val="24"/>
          <w:szCs w:val="24"/>
        </w:rPr>
        <w:t xml:space="preserve"> документации</w:t>
      </w:r>
      <w:r w:rsidR="00B752B4">
        <w:rPr>
          <w:sz w:val="24"/>
          <w:szCs w:val="24"/>
        </w:rPr>
        <w:t>,</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xml:space="preserve">, </w:t>
      </w:r>
      <w:r w:rsidR="0026175C">
        <w:rPr>
          <w:sz w:val="24"/>
          <w:szCs w:val="24"/>
        </w:rPr>
        <w:t>аукционной документации</w:t>
      </w:r>
      <w:r w:rsidR="00BF087E">
        <w:rPr>
          <w:sz w:val="24"/>
          <w:szCs w:val="24"/>
        </w:rPr>
        <w:t>;</w:t>
      </w:r>
    </w:p>
    <w:p w:rsidR="00B752B4" w:rsidRDefault="00AC6B91" w:rsidP="007E6013">
      <w:pPr>
        <w:pStyle w:val="42"/>
      </w:pPr>
      <w:r>
        <w:t>- невнесения денежных средств в качестве обеспечен</w:t>
      </w:r>
      <w:r w:rsidR="00ED6369">
        <w:t>ия заявки на участие в аукционе</w:t>
      </w:r>
      <w:r w:rsidR="00B752B4">
        <w:t>;</w:t>
      </w:r>
      <w:r>
        <w:t xml:space="preserve"> </w:t>
      </w:r>
    </w:p>
    <w:p w:rsidR="00AC6B91" w:rsidRDefault="00AC6B91" w:rsidP="007E6013">
      <w:pPr>
        <w:pStyle w:val="42"/>
      </w:pPr>
      <w:r>
        <w:t xml:space="preserve">- несоответствия заявки на участие в аукционе требованиям </w:t>
      </w:r>
      <w:r w:rsidR="00ED6369">
        <w:t>а</w:t>
      </w:r>
      <w:r>
        <w:t>укционной документации;</w:t>
      </w:r>
    </w:p>
    <w:p w:rsidR="00AC6B91" w:rsidRDefault="00AC6B91" w:rsidP="007E6013">
      <w:pPr>
        <w:pStyle w:val="42"/>
      </w:pPr>
      <w:r>
        <w:t xml:space="preserve"> - если заявка на участие в аукционе и документы в составе заявки на участие в аукционе подписаны лицом, не уполномоченным </w:t>
      </w:r>
      <w:r w:rsidR="00ED6369">
        <w:t>п</w:t>
      </w:r>
      <w:r>
        <w:t xml:space="preserve">ретендентом на осуществление таких действий от имени </w:t>
      </w:r>
      <w:r w:rsidR="00ED6369">
        <w:t>п</w:t>
      </w:r>
      <w:r w:rsidR="00B752B4">
        <w:t>ретендента;</w:t>
      </w:r>
      <w:r>
        <w:t xml:space="preserve"> </w:t>
      </w:r>
    </w:p>
    <w:p w:rsidR="00ED6369" w:rsidRDefault="00AC6B91" w:rsidP="007E6013">
      <w:pPr>
        <w:pStyle w:val="42"/>
      </w:pPr>
      <w:r>
        <w:t xml:space="preserve">- если заявка </w:t>
      </w:r>
      <w:r w:rsidR="00B752B4">
        <w:t xml:space="preserve">и документы в составе заявки </w:t>
      </w:r>
      <w:r>
        <w:t xml:space="preserve">содержит разночтения, а также положения, содержащие неполный объем информации </w:t>
      </w:r>
      <w:r w:rsidR="00B752B4">
        <w:t xml:space="preserve">- </w:t>
      </w:r>
      <w:r>
        <w:t xml:space="preserve">необходимых сведений, установленных </w:t>
      </w:r>
      <w:r w:rsidR="00ED6369">
        <w:t>а</w:t>
      </w:r>
      <w:r w:rsidR="00B752B4">
        <w:t>укционной документацией;</w:t>
      </w:r>
    </w:p>
    <w:p w:rsidR="00ED6369" w:rsidRPr="00B752B4" w:rsidRDefault="00ED6369" w:rsidP="007E6013">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sidR="00B752B4">
        <w:rPr>
          <w:rFonts w:eastAsia="Calibri"/>
          <w:sz w:val="24"/>
          <w:szCs w:val="24"/>
          <w:lang w:eastAsia="ru-RU"/>
        </w:rPr>
        <w:t>одготовке к проведению аукциона.</w:t>
      </w:r>
      <w:r w:rsidR="00901C53" w:rsidRPr="00B752B4">
        <w:rPr>
          <w:rFonts w:eastAsia="Calibri"/>
          <w:sz w:val="24"/>
          <w:szCs w:val="24"/>
          <w:lang w:eastAsia="ru-RU"/>
        </w:rPr>
        <w:t xml:space="preserve"> </w:t>
      </w:r>
    </w:p>
    <w:p w:rsidR="00901C53" w:rsidRPr="00BC7F7F" w:rsidRDefault="00901C53" w:rsidP="007E6013">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p>
    <w:p w:rsidR="00ED6369" w:rsidRPr="009B4B93" w:rsidRDefault="00ED6369" w:rsidP="007E6013">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ED6369" w:rsidRPr="009B4B93" w:rsidRDefault="00ED6369" w:rsidP="007E6013">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w:t>
      </w:r>
      <w:r w:rsidRPr="009B4B93">
        <w:rPr>
          <w:sz w:val="24"/>
          <w:szCs w:val="24"/>
        </w:rPr>
        <w:lastRenderedPageBreak/>
        <w:t xml:space="preserve">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w:t>
      </w:r>
      <w:r w:rsidR="00BF087E">
        <w:rPr>
          <w:sz w:val="24"/>
          <w:szCs w:val="24"/>
        </w:rPr>
        <w:t xml:space="preserve"> в городе Кемерово</w:t>
      </w:r>
      <w:r>
        <w:rPr>
          <w:sz w:val="24"/>
          <w:szCs w:val="24"/>
        </w:rPr>
        <w:t>;</w:t>
      </w:r>
    </w:p>
    <w:p w:rsidR="00ED6369" w:rsidRPr="009B4B93" w:rsidRDefault="00ED6369" w:rsidP="007E6013">
      <w:pPr>
        <w:spacing w:line="360" w:lineRule="auto"/>
        <w:ind w:firstLine="709"/>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ED6369" w:rsidRPr="009B4B93" w:rsidRDefault="00ED6369" w:rsidP="007E6013">
      <w:pPr>
        <w:spacing w:line="360" w:lineRule="auto"/>
        <w:ind w:firstLine="709"/>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ED6369" w:rsidRPr="009B4B93" w:rsidRDefault="00ED6369" w:rsidP="007E6013">
      <w:pPr>
        <w:spacing w:line="360" w:lineRule="auto"/>
        <w:ind w:firstLine="709"/>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AC6B91" w:rsidRDefault="008E24FF" w:rsidP="007E6013">
      <w:pPr>
        <w:pStyle w:val="42"/>
      </w:pPr>
      <w:r>
        <w:t>8</w:t>
      </w:r>
      <w:r w:rsidR="00AC6B91">
        <w:t xml:space="preserve">.3. На основании результатов рассмотрения заявок на участие в аукционе </w:t>
      </w:r>
      <w:r>
        <w:t>а</w:t>
      </w:r>
      <w:r w:rsidR="00AC6B91">
        <w:t xml:space="preserve">укционной комиссией принимается решение: </w:t>
      </w:r>
    </w:p>
    <w:p w:rsidR="00AC6B91" w:rsidRDefault="00AC6B91" w:rsidP="007E6013">
      <w:pPr>
        <w:pStyle w:val="42"/>
      </w:pPr>
      <w:r>
        <w:t xml:space="preserve"> - о допуске к участию в аукционе </w:t>
      </w:r>
      <w:r w:rsidR="008E24FF">
        <w:t>п</w:t>
      </w:r>
      <w:r>
        <w:t xml:space="preserve">ретендента и о признании </w:t>
      </w:r>
      <w:r w:rsidR="008E24FF">
        <w:t>п</w:t>
      </w:r>
      <w:r>
        <w:t xml:space="preserve">ретендента </w:t>
      </w:r>
      <w:r w:rsidR="008E24FF">
        <w:t>у</w:t>
      </w:r>
      <w:r>
        <w:t xml:space="preserve">частником аукциона; </w:t>
      </w:r>
    </w:p>
    <w:p w:rsidR="00AC6B91" w:rsidRDefault="00AC6B91" w:rsidP="007E6013">
      <w:pPr>
        <w:pStyle w:val="42"/>
      </w:pPr>
      <w:r>
        <w:t xml:space="preserve">- об отказе в допуске </w:t>
      </w:r>
      <w:r w:rsidR="008E24FF">
        <w:t>п</w:t>
      </w:r>
      <w:r>
        <w:t xml:space="preserve">ретендента к участию в аукционе. </w:t>
      </w:r>
    </w:p>
    <w:p w:rsidR="00B86694" w:rsidRDefault="00BF087E" w:rsidP="007E6013">
      <w:pPr>
        <w:pStyle w:val="42"/>
      </w:pPr>
      <w:r>
        <w:t>8</w:t>
      </w:r>
      <w:r w:rsidR="00AC6B91">
        <w:t>.</w:t>
      </w:r>
      <w:r w:rsidR="008E24FF">
        <w:t>4</w:t>
      </w:r>
      <w:r w:rsidR="00AC6B91">
        <w:t>. Решение оформляется протоколом рассмотрения заявок на участи</w:t>
      </w:r>
      <w:r w:rsidR="00901C53">
        <w:t>е в аукционе</w:t>
      </w:r>
      <w:r w:rsidR="00B86694" w:rsidRPr="00BF087E">
        <w:t>,</w:t>
      </w:r>
      <w:r w:rsidR="00B86694" w:rsidRPr="00BF087E">
        <w:rPr>
          <w:rFonts w:eastAsia="Calibri"/>
          <w:color w:val="FF0000"/>
          <w:lang w:eastAsia="ru-RU"/>
        </w:rPr>
        <w:t xml:space="preserve"> </w:t>
      </w:r>
      <w:r w:rsidR="00B86694" w:rsidRPr="00BF087E">
        <w:rPr>
          <w:rFonts w:eastAsia="Calibri"/>
          <w:lang w:eastAsia="ru-RU"/>
        </w:rPr>
        <w:t>в котором приводится перечень принятых заявок, отозванных заявок, сведения о</w:t>
      </w:r>
      <w:r>
        <w:rPr>
          <w:rFonts w:eastAsia="Calibri"/>
          <w:lang w:eastAsia="ru-RU"/>
        </w:rPr>
        <w:t xml:space="preserve"> претендентах</w:t>
      </w:r>
      <w:r w:rsidR="00B86694" w:rsidRPr="00BF087E">
        <w:rPr>
          <w:rFonts w:eastAsia="Calibri"/>
          <w:lang w:eastAsia="ru-RU"/>
        </w:rPr>
        <w:t xml:space="preserve">, признанных участниками аукциона, сведения о </w:t>
      </w:r>
      <w:r>
        <w:rPr>
          <w:rFonts w:eastAsia="Calibri"/>
          <w:lang w:eastAsia="ru-RU"/>
        </w:rPr>
        <w:t>претендентах</w:t>
      </w:r>
      <w:r w:rsidR="00B86694" w:rsidRPr="00BF087E">
        <w:rPr>
          <w:rFonts w:eastAsia="Calibri"/>
          <w:lang w:eastAsia="ru-RU"/>
        </w:rPr>
        <w:t>, в отношении которых принято решение об отказе в признании их участниками аукциона, с указанием оснований для принятия такого решения</w:t>
      </w:r>
      <w:r w:rsidR="00901C53" w:rsidRPr="00BF087E">
        <w:t>.</w:t>
      </w:r>
      <w:r w:rsidR="00901C53">
        <w:t xml:space="preserve"> Протокол ведется а</w:t>
      </w:r>
      <w:r w:rsidR="00AC6B91">
        <w:t xml:space="preserve">укционной комиссией и подписывается всеми присутствующими на заседании членами </w:t>
      </w:r>
      <w:r w:rsidR="00901C53">
        <w:t>а</w:t>
      </w:r>
      <w:r w:rsidR="00AC6B91">
        <w:t>укционной комиссии в день окончания рассмотрения заявок.</w:t>
      </w:r>
    </w:p>
    <w:p w:rsidR="00901C53" w:rsidRDefault="00AC6B91" w:rsidP="00CB5BF4">
      <w:pPr>
        <w:pStyle w:val="42"/>
      </w:pPr>
      <w:r>
        <w:t xml:space="preserve">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 </w:t>
      </w:r>
    </w:p>
    <w:p w:rsidR="00AC6B91" w:rsidRDefault="00AC6B91" w:rsidP="00CB5BF4">
      <w:pPr>
        <w:pStyle w:val="42"/>
      </w:pPr>
      <w: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w:t>
      </w:r>
      <w:r w:rsidR="00BF087E">
        <w:t xml:space="preserve"> (в отношении всего аукциона либо конкретного лота)</w:t>
      </w:r>
      <w:r>
        <w:t xml:space="preserve"> несостоявшимся. </w:t>
      </w:r>
    </w:p>
    <w:p w:rsidR="00AC6B91" w:rsidRDefault="008E24FF" w:rsidP="00CB5BF4">
      <w:pPr>
        <w:pStyle w:val="42"/>
      </w:pPr>
      <w:r>
        <w:t>8</w:t>
      </w:r>
      <w:r w:rsidR="00AC6B91">
        <w:t xml:space="preserve">.5. В случае принятия </w:t>
      </w:r>
      <w:r w:rsidR="00901C53">
        <w:t>а</w:t>
      </w:r>
      <w:r w:rsidR="00AC6B91">
        <w:t>укционной комиссией решения об отказе в допуске претендента к участию в таком аукционе</w:t>
      </w:r>
      <w:r>
        <w:t>,</w:t>
      </w:r>
      <w:r w:rsidR="00AC6B91">
        <w:t xml:space="preserve">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w:t>
      </w:r>
      <w:r w:rsidR="00AC6B91">
        <w:lastRenderedPageBreak/>
        <w:t xml:space="preserve">аукционе в течение одного рабочего дня с момента размещения на электронной площадке протокола рассмотрения заявок. </w:t>
      </w:r>
    </w:p>
    <w:p w:rsidR="00AA15F7" w:rsidRDefault="00AA15F7" w:rsidP="009A7B55">
      <w:pPr>
        <w:widowControl w:val="0"/>
      </w:pPr>
    </w:p>
    <w:p w:rsidR="00175314" w:rsidRDefault="00CB5BF4" w:rsidP="00CB5BF4">
      <w:pPr>
        <w:pStyle w:val="affd"/>
      </w:pPr>
      <w:r w:rsidRPr="00BC7F7F">
        <w:t>9. Порядок проведения</w:t>
      </w:r>
      <w:r>
        <w:t xml:space="preserve"> </w:t>
      </w:r>
      <w:r w:rsidRPr="00BC7F7F">
        <w:t>аукциона</w:t>
      </w:r>
      <w:r w:rsidR="00175314">
        <w:t xml:space="preserve">, </w:t>
      </w:r>
      <w:r w:rsidR="00175314" w:rsidRPr="00CF0764">
        <w:rPr>
          <w:lang w:eastAsia="ru-RU"/>
        </w:rPr>
        <w:t xml:space="preserve">определения его победителя </w:t>
      </w:r>
    </w:p>
    <w:p w:rsidR="00CB5BF4" w:rsidRPr="00BC7F7F" w:rsidRDefault="00175314" w:rsidP="00CB5BF4">
      <w:pPr>
        <w:pStyle w:val="affd"/>
      </w:pPr>
      <w:r w:rsidRPr="00CF0764">
        <w:rPr>
          <w:lang w:eastAsia="ru-RU"/>
        </w:rPr>
        <w:t>и подведения итогов торгов</w:t>
      </w:r>
      <w:r w:rsidR="00CB5BF4" w:rsidRPr="00BC7F7F">
        <w:t>.</w:t>
      </w:r>
    </w:p>
    <w:p w:rsidR="00CB5BF4" w:rsidRDefault="00CB5BF4" w:rsidP="00CB5BF4">
      <w:pPr>
        <w:pStyle w:val="ConsPlusNormal"/>
        <w:autoSpaceDE w:val="0"/>
        <w:ind w:firstLine="555"/>
        <w:jc w:val="center"/>
        <w:rPr>
          <w:rFonts w:ascii="Times New Roman" w:hAnsi="Times New Roman"/>
          <w:b/>
          <w:bCs/>
          <w:sz w:val="24"/>
          <w:szCs w:val="24"/>
        </w:rPr>
      </w:pPr>
    </w:p>
    <w:p w:rsidR="00901C53" w:rsidRPr="0065054A" w:rsidRDefault="0065054A" w:rsidP="007E6013">
      <w:pPr>
        <w:widowControl w:val="0"/>
        <w:spacing w:line="360" w:lineRule="auto"/>
        <w:ind w:firstLine="709"/>
        <w:jc w:val="both"/>
        <w:rPr>
          <w:sz w:val="24"/>
          <w:szCs w:val="24"/>
        </w:rPr>
      </w:pPr>
      <w:r w:rsidRPr="0065054A">
        <w:rPr>
          <w:sz w:val="24"/>
          <w:szCs w:val="24"/>
        </w:rPr>
        <w:t xml:space="preserve">9.1. </w:t>
      </w:r>
      <w:r w:rsidR="00901C53" w:rsidRPr="0065054A">
        <w:rPr>
          <w:sz w:val="24"/>
          <w:szCs w:val="24"/>
        </w:rPr>
        <w:t xml:space="preserve">К участию в аукционе допускаются юридические и физические лица, </w:t>
      </w:r>
      <w:r>
        <w:rPr>
          <w:sz w:val="24"/>
          <w:szCs w:val="24"/>
        </w:rPr>
        <w:t>в том числе индивидуальные предприн</w:t>
      </w:r>
      <w:r w:rsidR="006C2C31">
        <w:rPr>
          <w:sz w:val="24"/>
          <w:szCs w:val="24"/>
        </w:rPr>
        <w:t>иматели, зарегистрированные на электронной площадке</w:t>
      </w:r>
      <w:r>
        <w:rPr>
          <w:sz w:val="24"/>
          <w:szCs w:val="24"/>
        </w:rPr>
        <w:t xml:space="preserve"> и признанные участниками аукциона</w:t>
      </w:r>
      <w:r w:rsidR="00901C53" w:rsidRPr="0065054A">
        <w:rPr>
          <w:sz w:val="24"/>
          <w:szCs w:val="24"/>
        </w:rPr>
        <w:t>.</w:t>
      </w:r>
    </w:p>
    <w:p w:rsidR="00901C53" w:rsidRDefault="0065054A" w:rsidP="007E6013">
      <w:pPr>
        <w:pStyle w:val="ConsPlusNormal"/>
        <w:autoSpaceDE w:val="0"/>
        <w:spacing w:line="360" w:lineRule="auto"/>
        <w:ind w:firstLine="709"/>
        <w:jc w:val="both"/>
        <w:rPr>
          <w:rFonts w:ascii="Times New Roman" w:hAnsi="Times New Roman"/>
          <w:sz w:val="24"/>
          <w:szCs w:val="24"/>
        </w:rPr>
      </w:pPr>
      <w:r w:rsidRPr="0065054A">
        <w:rPr>
          <w:rFonts w:ascii="Times New Roman" w:hAnsi="Times New Roman"/>
          <w:bCs/>
          <w:sz w:val="24"/>
          <w:szCs w:val="24"/>
        </w:rPr>
        <w:t xml:space="preserve">9.2. </w:t>
      </w:r>
      <w:r w:rsidRPr="0065054A">
        <w:rPr>
          <w:rFonts w:ascii="Times New Roman" w:hAnsi="Times New Roman"/>
          <w:sz w:val="24"/>
          <w:szCs w:val="24"/>
        </w:rPr>
        <w:t>Аукцион в электронной форме проводится на электронной площадке в день</w:t>
      </w:r>
      <w:r>
        <w:rPr>
          <w:rFonts w:ascii="Times New Roman" w:hAnsi="Times New Roman"/>
          <w:sz w:val="24"/>
          <w:szCs w:val="24"/>
        </w:rPr>
        <w:t xml:space="preserve"> и время, указанные</w:t>
      </w:r>
      <w:r w:rsidRPr="0065054A">
        <w:rPr>
          <w:rFonts w:ascii="Times New Roman" w:hAnsi="Times New Roman"/>
          <w:sz w:val="24"/>
          <w:szCs w:val="24"/>
        </w:rPr>
        <w:t xml:space="preserve"> в Информационной карте аукционной документации.</w:t>
      </w:r>
    </w:p>
    <w:p w:rsidR="00F447BF" w:rsidRDefault="00F447BF" w:rsidP="007E6013">
      <w:pPr>
        <w:widowControl w:val="0"/>
        <w:spacing w:line="360" w:lineRule="auto"/>
        <w:ind w:firstLine="709"/>
        <w:jc w:val="both"/>
        <w:rPr>
          <w:sz w:val="24"/>
          <w:szCs w:val="24"/>
          <w:lang w:eastAsia="ru-RU"/>
        </w:rPr>
      </w:pPr>
      <w:r w:rsidRPr="0065054A">
        <w:rPr>
          <w:sz w:val="24"/>
          <w:szCs w:val="24"/>
          <w:lang w:eastAsia="ru-RU"/>
        </w:rPr>
        <w:t xml:space="preserve">Аукцион проводится в соответствии с процедурой, установленной внутренним регламентом оператора </w:t>
      </w:r>
      <w:r w:rsidR="00FB5573">
        <w:rPr>
          <w:sz w:val="24"/>
          <w:szCs w:val="24"/>
          <w:lang w:eastAsia="ru-RU"/>
        </w:rPr>
        <w:t>электронной площадки</w:t>
      </w:r>
      <w:r w:rsidRPr="0065054A">
        <w:rPr>
          <w:sz w:val="24"/>
          <w:szCs w:val="24"/>
          <w:lang w:eastAsia="ru-RU"/>
        </w:rPr>
        <w:t>.</w:t>
      </w:r>
    </w:p>
    <w:p w:rsidR="0065054A" w:rsidRDefault="0065054A" w:rsidP="007E6013">
      <w:pPr>
        <w:pStyle w:val="ConsPlusNormal"/>
        <w:autoSpaceDE w:val="0"/>
        <w:spacing w:line="360" w:lineRule="auto"/>
        <w:ind w:firstLine="709"/>
        <w:jc w:val="both"/>
        <w:rPr>
          <w:rFonts w:ascii="Times New Roman" w:hAnsi="Times New Roman"/>
          <w:sz w:val="24"/>
          <w:szCs w:val="24"/>
        </w:rPr>
      </w:pPr>
      <w:r>
        <w:rPr>
          <w:rFonts w:ascii="Times New Roman" w:hAnsi="Times New Roman"/>
          <w:sz w:val="24"/>
          <w:szCs w:val="24"/>
        </w:rPr>
        <w:t xml:space="preserve">9.3. </w:t>
      </w:r>
      <w:r w:rsidRPr="0065054A">
        <w:rPr>
          <w:rFonts w:ascii="Times New Roman" w:hAnsi="Times New Roman"/>
          <w:sz w:val="24"/>
          <w:szCs w:val="24"/>
        </w:rPr>
        <w:t xml:space="preserve">Аукцион в электронной форме проводится путем повышения начальной (минимальной) цены договора (цены лота), указанной в </w:t>
      </w:r>
      <w:r>
        <w:rPr>
          <w:rFonts w:ascii="Times New Roman" w:hAnsi="Times New Roman"/>
          <w:sz w:val="24"/>
          <w:szCs w:val="24"/>
        </w:rPr>
        <w:t>Информационной карте аукционной документации</w:t>
      </w:r>
      <w:r w:rsidRPr="0065054A">
        <w:rPr>
          <w:rFonts w:ascii="Times New Roman" w:hAnsi="Times New Roman"/>
          <w:sz w:val="24"/>
          <w:szCs w:val="24"/>
        </w:rPr>
        <w:t xml:space="preserve">, на величину повышения начальной (минимальной) цены </w:t>
      </w:r>
      <w:r w:rsidR="00FB5573">
        <w:rPr>
          <w:rFonts w:ascii="Times New Roman" w:hAnsi="Times New Roman"/>
          <w:sz w:val="24"/>
          <w:szCs w:val="24"/>
        </w:rPr>
        <w:t>предмета аукциона (цены лота) (</w:t>
      </w:r>
      <w:r w:rsidRPr="0065054A">
        <w:rPr>
          <w:rFonts w:ascii="Times New Roman" w:hAnsi="Times New Roman"/>
          <w:sz w:val="24"/>
          <w:szCs w:val="24"/>
        </w:rPr>
        <w:t>шаг аукциона).</w:t>
      </w:r>
    </w:p>
    <w:p w:rsidR="00230842" w:rsidRPr="0065054A" w:rsidRDefault="0065054A" w:rsidP="007E6013">
      <w:pPr>
        <w:pStyle w:val="ConsPlusNormal"/>
        <w:autoSpaceDE w:val="0"/>
        <w:spacing w:line="360" w:lineRule="auto"/>
        <w:ind w:firstLine="709"/>
        <w:jc w:val="both"/>
        <w:rPr>
          <w:rFonts w:ascii="Times New Roman" w:hAnsi="Times New Roman"/>
          <w:bCs/>
          <w:sz w:val="24"/>
          <w:szCs w:val="24"/>
        </w:rPr>
      </w:pPr>
      <w:r w:rsidRPr="0065054A">
        <w:rPr>
          <w:rFonts w:ascii="Times New Roman" w:hAnsi="Times New Roman"/>
          <w:sz w:val="24"/>
          <w:szCs w:val="24"/>
        </w:rPr>
        <w:t>Шаг аукциона у</w:t>
      </w:r>
      <w:r w:rsidR="00FB5573">
        <w:rPr>
          <w:rFonts w:ascii="Times New Roman" w:hAnsi="Times New Roman"/>
          <w:sz w:val="24"/>
          <w:szCs w:val="24"/>
        </w:rPr>
        <w:t>казывается</w:t>
      </w:r>
      <w:r w:rsidRPr="0065054A">
        <w:rPr>
          <w:rFonts w:ascii="Times New Roman" w:hAnsi="Times New Roman"/>
          <w:sz w:val="24"/>
          <w:szCs w:val="24"/>
        </w:rPr>
        <w:t xml:space="preserve"> в Информационной карте </w:t>
      </w:r>
      <w:r>
        <w:rPr>
          <w:rFonts w:ascii="Times New Roman" w:hAnsi="Times New Roman"/>
          <w:sz w:val="24"/>
          <w:szCs w:val="24"/>
        </w:rPr>
        <w:t>а</w:t>
      </w:r>
      <w:r w:rsidRPr="0065054A">
        <w:rPr>
          <w:rFonts w:ascii="Times New Roman" w:hAnsi="Times New Roman"/>
          <w:sz w:val="24"/>
          <w:szCs w:val="24"/>
        </w:rPr>
        <w:t>укционной документации.</w:t>
      </w:r>
    </w:p>
    <w:p w:rsidR="00D739A9" w:rsidRPr="00D739A9" w:rsidRDefault="0065054A" w:rsidP="00D739A9">
      <w:pPr>
        <w:pStyle w:val="s1"/>
        <w:shd w:val="clear" w:color="auto" w:fill="FFFFFF"/>
        <w:spacing w:before="0" w:beforeAutospacing="0" w:after="0" w:afterAutospacing="0" w:line="360" w:lineRule="auto"/>
        <w:ind w:firstLine="709"/>
        <w:jc w:val="both"/>
      </w:pPr>
      <w:r w:rsidRPr="00D739A9">
        <w:t>9.</w:t>
      </w:r>
      <w:r w:rsidR="00F447BF" w:rsidRPr="00D739A9">
        <w:t>4</w:t>
      </w:r>
      <w:r w:rsidRPr="00D739A9">
        <w:t>.</w:t>
      </w:r>
      <w:r w:rsidR="00D739A9" w:rsidRPr="00D739A9">
        <w:t xml:space="preserve"> При проведении аукциона в электронной форме устанавливается время приема предложений участников аукциона о цене предмета аукциона, которое составляет один час от начала проведения аукциона до истечения срока подачи предложений о цене договора.  В случае если в течение указанного времени:</w:t>
      </w:r>
    </w:p>
    <w:p w:rsidR="00D739A9" w:rsidRPr="00D739A9" w:rsidRDefault="00D739A9" w:rsidP="00D739A9">
      <w:pPr>
        <w:shd w:val="clear" w:color="auto" w:fill="FFFFFF"/>
        <w:suppressAutoHyphens w:val="0"/>
        <w:spacing w:line="360" w:lineRule="auto"/>
        <w:jc w:val="both"/>
        <w:rPr>
          <w:sz w:val="24"/>
          <w:szCs w:val="24"/>
          <w:lang w:eastAsia="ru-RU"/>
        </w:rPr>
      </w:pPr>
      <w:r w:rsidRPr="00D739A9">
        <w:rPr>
          <w:sz w:val="24"/>
          <w:szCs w:val="24"/>
          <w:lang w:eastAsia="ru-RU"/>
        </w:rPr>
        <w:t>а) поступило предложение о начальной цене предмете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D739A9" w:rsidRPr="00D739A9" w:rsidRDefault="00D739A9" w:rsidP="00D739A9">
      <w:pPr>
        <w:shd w:val="clear" w:color="auto" w:fill="FFFFFF"/>
        <w:suppressAutoHyphens w:val="0"/>
        <w:spacing w:line="360" w:lineRule="auto"/>
        <w:jc w:val="both"/>
        <w:rPr>
          <w:sz w:val="24"/>
          <w:szCs w:val="24"/>
          <w:lang w:eastAsia="ru-RU"/>
        </w:rPr>
      </w:pPr>
      <w:r w:rsidRPr="00D739A9">
        <w:rPr>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5054A" w:rsidRPr="00B23E22" w:rsidRDefault="00B23E22" w:rsidP="007E6013">
      <w:pPr>
        <w:widowControl w:val="0"/>
        <w:spacing w:line="360" w:lineRule="auto"/>
        <w:ind w:firstLine="709"/>
        <w:jc w:val="both"/>
        <w:rPr>
          <w:sz w:val="24"/>
          <w:szCs w:val="24"/>
          <w:lang w:eastAsia="ru-RU"/>
        </w:rPr>
      </w:pPr>
      <w:r w:rsidRPr="00B23E22">
        <w:rPr>
          <w:sz w:val="24"/>
          <w:szCs w:val="24"/>
        </w:rPr>
        <w:t xml:space="preserve">В случае если в течение указанного времени после начала проведения аукциона ни один из участников аукциона не подал предложение о цене лота, аукцион признается несостоявшимся. </w:t>
      </w:r>
    </w:p>
    <w:p w:rsidR="00F447BF" w:rsidRDefault="00F447BF" w:rsidP="007E6013">
      <w:pPr>
        <w:widowControl w:val="0"/>
        <w:spacing w:line="360" w:lineRule="auto"/>
        <w:ind w:firstLine="709"/>
        <w:jc w:val="both"/>
        <w:rPr>
          <w:sz w:val="24"/>
          <w:szCs w:val="24"/>
        </w:rPr>
      </w:pPr>
      <w:r>
        <w:rPr>
          <w:bCs/>
          <w:sz w:val="24"/>
          <w:szCs w:val="24"/>
        </w:rPr>
        <w:t xml:space="preserve">9.5. </w:t>
      </w:r>
      <w:r w:rsidRPr="00F447BF">
        <w:rPr>
          <w:sz w:val="24"/>
          <w:szCs w:val="24"/>
          <w:lang w:eastAsia="ru-RU"/>
        </w:rPr>
        <w:t>Победителем аукциона признается участник аукциона, предложивший наибольшую цену предмета аукциона</w:t>
      </w:r>
      <w:r>
        <w:rPr>
          <w:sz w:val="24"/>
          <w:szCs w:val="24"/>
          <w:lang w:eastAsia="ru-RU"/>
        </w:rPr>
        <w:t xml:space="preserve"> – размер платы за право </w:t>
      </w:r>
      <w:r w:rsidRPr="00BC7F7F">
        <w:rPr>
          <w:sz w:val="24"/>
          <w:szCs w:val="24"/>
          <w:highlight w:val="white"/>
        </w:rPr>
        <w:t xml:space="preserve">на заключение договора на установку и </w:t>
      </w:r>
      <w:r>
        <w:rPr>
          <w:sz w:val="24"/>
          <w:szCs w:val="24"/>
          <w:highlight w:val="white"/>
        </w:rPr>
        <w:t>эксплуатацию рекламной конструкции</w:t>
      </w:r>
      <w:r>
        <w:rPr>
          <w:sz w:val="24"/>
          <w:szCs w:val="24"/>
        </w:rPr>
        <w:t>.</w:t>
      </w:r>
    </w:p>
    <w:p w:rsidR="00B23E22" w:rsidRPr="00B23E22" w:rsidRDefault="00B23E22" w:rsidP="007E6013">
      <w:pPr>
        <w:spacing w:line="360" w:lineRule="auto"/>
        <w:ind w:firstLine="709"/>
        <w:jc w:val="both"/>
        <w:rPr>
          <w:rFonts w:eastAsia="Calibri"/>
          <w:sz w:val="24"/>
          <w:szCs w:val="24"/>
          <w:lang w:eastAsia="ru-RU"/>
        </w:rPr>
      </w:pPr>
      <w:r>
        <w:rPr>
          <w:rFonts w:eastAsia="Calibri"/>
          <w:sz w:val="24"/>
          <w:szCs w:val="24"/>
          <w:lang w:eastAsia="ru-RU"/>
        </w:rPr>
        <w:lastRenderedPageBreak/>
        <w:t xml:space="preserve">9.6. </w:t>
      </w:r>
      <w:r w:rsidRPr="00B23E22">
        <w:rPr>
          <w:rFonts w:eastAsia="Calibri"/>
          <w:sz w:val="24"/>
          <w:szCs w:val="24"/>
          <w:lang w:eastAsia="ru-RU"/>
        </w:rPr>
        <w:t>Протокол о</w:t>
      </w:r>
      <w:r>
        <w:rPr>
          <w:rFonts w:eastAsia="Calibri"/>
          <w:sz w:val="24"/>
          <w:szCs w:val="24"/>
          <w:lang w:eastAsia="ru-RU"/>
        </w:rPr>
        <w:t xml:space="preserve"> результатах проведения</w:t>
      </w:r>
      <w:r w:rsidRPr="00B23E22">
        <w:rPr>
          <w:rFonts w:eastAsia="Calibri"/>
          <w:sz w:val="24"/>
          <w:szCs w:val="24"/>
          <w:lang w:eastAsia="ru-RU"/>
        </w:rPr>
        <w:t xml:space="preserve"> аукциона, содержащий цену, предложенную победителем аукциона, и удостоверяющий его право на заключение договора, не позднее следующего рабочего дня после дня проведения аукциона подписывается организатором аукциона и направляется на </w:t>
      </w:r>
      <w:r w:rsidR="00FB5573">
        <w:rPr>
          <w:rFonts w:eastAsia="Calibri"/>
          <w:sz w:val="24"/>
          <w:szCs w:val="24"/>
          <w:lang w:eastAsia="ru-RU"/>
        </w:rPr>
        <w:t>электронную площадку</w:t>
      </w:r>
      <w:r w:rsidRPr="00B23E22">
        <w:rPr>
          <w:rFonts w:eastAsia="Calibri"/>
          <w:sz w:val="24"/>
          <w:szCs w:val="24"/>
          <w:lang w:eastAsia="ru-RU"/>
        </w:rPr>
        <w:t xml:space="preserve"> для размещения.</w:t>
      </w:r>
    </w:p>
    <w:p w:rsidR="00B23E22" w:rsidRPr="00B23E22" w:rsidRDefault="00B23E22" w:rsidP="00B23E22">
      <w:pPr>
        <w:spacing w:line="360" w:lineRule="auto"/>
        <w:ind w:firstLine="709"/>
        <w:jc w:val="both"/>
        <w:rPr>
          <w:rFonts w:eastAsia="Calibri"/>
          <w:sz w:val="24"/>
          <w:szCs w:val="24"/>
          <w:lang w:eastAsia="ru-RU"/>
        </w:rPr>
      </w:pPr>
      <w:r>
        <w:rPr>
          <w:rFonts w:eastAsia="Calibri"/>
          <w:sz w:val="24"/>
          <w:szCs w:val="24"/>
        </w:rPr>
        <w:t>9</w:t>
      </w:r>
      <w:r w:rsidRPr="00B23E22">
        <w:rPr>
          <w:rFonts w:eastAsia="Calibri"/>
          <w:sz w:val="24"/>
          <w:szCs w:val="24"/>
        </w:rPr>
        <w:t>.</w:t>
      </w:r>
      <w:r>
        <w:rPr>
          <w:rFonts w:eastAsia="Calibri"/>
          <w:sz w:val="24"/>
          <w:szCs w:val="24"/>
        </w:rPr>
        <w:t>7</w:t>
      </w:r>
      <w:r w:rsidRPr="00B23E22">
        <w:rPr>
          <w:rFonts w:eastAsia="Calibri"/>
          <w:sz w:val="24"/>
          <w:szCs w:val="24"/>
        </w:rPr>
        <w:t xml:space="preserve">. </w:t>
      </w:r>
      <w:r w:rsidRPr="00B23E22">
        <w:rPr>
          <w:rFonts w:eastAsia="Calibri"/>
          <w:sz w:val="24"/>
          <w:szCs w:val="24"/>
          <w:lang w:eastAsia="ru-RU"/>
        </w:rPr>
        <w:t xml:space="preserve">После подписания протокола </w:t>
      </w:r>
      <w:r w:rsidR="00FB5573">
        <w:rPr>
          <w:rFonts w:eastAsia="Calibri"/>
          <w:sz w:val="24"/>
          <w:szCs w:val="24"/>
          <w:lang w:eastAsia="ru-RU"/>
        </w:rPr>
        <w:t xml:space="preserve">о результатах проведения </w:t>
      </w:r>
      <w:r w:rsidRPr="00B23E22">
        <w:rPr>
          <w:rFonts w:eastAsia="Calibri"/>
          <w:sz w:val="24"/>
          <w:szCs w:val="24"/>
          <w:lang w:eastAsia="ru-RU"/>
        </w:rPr>
        <w:t>аукциона победит</w:t>
      </w:r>
      <w:r w:rsidR="00FB5573">
        <w:rPr>
          <w:rFonts w:eastAsia="Calibri"/>
          <w:sz w:val="24"/>
          <w:szCs w:val="24"/>
          <w:lang w:eastAsia="ru-RU"/>
        </w:rPr>
        <w:t xml:space="preserve">елю направляется уведомление в </w:t>
      </w:r>
      <w:r w:rsidRPr="00B23E22">
        <w:rPr>
          <w:rFonts w:eastAsia="Calibri"/>
          <w:sz w:val="24"/>
          <w:szCs w:val="24"/>
          <w:lang w:eastAsia="ru-RU"/>
        </w:rPr>
        <w:t>личный кабинет о признании его победителем с приложением данного протокола.</w:t>
      </w:r>
    </w:p>
    <w:p w:rsidR="00B23E22" w:rsidRPr="00B23E22" w:rsidRDefault="00B23E22" w:rsidP="00B23E22">
      <w:pPr>
        <w:spacing w:line="360" w:lineRule="auto"/>
        <w:ind w:firstLine="709"/>
        <w:jc w:val="both"/>
        <w:rPr>
          <w:rFonts w:eastAsia="Calibri"/>
          <w:sz w:val="24"/>
          <w:szCs w:val="24"/>
        </w:rPr>
      </w:pPr>
      <w:r>
        <w:rPr>
          <w:rFonts w:eastAsia="Calibri"/>
          <w:sz w:val="24"/>
          <w:szCs w:val="24"/>
          <w:lang w:eastAsia="ru-RU"/>
        </w:rPr>
        <w:t>9.8</w:t>
      </w:r>
      <w:r w:rsidRPr="00B23E22">
        <w:rPr>
          <w:rFonts w:eastAsia="Calibri"/>
          <w:sz w:val="24"/>
          <w:szCs w:val="24"/>
          <w:lang w:eastAsia="ru-RU"/>
        </w:rPr>
        <w:t xml:space="preserve">. </w:t>
      </w:r>
      <w:r w:rsidRPr="00B23E22">
        <w:rPr>
          <w:rFonts w:eastAsia="Calibri"/>
          <w:sz w:val="24"/>
          <w:szCs w:val="24"/>
        </w:rPr>
        <w:t>Аукцион признается несостоявшимся в следующих случаях:</w:t>
      </w:r>
    </w:p>
    <w:p w:rsidR="00893C5E" w:rsidRDefault="006611A1" w:rsidP="00B23E22">
      <w:pPr>
        <w:autoSpaceDE w:val="0"/>
        <w:autoSpaceDN w:val="0"/>
        <w:adjustRightInd w:val="0"/>
        <w:spacing w:line="360" w:lineRule="auto"/>
        <w:ind w:firstLine="709"/>
        <w:jc w:val="both"/>
        <w:rPr>
          <w:rFonts w:eastAsia="Calibri"/>
          <w:sz w:val="24"/>
          <w:szCs w:val="24"/>
          <w:lang w:eastAsia="ru-RU"/>
        </w:rPr>
      </w:pPr>
      <w:r>
        <w:rPr>
          <w:rFonts w:eastAsia="Calibri"/>
          <w:sz w:val="24"/>
          <w:szCs w:val="24"/>
          <w:lang w:eastAsia="ru-RU"/>
        </w:rPr>
        <w:t xml:space="preserve">- </w:t>
      </w:r>
      <w:r w:rsidR="00B23E22" w:rsidRPr="00B23E22">
        <w:rPr>
          <w:rFonts w:eastAsia="Calibri"/>
          <w:sz w:val="24"/>
          <w:szCs w:val="24"/>
          <w:lang w:eastAsia="ru-RU"/>
        </w:rPr>
        <w:t>не было подано ни одной заявки на участие в аукционе</w:t>
      </w:r>
      <w:r w:rsidR="00893C5E">
        <w:rPr>
          <w:rFonts w:eastAsia="Calibri"/>
          <w:sz w:val="24"/>
          <w:szCs w:val="24"/>
          <w:lang w:eastAsia="ru-RU"/>
        </w:rPr>
        <w:t>;</w:t>
      </w:r>
    </w:p>
    <w:p w:rsidR="00B23E22" w:rsidRPr="00893C5E" w:rsidRDefault="00893C5E" w:rsidP="00B23E22">
      <w:pPr>
        <w:autoSpaceDE w:val="0"/>
        <w:autoSpaceDN w:val="0"/>
        <w:adjustRightInd w:val="0"/>
        <w:spacing w:line="360" w:lineRule="auto"/>
        <w:ind w:firstLine="709"/>
        <w:jc w:val="both"/>
        <w:rPr>
          <w:rFonts w:eastAsia="Calibri"/>
          <w:sz w:val="24"/>
          <w:szCs w:val="24"/>
          <w:lang w:eastAsia="ru-RU"/>
        </w:rPr>
      </w:pPr>
      <w:r w:rsidRPr="00893C5E">
        <w:rPr>
          <w:rFonts w:eastAsia="Calibri"/>
          <w:sz w:val="24"/>
          <w:szCs w:val="24"/>
          <w:lang w:eastAsia="ru-RU"/>
        </w:rPr>
        <w:t xml:space="preserve">- </w:t>
      </w:r>
      <w:r w:rsidR="00B23E22" w:rsidRPr="00893C5E">
        <w:rPr>
          <w:rFonts w:eastAsia="Calibri"/>
          <w:sz w:val="24"/>
          <w:szCs w:val="24"/>
          <w:lang w:eastAsia="ru-RU"/>
        </w:rPr>
        <w:t xml:space="preserve"> </w:t>
      </w:r>
      <w:r w:rsidRPr="00893C5E">
        <w:rPr>
          <w:sz w:val="24"/>
          <w:szCs w:val="24"/>
        </w:rPr>
        <w:t>принято решение об отказе в допуске к участию в аукционе всех претендентов</w:t>
      </w:r>
      <w:r w:rsidR="00B23E22" w:rsidRPr="00893C5E">
        <w:rPr>
          <w:rFonts w:eastAsia="Calibri"/>
          <w:sz w:val="24"/>
          <w:szCs w:val="24"/>
          <w:lang w:eastAsia="ru-RU"/>
        </w:rPr>
        <w:t>;</w:t>
      </w:r>
    </w:p>
    <w:p w:rsidR="00B23E22" w:rsidRPr="00B23E22" w:rsidRDefault="006611A1" w:rsidP="00B23E22">
      <w:pPr>
        <w:autoSpaceDE w:val="0"/>
        <w:autoSpaceDN w:val="0"/>
        <w:adjustRightInd w:val="0"/>
        <w:spacing w:line="360" w:lineRule="auto"/>
        <w:ind w:firstLine="709"/>
        <w:jc w:val="both"/>
        <w:rPr>
          <w:rFonts w:eastAsia="Calibri"/>
          <w:sz w:val="24"/>
          <w:szCs w:val="24"/>
          <w:lang w:eastAsia="ru-RU"/>
        </w:rPr>
      </w:pPr>
      <w:r>
        <w:rPr>
          <w:rFonts w:eastAsia="Calibri"/>
          <w:sz w:val="24"/>
          <w:szCs w:val="24"/>
          <w:lang w:eastAsia="ru-RU"/>
        </w:rPr>
        <w:t xml:space="preserve">- </w:t>
      </w:r>
      <w:r w:rsidR="00B23E22" w:rsidRPr="00B23E22">
        <w:rPr>
          <w:rFonts w:eastAsia="Calibri"/>
          <w:sz w:val="24"/>
          <w:szCs w:val="24"/>
          <w:lang w:eastAsia="ru-RU"/>
        </w:rPr>
        <w:t>принято решение о признании участником аукциона только одного</w:t>
      </w:r>
      <w:r w:rsidR="00B23E22">
        <w:rPr>
          <w:rFonts w:eastAsia="Calibri"/>
          <w:sz w:val="24"/>
          <w:szCs w:val="24"/>
          <w:lang w:eastAsia="ru-RU"/>
        </w:rPr>
        <w:t xml:space="preserve"> претендента</w:t>
      </w:r>
      <w:r w:rsidR="00B23E22" w:rsidRPr="00B23E22">
        <w:rPr>
          <w:rFonts w:eastAsia="Calibri"/>
          <w:sz w:val="24"/>
          <w:szCs w:val="24"/>
          <w:lang w:eastAsia="ru-RU"/>
        </w:rPr>
        <w:t>;</w:t>
      </w:r>
    </w:p>
    <w:p w:rsidR="00B23E22" w:rsidRPr="00B23E22" w:rsidRDefault="006611A1" w:rsidP="00B23E22">
      <w:pPr>
        <w:autoSpaceDE w:val="0"/>
        <w:autoSpaceDN w:val="0"/>
        <w:adjustRightInd w:val="0"/>
        <w:spacing w:line="360" w:lineRule="auto"/>
        <w:ind w:firstLine="709"/>
        <w:jc w:val="both"/>
        <w:rPr>
          <w:rFonts w:eastAsia="Calibri"/>
          <w:sz w:val="24"/>
          <w:szCs w:val="24"/>
          <w:lang w:eastAsia="ru-RU"/>
        </w:rPr>
      </w:pPr>
      <w:r>
        <w:rPr>
          <w:rFonts w:eastAsia="Calibri"/>
          <w:sz w:val="24"/>
          <w:szCs w:val="24"/>
          <w:lang w:eastAsia="ru-RU"/>
        </w:rPr>
        <w:t xml:space="preserve">- </w:t>
      </w:r>
      <w:r w:rsidR="00B23E22" w:rsidRPr="00B23E22">
        <w:rPr>
          <w:rFonts w:eastAsia="Calibri"/>
          <w:sz w:val="24"/>
          <w:szCs w:val="24"/>
          <w:lang w:eastAsia="ru-RU"/>
        </w:rPr>
        <w:t>ни один из участников аукциона не сделал предл</w:t>
      </w:r>
      <w:r w:rsidR="00E70763">
        <w:rPr>
          <w:rFonts w:eastAsia="Calibri"/>
          <w:sz w:val="24"/>
          <w:szCs w:val="24"/>
          <w:lang w:eastAsia="ru-RU"/>
        </w:rPr>
        <w:t>ожение о цене предмета аукциона;</w:t>
      </w:r>
    </w:p>
    <w:p w:rsidR="00B23E22" w:rsidRDefault="00893C5E" w:rsidP="00B23E22">
      <w:pPr>
        <w:autoSpaceDE w:val="0"/>
        <w:autoSpaceDN w:val="0"/>
        <w:adjustRightInd w:val="0"/>
        <w:spacing w:line="360" w:lineRule="auto"/>
        <w:ind w:firstLine="709"/>
        <w:jc w:val="both"/>
        <w:rPr>
          <w:rFonts w:eastAsia="Calibri"/>
          <w:sz w:val="24"/>
          <w:szCs w:val="24"/>
        </w:rPr>
      </w:pPr>
      <w:r w:rsidRPr="00E70763">
        <w:rPr>
          <w:rFonts w:eastAsia="Calibri"/>
          <w:sz w:val="24"/>
          <w:szCs w:val="24"/>
        </w:rPr>
        <w:t xml:space="preserve">- </w:t>
      </w:r>
      <w:r w:rsidR="00B23E22" w:rsidRPr="00E70763">
        <w:rPr>
          <w:rFonts w:eastAsia="Calibri"/>
          <w:sz w:val="24"/>
          <w:szCs w:val="24"/>
        </w:rPr>
        <w:t xml:space="preserve">если участник аукциона, который сделал предпоследнее предложение о цене предмета аукциона, уклонился или отказался от заключения договора в установленный </w:t>
      </w:r>
      <w:r w:rsidR="00B23E22" w:rsidRPr="009D3FE7">
        <w:rPr>
          <w:rFonts w:eastAsia="Calibri"/>
          <w:sz w:val="24"/>
          <w:szCs w:val="24"/>
        </w:rPr>
        <w:t>в предложении о заключении договора</w:t>
      </w:r>
      <w:r w:rsidR="00B23E22" w:rsidRPr="00E70763">
        <w:rPr>
          <w:rFonts w:eastAsia="Calibri"/>
          <w:sz w:val="24"/>
          <w:szCs w:val="24"/>
        </w:rPr>
        <w:t xml:space="preserve"> срок.</w:t>
      </w:r>
    </w:p>
    <w:p w:rsidR="00893C5E" w:rsidRPr="009D3FE7" w:rsidRDefault="00893C5E" w:rsidP="00893C5E">
      <w:pPr>
        <w:pStyle w:val="42"/>
      </w:pPr>
      <w:r w:rsidRPr="009D3FE7">
        <w:t xml:space="preserve">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w:t>
      </w:r>
      <w:r w:rsidR="00E901DD" w:rsidRPr="009D3FE7">
        <w:t xml:space="preserve">о </w:t>
      </w:r>
      <w:r w:rsidRPr="009D3FE7">
        <w:t>признании участником аукциона принято относительно то</w:t>
      </w:r>
      <w:r w:rsidR="00B42E31">
        <w:t xml:space="preserve">лько одного претендента, либо в </w:t>
      </w:r>
      <w:r w:rsidRPr="009D3FE7">
        <w:t xml:space="preserve">отношении которого не подано ни одной заявки. </w:t>
      </w:r>
    </w:p>
    <w:p w:rsidR="006611A1" w:rsidRDefault="006611A1" w:rsidP="006611A1">
      <w:pPr>
        <w:pStyle w:val="ConsPlusNormal"/>
        <w:autoSpaceDE w:val="0"/>
        <w:spacing w:line="360" w:lineRule="auto"/>
        <w:ind w:firstLine="709"/>
        <w:jc w:val="center"/>
        <w:rPr>
          <w:rFonts w:ascii="Times New Roman" w:hAnsi="Times New Roman"/>
          <w:b/>
          <w:sz w:val="24"/>
          <w:szCs w:val="24"/>
        </w:rPr>
      </w:pPr>
      <w:r w:rsidRPr="006611A1">
        <w:rPr>
          <w:rFonts w:ascii="Times New Roman" w:hAnsi="Times New Roman"/>
          <w:b/>
          <w:sz w:val="24"/>
          <w:szCs w:val="24"/>
        </w:rPr>
        <w:t>10. Порядок заключения договора</w:t>
      </w:r>
      <w:r>
        <w:rPr>
          <w:rFonts w:ascii="Times New Roman" w:hAnsi="Times New Roman"/>
          <w:b/>
          <w:sz w:val="24"/>
          <w:szCs w:val="24"/>
        </w:rPr>
        <w:t>.</w:t>
      </w:r>
    </w:p>
    <w:p w:rsidR="006611A1" w:rsidRDefault="000D6C2C" w:rsidP="006611A1">
      <w:pPr>
        <w:spacing w:line="360" w:lineRule="auto"/>
        <w:ind w:firstLine="709"/>
        <w:jc w:val="both"/>
        <w:rPr>
          <w:rFonts w:eastAsia="Calibri"/>
          <w:bCs/>
          <w:sz w:val="24"/>
          <w:szCs w:val="24"/>
        </w:rPr>
      </w:pPr>
      <w:r>
        <w:rPr>
          <w:rFonts w:eastAsia="Calibri"/>
          <w:bCs/>
          <w:sz w:val="24"/>
          <w:szCs w:val="24"/>
        </w:rPr>
        <w:t xml:space="preserve">10.1. </w:t>
      </w:r>
      <w:r w:rsidR="006611A1" w:rsidRPr="006611A1">
        <w:rPr>
          <w:rFonts w:eastAsia="Calibri"/>
          <w:bCs/>
          <w:sz w:val="24"/>
          <w:szCs w:val="24"/>
        </w:rPr>
        <w:t xml:space="preserve">Победитель аукциона обязан заключить договор </w:t>
      </w:r>
      <w:r w:rsidR="006611A1">
        <w:rPr>
          <w:rFonts w:eastAsia="Calibri"/>
          <w:bCs/>
          <w:sz w:val="24"/>
          <w:szCs w:val="24"/>
        </w:rPr>
        <w:t xml:space="preserve">на установку и эксплуатацию рекламной конструкции </w:t>
      </w:r>
      <w:r w:rsidR="006611A1" w:rsidRPr="006611A1">
        <w:rPr>
          <w:rFonts w:eastAsia="Calibri"/>
          <w:bCs/>
          <w:sz w:val="24"/>
          <w:szCs w:val="24"/>
        </w:rPr>
        <w:t>по цене, предложенной им</w:t>
      </w:r>
      <w:r>
        <w:rPr>
          <w:rFonts w:eastAsia="Calibri"/>
          <w:bCs/>
          <w:sz w:val="24"/>
          <w:szCs w:val="24"/>
        </w:rPr>
        <w:t xml:space="preserve"> по </w:t>
      </w:r>
      <w:r w:rsidR="0070499A">
        <w:rPr>
          <w:rFonts w:eastAsia="Calibri"/>
          <w:bCs/>
          <w:sz w:val="24"/>
          <w:szCs w:val="24"/>
        </w:rPr>
        <w:t>результатам</w:t>
      </w:r>
      <w:r>
        <w:rPr>
          <w:rFonts w:eastAsia="Calibri"/>
          <w:bCs/>
          <w:sz w:val="24"/>
          <w:szCs w:val="24"/>
        </w:rPr>
        <w:t xml:space="preserve"> торгов</w:t>
      </w:r>
      <w:r w:rsidR="006611A1" w:rsidRPr="006611A1">
        <w:rPr>
          <w:rFonts w:eastAsia="Calibri"/>
          <w:bCs/>
          <w:sz w:val="24"/>
          <w:szCs w:val="24"/>
        </w:rPr>
        <w:t>.</w:t>
      </w:r>
      <w:r w:rsidR="00174465">
        <w:rPr>
          <w:rFonts w:eastAsia="Calibri"/>
          <w:bCs/>
          <w:sz w:val="24"/>
          <w:szCs w:val="24"/>
        </w:rPr>
        <w:t xml:space="preserve"> Договор заключается на условиях</w:t>
      </w:r>
      <w:r w:rsidR="00EC7FD3">
        <w:rPr>
          <w:rFonts w:eastAsia="Calibri"/>
          <w:bCs/>
          <w:sz w:val="24"/>
          <w:szCs w:val="24"/>
        </w:rPr>
        <w:t xml:space="preserve"> и по форме</w:t>
      </w:r>
      <w:r w:rsidR="00174465">
        <w:rPr>
          <w:rFonts w:eastAsia="Calibri"/>
          <w:bCs/>
          <w:sz w:val="24"/>
          <w:szCs w:val="24"/>
        </w:rPr>
        <w:t>, указанных в аукционной документации</w:t>
      </w:r>
      <w:r w:rsidR="00297754">
        <w:rPr>
          <w:rFonts w:eastAsia="Calibri"/>
          <w:bCs/>
          <w:sz w:val="24"/>
          <w:szCs w:val="24"/>
        </w:rPr>
        <w:t xml:space="preserve"> (приложение № 4 к аукционной документации)</w:t>
      </w:r>
      <w:r w:rsidR="00174465">
        <w:rPr>
          <w:rFonts w:eastAsia="Calibri"/>
          <w:bCs/>
          <w:sz w:val="24"/>
          <w:szCs w:val="24"/>
        </w:rPr>
        <w:t>.</w:t>
      </w:r>
    </w:p>
    <w:p w:rsidR="006611A1" w:rsidRDefault="000D6C2C" w:rsidP="006611A1">
      <w:pPr>
        <w:spacing w:line="360" w:lineRule="auto"/>
        <w:ind w:firstLine="709"/>
        <w:jc w:val="both"/>
        <w:rPr>
          <w:rFonts w:eastAsia="Calibri"/>
          <w:bCs/>
          <w:sz w:val="24"/>
          <w:szCs w:val="24"/>
        </w:rPr>
      </w:pPr>
      <w:r>
        <w:rPr>
          <w:rFonts w:eastAsia="Calibri"/>
          <w:bCs/>
          <w:sz w:val="24"/>
          <w:szCs w:val="24"/>
        </w:rPr>
        <w:t xml:space="preserve">10.2. </w:t>
      </w:r>
      <w:r w:rsidR="006611A1" w:rsidRPr="006611A1">
        <w:rPr>
          <w:rFonts w:eastAsia="Calibri"/>
          <w:bCs/>
          <w:sz w:val="24"/>
          <w:szCs w:val="24"/>
        </w:rPr>
        <w:t xml:space="preserve">Договор </w:t>
      </w:r>
      <w:r w:rsidR="00174465">
        <w:rPr>
          <w:rFonts w:eastAsia="Calibri"/>
          <w:bCs/>
          <w:sz w:val="24"/>
          <w:szCs w:val="24"/>
        </w:rPr>
        <w:t xml:space="preserve">заключается </w:t>
      </w:r>
      <w:r w:rsidR="006611A1" w:rsidRPr="006611A1">
        <w:rPr>
          <w:rFonts w:eastAsia="Calibri"/>
          <w:bCs/>
          <w:sz w:val="24"/>
          <w:szCs w:val="24"/>
        </w:rPr>
        <w:t xml:space="preserve">в электронной форме на </w:t>
      </w:r>
      <w:r w:rsidR="00EC7FD3">
        <w:rPr>
          <w:rFonts w:eastAsia="Calibri"/>
          <w:bCs/>
          <w:sz w:val="24"/>
          <w:szCs w:val="24"/>
        </w:rPr>
        <w:t>электронной площадке</w:t>
      </w:r>
      <w:r w:rsidR="006611A1" w:rsidRPr="006611A1">
        <w:rPr>
          <w:rFonts w:eastAsia="Calibri"/>
          <w:bCs/>
          <w:sz w:val="24"/>
          <w:szCs w:val="24"/>
        </w:rPr>
        <w:t xml:space="preserve"> в соответствии с требованиями Федерального закона от 06.04.2011 </w:t>
      </w:r>
      <w:r w:rsidR="006611A1">
        <w:rPr>
          <w:rFonts w:eastAsia="Calibri"/>
          <w:bCs/>
          <w:sz w:val="24"/>
          <w:szCs w:val="24"/>
        </w:rPr>
        <w:t>№</w:t>
      </w:r>
      <w:r w:rsidR="006611A1" w:rsidRPr="006611A1">
        <w:rPr>
          <w:rFonts w:eastAsia="Calibri"/>
          <w:bCs/>
          <w:sz w:val="24"/>
          <w:szCs w:val="24"/>
        </w:rPr>
        <w:t xml:space="preserve"> 63-ФЗ «Об электронной подписи», а также положениями внутреннего регламента оператора </w:t>
      </w:r>
      <w:r w:rsidR="00EC7FD3">
        <w:rPr>
          <w:bCs/>
          <w:sz w:val="24"/>
          <w:szCs w:val="24"/>
        </w:rPr>
        <w:t>электронной площадки</w:t>
      </w:r>
      <w:r w:rsidR="006611A1" w:rsidRPr="006611A1">
        <w:rPr>
          <w:rFonts w:eastAsia="Calibri"/>
          <w:bCs/>
          <w:sz w:val="24"/>
          <w:szCs w:val="24"/>
        </w:rPr>
        <w:t xml:space="preserve"> в срок</w:t>
      </w:r>
      <w:r w:rsidR="006611A1" w:rsidRPr="006611A1">
        <w:rPr>
          <w:sz w:val="24"/>
          <w:szCs w:val="24"/>
        </w:rPr>
        <w:t xml:space="preserve"> </w:t>
      </w:r>
      <w:r w:rsidR="006611A1" w:rsidRPr="006611A1">
        <w:rPr>
          <w:rFonts w:eastAsia="Calibri"/>
          <w:bCs/>
          <w:sz w:val="24"/>
          <w:szCs w:val="24"/>
        </w:rPr>
        <w:t xml:space="preserve">не позднее </w:t>
      </w:r>
      <w:r>
        <w:rPr>
          <w:rFonts w:eastAsia="Calibri"/>
          <w:bCs/>
          <w:sz w:val="24"/>
          <w:szCs w:val="24"/>
        </w:rPr>
        <w:t>30</w:t>
      </w:r>
      <w:r w:rsidR="006611A1" w:rsidRPr="006611A1">
        <w:rPr>
          <w:rFonts w:eastAsia="Calibri"/>
          <w:bCs/>
          <w:sz w:val="24"/>
          <w:szCs w:val="24"/>
        </w:rPr>
        <w:t xml:space="preserve"> дней со дня подписания протокола о </w:t>
      </w:r>
      <w:r w:rsidR="006611A1">
        <w:rPr>
          <w:rFonts w:eastAsia="Calibri"/>
          <w:bCs/>
          <w:sz w:val="24"/>
          <w:szCs w:val="24"/>
        </w:rPr>
        <w:t>результатах</w:t>
      </w:r>
      <w:r w:rsidR="001D56EF">
        <w:rPr>
          <w:rFonts w:eastAsia="Calibri"/>
          <w:bCs/>
          <w:sz w:val="24"/>
          <w:szCs w:val="24"/>
        </w:rPr>
        <w:t xml:space="preserve"> проведения</w:t>
      </w:r>
      <w:r w:rsidR="006611A1" w:rsidRPr="006611A1">
        <w:rPr>
          <w:rFonts w:eastAsia="Calibri"/>
          <w:bCs/>
          <w:sz w:val="24"/>
          <w:szCs w:val="24"/>
        </w:rPr>
        <w:t xml:space="preserve"> аукциона в электронной форме.</w:t>
      </w:r>
    </w:p>
    <w:p w:rsidR="00203B03" w:rsidRDefault="00203B03" w:rsidP="00203B03">
      <w:pPr>
        <w:widowControl w:val="0"/>
        <w:tabs>
          <w:tab w:val="left" w:pos="708"/>
          <w:tab w:val="left" w:pos="936"/>
        </w:tabs>
        <w:spacing w:line="360" w:lineRule="auto"/>
        <w:ind w:firstLine="709"/>
        <w:jc w:val="both"/>
        <w:rPr>
          <w:sz w:val="24"/>
          <w:szCs w:val="24"/>
        </w:rPr>
      </w:pPr>
      <w:r>
        <w:rPr>
          <w:sz w:val="24"/>
          <w:szCs w:val="24"/>
        </w:rPr>
        <w:t>1</w:t>
      </w:r>
      <w:r w:rsidR="00260E40">
        <w:rPr>
          <w:sz w:val="24"/>
          <w:szCs w:val="24"/>
        </w:rPr>
        <w:t>0</w:t>
      </w:r>
      <w:r>
        <w:rPr>
          <w:sz w:val="24"/>
          <w:szCs w:val="24"/>
        </w:rPr>
        <w:t>.</w:t>
      </w:r>
      <w:r w:rsidR="00260E40">
        <w:rPr>
          <w:sz w:val="24"/>
          <w:szCs w:val="24"/>
        </w:rPr>
        <w:t>3</w:t>
      </w:r>
      <w:r>
        <w:rPr>
          <w:sz w:val="24"/>
          <w:szCs w:val="24"/>
        </w:rPr>
        <w:t xml:space="preserve">. </w:t>
      </w:r>
      <w:r w:rsidRPr="00D53E80">
        <w:rPr>
          <w:sz w:val="24"/>
          <w:szCs w:val="24"/>
        </w:rPr>
        <w:t>Плата за право заключить договор на установку и эксплуатацию рекламной конструкции</w:t>
      </w:r>
      <w:r>
        <w:rPr>
          <w:sz w:val="24"/>
          <w:szCs w:val="24"/>
        </w:rPr>
        <w:t xml:space="preserve"> </w:t>
      </w:r>
      <w:r w:rsidRPr="00D53E80">
        <w:rPr>
          <w:sz w:val="24"/>
          <w:szCs w:val="24"/>
        </w:rPr>
        <w:t xml:space="preserve">в течение </w:t>
      </w:r>
      <w:r>
        <w:rPr>
          <w:sz w:val="24"/>
          <w:szCs w:val="24"/>
        </w:rPr>
        <w:t>3-</w:t>
      </w:r>
      <w:r w:rsidR="00EC7FD3">
        <w:rPr>
          <w:sz w:val="24"/>
          <w:szCs w:val="24"/>
        </w:rPr>
        <w:t>х</w:t>
      </w:r>
      <w:r w:rsidRPr="00D53E80">
        <w:rPr>
          <w:sz w:val="24"/>
          <w:szCs w:val="24"/>
        </w:rPr>
        <w:t xml:space="preserve"> банковских дней со дня </w:t>
      </w:r>
      <w:r>
        <w:rPr>
          <w:sz w:val="24"/>
          <w:szCs w:val="24"/>
        </w:rPr>
        <w:t xml:space="preserve">подписания </w:t>
      </w:r>
      <w:r w:rsidRPr="00D53E80">
        <w:rPr>
          <w:sz w:val="24"/>
          <w:szCs w:val="24"/>
        </w:rPr>
        <w:t xml:space="preserve">протокола </w:t>
      </w:r>
      <w:r w:rsidRPr="00163147">
        <w:rPr>
          <w:color w:val="000000"/>
          <w:sz w:val="24"/>
          <w:szCs w:val="24"/>
        </w:rPr>
        <w:t>о результатах проведения аукциона</w:t>
      </w:r>
      <w:r w:rsidRPr="00D53E80">
        <w:rPr>
          <w:sz w:val="24"/>
          <w:szCs w:val="24"/>
        </w:rPr>
        <w:t xml:space="preserve"> вносится победителем </w:t>
      </w:r>
      <w:r>
        <w:rPr>
          <w:sz w:val="24"/>
          <w:szCs w:val="24"/>
        </w:rPr>
        <w:t>аукциона</w:t>
      </w:r>
      <w:r w:rsidR="00260E40">
        <w:rPr>
          <w:sz w:val="24"/>
          <w:szCs w:val="24"/>
        </w:rPr>
        <w:t>/либо со дня подписания протокола о рассмотрении заявок единственным участником аукциона</w:t>
      </w:r>
      <w:r>
        <w:rPr>
          <w:sz w:val="24"/>
          <w:szCs w:val="24"/>
        </w:rPr>
        <w:t xml:space="preserve"> </w:t>
      </w:r>
      <w:r w:rsidRPr="00D53E80">
        <w:rPr>
          <w:sz w:val="24"/>
          <w:szCs w:val="24"/>
        </w:rPr>
        <w:t>путем перевода денежных средств за вычетом суммы ранее внесенного задатка</w:t>
      </w:r>
      <w:r>
        <w:rPr>
          <w:sz w:val="24"/>
          <w:szCs w:val="24"/>
        </w:rPr>
        <w:t>,</w:t>
      </w:r>
      <w:r w:rsidRPr="00D53E80">
        <w:rPr>
          <w:sz w:val="24"/>
          <w:szCs w:val="24"/>
        </w:rPr>
        <w:t xml:space="preserve"> на реквизиты организатора торгов</w:t>
      </w:r>
      <w:r w:rsidR="009D3FE7">
        <w:rPr>
          <w:sz w:val="24"/>
          <w:szCs w:val="24"/>
        </w:rPr>
        <w:t>, указанные в И</w:t>
      </w:r>
      <w:r>
        <w:rPr>
          <w:sz w:val="24"/>
          <w:szCs w:val="24"/>
        </w:rPr>
        <w:t>нформационной карте настоящей аукционной документации.</w:t>
      </w:r>
      <w:r w:rsidRPr="00D53E80">
        <w:rPr>
          <w:sz w:val="24"/>
          <w:szCs w:val="24"/>
        </w:rPr>
        <w:t xml:space="preserve"> </w:t>
      </w:r>
    </w:p>
    <w:p w:rsidR="00203B03" w:rsidRPr="00EC7FD3" w:rsidRDefault="00260E40" w:rsidP="00203B03">
      <w:pPr>
        <w:spacing w:line="360" w:lineRule="auto"/>
        <w:ind w:firstLine="709"/>
        <w:jc w:val="both"/>
        <w:rPr>
          <w:sz w:val="24"/>
          <w:szCs w:val="24"/>
        </w:rPr>
      </w:pPr>
      <w:r>
        <w:rPr>
          <w:sz w:val="24"/>
          <w:szCs w:val="24"/>
        </w:rPr>
        <w:lastRenderedPageBreak/>
        <w:t>10.4</w:t>
      </w:r>
      <w:r w:rsidR="00203B03" w:rsidRPr="00EC7FD3">
        <w:rPr>
          <w:sz w:val="24"/>
          <w:szCs w:val="24"/>
        </w:rPr>
        <w:t xml:space="preserve">. Договор заключатся </w:t>
      </w:r>
      <w:r w:rsidR="00203B03" w:rsidRPr="00EC7FD3">
        <w:rPr>
          <w:b/>
          <w:sz w:val="24"/>
          <w:szCs w:val="24"/>
        </w:rPr>
        <w:t>после полной оплаты победителем аукциона права на заключение договора на установку и эксплуатацию рекламной конструкций.</w:t>
      </w:r>
    </w:p>
    <w:p w:rsidR="000D6C2C" w:rsidRDefault="000D6C2C" w:rsidP="006611A1">
      <w:pPr>
        <w:spacing w:line="360" w:lineRule="auto"/>
        <w:ind w:firstLine="709"/>
        <w:jc w:val="both"/>
        <w:rPr>
          <w:sz w:val="24"/>
          <w:szCs w:val="24"/>
        </w:rPr>
      </w:pPr>
      <w:r>
        <w:rPr>
          <w:rFonts w:eastAsia="Calibri"/>
          <w:bCs/>
          <w:sz w:val="24"/>
          <w:szCs w:val="24"/>
        </w:rPr>
        <w:t>1</w:t>
      </w:r>
      <w:r w:rsidR="00260E40">
        <w:rPr>
          <w:rFonts w:eastAsia="Calibri"/>
          <w:bCs/>
          <w:sz w:val="24"/>
          <w:szCs w:val="24"/>
        </w:rPr>
        <w:t>0</w:t>
      </w:r>
      <w:r>
        <w:rPr>
          <w:rFonts w:eastAsia="Calibri"/>
          <w:bCs/>
          <w:sz w:val="24"/>
          <w:szCs w:val="24"/>
        </w:rPr>
        <w:t>.</w:t>
      </w:r>
      <w:r w:rsidR="00260E40">
        <w:rPr>
          <w:rFonts w:eastAsia="Calibri"/>
          <w:bCs/>
          <w:sz w:val="24"/>
          <w:szCs w:val="24"/>
        </w:rPr>
        <w:t>5</w:t>
      </w:r>
      <w:r>
        <w:rPr>
          <w:rFonts w:eastAsia="Calibri"/>
          <w:bCs/>
          <w:sz w:val="24"/>
          <w:szCs w:val="24"/>
        </w:rPr>
        <w:t xml:space="preserve">. </w:t>
      </w:r>
      <w:r w:rsidRPr="000D6C2C">
        <w:rPr>
          <w:sz w:val="24"/>
          <w:szCs w:val="24"/>
        </w:rPr>
        <w:t>Организат</w:t>
      </w:r>
      <w:r w:rsidR="00546C61">
        <w:rPr>
          <w:sz w:val="24"/>
          <w:szCs w:val="24"/>
        </w:rPr>
        <w:t xml:space="preserve">ор аукциона в течение </w:t>
      </w:r>
      <w:r w:rsidR="00203B03">
        <w:rPr>
          <w:sz w:val="24"/>
          <w:szCs w:val="24"/>
        </w:rPr>
        <w:t>5</w:t>
      </w:r>
      <w:r w:rsidRPr="000D6C2C">
        <w:rPr>
          <w:sz w:val="24"/>
          <w:szCs w:val="24"/>
        </w:rPr>
        <w:t xml:space="preserve"> дней со дня подписания протокола о</w:t>
      </w:r>
      <w:r>
        <w:rPr>
          <w:sz w:val="24"/>
          <w:szCs w:val="24"/>
        </w:rPr>
        <w:t xml:space="preserve"> результатах </w:t>
      </w:r>
      <w:r w:rsidR="001D56EF">
        <w:rPr>
          <w:sz w:val="24"/>
          <w:szCs w:val="24"/>
        </w:rPr>
        <w:t>проведения</w:t>
      </w:r>
      <w:r w:rsidRPr="000D6C2C">
        <w:rPr>
          <w:sz w:val="24"/>
          <w:szCs w:val="24"/>
        </w:rPr>
        <w:t xml:space="preserve"> аукциона</w:t>
      </w:r>
      <w:r w:rsidR="001D56EF">
        <w:rPr>
          <w:sz w:val="24"/>
          <w:szCs w:val="24"/>
        </w:rPr>
        <w:t>/</w:t>
      </w:r>
      <w:r w:rsidRPr="000D6C2C">
        <w:rPr>
          <w:sz w:val="24"/>
          <w:szCs w:val="24"/>
        </w:rPr>
        <w:t xml:space="preserve">протокола рассмотрения заявок – в случае если </w:t>
      </w:r>
      <w:r w:rsidR="001D56EF">
        <w:rPr>
          <w:sz w:val="24"/>
          <w:szCs w:val="24"/>
        </w:rPr>
        <w:t xml:space="preserve">претендент признан единственным </w:t>
      </w:r>
      <w:r w:rsidRPr="000D6C2C">
        <w:rPr>
          <w:sz w:val="24"/>
          <w:szCs w:val="24"/>
        </w:rPr>
        <w:t>участник</w:t>
      </w:r>
      <w:r w:rsidR="001D56EF">
        <w:rPr>
          <w:sz w:val="24"/>
          <w:szCs w:val="24"/>
        </w:rPr>
        <w:t>ом</w:t>
      </w:r>
      <w:r w:rsidRPr="000D6C2C">
        <w:rPr>
          <w:sz w:val="24"/>
          <w:szCs w:val="24"/>
        </w:rPr>
        <w:t xml:space="preserve"> аукциона, передает</w:t>
      </w:r>
      <w:r w:rsidR="0070499A">
        <w:rPr>
          <w:sz w:val="24"/>
          <w:szCs w:val="24"/>
        </w:rPr>
        <w:t xml:space="preserve"> (направляет)</w:t>
      </w:r>
      <w:r w:rsidRPr="000D6C2C">
        <w:rPr>
          <w:sz w:val="24"/>
          <w:szCs w:val="24"/>
        </w:rPr>
        <w:t xml:space="preserve"> победителю аукциона проект договора на установку и эксплуатацию рекламной конструкции</w:t>
      </w:r>
      <w:r>
        <w:rPr>
          <w:sz w:val="24"/>
          <w:szCs w:val="24"/>
        </w:rPr>
        <w:t>.</w:t>
      </w:r>
    </w:p>
    <w:p w:rsidR="00203B03" w:rsidRDefault="00260E40" w:rsidP="007E6013">
      <w:pPr>
        <w:spacing w:line="360" w:lineRule="auto"/>
        <w:ind w:firstLine="709"/>
        <w:jc w:val="both"/>
        <w:rPr>
          <w:sz w:val="24"/>
          <w:szCs w:val="24"/>
        </w:rPr>
      </w:pPr>
      <w:r>
        <w:rPr>
          <w:sz w:val="24"/>
          <w:szCs w:val="24"/>
        </w:rPr>
        <w:t>10.6</w:t>
      </w:r>
      <w:r w:rsidR="000D6C2C" w:rsidRPr="000D6C2C">
        <w:rPr>
          <w:sz w:val="24"/>
          <w:szCs w:val="24"/>
        </w:rPr>
        <w:t>. Победитель аукциона должен подписать проект договора и вернуть его организатору аукци</w:t>
      </w:r>
      <w:r w:rsidR="000D6C2C">
        <w:rPr>
          <w:sz w:val="24"/>
          <w:szCs w:val="24"/>
        </w:rPr>
        <w:t>она в срок не позднее 15</w:t>
      </w:r>
      <w:r w:rsidR="000D6C2C" w:rsidRPr="000D6C2C">
        <w:rPr>
          <w:sz w:val="24"/>
          <w:szCs w:val="24"/>
        </w:rPr>
        <w:t xml:space="preserve"> дней со дня подписания протокола о</w:t>
      </w:r>
      <w:r w:rsidR="00546C61">
        <w:rPr>
          <w:sz w:val="24"/>
          <w:szCs w:val="24"/>
        </w:rPr>
        <w:t xml:space="preserve"> результатах</w:t>
      </w:r>
      <w:r w:rsidR="000D6C2C" w:rsidRPr="000D6C2C">
        <w:rPr>
          <w:sz w:val="24"/>
          <w:szCs w:val="24"/>
        </w:rPr>
        <w:t xml:space="preserve"> </w:t>
      </w:r>
      <w:r w:rsidR="009D3FE7">
        <w:rPr>
          <w:sz w:val="24"/>
          <w:szCs w:val="24"/>
        </w:rPr>
        <w:t xml:space="preserve">проведения </w:t>
      </w:r>
      <w:r w:rsidR="00546C61">
        <w:rPr>
          <w:sz w:val="24"/>
          <w:szCs w:val="24"/>
        </w:rPr>
        <w:t xml:space="preserve">электронного </w:t>
      </w:r>
      <w:r w:rsidR="000D6C2C" w:rsidRPr="000D6C2C">
        <w:rPr>
          <w:sz w:val="24"/>
          <w:szCs w:val="24"/>
        </w:rPr>
        <w:t>аукциона</w:t>
      </w:r>
      <w:r w:rsidR="00203B03">
        <w:rPr>
          <w:sz w:val="24"/>
          <w:szCs w:val="24"/>
        </w:rPr>
        <w:t>/прото</w:t>
      </w:r>
      <w:r w:rsidR="000D6C2C" w:rsidRPr="000D6C2C">
        <w:rPr>
          <w:sz w:val="24"/>
          <w:szCs w:val="24"/>
        </w:rPr>
        <w:t xml:space="preserve">кола рассмотрения заявок. </w:t>
      </w:r>
    </w:p>
    <w:p w:rsidR="007D0D33" w:rsidRDefault="000D6C2C" w:rsidP="007E6013">
      <w:pPr>
        <w:spacing w:line="360" w:lineRule="auto"/>
        <w:ind w:firstLine="709"/>
        <w:jc w:val="both"/>
        <w:rPr>
          <w:sz w:val="24"/>
          <w:szCs w:val="24"/>
        </w:rPr>
      </w:pPr>
      <w:r w:rsidRPr="000D6C2C">
        <w:rPr>
          <w:sz w:val="24"/>
          <w:szCs w:val="24"/>
        </w:rPr>
        <w:t xml:space="preserve">Договор, подписанный </w:t>
      </w:r>
      <w:r w:rsidR="00546C61" w:rsidRPr="000D6C2C">
        <w:rPr>
          <w:sz w:val="24"/>
          <w:szCs w:val="24"/>
        </w:rPr>
        <w:t>усиленной электронной подписью победителя аукциона,</w:t>
      </w:r>
      <w:r w:rsidRPr="000D6C2C">
        <w:rPr>
          <w:sz w:val="24"/>
          <w:szCs w:val="24"/>
        </w:rPr>
        <w:t xml:space="preserve"> считается заключенным с момента его подписания усиленной электронной подписью </w:t>
      </w:r>
      <w:r w:rsidR="00546C61">
        <w:rPr>
          <w:sz w:val="24"/>
          <w:szCs w:val="24"/>
        </w:rPr>
        <w:t>о</w:t>
      </w:r>
      <w:r w:rsidRPr="000D6C2C">
        <w:rPr>
          <w:sz w:val="24"/>
          <w:szCs w:val="24"/>
        </w:rPr>
        <w:t>рганизатора торгов.</w:t>
      </w:r>
    </w:p>
    <w:p w:rsidR="00E459F1" w:rsidRPr="00AB58B6" w:rsidRDefault="00E459F1" w:rsidP="007E6013">
      <w:pPr>
        <w:autoSpaceDE w:val="0"/>
        <w:autoSpaceDN w:val="0"/>
        <w:adjustRightInd w:val="0"/>
        <w:spacing w:line="360" w:lineRule="auto"/>
        <w:ind w:firstLine="709"/>
        <w:jc w:val="both"/>
        <w:rPr>
          <w:rFonts w:eastAsiaTheme="minorHAnsi"/>
          <w:sz w:val="24"/>
          <w:szCs w:val="24"/>
          <w:lang w:eastAsia="en-US"/>
        </w:rPr>
      </w:pPr>
      <w:r>
        <w:rPr>
          <w:sz w:val="24"/>
          <w:szCs w:val="24"/>
        </w:rPr>
        <w:t>10.</w:t>
      </w:r>
      <w:r w:rsidRPr="009D3FE7">
        <w:rPr>
          <w:sz w:val="24"/>
          <w:szCs w:val="24"/>
        </w:rPr>
        <w:t>7</w:t>
      </w:r>
      <w:r>
        <w:rPr>
          <w:sz w:val="24"/>
          <w:szCs w:val="24"/>
        </w:rPr>
        <w:t xml:space="preserve">. </w:t>
      </w:r>
      <w:r w:rsidRPr="00AB58B6">
        <w:rPr>
          <w:sz w:val="24"/>
          <w:szCs w:val="24"/>
        </w:rPr>
        <w:t>П</w:t>
      </w:r>
      <w:r w:rsidRPr="00AB58B6">
        <w:rPr>
          <w:rFonts w:eastAsiaTheme="minorHAnsi"/>
          <w:sz w:val="24"/>
          <w:szCs w:val="24"/>
          <w:lang w:eastAsia="en-US"/>
        </w:rPr>
        <w:t xml:space="preserve">обедитель </w:t>
      </w:r>
      <w:r w:rsidR="009D3FE7">
        <w:rPr>
          <w:rFonts w:eastAsiaTheme="minorHAnsi"/>
          <w:sz w:val="24"/>
          <w:szCs w:val="24"/>
          <w:lang w:eastAsia="en-US"/>
        </w:rPr>
        <w:t xml:space="preserve">аукциона </w:t>
      </w:r>
      <w:r w:rsidRPr="00AB58B6">
        <w:rPr>
          <w:rFonts w:eastAsiaTheme="minorHAnsi"/>
          <w:sz w:val="24"/>
          <w:szCs w:val="24"/>
          <w:lang w:eastAsia="en-US"/>
        </w:rPr>
        <w:t xml:space="preserve">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0D6C2C" w:rsidRPr="000D6C2C" w:rsidRDefault="00260E40" w:rsidP="007E6013">
      <w:pPr>
        <w:spacing w:line="360" w:lineRule="auto"/>
        <w:ind w:firstLine="709"/>
        <w:jc w:val="both"/>
        <w:rPr>
          <w:rFonts w:eastAsia="Calibri"/>
          <w:bCs/>
          <w:sz w:val="24"/>
          <w:szCs w:val="24"/>
        </w:rPr>
      </w:pPr>
      <w:r>
        <w:rPr>
          <w:sz w:val="24"/>
          <w:szCs w:val="24"/>
        </w:rPr>
        <w:t>10.</w:t>
      </w:r>
      <w:r w:rsidR="00E459F1" w:rsidRPr="00140F1A">
        <w:rPr>
          <w:sz w:val="24"/>
          <w:szCs w:val="24"/>
        </w:rPr>
        <w:t>8</w:t>
      </w:r>
      <w:r w:rsidR="00546C61">
        <w:rPr>
          <w:sz w:val="24"/>
          <w:szCs w:val="24"/>
        </w:rPr>
        <w:t xml:space="preserve">. </w:t>
      </w:r>
      <w:r w:rsidR="00893C5E">
        <w:rPr>
          <w:sz w:val="24"/>
          <w:szCs w:val="24"/>
        </w:rPr>
        <w:t>Договор составляется</w:t>
      </w:r>
      <w:r w:rsidR="000D6C2C" w:rsidRPr="000D6C2C">
        <w:rPr>
          <w:sz w:val="24"/>
          <w:szCs w:val="24"/>
        </w:rPr>
        <w:t xml:space="preserve"> в форме электронно</w:t>
      </w:r>
      <w:r w:rsidR="00546C61">
        <w:rPr>
          <w:sz w:val="24"/>
          <w:szCs w:val="24"/>
        </w:rPr>
        <w:t>го документа. После заключения договора с</w:t>
      </w:r>
      <w:r w:rsidR="000D6C2C" w:rsidRPr="000D6C2C">
        <w:rPr>
          <w:sz w:val="24"/>
          <w:szCs w:val="24"/>
        </w:rPr>
        <w:t xml:space="preserve">тороны вправе изготовить копию </w:t>
      </w:r>
      <w:r w:rsidR="00546C61">
        <w:rPr>
          <w:sz w:val="24"/>
          <w:szCs w:val="24"/>
        </w:rPr>
        <w:t>д</w:t>
      </w:r>
      <w:r w:rsidR="000D6C2C" w:rsidRPr="000D6C2C">
        <w:rPr>
          <w:sz w:val="24"/>
          <w:szCs w:val="24"/>
        </w:rPr>
        <w:t>оговора на бумажном носителе в 2</w:t>
      </w:r>
      <w:r w:rsidR="00546C61">
        <w:rPr>
          <w:sz w:val="24"/>
          <w:szCs w:val="24"/>
        </w:rPr>
        <w:t>-х</w:t>
      </w:r>
      <w:r w:rsidR="000D6C2C" w:rsidRPr="000D6C2C">
        <w:rPr>
          <w:sz w:val="24"/>
          <w:szCs w:val="24"/>
        </w:rPr>
        <w:t xml:space="preserve"> экземплярах, имеющих равную юридическую силу, по одному для победителя аукциона и </w:t>
      </w:r>
      <w:r w:rsidR="00546C61">
        <w:rPr>
          <w:sz w:val="24"/>
          <w:szCs w:val="24"/>
        </w:rPr>
        <w:t>о</w:t>
      </w:r>
      <w:r w:rsidR="000D6C2C" w:rsidRPr="000D6C2C">
        <w:rPr>
          <w:sz w:val="24"/>
          <w:szCs w:val="24"/>
        </w:rPr>
        <w:t>рганизатора торгов.</w:t>
      </w:r>
    </w:p>
    <w:p w:rsidR="00260DDB" w:rsidRPr="00260DDB" w:rsidRDefault="00E459F1" w:rsidP="007E6013">
      <w:pPr>
        <w:pStyle w:val="ConsPlusNormal"/>
        <w:spacing w:line="360" w:lineRule="auto"/>
        <w:ind w:firstLine="709"/>
        <w:jc w:val="both"/>
        <w:rPr>
          <w:rFonts w:ascii="Times New Roman" w:hAnsi="Times New Roman"/>
          <w:sz w:val="24"/>
          <w:szCs w:val="22"/>
        </w:rPr>
      </w:pPr>
      <w:r w:rsidRPr="00260DDB">
        <w:rPr>
          <w:rFonts w:ascii="Times New Roman" w:hAnsi="Times New Roman"/>
          <w:sz w:val="24"/>
          <w:szCs w:val="24"/>
        </w:rPr>
        <w:t>10.9</w:t>
      </w:r>
      <w:r w:rsidR="00E70763" w:rsidRPr="00260DDB">
        <w:rPr>
          <w:rFonts w:ascii="Times New Roman" w:hAnsi="Times New Roman"/>
          <w:sz w:val="24"/>
          <w:szCs w:val="24"/>
        </w:rPr>
        <w:t>.</w:t>
      </w:r>
      <w:r w:rsidR="00174465" w:rsidRPr="00260DDB">
        <w:rPr>
          <w:rFonts w:ascii="Times New Roman" w:hAnsi="Times New Roman"/>
          <w:sz w:val="24"/>
          <w:szCs w:val="24"/>
        </w:rPr>
        <w:t xml:space="preserve"> В случае, если победитель аукциона уклоняется от </w:t>
      </w:r>
      <w:r w:rsidR="00E70763" w:rsidRPr="00260DDB">
        <w:rPr>
          <w:rFonts w:ascii="Times New Roman" w:hAnsi="Times New Roman"/>
          <w:sz w:val="24"/>
          <w:szCs w:val="24"/>
        </w:rPr>
        <w:t xml:space="preserve">оплаты предмета аукциона или от </w:t>
      </w:r>
      <w:r w:rsidR="00174465" w:rsidRPr="00260DDB">
        <w:rPr>
          <w:rFonts w:ascii="Times New Roman" w:hAnsi="Times New Roman"/>
          <w:sz w:val="24"/>
          <w:szCs w:val="24"/>
        </w:rPr>
        <w:t xml:space="preserve">заключения договора, то договор заключается с участником, </w:t>
      </w:r>
      <w:r w:rsidR="00006B75" w:rsidRPr="00260DDB">
        <w:rPr>
          <w:rFonts w:ascii="Times New Roman" w:hAnsi="Times New Roman"/>
          <w:sz w:val="24"/>
          <w:szCs w:val="24"/>
          <w:lang w:eastAsia="ru-RU"/>
        </w:rPr>
        <w:t>который сделал предпоследнее предложение о цене предмета аукциона</w:t>
      </w:r>
      <w:r w:rsidR="00260DDB" w:rsidRPr="00260DDB">
        <w:rPr>
          <w:rFonts w:ascii="Times New Roman" w:hAnsi="Times New Roman"/>
          <w:sz w:val="24"/>
          <w:szCs w:val="24"/>
          <w:lang w:eastAsia="ru-RU"/>
        </w:rPr>
        <w:t xml:space="preserve"> по цене, предложенной таким участником. </w:t>
      </w:r>
      <w:r w:rsidR="00260DDB" w:rsidRPr="00260DDB">
        <w:rPr>
          <w:rFonts w:ascii="Times New Roman" w:hAnsi="Times New Roman"/>
          <w:sz w:val="24"/>
          <w:szCs w:val="22"/>
        </w:rPr>
        <w:t>При этом заключение договора для участника электронного аукциона, которому был присвоен второй номер, является обязательным.</w:t>
      </w:r>
    </w:p>
    <w:p w:rsidR="00956F6B" w:rsidRPr="00E70763" w:rsidRDefault="00174465" w:rsidP="007E6013">
      <w:pPr>
        <w:spacing w:line="360" w:lineRule="auto"/>
        <w:ind w:firstLine="709"/>
        <w:jc w:val="both"/>
        <w:rPr>
          <w:sz w:val="24"/>
          <w:szCs w:val="24"/>
        </w:rPr>
      </w:pPr>
      <w:r w:rsidRPr="00E70763">
        <w:rPr>
          <w:sz w:val="24"/>
          <w:szCs w:val="24"/>
        </w:rPr>
        <w:t xml:space="preserve">Организатор аукциона в течение 3-х дней с даты подписания протокола об </w:t>
      </w:r>
      <w:r w:rsidR="009D3FE7">
        <w:rPr>
          <w:sz w:val="24"/>
          <w:szCs w:val="24"/>
        </w:rPr>
        <w:t>уклонении (</w:t>
      </w:r>
      <w:r w:rsidRPr="00E70763">
        <w:rPr>
          <w:sz w:val="24"/>
          <w:szCs w:val="24"/>
        </w:rPr>
        <w:t>отказе</w:t>
      </w:r>
      <w:r w:rsidR="009D3FE7">
        <w:rPr>
          <w:sz w:val="24"/>
          <w:szCs w:val="24"/>
        </w:rPr>
        <w:t>)</w:t>
      </w:r>
      <w:r w:rsidRPr="00E70763">
        <w:rPr>
          <w:sz w:val="24"/>
          <w:szCs w:val="24"/>
        </w:rPr>
        <w:t xml:space="preserve"> от заключения договора </w:t>
      </w:r>
      <w:r w:rsidR="00E70763">
        <w:rPr>
          <w:sz w:val="24"/>
          <w:szCs w:val="24"/>
        </w:rPr>
        <w:t>предлагает на электронной площадке</w:t>
      </w:r>
      <w:r w:rsidR="00BB43C3">
        <w:rPr>
          <w:sz w:val="24"/>
          <w:szCs w:val="24"/>
        </w:rPr>
        <w:t xml:space="preserve"> заключить договор</w:t>
      </w:r>
      <w:r w:rsidR="00E70763">
        <w:rPr>
          <w:sz w:val="24"/>
          <w:szCs w:val="24"/>
        </w:rPr>
        <w:t xml:space="preserve"> </w:t>
      </w:r>
      <w:r w:rsidRPr="00E70763">
        <w:rPr>
          <w:sz w:val="24"/>
          <w:szCs w:val="24"/>
        </w:rPr>
        <w:t xml:space="preserve">участнику аукциона, </w:t>
      </w:r>
      <w:r w:rsidR="00006B75" w:rsidRPr="00E70763">
        <w:rPr>
          <w:sz w:val="24"/>
          <w:szCs w:val="24"/>
          <w:lang w:eastAsia="ru-RU"/>
        </w:rPr>
        <w:t>который сделал предпоследнее предложение о цене предмета аукциона</w:t>
      </w:r>
      <w:r w:rsidRPr="00E70763">
        <w:rPr>
          <w:sz w:val="24"/>
          <w:szCs w:val="24"/>
        </w:rPr>
        <w:t xml:space="preserve">, </w:t>
      </w:r>
      <w:r w:rsidR="00BB43C3">
        <w:rPr>
          <w:sz w:val="24"/>
          <w:szCs w:val="24"/>
        </w:rPr>
        <w:t xml:space="preserve">путём направления ему предложения о заключении договора и </w:t>
      </w:r>
      <w:r w:rsidRPr="00E70763">
        <w:rPr>
          <w:sz w:val="24"/>
          <w:szCs w:val="24"/>
        </w:rPr>
        <w:t>проект</w:t>
      </w:r>
      <w:r w:rsidR="00BB43C3">
        <w:rPr>
          <w:sz w:val="24"/>
          <w:szCs w:val="24"/>
        </w:rPr>
        <w:t>а</w:t>
      </w:r>
      <w:r w:rsidRPr="00E70763">
        <w:rPr>
          <w:sz w:val="24"/>
          <w:szCs w:val="24"/>
        </w:rPr>
        <w:t xml:space="preserve"> договора. Указанный проект договора под</w:t>
      </w:r>
      <w:r w:rsidR="00006B75" w:rsidRPr="00E70763">
        <w:rPr>
          <w:sz w:val="24"/>
          <w:szCs w:val="24"/>
        </w:rPr>
        <w:t xml:space="preserve">писывается участником аукциона и направляется организатору </w:t>
      </w:r>
      <w:r w:rsidR="00E70763" w:rsidRPr="00E70763">
        <w:rPr>
          <w:rFonts w:eastAsia="Calibri"/>
          <w:sz w:val="24"/>
          <w:szCs w:val="24"/>
        </w:rPr>
        <w:t xml:space="preserve">в </w:t>
      </w:r>
      <w:r w:rsidR="00E70763">
        <w:rPr>
          <w:rFonts w:eastAsia="Calibri"/>
          <w:sz w:val="24"/>
          <w:szCs w:val="24"/>
        </w:rPr>
        <w:t xml:space="preserve">срок, </w:t>
      </w:r>
      <w:r w:rsidR="00E70763" w:rsidRPr="00E70763">
        <w:rPr>
          <w:rFonts w:eastAsia="Calibri"/>
          <w:sz w:val="24"/>
          <w:szCs w:val="24"/>
        </w:rPr>
        <w:t xml:space="preserve">установленный </w:t>
      </w:r>
      <w:r w:rsidR="00E70763" w:rsidRPr="009D3FE7">
        <w:rPr>
          <w:rFonts w:eastAsia="Calibri"/>
          <w:sz w:val="24"/>
          <w:szCs w:val="24"/>
        </w:rPr>
        <w:t>в предложении о заключении договора</w:t>
      </w:r>
      <w:r w:rsidR="00956F6B" w:rsidRPr="009D3FE7">
        <w:rPr>
          <w:sz w:val="24"/>
          <w:szCs w:val="24"/>
        </w:rPr>
        <w:t>.</w:t>
      </w:r>
      <w:r w:rsidRPr="009D3FE7">
        <w:rPr>
          <w:sz w:val="24"/>
          <w:szCs w:val="24"/>
        </w:rPr>
        <w:t xml:space="preserve"> </w:t>
      </w:r>
    </w:p>
    <w:p w:rsidR="00260E40" w:rsidRDefault="00260E40" w:rsidP="007E6013">
      <w:pPr>
        <w:pStyle w:val="42"/>
        <w:rPr>
          <w:snapToGrid w:val="0"/>
        </w:rPr>
      </w:pPr>
      <w:r>
        <w:rPr>
          <w:snapToGrid w:val="0"/>
        </w:rPr>
        <w:t>Под уклонением (отказом) от заключения договора понимается:</w:t>
      </w:r>
    </w:p>
    <w:p w:rsidR="00260E40" w:rsidRDefault="00260E40" w:rsidP="007E6013">
      <w:pPr>
        <w:pStyle w:val="42"/>
        <w:rPr>
          <w:snapToGrid w:val="0"/>
        </w:rPr>
      </w:pPr>
      <w:r>
        <w:rPr>
          <w:snapToGrid w:val="0"/>
        </w:rPr>
        <w:t>- не поступление в полном объёме</w:t>
      </w:r>
      <w:r w:rsidR="009D3FE7">
        <w:rPr>
          <w:snapToGrid w:val="0"/>
        </w:rPr>
        <w:t xml:space="preserve"> </w:t>
      </w:r>
      <w:r>
        <w:rPr>
          <w:snapToGrid w:val="0"/>
        </w:rPr>
        <w:t xml:space="preserve">на счет организатора торгов </w:t>
      </w:r>
      <w:r w:rsidR="009D3FE7">
        <w:rPr>
          <w:snapToGrid w:val="0"/>
        </w:rPr>
        <w:t xml:space="preserve">и в срок, предусмотренной аукционной документацией, </w:t>
      </w:r>
      <w:r>
        <w:rPr>
          <w:snapToGrid w:val="0"/>
        </w:rPr>
        <w:t>стоимости предмета аукциона;</w:t>
      </w:r>
    </w:p>
    <w:p w:rsidR="00260E40" w:rsidRDefault="00260E40" w:rsidP="007E6013">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260DDB" w:rsidRPr="00BC7F7F" w:rsidRDefault="00260DDB" w:rsidP="007E6013">
      <w:pPr>
        <w:pStyle w:val="42"/>
      </w:pPr>
      <w:r w:rsidRPr="00BC7F7F">
        <w:lastRenderedPageBreak/>
        <w:t>В случае</w:t>
      </w:r>
      <w:r>
        <w:t>,</w:t>
      </w:r>
      <w:r w:rsidRPr="00BC7F7F">
        <w:t xml:space="preserve"> если аукцион признан несостоявшимся</w:t>
      </w:r>
      <w:r>
        <w:t xml:space="preserve"> по причине уклонения (отказа) </w:t>
      </w:r>
      <w:r w:rsidRPr="00E70763">
        <w:rPr>
          <w:rFonts w:eastAsia="Calibri"/>
        </w:rPr>
        <w:t>участник</w:t>
      </w:r>
      <w:r>
        <w:rPr>
          <w:rFonts w:eastAsia="Calibri"/>
        </w:rPr>
        <w:t>а</w:t>
      </w:r>
      <w:r w:rsidRPr="00E70763">
        <w:rPr>
          <w:rFonts w:eastAsia="Calibri"/>
        </w:rPr>
        <w:t xml:space="preserve"> аукциона, который сделал предпоследнее предложение о цене предмета аукциона, от заключения договора</w:t>
      </w:r>
      <w:r w:rsidRPr="00BC7F7F">
        <w:t>, организатор аукциона вправе объявить о проведении нового аукциона.</w:t>
      </w:r>
    </w:p>
    <w:p w:rsidR="00260DDB" w:rsidRPr="00203B3B" w:rsidRDefault="00260DDB" w:rsidP="00260DDB">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0D6C2C" w:rsidRDefault="00260E40" w:rsidP="000D6C2C">
      <w:pPr>
        <w:spacing w:line="360" w:lineRule="auto"/>
        <w:ind w:firstLine="709"/>
        <w:jc w:val="both"/>
        <w:rPr>
          <w:rFonts w:eastAsia="Calibri"/>
          <w:sz w:val="24"/>
          <w:szCs w:val="24"/>
        </w:rPr>
      </w:pPr>
      <w:r>
        <w:rPr>
          <w:rFonts w:eastAsia="Calibri"/>
          <w:sz w:val="24"/>
          <w:szCs w:val="24"/>
        </w:rPr>
        <w:t>10</w:t>
      </w:r>
      <w:r w:rsidR="000D6C2C" w:rsidRPr="000D6C2C">
        <w:rPr>
          <w:rFonts w:eastAsia="Calibri"/>
          <w:sz w:val="24"/>
          <w:szCs w:val="24"/>
        </w:rPr>
        <w:t>.</w:t>
      </w:r>
      <w:r w:rsidR="00E459F1">
        <w:rPr>
          <w:rFonts w:eastAsia="Calibri"/>
          <w:sz w:val="24"/>
          <w:szCs w:val="24"/>
        </w:rPr>
        <w:t>10</w:t>
      </w:r>
      <w:r w:rsidR="000D6C2C" w:rsidRPr="000D6C2C">
        <w:rPr>
          <w:rFonts w:eastAsia="Calibri"/>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допущенного к участию в аукционе, договоры </w:t>
      </w:r>
      <w:r w:rsidR="000D6C2C" w:rsidRPr="000D6C2C">
        <w:rPr>
          <w:rFonts w:eastAsia="Calibri"/>
          <w:bCs/>
          <w:sz w:val="24"/>
          <w:szCs w:val="24"/>
        </w:rPr>
        <w:t>заключаются</w:t>
      </w:r>
      <w:r w:rsidR="000D6C2C" w:rsidRPr="000D6C2C">
        <w:rPr>
          <w:rFonts w:eastAsia="Calibri"/>
          <w:sz w:val="24"/>
          <w:szCs w:val="24"/>
        </w:rPr>
        <w:t xml:space="preserve"> с участником, подавшим единственную заявку, либо с единственным заявителем, допущенным к участию в аукционе на условиях и по цене, которая предусмотрена настоящим извещением. </w:t>
      </w:r>
    </w:p>
    <w:p w:rsidR="00260DDB" w:rsidRDefault="00260DDB" w:rsidP="000D6C2C">
      <w:pPr>
        <w:spacing w:line="360" w:lineRule="auto"/>
        <w:ind w:firstLine="709"/>
        <w:jc w:val="both"/>
        <w:rPr>
          <w:sz w:val="24"/>
          <w:szCs w:val="24"/>
        </w:rPr>
      </w:pPr>
      <w:r w:rsidRPr="00260DDB">
        <w:rPr>
          <w:sz w:val="24"/>
          <w:szCs w:val="24"/>
        </w:rPr>
        <w:t>1</w:t>
      </w:r>
      <w:r>
        <w:rPr>
          <w:sz w:val="24"/>
          <w:szCs w:val="24"/>
        </w:rPr>
        <w:t>0</w:t>
      </w:r>
      <w:r w:rsidRPr="00260DDB">
        <w:rPr>
          <w:sz w:val="24"/>
          <w:szCs w:val="24"/>
        </w:rPr>
        <w:t>.1</w:t>
      </w:r>
      <w:r>
        <w:rPr>
          <w:sz w:val="24"/>
          <w:szCs w:val="24"/>
        </w:rPr>
        <w:t>1</w:t>
      </w:r>
      <w:r w:rsidRPr="00260DDB">
        <w:rPr>
          <w:sz w:val="24"/>
          <w:szCs w:val="24"/>
        </w:rPr>
        <w:t xml:space="preserve">. 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5E215A" w:rsidRPr="00260DDB" w:rsidRDefault="00260DDB" w:rsidP="000D6C2C">
      <w:pPr>
        <w:spacing w:line="360" w:lineRule="auto"/>
        <w:ind w:firstLine="709"/>
        <w:jc w:val="both"/>
        <w:rPr>
          <w:rFonts w:eastAsia="Calibri"/>
          <w:sz w:val="24"/>
          <w:szCs w:val="24"/>
        </w:rPr>
      </w:pPr>
      <w:r w:rsidRPr="00260DDB">
        <w:rPr>
          <w:sz w:val="24"/>
          <w:szCs w:val="24"/>
        </w:rPr>
        <w:t>1</w:t>
      </w:r>
      <w:r>
        <w:rPr>
          <w:sz w:val="24"/>
          <w:szCs w:val="24"/>
        </w:rPr>
        <w:t>0</w:t>
      </w:r>
      <w:r w:rsidRPr="00260DDB">
        <w:rPr>
          <w:sz w:val="24"/>
          <w:szCs w:val="24"/>
        </w:rPr>
        <w:t>.</w:t>
      </w:r>
      <w:r>
        <w:rPr>
          <w:sz w:val="24"/>
          <w:szCs w:val="24"/>
        </w:rPr>
        <w:t>1</w:t>
      </w:r>
      <w:r w:rsidRPr="00260DDB">
        <w:rPr>
          <w:sz w:val="24"/>
          <w:szCs w:val="24"/>
        </w:rPr>
        <w:t>2. Любые споры, остающиеся неурегулированными во внесудебном порядке, разрешаются в порядке, предусмотренном федеральным законодательством.</w:t>
      </w:r>
    </w:p>
    <w:sectPr w:rsidR="005E215A" w:rsidRPr="00260DDB" w:rsidSect="00A62A85">
      <w:footerReference w:type="default" r:id="rId28"/>
      <w:pgSz w:w="11906" w:h="16838"/>
      <w:pgMar w:top="709" w:right="849"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CD" w:rsidRDefault="00A67CCD" w:rsidP="00CB5BF4">
      <w:r>
        <w:separator/>
      </w:r>
    </w:p>
  </w:endnote>
  <w:endnote w:type="continuationSeparator" w:id="0">
    <w:p w:rsidR="00A67CCD" w:rsidRDefault="00A67CCD"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831454"/>
      <w:docPartObj>
        <w:docPartGallery w:val="Page Numbers (Bottom of Page)"/>
        <w:docPartUnique/>
      </w:docPartObj>
    </w:sdtPr>
    <w:sdtEndPr/>
    <w:sdtContent>
      <w:p w:rsidR="00D77AD5" w:rsidRDefault="00EC155C">
        <w:pPr>
          <w:pStyle w:val="afe"/>
          <w:jc w:val="right"/>
        </w:pPr>
        <w:r>
          <w:rPr>
            <w:noProof/>
          </w:rPr>
          <w:fldChar w:fldCharType="begin"/>
        </w:r>
        <w:r>
          <w:rPr>
            <w:noProof/>
          </w:rPr>
          <w:instrText>PAGE   \* MERGEFORMAT</w:instrText>
        </w:r>
        <w:r>
          <w:rPr>
            <w:noProof/>
          </w:rPr>
          <w:fldChar w:fldCharType="separate"/>
        </w:r>
        <w:r w:rsidR="001F0A3F">
          <w:rPr>
            <w:noProof/>
          </w:rPr>
          <w:t>6</w:t>
        </w:r>
        <w:r>
          <w:rPr>
            <w:noProof/>
          </w:rPr>
          <w:fldChar w:fldCharType="end"/>
        </w:r>
      </w:p>
    </w:sdtContent>
  </w:sdt>
  <w:p w:rsidR="00D77AD5" w:rsidRDefault="00D77AD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CD" w:rsidRDefault="00A67CCD" w:rsidP="00CB5BF4">
      <w:r>
        <w:separator/>
      </w:r>
    </w:p>
  </w:footnote>
  <w:footnote w:type="continuationSeparator" w:id="0">
    <w:p w:rsidR="00A67CCD" w:rsidRDefault="00A67CCD"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84B76"/>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4"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5"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8"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9CD24DE"/>
    <w:multiLevelType w:val="hybridMultilevel"/>
    <w:tmpl w:val="279CF522"/>
    <w:lvl w:ilvl="0" w:tplc="1F2417FA">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7"/>
  </w:num>
  <w:num w:numId="8">
    <w:abstractNumId w:val="12"/>
  </w:num>
  <w:num w:numId="9">
    <w:abstractNumId w:val="18"/>
  </w:num>
  <w:num w:numId="10">
    <w:abstractNumId w:val="17"/>
  </w:num>
  <w:num w:numId="11">
    <w:abstractNumId w:val="6"/>
  </w:num>
  <w:num w:numId="12">
    <w:abstractNumId w:val="10"/>
  </w:num>
  <w:num w:numId="13">
    <w:abstractNumId w:val="8"/>
  </w:num>
  <w:num w:numId="14">
    <w:abstractNumId w:val="1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6"/>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BF4"/>
    <w:rsid w:val="00006B75"/>
    <w:rsid w:val="00015FD7"/>
    <w:rsid w:val="00020DAB"/>
    <w:rsid w:val="0004270D"/>
    <w:rsid w:val="000455C9"/>
    <w:rsid w:val="00056FC4"/>
    <w:rsid w:val="00060B78"/>
    <w:rsid w:val="00076AE2"/>
    <w:rsid w:val="000B25D1"/>
    <w:rsid w:val="000D6C2C"/>
    <w:rsid w:val="000E7E7B"/>
    <w:rsid w:val="000F1C3E"/>
    <w:rsid w:val="000F3F23"/>
    <w:rsid w:val="0010444D"/>
    <w:rsid w:val="00112283"/>
    <w:rsid w:val="00112728"/>
    <w:rsid w:val="0013618C"/>
    <w:rsid w:val="00140F1A"/>
    <w:rsid w:val="00154531"/>
    <w:rsid w:val="00161D40"/>
    <w:rsid w:val="00174465"/>
    <w:rsid w:val="00175314"/>
    <w:rsid w:val="00182B48"/>
    <w:rsid w:val="00187661"/>
    <w:rsid w:val="001B51EA"/>
    <w:rsid w:val="001C7987"/>
    <w:rsid w:val="001D4FBA"/>
    <w:rsid w:val="001D56EF"/>
    <w:rsid w:val="001D710D"/>
    <w:rsid w:val="001E0959"/>
    <w:rsid w:val="001E3E4A"/>
    <w:rsid w:val="001E591E"/>
    <w:rsid w:val="001E7C90"/>
    <w:rsid w:val="001F0A3F"/>
    <w:rsid w:val="001F366A"/>
    <w:rsid w:val="00201154"/>
    <w:rsid w:val="00203B03"/>
    <w:rsid w:val="00222D7E"/>
    <w:rsid w:val="00230842"/>
    <w:rsid w:val="00246419"/>
    <w:rsid w:val="00252F9A"/>
    <w:rsid w:val="00260DDB"/>
    <w:rsid w:val="00260E40"/>
    <w:rsid w:val="0026175C"/>
    <w:rsid w:val="00274932"/>
    <w:rsid w:val="00285752"/>
    <w:rsid w:val="00290204"/>
    <w:rsid w:val="00297754"/>
    <w:rsid w:val="002C0BB0"/>
    <w:rsid w:val="002C4BC1"/>
    <w:rsid w:val="002C72A0"/>
    <w:rsid w:val="002C743F"/>
    <w:rsid w:val="002E41DC"/>
    <w:rsid w:val="002E4799"/>
    <w:rsid w:val="003046B5"/>
    <w:rsid w:val="003139D9"/>
    <w:rsid w:val="00316B1F"/>
    <w:rsid w:val="00323646"/>
    <w:rsid w:val="00325F3B"/>
    <w:rsid w:val="00337B72"/>
    <w:rsid w:val="003408F9"/>
    <w:rsid w:val="00353233"/>
    <w:rsid w:val="003578A3"/>
    <w:rsid w:val="0037398C"/>
    <w:rsid w:val="0039165E"/>
    <w:rsid w:val="003A069D"/>
    <w:rsid w:val="003A198C"/>
    <w:rsid w:val="003A611F"/>
    <w:rsid w:val="003A641D"/>
    <w:rsid w:val="003C4C57"/>
    <w:rsid w:val="003C79BB"/>
    <w:rsid w:val="003D1909"/>
    <w:rsid w:val="004356AD"/>
    <w:rsid w:val="0044516E"/>
    <w:rsid w:val="004452AD"/>
    <w:rsid w:val="004472EA"/>
    <w:rsid w:val="0045082B"/>
    <w:rsid w:val="0045089C"/>
    <w:rsid w:val="00453644"/>
    <w:rsid w:val="00460470"/>
    <w:rsid w:val="00474FD4"/>
    <w:rsid w:val="00476321"/>
    <w:rsid w:val="00497675"/>
    <w:rsid w:val="004A2915"/>
    <w:rsid w:val="004A6B0D"/>
    <w:rsid w:val="004B3F70"/>
    <w:rsid w:val="004C2377"/>
    <w:rsid w:val="004D0838"/>
    <w:rsid w:val="004D632A"/>
    <w:rsid w:val="004F3DFA"/>
    <w:rsid w:val="00505393"/>
    <w:rsid w:val="00511B9F"/>
    <w:rsid w:val="00524B61"/>
    <w:rsid w:val="00527FAF"/>
    <w:rsid w:val="00534129"/>
    <w:rsid w:val="00534DAA"/>
    <w:rsid w:val="005444A5"/>
    <w:rsid w:val="00546C61"/>
    <w:rsid w:val="00553220"/>
    <w:rsid w:val="00560056"/>
    <w:rsid w:val="005703F7"/>
    <w:rsid w:val="00570839"/>
    <w:rsid w:val="00581E53"/>
    <w:rsid w:val="005964EB"/>
    <w:rsid w:val="005A0D65"/>
    <w:rsid w:val="005A5394"/>
    <w:rsid w:val="005C1BC1"/>
    <w:rsid w:val="005E1548"/>
    <w:rsid w:val="005E215A"/>
    <w:rsid w:val="005E7C35"/>
    <w:rsid w:val="005F0619"/>
    <w:rsid w:val="005F5993"/>
    <w:rsid w:val="005F6666"/>
    <w:rsid w:val="006029EE"/>
    <w:rsid w:val="00606288"/>
    <w:rsid w:val="00611C98"/>
    <w:rsid w:val="00643A95"/>
    <w:rsid w:val="006503C0"/>
    <w:rsid w:val="0065054A"/>
    <w:rsid w:val="006611A1"/>
    <w:rsid w:val="00666E0A"/>
    <w:rsid w:val="00670795"/>
    <w:rsid w:val="00684A95"/>
    <w:rsid w:val="00684B7A"/>
    <w:rsid w:val="00691858"/>
    <w:rsid w:val="006A69A3"/>
    <w:rsid w:val="006C2C31"/>
    <w:rsid w:val="006D13B8"/>
    <w:rsid w:val="006D1CD3"/>
    <w:rsid w:val="0070499A"/>
    <w:rsid w:val="0071526B"/>
    <w:rsid w:val="00724E43"/>
    <w:rsid w:val="007477DE"/>
    <w:rsid w:val="00750763"/>
    <w:rsid w:val="00761A84"/>
    <w:rsid w:val="00772D3E"/>
    <w:rsid w:val="00787741"/>
    <w:rsid w:val="007A7CD5"/>
    <w:rsid w:val="007B097B"/>
    <w:rsid w:val="007D0D33"/>
    <w:rsid w:val="007E255B"/>
    <w:rsid w:val="007E6013"/>
    <w:rsid w:val="007E6578"/>
    <w:rsid w:val="00801692"/>
    <w:rsid w:val="00803622"/>
    <w:rsid w:val="0081399C"/>
    <w:rsid w:val="00825E98"/>
    <w:rsid w:val="00835591"/>
    <w:rsid w:val="00842ED6"/>
    <w:rsid w:val="00853E85"/>
    <w:rsid w:val="00865F35"/>
    <w:rsid w:val="0088346E"/>
    <w:rsid w:val="0088767B"/>
    <w:rsid w:val="00893C5E"/>
    <w:rsid w:val="008A7119"/>
    <w:rsid w:val="008C3A00"/>
    <w:rsid w:val="008E24FF"/>
    <w:rsid w:val="008F274C"/>
    <w:rsid w:val="00901C53"/>
    <w:rsid w:val="00904AB7"/>
    <w:rsid w:val="0092775E"/>
    <w:rsid w:val="00934CC8"/>
    <w:rsid w:val="00936852"/>
    <w:rsid w:val="0094204C"/>
    <w:rsid w:val="00951CA4"/>
    <w:rsid w:val="00956F6B"/>
    <w:rsid w:val="00995474"/>
    <w:rsid w:val="009958AF"/>
    <w:rsid w:val="009A15E0"/>
    <w:rsid w:val="009A55D9"/>
    <w:rsid w:val="009A5F5C"/>
    <w:rsid w:val="009A7B55"/>
    <w:rsid w:val="009A7FA2"/>
    <w:rsid w:val="009B2EBC"/>
    <w:rsid w:val="009B599A"/>
    <w:rsid w:val="009B6DF6"/>
    <w:rsid w:val="009D0D37"/>
    <w:rsid w:val="009D3FE7"/>
    <w:rsid w:val="00A04E4B"/>
    <w:rsid w:val="00A07C86"/>
    <w:rsid w:val="00A31DB1"/>
    <w:rsid w:val="00A367B4"/>
    <w:rsid w:val="00A40884"/>
    <w:rsid w:val="00A40B96"/>
    <w:rsid w:val="00A50D38"/>
    <w:rsid w:val="00A51C2B"/>
    <w:rsid w:val="00A62A85"/>
    <w:rsid w:val="00A67A5E"/>
    <w:rsid w:val="00A67CCD"/>
    <w:rsid w:val="00A71BBE"/>
    <w:rsid w:val="00A7756F"/>
    <w:rsid w:val="00AA15F7"/>
    <w:rsid w:val="00AB5D25"/>
    <w:rsid w:val="00AC3142"/>
    <w:rsid w:val="00AC3F2A"/>
    <w:rsid w:val="00AC65D9"/>
    <w:rsid w:val="00AC6B91"/>
    <w:rsid w:val="00AD0EEF"/>
    <w:rsid w:val="00AD5B55"/>
    <w:rsid w:val="00AE5170"/>
    <w:rsid w:val="00AF17B6"/>
    <w:rsid w:val="00AF7E90"/>
    <w:rsid w:val="00B23E22"/>
    <w:rsid w:val="00B31265"/>
    <w:rsid w:val="00B35B2A"/>
    <w:rsid w:val="00B42E31"/>
    <w:rsid w:val="00B44C30"/>
    <w:rsid w:val="00B470D8"/>
    <w:rsid w:val="00B64F21"/>
    <w:rsid w:val="00B752B4"/>
    <w:rsid w:val="00B86694"/>
    <w:rsid w:val="00BA65C7"/>
    <w:rsid w:val="00BB0E41"/>
    <w:rsid w:val="00BB10C8"/>
    <w:rsid w:val="00BB1644"/>
    <w:rsid w:val="00BB23E7"/>
    <w:rsid w:val="00BB3A54"/>
    <w:rsid w:val="00BB436D"/>
    <w:rsid w:val="00BB43C3"/>
    <w:rsid w:val="00BD0F83"/>
    <w:rsid w:val="00BD635D"/>
    <w:rsid w:val="00BF087E"/>
    <w:rsid w:val="00BF280B"/>
    <w:rsid w:val="00BF7C41"/>
    <w:rsid w:val="00C11594"/>
    <w:rsid w:val="00C200F0"/>
    <w:rsid w:val="00C2561D"/>
    <w:rsid w:val="00C32026"/>
    <w:rsid w:val="00C33AAE"/>
    <w:rsid w:val="00C37DBF"/>
    <w:rsid w:val="00C43921"/>
    <w:rsid w:val="00C4550A"/>
    <w:rsid w:val="00C5206D"/>
    <w:rsid w:val="00C53170"/>
    <w:rsid w:val="00C74F93"/>
    <w:rsid w:val="00C86EB5"/>
    <w:rsid w:val="00CB5BF4"/>
    <w:rsid w:val="00CE4F1F"/>
    <w:rsid w:val="00CE5652"/>
    <w:rsid w:val="00D011C7"/>
    <w:rsid w:val="00D040F8"/>
    <w:rsid w:val="00D14DBE"/>
    <w:rsid w:val="00D26357"/>
    <w:rsid w:val="00D67012"/>
    <w:rsid w:val="00D739A9"/>
    <w:rsid w:val="00D77AD5"/>
    <w:rsid w:val="00D863BB"/>
    <w:rsid w:val="00DA7282"/>
    <w:rsid w:val="00DC748E"/>
    <w:rsid w:val="00DD1688"/>
    <w:rsid w:val="00DD6AB1"/>
    <w:rsid w:val="00DF6F22"/>
    <w:rsid w:val="00E24D50"/>
    <w:rsid w:val="00E41DC4"/>
    <w:rsid w:val="00E459F1"/>
    <w:rsid w:val="00E567EF"/>
    <w:rsid w:val="00E70763"/>
    <w:rsid w:val="00E901DD"/>
    <w:rsid w:val="00E90636"/>
    <w:rsid w:val="00E9257A"/>
    <w:rsid w:val="00E959C6"/>
    <w:rsid w:val="00EA0BCD"/>
    <w:rsid w:val="00EA1F6D"/>
    <w:rsid w:val="00EB480F"/>
    <w:rsid w:val="00EC1410"/>
    <w:rsid w:val="00EC155C"/>
    <w:rsid w:val="00EC549B"/>
    <w:rsid w:val="00EC7FD3"/>
    <w:rsid w:val="00ED1262"/>
    <w:rsid w:val="00ED5591"/>
    <w:rsid w:val="00ED6369"/>
    <w:rsid w:val="00F01204"/>
    <w:rsid w:val="00F2077E"/>
    <w:rsid w:val="00F2190B"/>
    <w:rsid w:val="00F447BF"/>
    <w:rsid w:val="00F454C2"/>
    <w:rsid w:val="00F60C6D"/>
    <w:rsid w:val="00FB5573"/>
    <w:rsid w:val="00FC5CD9"/>
    <w:rsid w:val="00FD1A6F"/>
    <w:rsid w:val="00FD389F"/>
    <w:rsid w:val="00FE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EE817-69D6-428C-AD0E-EA93CE2B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0"/>
    <w:uiPriority w:val="99"/>
    <w:semiHidden/>
    <w:unhideWhenUsed/>
    <w:rsid w:val="00995474"/>
    <w:rPr>
      <w:color w:val="954F72" w:themeColor="followedHyperlink"/>
      <w:u w:val="single"/>
    </w:rPr>
  </w:style>
  <w:style w:type="paragraph" w:customStyle="1" w:styleId="s1">
    <w:name w:val="s_1"/>
    <w:basedOn w:val="a"/>
    <w:rsid w:val="00D739A9"/>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hyperlink" Target="https://help.rts-tender.ru/" TargetMode="External"/><Relationship Id="rId26" Type="http://schemas.openxmlformats.org/officeDocument/2006/relationships/hyperlink" Target="http://www.rts-tender.ru/details/platformproperty-sales-details" TargetMode="External"/><Relationship Id="rId3" Type="http://schemas.openxmlformats.org/officeDocument/2006/relationships/styles" Target="styles.xml"/><Relationship Id="rId21" Type="http://schemas.openxmlformats.org/officeDocument/2006/relationships/hyperlink" Target="https://pravo-kemerovo.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rts-tender.ru" TargetMode="External"/><Relationship Id="rId25"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mailto:iSupport@rts-tender.ru" TargetMode="External"/><Relationship Id="rId20" Type="http://schemas.openxmlformats.org/officeDocument/2006/relationships/hyperlink" Target="https://kemerov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hyperlink" Target="https://pravo-kemerovo.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s://kemerovo.ru/" TargetMode="External"/><Relationship Id="rId28" Type="http://schemas.openxmlformats.org/officeDocument/2006/relationships/footer" Target="footer1.xml"/><Relationship Id="rId10" Type="http://schemas.openxmlformats.org/officeDocument/2006/relationships/hyperlink" Target="https://kemerovo.ru/" TargetMode="External"/><Relationship Id="rId19" Type="http://schemas.openxmlformats.org/officeDocument/2006/relationships/hyperlink" Target="consultantplus://offline/main?base=RLAW154;n=26024;fld=134;dst=100291"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mailto:admkemerovo_reklama@mail.ru" TargetMode="External"/><Relationship Id="rId22" Type="http://schemas.openxmlformats.org/officeDocument/2006/relationships/hyperlink" Target="https://www.rts-tender.ru/" TargetMode="External"/><Relationship Id="rId27" Type="http://schemas.openxmlformats.org/officeDocument/2006/relationships/hyperlink" Target="consultantplus://offline/ref=A10F5D937D850D81206C84D1299789FB165035802CFCC36DD343B7EAA5B15203F1A2275EC6233CD8L2b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C0D1-E5E8-4D79-9EC7-FCCFF0E2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22</Pages>
  <Words>7714</Words>
  <Characters>43971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142</cp:revision>
  <cp:lastPrinted>2022-05-23T05:43:00Z</cp:lastPrinted>
  <dcterms:created xsi:type="dcterms:W3CDTF">2021-10-05T04:50:00Z</dcterms:created>
  <dcterms:modified xsi:type="dcterms:W3CDTF">2022-07-20T03:41:00Z</dcterms:modified>
</cp:coreProperties>
</file>