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9280"/>
      </w:tblGrid>
      <w:tr w:rsidR="007959AA" w:rsidTr="007959AA">
        <w:trPr>
          <w:tblCellSpacing w:w="0" w:type="dxa"/>
        </w:trPr>
        <w:tc>
          <w:tcPr>
            <w:tcW w:w="75" w:type="dxa"/>
            <w:vAlign w:val="center"/>
            <w:hideMark/>
          </w:tcPr>
          <w:p w:rsidR="007959AA" w:rsidRDefault="007959AA">
            <w: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7959AA" w:rsidTr="007959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59AA" w:rsidRDefault="007959AA">
                  <w:pPr>
                    <w:pStyle w:val="2"/>
                    <w:jc w:val="center"/>
                  </w:pPr>
                  <w:r>
                    <w:t>ВНИМАНИЮ ТЕПЛОСНАБЖАЮЩИХ И (ИЛИ) ТЕПЛОСЕТЕВЫХ ОРГАНИЗАЦИЙ ГОРОДА КЕМЕРОВО</w:t>
                  </w:r>
                </w:p>
                <w:p w:rsidR="007959AA" w:rsidRDefault="007959AA">
                  <w:pPr>
                    <w:pStyle w:val="a5"/>
                    <w:jc w:val="both"/>
                  </w:pPr>
                  <w:r>
                    <w:t> </w:t>
                  </w:r>
                  <w:bookmarkStart w:id="0" w:name="_GoBack"/>
                  <w:bookmarkEnd w:id="0"/>
                </w:p>
                <w:p w:rsidR="007959AA" w:rsidRDefault="007959AA">
                  <w:pPr>
                    <w:pStyle w:val="a5"/>
                    <w:jc w:val="both"/>
                  </w:pPr>
                  <w:r>
                    <w:t>КАО «Азот» признано утратившим статус единой теплоснабжающей организации в системе теплоснабжения города Кемерово в зоне деятельности с кодом № 51, присвоенным в схеме теплоснабжения города Кемерово до 2031 года, утвержденной приказом Минэнерго России от 9 августа 2016 года № 770 (приказ Минэнерго России от 10 августа 2017 года № 744).</w:t>
                  </w:r>
                </w:p>
                <w:p w:rsidR="007959AA" w:rsidRDefault="007959AA">
                  <w:pPr>
                    <w:pStyle w:val="a5"/>
                    <w:jc w:val="both"/>
                  </w:pPr>
                  <w:r>
                    <w:t>(</w:t>
                  </w:r>
                  <w:hyperlink r:id="rId4" w:tgtFrame="_blank" w:history="1">
                    <w:r>
                      <w:rPr>
                        <w:rStyle w:val="a3"/>
                      </w:rPr>
                      <w:t>minenergo.gov.ru/</w:t>
                    </w:r>
                    <w:proofErr w:type="spellStart"/>
                    <w:r>
                      <w:rPr>
                        <w:rStyle w:val="a3"/>
                      </w:rPr>
                      <w:t>node</w:t>
                    </w:r>
                    <w:proofErr w:type="spellEnd"/>
                    <w:r>
                      <w:rPr>
                        <w:rStyle w:val="a3"/>
                      </w:rPr>
                      <w:t>/8979</w:t>
                    </w:r>
                  </w:hyperlink>
                  <w:r>
                    <w:t>)</w:t>
                  </w:r>
                </w:p>
                <w:p w:rsidR="007959AA" w:rsidRDefault="007959AA">
                  <w:pPr>
                    <w:pStyle w:val="a5"/>
                    <w:jc w:val="both"/>
                  </w:pPr>
                  <w:r>
                    <w:t>В соответствии с пунктом 17 Правил организации теплоснабжения в Российской Федерации, утвержденных постановлением Правительства Российской Федерации от 8 августа 2012 года № 808 (далее – Правила), теплоснабжающие и (или) теплосетевые организации могут подать заявку о присвоении им статуса единой теплоснабжающей организации в указанной зоне деятельности.</w:t>
                  </w:r>
                </w:p>
                <w:p w:rsidR="007959AA" w:rsidRDefault="007959AA">
                  <w:pPr>
                    <w:pStyle w:val="a5"/>
                    <w:jc w:val="both"/>
                  </w:pPr>
                  <w:r>
                    <w:t>Подача заявления от заинтересованных организаций и определение новой единой теплоснабжающей организации в указанной зоне деятельности будет осуществляться в порядке, установленном в пунктах 5 – 11 Правил.</w:t>
                  </w:r>
                </w:p>
                <w:p w:rsidR="007959AA" w:rsidRDefault="007959AA">
                  <w:pPr>
                    <w:pStyle w:val="a5"/>
                    <w:jc w:val="both"/>
                  </w:pPr>
                  <w:r>
                    <w:rPr>
                      <w:rStyle w:val="a6"/>
                    </w:rPr>
                    <w:t>Заявки принимаются:</w:t>
                  </w:r>
                </w:p>
                <w:p w:rsidR="007959AA" w:rsidRDefault="007959AA">
                  <w:pPr>
                    <w:pStyle w:val="a5"/>
                    <w:ind w:left="600"/>
                    <w:jc w:val="both"/>
                  </w:pPr>
                  <w:r>
                    <w:rPr>
                      <w:rStyle w:val="a6"/>
                    </w:rPr>
                    <w:t xml:space="preserve">с 14 августа 2017 года по 14 сентября 2017 года включительно 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rStyle w:val="a6"/>
                    </w:rPr>
                    <w:t xml:space="preserve">по адресу: ул. Щепкина, д. 42, стр. 1, стр. 2, г. Москва, ГСП-6, 129110 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rStyle w:val="a6"/>
                    </w:rPr>
                    <w:t xml:space="preserve">с пометкой: «Заявка о присвоении статуса единой теплоснабжающей организации в городе Кемерово» </w:t>
                  </w:r>
                </w:p>
              </w:tc>
            </w:tr>
          </w:tbl>
          <w:p w:rsidR="007959AA" w:rsidRDefault="007959AA"/>
        </w:tc>
      </w:tr>
    </w:tbl>
    <w:p w:rsidR="00473B2A" w:rsidRPr="007959AA" w:rsidRDefault="00473B2A">
      <w:pPr>
        <w:rPr>
          <w:lang w:val="en-US"/>
        </w:rPr>
      </w:pPr>
    </w:p>
    <w:sectPr w:rsidR="00473B2A" w:rsidRPr="0079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AA"/>
    <w:rsid w:val="00473B2A"/>
    <w:rsid w:val="0079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4CEC3-18C2-442B-830C-0FA6D930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5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9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59A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959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9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5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energo.gov.ru/node/8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1</cp:revision>
  <dcterms:created xsi:type="dcterms:W3CDTF">2019-06-27T09:46:00Z</dcterms:created>
  <dcterms:modified xsi:type="dcterms:W3CDTF">2019-06-27T09:47:00Z</dcterms:modified>
</cp:coreProperties>
</file>