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79" w:rsidRDefault="007D5B79" w:rsidP="007D5B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D5B79" w:rsidRDefault="007D5B79" w:rsidP="007D5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5B79" w:rsidRDefault="007D5B79" w:rsidP="007D5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7D5B79" w:rsidRDefault="007D5B79" w:rsidP="007D5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№ __________</w:t>
      </w:r>
    </w:p>
    <w:p w:rsidR="007D5B79" w:rsidRDefault="007D5B79" w:rsidP="00C24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B79" w:rsidRDefault="007D5B79" w:rsidP="00C24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B79" w:rsidRDefault="007D5B79" w:rsidP="00C24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D5B79" w:rsidRDefault="00C2410A" w:rsidP="00C24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5B7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</w:t>
      </w:r>
    </w:p>
    <w:p w:rsidR="00C2410A" w:rsidRPr="007D5B79" w:rsidRDefault="00C2410A" w:rsidP="00C24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5B7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</w:t>
      </w:r>
    </w:p>
    <w:p w:rsidR="00C2410A" w:rsidRPr="007D5B79" w:rsidRDefault="00C2410A" w:rsidP="00C2410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в области охраны и использования </w:t>
      </w:r>
    </w:p>
    <w:p w:rsidR="00C2410A" w:rsidRPr="007D5B79" w:rsidRDefault="00C2410A" w:rsidP="00C2410A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особо охраняемых природных территорий местного значения </w:t>
      </w:r>
    </w:p>
    <w:p w:rsidR="00C2410A" w:rsidRPr="007D5B79" w:rsidRDefault="00C2410A" w:rsidP="00C24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5B79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города Кем</w:t>
      </w:r>
      <w:r w:rsidRPr="007D5B79">
        <w:rPr>
          <w:rFonts w:ascii="Times New Roman" w:eastAsia="Calibri" w:hAnsi="Times New Roman" w:cs="Times New Roman"/>
          <w:sz w:val="28"/>
          <w:szCs w:val="28"/>
        </w:rPr>
        <w:t>ерово на</w:t>
      </w:r>
      <w:r w:rsidRPr="007D5B79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города Кемерово (далее -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области охраны и использования особо охраняемых природных территорий местного значения в границах города Кемерово (далее - муниципальный контроль).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1. Анализ текущего состояния осуществления муниципального</w:t>
      </w: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контроля, описание текущего развития профилактической</w:t>
      </w: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деятельности органа муниципального контроля, характеристика</w:t>
      </w: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проблем, на решение которых направлена Программа</w:t>
      </w: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профилактики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 Объектами муниципального контроля в области охраны и использования особо охраняемых природных территорий являются: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1.1.1.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 (бездействие) по соблюдению: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1.1.1.1. Режима особо охраняемой природной территории.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1.1.1.2.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1.1.2. Результаты деятельности контролируемых лиц, в том числе работы и услуги, к которым предъявляются обязательные требования.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 xml:space="preserve">1.1.3. Здания, помещения, сооружения, линейные объекты, территории, </w:t>
      </w:r>
      <w:r w:rsidRPr="00C2410A">
        <w:rPr>
          <w:rFonts w:ascii="Times New Roman" w:hAnsi="Times New Roman" w:cs="Times New Roman"/>
          <w:sz w:val="28"/>
          <w:szCs w:val="28"/>
        </w:rPr>
        <w:lastRenderedPageBreak/>
        <w:t>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требования).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1.3. Органом муниципального контроля в городе Кемерово является администрация города Кемерово в лице управления дорожного хозяйства и благоустройства администрации города Кемерово (далее - контрольный орган).</w:t>
      </w:r>
    </w:p>
    <w:p w:rsidR="00C2410A" w:rsidRPr="00C2410A" w:rsidRDefault="00C2410A" w:rsidP="007D5B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1.4. В 2022 муниципальный контроль не осуществлялся.</w:t>
      </w:r>
    </w:p>
    <w:p w:rsidR="00871737" w:rsidRPr="00600A96" w:rsidRDefault="00871737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1.5. В целях предупреждения нарушений контролируемыми лицами обязательных требований законодательства, устранения причин, факторов и условий, способствующих данным нарушениям, в 2022 году проведены следующие мероприятия:</w:t>
      </w:r>
    </w:p>
    <w:p w:rsidR="00871737" w:rsidRPr="00F33688" w:rsidRDefault="00871737" w:rsidP="00871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683">
        <w:rPr>
          <w:rFonts w:ascii="Times New Roman" w:hAnsi="Times New Roman" w:cs="Times New Roman"/>
          <w:sz w:val="28"/>
          <w:szCs w:val="28"/>
        </w:rPr>
        <w:t xml:space="preserve">1.5.1. На официальном сайте контрольного органа </w:t>
      </w:r>
      <w:r w:rsidRPr="00F33688">
        <w:rPr>
          <w:rFonts w:ascii="Times New Roman" w:hAnsi="Times New Roman" w:cs="Times New Roman"/>
          <w:sz w:val="28"/>
          <w:szCs w:val="28"/>
        </w:rPr>
        <w:t xml:space="preserve">размещены и регулярно актуализируются сведения, предусмотренные ст.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90AB5" w:rsidRPr="00E90AB5" w:rsidRDefault="000275A9" w:rsidP="007D5B7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688">
        <w:rPr>
          <w:rFonts w:ascii="Times New Roman" w:hAnsi="Times New Roman" w:cs="Times New Roman"/>
          <w:sz w:val="28"/>
          <w:szCs w:val="28"/>
        </w:rPr>
        <w:t>1.6. В 2023 году Программа профилактики направлена на обеспечение соблюдения обязательных требований в области сохранения и восстановления особо охраняемых природных территорий местного значения</w:t>
      </w:r>
      <w:r w:rsidR="00F33688" w:rsidRPr="00F33688">
        <w:rPr>
          <w:rFonts w:ascii="Times New Roman" w:hAnsi="Times New Roman" w:cs="Times New Roman"/>
          <w:sz w:val="28"/>
          <w:szCs w:val="28"/>
        </w:rPr>
        <w:t>.</w:t>
      </w:r>
    </w:p>
    <w:p w:rsidR="000275A9" w:rsidRPr="00C2410A" w:rsidRDefault="000275A9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2. Цели и задачи реализации Программы профилактики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 Целями реализации Программы профилактики является: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 Задачами реализации Программы профилактики является: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2.2.1.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lastRenderedPageBreak/>
        <w:t>2.2.3. Формирование единого понимания обязательных требований у всех участников контрольно-надзорной деятельности.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2.2.4.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2.2.5. Снижение издержек контрольно-надзорной деятельности и административной нагрузки на контролируемых лиц.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3. Перечень профилактических мероприятий,</w:t>
      </w: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3.1. При реализации Программы профилактики предусматривается проведение следующих профилактических мероприятий: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3) объявление предостережения.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3.2. Формы профилактических мероприятий, сроки (периодичность) их проведения указаны в приложении к настоящей Программе профилактики.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4. Показатели результативности и эффективности Программы</w:t>
      </w: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профилактики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 Для оценки результативности и эффективности Программы профилактики устанавливаются следующие показатели: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4.1.1. Количество проведенных профилактических мероприятий.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4.1.2. Количество контролируемых лиц, в отношении которых проведены профилактические мероприятия.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4.1.4. Снижение количества однотипных и повторяющихся нарушений одним и тем же подконтрольным субъектом.</w:t>
      </w:r>
    </w:p>
    <w:p w:rsidR="00C2410A" w:rsidRPr="00C2410A" w:rsidRDefault="00C2410A" w:rsidP="00C24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2410A" w:rsidRPr="00C2410A" w:rsidRDefault="00C2410A" w:rsidP="007D5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Default="00C2410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(ущерба) охраняемым законом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ценностям при осуществлении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муниципального контроля в области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охраны и использования особо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местного значения в границах</w:t>
      </w:r>
    </w:p>
    <w:p w:rsidR="00C2410A" w:rsidRPr="00C2410A" w:rsidRDefault="00C2410A" w:rsidP="00C241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города Кемерово на 2023 год</w:t>
      </w: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25"/>
      <w:bookmarkEnd w:id="1"/>
      <w:r w:rsidRPr="00C2410A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</w:p>
    <w:p w:rsidR="00C2410A" w:rsidRPr="00C2410A" w:rsidRDefault="00C2410A" w:rsidP="00C241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профилактических мероприятий, сроки (периодичность) их проведения</w:t>
      </w:r>
    </w:p>
    <w:p w:rsidR="00C2410A" w:rsidRPr="00C2410A" w:rsidRDefault="00C2410A" w:rsidP="00C241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2098"/>
        <w:gridCol w:w="2381"/>
      </w:tblGrid>
      <w:tr w:rsidR="00C2410A" w:rsidRPr="00C2410A" w:rsidTr="00C2410A">
        <w:tc>
          <w:tcPr>
            <w:tcW w:w="241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835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профилактического мероприятия</w:t>
            </w:r>
          </w:p>
        </w:tc>
        <w:tc>
          <w:tcPr>
            <w:tcW w:w="2098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Подразделение контрольного органа, ответственное за реализацию</w:t>
            </w:r>
          </w:p>
        </w:tc>
        <w:tc>
          <w:tcPr>
            <w:tcW w:w="238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мероприятия</w:t>
            </w:r>
          </w:p>
        </w:tc>
      </w:tr>
      <w:tr w:rsidR="00C2410A" w:rsidRPr="00C2410A" w:rsidTr="00C2410A">
        <w:tc>
          <w:tcPr>
            <w:tcW w:w="241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098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внесения изменений в сведения, подлежащие размещению</w:t>
            </w:r>
          </w:p>
        </w:tc>
      </w:tr>
      <w:tr w:rsidR="00C2410A" w:rsidRPr="00C2410A" w:rsidTr="00C2410A">
        <w:tc>
          <w:tcPr>
            <w:tcW w:w="241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35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098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дней со дня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  <w:r w:rsidRPr="00C2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ценностям либо создало угрозу причинения вреда (ущерба) охраняемым законом ценностям</w:t>
            </w:r>
          </w:p>
        </w:tc>
      </w:tr>
      <w:tr w:rsidR="00C2410A" w:rsidRPr="00C2410A" w:rsidTr="00C2410A">
        <w:tc>
          <w:tcPr>
            <w:tcW w:w="241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телефону, посредством видео-конференц-связи, на личном приеме, в ходе проведения профилактических мероприятий, контрольных мероприятий, а также на собраниях и конференциях граждан или письменной форме по следующим вопросам:</w:t>
            </w:r>
          </w:p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контрольных мероприятий, установленных положением о муниципальном контроле;</w:t>
            </w:r>
          </w:p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действий (бездействия) должностных лиц, уполномоченных осуществлять контроль;</w:t>
            </w:r>
          </w:p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2098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C2410A" w:rsidRPr="00C2410A" w:rsidRDefault="00C2410A" w:rsidP="00C24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0A">
              <w:rPr>
                <w:rFonts w:ascii="Times New Roman" w:hAnsi="Times New Roman" w:cs="Times New Roman"/>
                <w:sz w:val="24"/>
                <w:szCs w:val="24"/>
              </w:rPr>
              <w:t>при консультировании по телефону непосредственно в момент обращения заинтересованного лица, в иных случаях не позднее 30 дней со дня обращения заинтересованного лица</w:t>
            </w:r>
          </w:p>
        </w:tc>
      </w:tr>
    </w:tbl>
    <w:p w:rsidR="00C2410A" w:rsidRPr="00C2410A" w:rsidRDefault="00C2410A" w:rsidP="00C24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410A" w:rsidRPr="00C2410A" w:rsidSect="00B0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0A"/>
    <w:rsid w:val="000275A9"/>
    <w:rsid w:val="0010317E"/>
    <w:rsid w:val="002E7639"/>
    <w:rsid w:val="003066E9"/>
    <w:rsid w:val="007D5B79"/>
    <w:rsid w:val="00871737"/>
    <w:rsid w:val="00C2410A"/>
    <w:rsid w:val="00E90AB5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B5E2-51ED-457E-8F52-CFDF971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41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41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Utsiodd1</dc:creator>
  <cp:keywords/>
  <dc:description/>
  <cp:lastModifiedBy>Utsiodd1</cp:lastModifiedBy>
  <cp:revision>5</cp:revision>
  <cp:lastPrinted>2023-01-18T07:01:00Z</cp:lastPrinted>
  <dcterms:created xsi:type="dcterms:W3CDTF">2023-01-17T03:14:00Z</dcterms:created>
  <dcterms:modified xsi:type="dcterms:W3CDTF">2023-01-18T07:07:00Z</dcterms:modified>
</cp:coreProperties>
</file>