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6179" w14:textId="4058D8E6" w:rsidR="002851BD" w:rsidRPr="002851BD" w:rsidRDefault="002851BD" w:rsidP="002851BD">
      <w:pPr>
        <w:shd w:val="clear" w:color="auto" w:fill="FFFFFF"/>
        <w:spacing w:after="0" w:line="254" w:lineRule="atLeast"/>
        <w:ind w:firstLine="300"/>
        <w:jc w:val="center"/>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Информация о</w:t>
      </w:r>
      <w:bookmarkStart w:id="0" w:name="_GoBack"/>
      <w:bookmarkEnd w:id="0"/>
      <w:r w:rsidRPr="002851BD">
        <w:rPr>
          <w:rFonts w:ascii="Arial" w:eastAsia="Times New Roman" w:hAnsi="Arial" w:cs="Arial"/>
          <w:b/>
          <w:bCs/>
          <w:color w:val="000000"/>
          <w:sz w:val="20"/>
          <w:szCs w:val="20"/>
          <w:lang w:eastAsia="ru-RU"/>
        </w:rPr>
        <w:t>б исполнении муниципальной программы</w:t>
      </w:r>
      <w:r w:rsidRPr="002851BD">
        <w:rPr>
          <w:rFonts w:ascii="Arial" w:eastAsia="Times New Roman" w:hAnsi="Arial" w:cs="Arial"/>
          <w:b/>
          <w:bCs/>
          <w:color w:val="000000"/>
          <w:sz w:val="20"/>
          <w:szCs w:val="20"/>
          <w:lang w:eastAsia="ru-RU"/>
        </w:rPr>
        <w:br/>
        <w:t> «Информационное обеспечение деятельности администрации города Кемерово на 2015-2019 годы» </w:t>
      </w:r>
      <w:r w:rsidRPr="002851BD">
        <w:rPr>
          <w:rFonts w:ascii="Arial" w:eastAsia="Times New Roman" w:hAnsi="Arial" w:cs="Arial"/>
          <w:b/>
          <w:bCs/>
          <w:color w:val="000000"/>
          <w:sz w:val="20"/>
          <w:szCs w:val="20"/>
          <w:lang w:eastAsia="ru-RU"/>
        </w:rPr>
        <w:br/>
        <w:t>за 2015 год</w:t>
      </w:r>
    </w:p>
    <w:p w14:paraId="6D3E2FBA"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w:t>
      </w:r>
    </w:p>
    <w:p w14:paraId="05B9EB6F"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Муниципальная программа «Информационное обеспечение деятельности органов местного самоуправления города Кемерово» на 2015-2019 годы (далее - Программа) утверждена постановлением администрации города от 25.11.2014г. №2959.</w:t>
      </w:r>
    </w:p>
    <w:p w14:paraId="4889B45A"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В августе 2015 года внесены изменения, и действие Программы пролонгировано до 2019 года (постановление администрации города от 25.08.2015г. №2061). </w:t>
      </w:r>
    </w:p>
    <w:p w14:paraId="65D8AEEB"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Программа разработана в целях оптимизации расходов и формирования программно-целевой системы расходов бюджета Кемеровского городского округа.  Исполнителями Программы являются Комитет по работе со СМИ администрации города Кемерово и МАУ «Редакция газеты «Кемерово».</w:t>
      </w:r>
    </w:p>
    <w:p w14:paraId="44BB5F7D"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Целью Программы является своевременное обеспечение граждан информацией о деятельности органов местного самоуправления города Кемерово.</w:t>
      </w:r>
    </w:p>
    <w:p w14:paraId="634B0A63"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В 2015 году в рамках Программы реализуются следующие мероприятия:</w:t>
      </w:r>
    </w:p>
    <w:p w14:paraId="50DA58D9" w14:textId="77777777" w:rsidR="002851BD" w:rsidRPr="002851BD" w:rsidRDefault="002851BD" w:rsidP="002851B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обеспечение информирования населения о деятельности администрации города посредством радиовещания;</w:t>
      </w:r>
    </w:p>
    <w:p w14:paraId="638F5159" w14:textId="77777777" w:rsidR="002851BD" w:rsidRPr="002851BD" w:rsidRDefault="002851BD" w:rsidP="002851B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обеспечение информирования населения о деятельности администрации города посредством телевидения;</w:t>
      </w:r>
    </w:p>
    <w:p w14:paraId="0C30BF58" w14:textId="77777777" w:rsidR="002851BD" w:rsidRPr="002851BD" w:rsidRDefault="002851BD" w:rsidP="002851B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xml:space="preserve">опубликование нормативных правовых актов администрации города Кемерово, Кемеровского городского Совета народных депутатов, услуги по </w:t>
      </w:r>
      <w:proofErr w:type="gramStart"/>
      <w:r w:rsidRPr="002851BD">
        <w:rPr>
          <w:rFonts w:ascii="Arial" w:eastAsia="Times New Roman" w:hAnsi="Arial" w:cs="Arial"/>
          <w:color w:val="000000"/>
          <w:sz w:val="20"/>
          <w:szCs w:val="20"/>
          <w:lang w:eastAsia="ru-RU"/>
        </w:rPr>
        <w:t>печати  иных</w:t>
      </w:r>
      <w:proofErr w:type="gramEnd"/>
      <w:r w:rsidRPr="002851BD">
        <w:rPr>
          <w:rFonts w:ascii="Arial" w:eastAsia="Times New Roman" w:hAnsi="Arial" w:cs="Arial"/>
          <w:color w:val="000000"/>
          <w:sz w:val="20"/>
          <w:szCs w:val="20"/>
          <w:lang w:eastAsia="ru-RU"/>
        </w:rPr>
        <w:t xml:space="preserve"> документов, издаваемых органами местного самоуправления города Кемерово (выпуск газеты «Кемерово»).</w:t>
      </w:r>
    </w:p>
    <w:p w14:paraId="452937AF"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На реализацию программы в 2015 году запланировано выделение средств в размере</w:t>
      </w:r>
      <w:r w:rsidRPr="002851BD">
        <w:rPr>
          <w:rFonts w:ascii="Arial" w:eastAsia="Times New Roman" w:hAnsi="Arial" w:cs="Arial"/>
          <w:b/>
          <w:bCs/>
          <w:color w:val="000000"/>
          <w:sz w:val="20"/>
          <w:szCs w:val="20"/>
          <w:lang w:eastAsia="ru-RU"/>
        </w:rPr>
        <w:t>10 млн. 191 тыс. 800</w:t>
      </w:r>
      <w:r w:rsidRPr="002851BD">
        <w:rPr>
          <w:rFonts w:ascii="Arial" w:eastAsia="Times New Roman" w:hAnsi="Arial" w:cs="Arial"/>
          <w:color w:val="000000"/>
          <w:sz w:val="20"/>
          <w:szCs w:val="20"/>
          <w:lang w:eastAsia="ru-RU"/>
        </w:rPr>
        <w:t> рублей. Финансирование Программы - из муниципального бюджета, иных источников предусмотрено не было. Использование ассигнований за 2015 год составило </w:t>
      </w:r>
      <w:r w:rsidRPr="002851BD">
        <w:rPr>
          <w:rFonts w:ascii="Arial" w:eastAsia="Times New Roman" w:hAnsi="Arial" w:cs="Arial"/>
          <w:b/>
          <w:bCs/>
          <w:color w:val="000000"/>
          <w:sz w:val="20"/>
          <w:szCs w:val="20"/>
          <w:lang w:eastAsia="ru-RU"/>
        </w:rPr>
        <w:t>9 млн. 570 тыс. 956 рублей 26 копеек (93,9%)</w:t>
      </w:r>
      <w:r w:rsidRPr="002851BD">
        <w:rPr>
          <w:rFonts w:ascii="Arial" w:eastAsia="Times New Roman" w:hAnsi="Arial" w:cs="Arial"/>
          <w:color w:val="000000"/>
          <w:sz w:val="20"/>
          <w:szCs w:val="20"/>
          <w:lang w:eastAsia="ru-RU"/>
        </w:rPr>
        <w:t>.</w:t>
      </w:r>
    </w:p>
    <w:p w14:paraId="594A0E90"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В разрезе основных мероприятий финансирование Программы распределилось следующим образом:</w:t>
      </w:r>
    </w:p>
    <w:p w14:paraId="091D89ED"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w:t>
      </w:r>
    </w:p>
    <w:p w14:paraId="4D40F3E2"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Для достижения главной цели Программы поставлены следующие задачи:</w:t>
      </w:r>
    </w:p>
    <w:p w14:paraId="4FD8F413" w14:textId="77777777" w:rsidR="002851BD" w:rsidRPr="002851BD" w:rsidRDefault="002851BD" w:rsidP="002851BD">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организация всестороннего и оперативного информирования граждан о деятельности администрации города через средства массовой информации;</w:t>
      </w:r>
    </w:p>
    <w:p w14:paraId="511867F9" w14:textId="77777777" w:rsidR="002851BD" w:rsidRPr="002851BD" w:rsidRDefault="002851BD" w:rsidP="002851BD">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обеспечение официального опубликования в средствах массовой информации нормативных правовых актов администрации города Кемерово, Кемеровского городского Совета народных депутатов, а также иных документов, издаваемых органами местного самоуправления города Кемерово.</w:t>
      </w:r>
    </w:p>
    <w:p w14:paraId="3059AAF4"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Основными показателями при реализации задачи всестороннего и оперативного информирования граждан о деятельности администрации города через средства массовой информации обозначены индикаторы.</w:t>
      </w:r>
    </w:p>
    <w:p w14:paraId="7B0010E7"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w:t>
      </w: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4745"/>
        <w:gridCol w:w="2547"/>
        <w:gridCol w:w="2308"/>
      </w:tblGrid>
      <w:tr w:rsidR="002851BD" w:rsidRPr="002851BD" w14:paraId="0FA1A721" w14:textId="77777777" w:rsidTr="002851BD">
        <w:tc>
          <w:tcPr>
            <w:tcW w:w="5055" w:type="dxa"/>
            <w:vMerge w:val="restart"/>
            <w:shd w:val="clear" w:color="auto" w:fill="auto"/>
            <w:hideMark/>
          </w:tcPr>
          <w:p w14:paraId="4C956BF2"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Наименование целевого показателя (индикатора)</w:t>
            </w:r>
          </w:p>
        </w:tc>
        <w:tc>
          <w:tcPr>
            <w:tcW w:w="5100" w:type="dxa"/>
            <w:gridSpan w:val="2"/>
            <w:shd w:val="clear" w:color="auto" w:fill="auto"/>
            <w:hideMark/>
          </w:tcPr>
          <w:p w14:paraId="1B5B10D6"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Значение целевого показателя (индикатора)</w:t>
            </w:r>
          </w:p>
        </w:tc>
      </w:tr>
      <w:tr w:rsidR="002851BD" w:rsidRPr="002851BD" w14:paraId="1971BA9C" w14:textId="77777777" w:rsidTr="002851BD">
        <w:tc>
          <w:tcPr>
            <w:tcW w:w="0" w:type="auto"/>
            <w:vMerge/>
            <w:shd w:val="clear" w:color="auto" w:fill="auto"/>
            <w:vAlign w:val="center"/>
            <w:hideMark/>
          </w:tcPr>
          <w:p w14:paraId="4795581B" w14:textId="77777777" w:rsidR="002851BD" w:rsidRPr="002851BD" w:rsidRDefault="002851BD" w:rsidP="002851BD">
            <w:pPr>
              <w:spacing w:after="0" w:line="240" w:lineRule="auto"/>
              <w:rPr>
                <w:rFonts w:ascii="Arial" w:eastAsia="Times New Roman" w:hAnsi="Arial" w:cs="Arial"/>
                <w:sz w:val="20"/>
                <w:szCs w:val="20"/>
                <w:lang w:eastAsia="ru-RU"/>
              </w:rPr>
            </w:pPr>
          </w:p>
        </w:tc>
        <w:tc>
          <w:tcPr>
            <w:tcW w:w="2700" w:type="dxa"/>
            <w:shd w:val="clear" w:color="auto" w:fill="auto"/>
            <w:hideMark/>
          </w:tcPr>
          <w:p w14:paraId="4761E9B6"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Плановое</w:t>
            </w:r>
          </w:p>
        </w:tc>
        <w:tc>
          <w:tcPr>
            <w:tcW w:w="2415" w:type="dxa"/>
            <w:shd w:val="clear" w:color="auto" w:fill="auto"/>
            <w:hideMark/>
          </w:tcPr>
          <w:p w14:paraId="124FC628"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Достигнутое за 2015 год</w:t>
            </w:r>
          </w:p>
        </w:tc>
      </w:tr>
      <w:tr w:rsidR="002851BD" w:rsidRPr="002851BD" w14:paraId="7FC36652" w14:textId="77777777" w:rsidTr="002851BD">
        <w:tc>
          <w:tcPr>
            <w:tcW w:w="5055" w:type="dxa"/>
            <w:shd w:val="clear" w:color="auto" w:fill="auto"/>
            <w:hideMark/>
          </w:tcPr>
          <w:p w14:paraId="3B10B07D"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Выпуск пресс-</w:t>
            </w:r>
            <w:proofErr w:type="gramStart"/>
            <w:r w:rsidRPr="002851BD">
              <w:rPr>
                <w:rFonts w:ascii="Arial" w:eastAsia="Times New Roman" w:hAnsi="Arial" w:cs="Arial"/>
                <w:sz w:val="20"/>
                <w:szCs w:val="20"/>
                <w:lang w:eastAsia="ru-RU"/>
              </w:rPr>
              <w:t>релизов  с</w:t>
            </w:r>
            <w:proofErr w:type="gramEnd"/>
            <w:r w:rsidRPr="002851BD">
              <w:rPr>
                <w:rFonts w:ascii="Arial" w:eastAsia="Times New Roman" w:hAnsi="Arial" w:cs="Arial"/>
                <w:sz w:val="20"/>
                <w:szCs w:val="20"/>
                <w:lang w:eastAsia="ru-RU"/>
              </w:rPr>
              <w:t xml:space="preserve"> информацией о деятельности органов местного самоуправления</w:t>
            </w:r>
          </w:p>
        </w:tc>
        <w:tc>
          <w:tcPr>
            <w:tcW w:w="2700" w:type="dxa"/>
            <w:shd w:val="clear" w:color="auto" w:fill="auto"/>
            <w:hideMark/>
          </w:tcPr>
          <w:p w14:paraId="0A4F7FA2"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560</w:t>
            </w:r>
          </w:p>
        </w:tc>
        <w:tc>
          <w:tcPr>
            <w:tcW w:w="2415" w:type="dxa"/>
            <w:shd w:val="clear" w:color="auto" w:fill="auto"/>
            <w:hideMark/>
          </w:tcPr>
          <w:p w14:paraId="26E023A0"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560</w:t>
            </w:r>
          </w:p>
        </w:tc>
      </w:tr>
      <w:tr w:rsidR="002851BD" w:rsidRPr="002851BD" w14:paraId="634D29CD" w14:textId="77777777" w:rsidTr="002851BD">
        <w:tc>
          <w:tcPr>
            <w:tcW w:w="5055" w:type="dxa"/>
            <w:shd w:val="clear" w:color="auto" w:fill="auto"/>
            <w:hideMark/>
          </w:tcPr>
          <w:p w14:paraId="063956A6"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Средняя посещаемость официального сайта администрации города Кемерово</w:t>
            </w:r>
          </w:p>
        </w:tc>
        <w:tc>
          <w:tcPr>
            <w:tcW w:w="2700" w:type="dxa"/>
            <w:shd w:val="clear" w:color="auto" w:fill="auto"/>
            <w:hideMark/>
          </w:tcPr>
          <w:p w14:paraId="60BDBF59"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4200</w:t>
            </w:r>
          </w:p>
        </w:tc>
        <w:tc>
          <w:tcPr>
            <w:tcW w:w="2415" w:type="dxa"/>
            <w:shd w:val="clear" w:color="auto" w:fill="auto"/>
            <w:hideMark/>
          </w:tcPr>
          <w:p w14:paraId="6A629724"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4200</w:t>
            </w:r>
          </w:p>
        </w:tc>
      </w:tr>
      <w:tr w:rsidR="002851BD" w:rsidRPr="002851BD" w14:paraId="6FC65EC7" w14:textId="77777777" w:rsidTr="002851BD">
        <w:tc>
          <w:tcPr>
            <w:tcW w:w="5055" w:type="dxa"/>
            <w:shd w:val="clear" w:color="auto" w:fill="auto"/>
            <w:hideMark/>
          </w:tcPr>
          <w:p w14:paraId="224982A1"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Количество радиопрограмм FM радиовещания</w:t>
            </w:r>
          </w:p>
        </w:tc>
        <w:tc>
          <w:tcPr>
            <w:tcW w:w="2700" w:type="dxa"/>
            <w:shd w:val="clear" w:color="auto" w:fill="auto"/>
            <w:hideMark/>
          </w:tcPr>
          <w:p w14:paraId="79251634"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175</w:t>
            </w:r>
          </w:p>
        </w:tc>
        <w:tc>
          <w:tcPr>
            <w:tcW w:w="2415" w:type="dxa"/>
            <w:shd w:val="clear" w:color="auto" w:fill="auto"/>
            <w:hideMark/>
          </w:tcPr>
          <w:p w14:paraId="1ED1C02E"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175</w:t>
            </w:r>
          </w:p>
        </w:tc>
      </w:tr>
      <w:tr w:rsidR="002851BD" w:rsidRPr="002851BD" w14:paraId="70947A23" w14:textId="77777777" w:rsidTr="002851BD">
        <w:tc>
          <w:tcPr>
            <w:tcW w:w="5055" w:type="dxa"/>
            <w:shd w:val="clear" w:color="auto" w:fill="auto"/>
            <w:hideMark/>
          </w:tcPr>
          <w:p w14:paraId="282EEFBB"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lastRenderedPageBreak/>
              <w:t>Количество радиопрограмм проводного радиовещания</w:t>
            </w:r>
          </w:p>
        </w:tc>
        <w:tc>
          <w:tcPr>
            <w:tcW w:w="2700" w:type="dxa"/>
            <w:shd w:val="clear" w:color="auto" w:fill="auto"/>
            <w:hideMark/>
          </w:tcPr>
          <w:p w14:paraId="2BAFA117"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74</w:t>
            </w:r>
          </w:p>
        </w:tc>
        <w:tc>
          <w:tcPr>
            <w:tcW w:w="2415" w:type="dxa"/>
            <w:shd w:val="clear" w:color="auto" w:fill="auto"/>
            <w:hideMark/>
          </w:tcPr>
          <w:p w14:paraId="0BC3C620"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74</w:t>
            </w:r>
          </w:p>
        </w:tc>
      </w:tr>
      <w:tr w:rsidR="002851BD" w:rsidRPr="002851BD" w14:paraId="62F93921" w14:textId="77777777" w:rsidTr="002851BD">
        <w:tc>
          <w:tcPr>
            <w:tcW w:w="5055" w:type="dxa"/>
            <w:shd w:val="clear" w:color="auto" w:fill="auto"/>
            <w:hideMark/>
          </w:tcPr>
          <w:p w14:paraId="0B1E799E"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Количество телевизионных программ</w:t>
            </w:r>
          </w:p>
        </w:tc>
        <w:tc>
          <w:tcPr>
            <w:tcW w:w="2700" w:type="dxa"/>
            <w:shd w:val="clear" w:color="auto" w:fill="auto"/>
            <w:hideMark/>
          </w:tcPr>
          <w:p w14:paraId="2B2C6144"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29</w:t>
            </w:r>
          </w:p>
        </w:tc>
        <w:tc>
          <w:tcPr>
            <w:tcW w:w="2415" w:type="dxa"/>
            <w:shd w:val="clear" w:color="auto" w:fill="auto"/>
            <w:hideMark/>
          </w:tcPr>
          <w:p w14:paraId="609C3063"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29</w:t>
            </w:r>
          </w:p>
        </w:tc>
      </w:tr>
    </w:tbl>
    <w:p w14:paraId="0E1187CD"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w:t>
      </w:r>
    </w:p>
    <w:p w14:paraId="51936AA9"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За 2015 год Комитетом по работе со СМИ выпущен </w:t>
      </w:r>
      <w:r w:rsidRPr="002851BD">
        <w:rPr>
          <w:rFonts w:ascii="Arial" w:eastAsia="Times New Roman" w:hAnsi="Arial" w:cs="Arial"/>
          <w:b/>
          <w:bCs/>
          <w:color w:val="000000"/>
          <w:sz w:val="20"/>
          <w:szCs w:val="20"/>
          <w:lang w:eastAsia="ru-RU"/>
        </w:rPr>
        <w:t>560 </w:t>
      </w:r>
      <w:r w:rsidRPr="002851BD">
        <w:rPr>
          <w:rFonts w:ascii="Arial" w:eastAsia="Times New Roman" w:hAnsi="Arial" w:cs="Arial"/>
          <w:color w:val="000000"/>
          <w:sz w:val="20"/>
          <w:szCs w:val="20"/>
          <w:lang w:eastAsia="ru-RU"/>
        </w:rPr>
        <w:t>пресс-релизов, в котором содержалось </w:t>
      </w:r>
      <w:r w:rsidRPr="002851BD">
        <w:rPr>
          <w:rFonts w:ascii="Arial" w:eastAsia="Times New Roman" w:hAnsi="Arial" w:cs="Arial"/>
          <w:b/>
          <w:bCs/>
          <w:color w:val="000000"/>
          <w:sz w:val="20"/>
          <w:szCs w:val="20"/>
          <w:lang w:eastAsia="ru-RU"/>
        </w:rPr>
        <w:t>3132</w:t>
      </w:r>
      <w:r w:rsidRPr="002851BD">
        <w:rPr>
          <w:rFonts w:ascii="Arial" w:eastAsia="Times New Roman" w:hAnsi="Arial" w:cs="Arial"/>
          <w:color w:val="000000"/>
          <w:sz w:val="20"/>
          <w:szCs w:val="20"/>
          <w:lang w:eastAsia="ru-RU"/>
        </w:rPr>
        <w:t>сообщения и анонсов с информацией о деятельности администрации города.  Пресс-релизы получают </w:t>
      </w:r>
      <w:r w:rsidRPr="002851BD">
        <w:rPr>
          <w:rFonts w:ascii="Arial" w:eastAsia="Times New Roman" w:hAnsi="Arial" w:cs="Arial"/>
          <w:b/>
          <w:bCs/>
          <w:color w:val="000000"/>
          <w:sz w:val="20"/>
          <w:szCs w:val="20"/>
          <w:lang w:eastAsia="ru-RU"/>
        </w:rPr>
        <w:t>107</w:t>
      </w:r>
      <w:r w:rsidRPr="002851BD">
        <w:rPr>
          <w:rFonts w:ascii="Arial" w:eastAsia="Times New Roman" w:hAnsi="Arial" w:cs="Arial"/>
          <w:color w:val="000000"/>
          <w:sz w:val="20"/>
          <w:szCs w:val="20"/>
          <w:lang w:eastAsia="ru-RU"/>
        </w:rPr>
        <w:t>адресатов – представители как региональных, так и федеральных СМИ.</w:t>
      </w:r>
    </w:p>
    <w:p w14:paraId="1F6FAF29"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В настоящее время сеть Интернет становится все более востребованным и оперативным информационным каналом.  Учитывая это, Комитет по работе со СМИ продолжает развитие сайта администрации города как главного источника официальной информации обо всех сферах развития города. Поэтому посещаемость сайта является важной составляющей в востребованности горожанами официальной информации.</w:t>
      </w:r>
    </w:p>
    <w:p w14:paraId="1A9F829A"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xml:space="preserve">Для продвижения сайта и для информирования интернет-сообщества о деятельности администрации Комитет по работе со СМИ </w:t>
      </w:r>
      <w:proofErr w:type="gramStart"/>
      <w:r w:rsidRPr="002851BD">
        <w:rPr>
          <w:rFonts w:ascii="Arial" w:eastAsia="Times New Roman" w:hAnsi="Arial" w:cs="Arial"/>
          <w:color w:val="000000"/>
          <w:sz w:val="20"/>
          <w:szCs w:val="20"/>
          <w:lang w:eastAsia="ru-RU"/>
        </w:rPr>
        <w:t>использует  социальные</w:t>
      </w:r>
      <w:proofErr w:type="gramEnd"/>
      <w:r w:rsidRPr="002851BD">
        <w:rPr>
          <w:rFonts w:ascii="Arial" w:eastAsia="Times New Roman" w:hAnsi="Arial" w:cs="Arial"/>
          <w:color w:val="000000"/>
          <w:sz w:val="20"/>
          <w:szCs w:val="20"/>
          <w:lang w:eastAsia="ru-RU"/>
        </w:rPr>
        <w:t xml:space="preserve"> сети. В популярной соцсети Facebook ежедневно размещаются главные городские новости со ссылкой на сайт администрации города (сейчас подписано более </w:t>
      </w:r>
      <w:r w:rsidRPr="002851BD">
        <w:rPr>
          <w:rFonts w:ascii="Arial" w:eastAsia="Times New Roman" w:hAnsi="Arial" w:cs="Arial"/>
          <w:b/>
          <w:bCs/>
          <w:color w:val="000000"/>
          <w:sz w:val="20"/>
          <w:szCs w:val="20"/>
          <w:lang w:eastAsia="ru-RU"/>
        </w:rPr>
        <w:t>600 </w:t>
      </w:r>
      <w:r w:rsidRPr="002851BD">
        <w:rPr>
          <w:rFonts w:ascii="Arial" w:eastAsia="Times New Roman" w:hAnsi="Arial" w:cs="Arial"/>
          <w:color w:val="000000"/>
          <w:sz w:val="20"/>
          <w:szCs w:val="20"/>
          <w:lang w:eastAsia="ru-RU"/>
        </w:rPr>
        <w:t>пользователей). В сервисе для публичного обмена короткими сообщениями Twitter также имеется аккаунт пресс-службы. Также на популярном видеохостинге youtube размещается видеоинформация и публикуется на официальном сайте администрации.</w:t>
      </w:r>
    </w:p>
    <w:p w14:paraId="74620517"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В 2015 году средняя посещаемость сайта составила </w:t>
      </w:r>
      <w:r w:rsidRPr="002851BD">
        <w:rPr>
          <w:rFonts w:ascii="Arial" w:eastAsia="Times New Roman" w:hAnsi="Arial" w:cs="Arial"/>
          <w:b/>
          <w:bCs/>
          <w:color w:val="000000"/>
          <w:sz w:val="20"/>
          <w:szCs w:val="20"/>
          <w:lang w:eastAsia="ru-RU"/>
        </w:rPr>
        <w:t>4200</w:t>
      </w:r>
      <w:r w:rsidRPr="002851BD">
        <w:rPr>
          <w:rFonts w:ascii="Arial" w:eastAsia="Times New Roman" w:hAnsi="Arial" w:cs="Arial"/>
          <w:color w:val="000000"/>
          <w:sz w:val="20"/>
          <w:szCs w:val="20"/>
          <w:lang w:eastAsia="ru-RU"/>
        </w:rPr>
        <w:t> посетителей в день</w:t>
      </w:r>
      <w:r w:rsidRPr="002851BD">
        <w:rPr>
          <w:rFonts w:ascii="Arial" w:eastAsia="Times New Roman" w:hAnsi="Arial" w:cs="Arial"/>
          <w:b/>
          <w:bCs/>
          <w:color w:val="000000"/>
          <w:sz w:val="20"/>
          <w:szCs w:val="20"/>
          <w:lang w:eastAsia="ru-RU"/>
        </w:rPr>
        <w:t>.</w:t>
      </w:r>
    </w:p>
    <w:p w14:paraId="6F6A3791"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xml:space="preserve">В 2015 году на реализацию специальных проектов Комитета по работе со </w:t>
      </w:r>
      <w:proofErr w:type="gramStart"/>
      <w:r w:rsidRPr="002851BD">
        <w:rPr>
          <w:rFonts w:ascii="Arial" w:eastAsia="Times New Roman" w:hAnsi="Arial" w:cs="Arial"/>
          <w:color w:val="000000"/>
          <w:sz w:val="20"/>
          <w:szCs w:val="20"/>
          <w:lang w:eastAsia="ru-RU"/>
        </w:rPr>
        <w:t>СМИ  было</w:t>
      </w:r>
      <w:proofErr w:type="gramEnd"/>
      <w:r w:rsidRPr="002851BD">
        <w:rPr>
          <w:rFonts w:ascii="Arial" w:eastAsia="Times New Roman" w:hAnsi="Arial" w:cs="Arial"/>
          <w:color w:val="000000"/>
          <w:sz w:val="20"/>
          <w:szCs w:val="20"/>
          <w:lang w:eastAsia="ru-RU"/>
        </w:rPr>
        <w:t xml:space="preserve"> затрачено </w:t>
      </w:r>
      <w:r w:rsidRPr="002851BD">
        <w:rPr>
          <w:rFonts w:ascii="Arial" w:eastAsia="Times New Roman" w:hAnsi="Arial" w:cs="Arial"/>
          <w:b/>
          <w:bCs/>
          <w:color w:val="000000"/>
          <w:sz w:val="20"/>
          <w:szCs w:val="20"/>
          <w:lang w:eastAsia="ru-RU"/>
        </w:rPr>
        <w:t>2 696 275,9 рублей</w:t>
      </w:r>
      <w:r w:rsidRPr="002851BD">
        <w:rPr>
          <w:rFonts w:ascii="Arial" w:eastAsia="Times New Roman" w:hAnsi="Arial" w:cs="Arial"/>
          <w:color w:val="000000"/>
          <w:sz w:val="20"/>
          <w:szCs w:val="20"/>
          <w:lang w:eastAsia="ru-RU"/>
        </w:rPr>
        <w:t>. Это изготовление и размещение в эфире радио- и телевизионных передач (заключены 4 муниципальных контракта).</w:t>
      </w:r>
    </w:p>
    <w:p w14:paraId="58E2AB63"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Радиопередачи размещаем на проводном «Радио России – Кузбасс» и на радио «Маяк» в FM диапазоне.</w:t>
      </w:r>
    </w:p>
    <w:p w14:paraId="0AD5DC98" w14:textId="77777777" w:rsidR="002851BD" w:rsidRPr="002851BD" w:rsidRDefault="002851BD" w:rsidP="002851BD">
      <w:pPr>
        <w:shd w:val="clear" w:color="auto" w:fill="FFFFFF"/>
        <w:spacing w:after="0" w:line="254" w:lineRule="atLeast"/>
        <w:ind w:firstLine="300"/>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Проводное радио:</w:t>
      </w:r>
    </w:p>
    <w:p w14:paraId="497C6EB6" w14:textId="77777777" w:rsidR="002851BD" w:rsidRPr="002851BD" w:rsidRDefault="002851BD" w:rsidP="002851BD">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Радиопередачи о городской жизни «Кемерово и кемеровчане».  Мы задаем тему для передачи и направляем специалистов администрации и подведомственных учреждений для качественного раскрытия темы.</w:t>
      </w:r>
    </w:p>
    <w:p w14:paraId="45B01E7F" w14:textId="77777777" w:rsidR="002851BD" w:rsidRPr="002851BD" w:rsidRDefault="002851BD" w:rsidP="002851BD">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Радиопередача «Мы Вас слышим». В прямом эфире Глава города Валерий Константинович Ермаков отвечает на вопросы горожан, касающиеся всех сфер жизнедеятельности города.</w:t>
      </w:r>
    </w:p>
    <w:p w14:paraId="108EDAF0"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За 2015 года на проводном радио вышло </w:t>
      </w:r>
      <w:r w:rsidRPr="002851BD">
        <w:rPr>
          <w:rFonts w:ascii="Arial" w:eastAsia="Times New Roman" w:hAnsi="Arial" w:cs="Arial"/>
          <w:b/>
          <w:bCs/>
          <w:color w:val="000000"/>
          <w:sz w:val="20"/>
          <w:szCs w:val="20"/>
          <w:lang w:eastAsia="ru-RU"/>
        </w:rPr>
        <w:t>74</w:t>
      </w:r>
      <w:r w:rsidRPr="002851BD">
        <w:rPr>
          <w:rFonts w:ascii="Arial" w:eastAsia="Times New Roman" w:hAnsi="Arial" w:cs="Arial"/>
          <w:color w:val="000000"/>
          <w:sz w:val="20"/>
          <w:szCs w:val="20"/>
          <w:lang w:eastAsia="ru-RU"/>
        </w:rPr>
        <w:t> программы (100% от запланированного).</w:t>
      </w:r>
    </w:p>
    <w:p w14:paraId="5371D2C6"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xml:space="preserve">В FM диапазоне на радио «Маяк» выходят новостные выпуски «Новости кузбасской столицы» Эфир (102,3 FM) по будням в 17.50 – это наиболее активное время радиослушания, когда горожане возвращаются домой с работы и, слушая любимое радио, узнают о главных новостях города. За 2015 </w:t>
      </w:r>
      <w:proofErr w:type="gramStart"/>
      <w:r w:rsidRPr="002851BD">
        <w:rPr>
          <w:rFonts w:ascii="Arial" w:eastAsia="Times New Roman" w:hAnsi="Arial" w:cs="Arial"/>
          <w:color w:val="000000"/>
          <w:sz w:val="20"/>
          <w:szCs w:val="20"/>
          <w:lang w:eastAsia="ru-RU"/>
        </w:rPr>
        <w:t>год  вышло</w:t>
      </w:r>
      <w:proofErr w:type="gramEnd"/>
      <w:r w:rsidRPr="002851BD">
        <w:rPr>
          <w:rFonts w:ascii="Arial" w:eastAsia="Times New Roman" w:hAnsi="Arial" w:cs="Arial"/>
          <w:color w:val="000000"/>
          <w:sz w:val="20"/>
          <w:szCs w:val="20"/>
          <w:lang w:eastAsia="ru-RU"/>
        </w:rPr>
        <w:t> </w:t>
      </w:r>
      <w:r w:rsidRPr="002851BD">
        <w:rPr>
          <w:rFonts w:ascii="Arial" w:eastAsia="Times New Roman" w:hAnsi="Arial" w:cs="Arial"/>
          <w:b/>
          <w:bCs/>
          <w:color w:val="000000"/>
          <w:sz w:val="20"/>
          <w:szCs w:val="20"/>
          <w:lang w:eastAsia="ru-RU"/>
        </w:rPr>
        <w:t>175 </w:t>
      </w:r>
      <w:r w:rsidRPr="002851BD">
        <w:rPr>
          <w:rFonts w:ascii="Arial" w:eastAsia="Times New Roman" w:hAnsi="Arial" w:cs="Arial"/>
          <w:color w:val="000000"/>
          <w:sz w:val="20"/>
          <w:szCs w:val="20"/>
          <w:lang w:eastAsia="ru-RU"/>
        </w:rPr>
        <w:t>программ (100% от запланированного).</w:t>
      </w:r>
    </w:p>
    <w:p w14:paraId="50AFC880"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xml:space="preserve">Особым и значимым спецпроектом является телевизионные передачи. По итогам электронного аукциона контракт заключен с телеканалом «Мой город». В 2015 </w:t>
      </w:r>
      <w:proofErr w:type="gramStart"/>
      <w:r w:rsidRPr="002851BD">
        <w:rPr>
          <w:rFonts w:ascii="Arial" w:eastAsia="Times New Roman" w:hAnsi="Arial" w:cs="Arial"/>
          <w:color w:val="000000"/>
          <w:sz w:val="20"/>
          <w:szCs w:val="20"/>
          <w:lang w:eastAsia="ru-RU"/>
        </w:rPr>
        <w:t>году  телеканалом</w:t>
      </w:r>
      <w:proofErr w:type="gramEnd"/>
      <w:r w:rsidRPr="002851BD">
        <w:rPr>
          <w:rFonts w:ascii="Arial" w:eastAsia="Times New Roman" w:hAnsi="Arial" w:cs="Arial"/>
          <w:color w:val="000000"/>
          <w:sz w:val="20"/>
          <w:szCs w:val="20"/>
          <w:lang w:eastAsia="ru-RU"/>
        </w:rPr>
        <w:t xml:space="preserve"> изготовлено и размещено </w:t>
      </w:r>
      <w:r w:rsidRPr="002851BD">
        <w:rPr>
          <w:rFonts w:ascii="Arial" w:eastAsia="Times New Roman" w:hAnsi="Arial" w:cs="Arial"/>
          <w:b/>
          <w:bCs/>
          <w:color w:val="000000"/>
          <w:sz w:val="20"/>
          <w:szCs w:val="20"/>
          <w:lang w:eastAsia="ru-RU"/>
        </w:rPr>
        <w:t>29</w:t>
      </w:r>
      <w:r w:rsidRPr="002851BD">
        <w:rPr>
          <w:rFonts w:ascii="Arial" w:eastAsia="Times New Roman" w:hAnsi="Arial" w:cs="Arial"/>
          <w:color w:val="000000"/>
          <w:sz w:val="20"/>
          <w:szCs w:val="20"/>
          <w:lang w:eastAsia="ru-RU"/>
        </w:rPr>
        <w:t xml:space="preserve">тематических телепередач «Кемерово.Ру».  Список тем широк – благоустройство и содержание </w:t>
      </w:r>
      <w:proofErr w:type="gramStart"/>
      <w:r w:rsidRPr="002851BD">
        <w:rPr>
          <w:rFonts w:ascii="Arial" w:eastAsia="Times New Roman" w:hAnsi="Arial" w:cs="Arial"/>
          <w:color w:val="000000"/>
          <w:sz w:val="20"/>
          <w:szCs w:val="20"/>
          <w:lang w:eastAsia="ru-RU"/>
        </w:rPr>
        <w:t>города,  активные</w:t>
      </w:r>
      <w:proofErr w:type="gramEnd"/>
      <w:r w:rsidRPr="002851BD">
        <w:rPr>
          <w:rFonts w:ascii="Arial" w:eastAsia="Times New Roman" w:hAnsi="Arial" w:cs="Arial"/>
          <w:color w:val="000000"/>
          <w:sz w:val="20"/>
          <w:szCs w:val="20"/>
          <w:lang w:eastAsia="ru-RU"/>
        </w:rPr>
        <w:t xml:space="preserve"> граждане и центры по работе с населением, строительство, экономика, социальная сфера,  и, конечно, главные городские праздники и торжества.</w:t>
      </w:r>
    </w:p>
    <w:p w14:paraId="02ABB6C9" w14:textId="77777777" w:rsidR="002851BD" w:rsidRPr="002851BD" w:rsidRDefault="002851BD" w:rsidP="002851BD">
      <w:pPr>
        <w:shd w:val="clear" w:color="auto" w:fill="FFFFFF"/>
        <w:spacing w:after="0" w:line="254" w:lineRule="atLeast"/>
        <w:ind w:firstLine="300"/>
        <w:jc w:val="both"/>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xml:space="preserve">Для решения задачи официального опубликования в средствах массовой информации нормативных правовых актов администрации города Кемерово, Кемеровского городского Совета народных депутатов, а также иных документов, издаваемых </w:t>
      </w:r>
      <w:proofErr w:type="gramStart"/>
      <w:r w:rsidRPr="002851BD">
        <w:rPr>
          <w:rFonts w:ascii="Arial" w:eastAsia="Times New Roman" w:hAnsi="Arial" w:cs="Arial"/>
          <w:color w:val="000000"/>
          <w:sz w:val="20"/>
          <w:szCs w:val="20"/>
          <w:lang w:eastAsia="ru-RU"/>
        </w:rPr>
        <w:t>органами местного самоуправления города Кемерово</w:t>
      </w:r>
      <w:proofErr w:type="gramEnd"/>
      <w:r w:rsidRPr="002851BD">
        <w:rPr>
          <w:rFonts w:ascii="Arial" w:eastAsia="Times New Roman" w:hAnsi="Arial" w:cs="Arial"/>
          <w:color w:val="000000"/>
          <w:sz w:val="20"/>
          <w:szCs w:val="20"/>
          <w:lang w:eastAsia="ru-RU"/>
        </w:rPr>
        <w:t xml:space="preserve"> продолжился выпуск городской газеты «Кемерово». В данном случае индикатором является еженедельный тираж газеты. За 2015 год значение показателя достигнуто в количестве </w:t>
      </w:r>
      <w:r w:rsidRPr="002851BD">
        <w:rPr>
          <w:rFonts w:ascii="Arial" w:eastAsia="Times New Roman" w:hAnsi="Arial" w:cs="Arial"/>
          <w:b/>
          <w:bCs/>
          <w:color w:val="000000"/>
          <w:sz w:val="20"/>
          <w:szCs w:val="20"/>
          <w:lang w:eastAsia="ru-RU"/>
        </w:rPr>
        <w:t>6549 </w:t>
      </w:r>
      <w:r w:rsidRPr="002851BD">
        <w:rPr>
          <w:rFonts w:ascii="Arial" w:eastAsia="Times New Roman" w:hAnsi="Arial" w:cs="Arial"/>
          <w:color w:val="000000"/>
          <w:sz w:val="20"/>
          <w:szCs w:val="20"/>
          <w:lang w:eastAsia="ru-RU"/>
        </w:rPr>
        <w:t>экземпляров в неделю.</w:t>
      </w:r>
    </w:p>
    <w:p w14:paraId="10900029"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w:t>
      </w:r>
    </w:p>
    <w:tbl>
      <w:tblPr>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5055"/>
        <w:gridCol w:w="2265"/>
        <w:gridCol w:w="2265"/>
      </w:tblGrid>
      <w:tr w:rsidR="002851BD" w:rsidRPr="002851BD" w14:paraId="7E4D18D4" w14:textId="77777777" w:rsidTr="002851BD">
        <w:tc>
          <w:tcPr>
            <w:tcW w:w="5055" w:type="dxa"/>
            <w:vMerge w:val="restart"/>
            <w:shd w:val="clear" w:color="auto" w:fill="auto"/>
            <w:hideMark/>
          </w:tcPr>
          <w:p w14:paraId="7F62CEC7"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Наименование целевого показателя (индикатора)</w:t>
            </w:r>
          </w:p>
        </w:tc>
        <w:tc>
          <w:tcPr>
            <w:tcW w:w="4530" w:type="dxa"/>
            <w:gridSpan w:val="2"/>
            <w:shd w:val="clear" w:color="auto" w:fill="auto"/>
            <w:hideMark/>
          </w:tcPr>
          <w:p w14:paraId="0CA3ADBE"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Значение целевого показателя (индикатора)</w:t>
            </w:r>
          </w:p>
        </w:tc>
      </w:tr>
      <w:tr w:rsidR="002851BD" w:rsidRPr="002851BD" w14:paraId="58883945" w14:textId="77777777" w:rsidTr="002851BD">
        <w:tc>
          <w:tcPr>
            <w:tcW w:w="0" w:type="auto"/>
            <w:vMerge/>
            <w:shd w:val="clear" w:color="auto" w:fill="auto"/>
            <w:vAlign w:val="center"/>
            <w:hideMark/>
          </w:tcPr>
          <w:p w14:paraId="6EBE6FCE" w14:textId="77777777" w:rsidR="002851BD" w:rsidRPr="002851BD" w:rsidRDefault="002851BD" w:rsidP="002851BD">
            <w:pPr>
              <w:spacing w:after="0" w:line="240" w:lineRule="auto"/>
              <w:rPr>
                <w:rFonts w:ascii="Arial" w:eastAsia="Times New Roman" w:hAnsi="Arial" w:cs="Arial"/>
                <w:sz w:val="20"/>
                <w:szCs w:val="20"/>
                <w:lang w:eastAsia="ru-RU"/>
              </w:rPr>
            </w:pPr>
          </w:p>
        </w:tc>
        <w:tc>
          <w:tcPr>
            <w:tcW w:w="2265" w:type="dxa"/>
            <w:shd w:val="clear" w:color="auto" w:fill="auto"/>
            <w:hideMark/>
          </w:tcPr>
          <w:p w14:paraId="1AD4162B"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Плановое</w:t>
            </w:r>
          </w:p>
        </w:tc>
        <w:tc>
          <w:tcPr>
            <w:tcW w:w="2265" w:type="dxa"/>
            <w:shd w:val="clear" w:color="auto" w:fill="auto"/>
            <w:hideMark/>
          </w:tcPr>
          <w:p w14:paraId="55632B7D"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Достигнутое за 2015 год</w:t>
            </w:r>
          </w:p>
        </w:tc>
      </w:tr>
      <w:tr w:rsidR="002851BD" w:rsidRPr="002851BD" w14:paraId="18A514C0" w14:textId="77777777" w:rsidTr="002851BD">
        <w:tc>
          <w:tcPr>
            <w:tcW w:w="5055" w:type="dxa"/>
            <w:shd w:val="clear" w:color="auto" w:fill="auto"/>
            <w:hideMark/>
          </w:tcPr>
          <w:p w14:paraId="7D09E441" w14:textId="77777777" w:rsidR="002851BD" w:rsidRPr="002851BD" w:rsidRDefault="002851BD" w:rsidP="002851BD">
            <w:pPr>
              <w:spacing w:after="0" w:line="254" w:lineRule="atLeast"/>
              <w:rPr>
                <w:rFonts w:ascii="Arial" w:eastAsia="Times New Roman" w:hAnsi="Arial" w:cs="Arial"/>
                <w:sz w:val="20"/>
                <w:szCs w:val="20"/>
                <w:lang w:eastAsia="ru-RU"/>
              </w:rPr>
            </w:pPr>
            <w:r w:rsidRPr="002851BD">
              <w:rPr>
                <w:rFonts w:ascii="Arial" w:eastAsia="Times New Roman" w:hAnsi="Arial" w:cs="Arial"/>
                <w:sz w:val="20"/>
                <w:szCs w:val="20"/>
                <w:lang w:eastAsia="ru-RU"/>
              </w:rPr>
              <w:t>Еженедельный тираж газеты «Кемерово»</w:t>
            </w:r>
          </w:p>
        </w:tc>
        <w:tc>
          <w:tcPr>
            <w:tcW w:w="2265" w:type="dxa"/>
            <w:shd w:val="clear" w:color="auto" w:fill="auto"/>
            <w:hideMark/>
          </w:tcPr>
          <w:p w14:paraId="7F8689CB"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6400</w:t>
            </w:r>
          </w:p>
        </w:tc>
        <w:tc>
          <w:tcPr>
            <w:tcW w:w="2265" w:type="dxa"/>
            <w:shd w:val="clear" w:color="auto" w:fill="auto"/>
            <w:hideMark/>
          </w:tcPr>
          <w:p w14:paraId="67613E6F" w14:textId="77777777" w:rsidR="002851BD" w:rsidRPr="002851BD" w:rsidRDefault="002851BD" w:rsidP="002851BD">
            <w:pPr>
              <w:spacing w:after="0" w:line="254" w:lineRule="atLeast"/>
              <w:jc w:val="center"/>
              <w:rPr>
                <w:rFonts w:ascii="Arial" w:eastAsia="Times New Roman" w:hAnsi="Arial" w:cs="Arial"/>
                <w:sz w:val="20"/>
                <w:szCs w:val="20"/>
                <w:lang w:eastAsia="ru-RU"/>
              </w:rPr>
            </w:pPr>
            <w:r w:rsidRPr="002851BD">
              <w:rPr>
                <w:rFonts w:ascii="Arial" w:eastAsia="Times New Roman" w:hAnsi="Arial" w:cs="Arial"/>
                <w:sz w:val="20"/>
                <w:szCs w:val="20"/>
                <w:lang w:eastAsia="ru-RU"/>
              </w:rPr>
              <w:t>6549</w:t>
            </w:r>
          </w:p>
        </w:tc>
      </w:tr>
    </w:tbl>
    <w:p w14:paraId="1019B6DC"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t> </w:t>
      </w:r>
    </w:p>
    <w:p w14:paraId="4588D6BC" w14:textId="77777777" w:rsidR="002851BD" w:rsidRPr="002851BD" w:rsidRDefault="002851BD" w:rsidP="002851BD">
      <w:pPr>
        <w:shd w:val="clear" w:color="auto" w:fill="FFFFFF"/>
        <w:spacing w:after="0" w:line="240" w:lineRule="auto"/>
        <w:rPr>
          <w:rFonts w:ascii="Arial" w:eastAsia="Times New Roman" w:hAnsi="Arial" w:cs="Arial"/>
          <w:color w:val="000000"/>
          <w:sz w:val="20"/>
          <w:szCs w:val="20"/>
          <w:lang w:eastAsia="ru-RU"/>
        </w:rPr>
      </w:pPr>
      <w:r w:rsidRPr="002851BD">
        <w:rPr>
          <w:rFonts w:ascii="Arial" w:eastAsia="Times New Roman" w:hAnsi="Arial" w:cs="Arial"/>
          <w:color w:val="000000"/>
          <w:sz w:val="20"/>
          <w:szCs w:val="20"/>
          <w:lang w:eastAsia="ru-RU"/>
        </w:rPr>
        <w:lastRenderedPageBreak/>
        <w:t>В 2015 году целевые показатели (индикаторы) муниципальной программы достигнуты, программа выполнена с высоким уровнем эффективности.</w:t>
      </w:r>
    </w:p>
    <w:p w14:paraId="6E3B6569" w14:textId="77777777" w:rsidR="009D1E00" w:rsidRDefault="009D1E00"/>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82147"/>
    <w:multiLevelType w:val="multilevel"/>
    <w:tmpl w:val="C97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4236D"/>
    <w:multiLevelType w:val="multilevel"/>
    <w:tmpl w:val="7FE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3797F"/>
    <w:multiLevelType w:val="multilevel"/>
    <w:tmpl w:val="A26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F5"/>
    <w:rsid w:val="002851BD"/>
    <w:rsid w:val="009D1E00"/>
    <w:rsid w:val="00AD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A8F9"/>
  <w15:chartTrackingRefBased/>
  <w15:docId w15:val="{EF8AA80C-5C2C-4A87-A215-97B9B7E8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1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1710">
      <w:bodyDiv w:val="1"/>
      <w:marLeft w:val="0"/>
      <w:marRight w:val="0"/>
      <w:marTop w:val="0"/>
      <w:marBottom w:val="0"/>
      <w:divBdr>
        <w:top w:val="none" w:sz="0" w:space="0" w:color="auto"/>
        <w:left w:val="none" w:sz="0" w:space="0" w:color="auto"/>
        <w:bottom w:val="none" w:sz="0" w:space="0" w:color="auto"/>
        <w:right w:val="none" w:sz="0" w:space="0" w:color="auto"/>
      </w:divBdr>
      <w:divsChild>
        <w:div w:id="381177586">
          <w:marLeft w:val="0"/>
          <w:marRight w:val="0"/>
          <w:marTop w:val="0"/>
          <w:marBottom w:val="0"/>
          <w:divBdr>
            <w:top w:val="none" w:sz="0" w:space="0" w:color="auto"/>
            <w:left w:val="none" w:sz="0" w:space="0" w:color="auto"/>
            <w:bottom w:val="none" w:sz="0" w:space="0" w:color="auto"/>
            <w:right w:val="none" w:sz="0" w:space="0" w:color="auto"/>
          </w:divBdr>
        </w:div>
        <w:div w:id="1158692285">
          <w:marLeft w:val="0"/>
          <w:marRight w:val="0"/>
          <w:marTop w:val="0"/>
          <w:marBottom w:val="0"/>
          <w:divBdr>
            <w:top w:val="none" w:sz="0" w:space="0" w:color="auto"/>
            <w:left w:val="none" w:sz="0" w:space="0" w:color="auto"/>
            <w:bottom w:val="none" w:sz="0" w:space="0" w:color="auto"/>
            <w:right w:val="none" w:sz="0" w:space="0" w:color="auto"/>
          </w:divBdr>
        </w:div>
        <w:div w:id="547036464">
          <w:marLeft w:val="0"/>
          <w:marRight w:val="0"/>
          <w:marTop w:val="0"/>
          <w:marBottom w:val="0"/>
          <w:divBdr>
            <w:top w:val="none" w:sz="0" w:space="0" w:color="auto"/>
            <w:left w:val="none" w:sz="0" w:space="0" w:color="auto"/>
            <w:bottom w:val="none" w:sz="0" w:space="0" w:color="auto"/>
            <w:right w:val="none" w:sz="0" w:space="0" w:color="auto"/>
          </w:divBdr>
        </w:div>
        <w:div w:id="417559274">
          <w:marLeft w:val="0"/>
          <w:marRight w:val="0"/>
          <w:marTop w:val="0"/>
          <w:marBottom w:val="0"/>
          <w:divBdr>
            <w:top w:val="none" w:sz="0" w:space="0" w:color="auto"/>
            <w:left w:val="none" w:sz="0" w:space="0" w:color="auto"/>
            <w:bottom w:val="none" w:sz="0" w:space="0" w:color="auto"/>
            <w:right w:val="none" w:sz="0" w:space="0" w:color="auto"/>
          </w:divBdr>
        </w:div>
        <w:div w:id="154225745">
          <w:marLeft w:val="0"/>
          <w:marRight w:val="0"/>
          <w:marTop w:val="0"/>
          <w:marBottom w:val="0"/>
          <w:divBdr>
            <w:top w:val="none" w:sz="0" w:space="0" w:color="auto"/>
            <w:left w:val="none" w:sz="0" w:space="0" w:color="auto"/>
            <w:bottom w:val="none" w:sz="0" w:space="0" w:color="auto"/>
            <w:right w:val="none" w:sz="0" w:space="0" w:color="auto"/>
          </w:divBdr>
        </w:div>
        <w:div w:id="1459102715">
          <w:marLeft w:val="0"/>
          <w:marRight w:val="0"/>
          <w:marTop w:val="0"/>
          <w:marBottom w:val="0"/>
          <w:divBdr>
            <w:top w:val="none" w:sz="0" w:space="0" w:color="auto"/>
            <w:left w:val="none" w:sz="0" w:space="0" w:color="auto"/>
            <w:bottom w:val="none" w:sz="0" w:space="0" w:color="auto"/>
            <w:right w:val="none" w:sz="0" w:space="0" w:color="auto"/>
          </w:divBdr>
        </w:div>
        <w:div w:id="2073387416">
          <w:marLeft w:val="0"/>
          <w:marRight w:val="0"/>
          <w:marTop w:val="0"/>
          <w:marBottom w:val="0"/>
          <w:divBdr>
            <w:top w:val="none" w:sz="0" w:space="0" w:color="auto"/>
            <w:left w:val="none" w:sz="0" w:space="0" w:color="auto"/>
            <w:bottom w:val="none" w:sz="0" w:space="0" w:color="auto"/>
            <w:right w:val="none" w:sz="0" w:space="0" w:color="auto"/>
          </w:divBdr>
        </w:div>
        <w:div w:id="87230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2019-07-05T09:59:00Z</dcterms:created>
  <dcterms:modified xsi:type="dcterms:W3CDTF">2019-07-05T10:00:00Z</dcterms:modified>
</cp:coreProperties>
</file>