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B5" w:rsidRPr="00726A7F" w:rsidRDefault="001A3C4B" w:rsidP="005C1DB5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Сводн</w:t>
      </w:r>
      <w:r w:rsidR="00623D64" w:rsidRPr="0072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 информация о</w:t>
      </w:r>
      <w:r w:rsidRPr="0072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реализации</w:t>
      </w:r>
    </w:p>
    <w:p w:rsidR="005C1DB5" w:rsidRPr="00726A7F" w:rsidRDefault="001A3C4B" w:rsidP="005C1DB5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программ города Кемерово</w:t>
      </w:r>
    </w:p>
    <w:p w:rsidR="001A3C4B" w:rsidRPr="00726A7F" w:rsidRDefault="001A3C4B" w:rsidP="005C1DB5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</w:t>
      </w:r>
      <w:r w:rsidR="00D422BA" w:rsidRPr="0072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A52C5" w:rsidRPr="0072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72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5C1DB5" w:rsidRPr="00726A7F" w:rsidRDefault="005C1DB5" w:rsidP="0066026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8576F9" w:rsidRPr="00726A7F" w:rsidRDefault="00A665CB" w:rsidP="0066026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Сводная информация о</w:t>
      </w:r>
      <w:r w:rsidR="001B4777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и оценке эффективности муниципальных программ города Кемерово за 20</w:t>
      </w:r>
      <w:r w:rsidR="00495523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52C5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B4777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подготовлен</w:t>
      </w:r>
      <w:r w:rsidR="00593641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B4777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</w:t>
      </w:r>
      <w:r w:rsidR="0098123E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572F71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23E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Порядка разработки, реализации и оценки эффективности муниципальных программ города Кемерово</w:t>
      </w:r>
      <w:r w:rsidR="001B4777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постановлением администрации города Кемерово</w:t>
      </w:r>
      <w:r w:rsidR="0021577F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777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8123E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05.06.2015</w:t>
      </w:r>
      <w:r w:rsidR="001B4777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8123E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1378</w:t>
      </w:r>
      <w:r w:rsidR="001B4777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36C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1B4777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Порядок)</w:t>
      </w:r>
      <w:r w:rsidR="00572F71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4777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сведений, представленных в управление экономического развития администрации города Кемерово</w:t>
      </w:r>
      <w:r w:rsidR="00777EF0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управление экономического развития)</w:t>
      </w:r>
      <w:r w:rsidR="0021577F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23E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разработчиками</w:t>
      </w:r>
      <w:r w:rsidR="001B4777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программ.</w:t>
      </w:r>
    </w:p>
    <w:p w:rsidR="001F5C66" w:rsidRPr="00726A7F" w:rsidRDefault="00BD08B2" w:rsidP="00BF72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администрации города Кемерово от 06.07.2015 № 1641 «Об утверждении перечня муниципальных программ</w:t>
      </w:r>
      <w:r w:rsidR="00077F12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Кемерово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» на 20</w:t>
      </w:r>
      <w:r w:rsidR="00495523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52C5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был</w:t>
      </w:r>
      <w:r w:rsidR="006F1F38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</w:t>
      </w:r>
      <w:r w:rsidR="006F1F38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6A52C5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6F1F38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A52C5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программ, сформированн</w:t>
      </w:r>
      <w:r w:rsidR="006F1F38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отраслевому принципу. Таким образом, </w:t>
      </w:r>
      <w:r w:rsidR="00281997" w:rsidRPr="00726A7F">
        <w:rPr>
          <w:rFonts w:ascii="Times New Roman" w:hAnsi="Times New Roman" w:cs="Times New Roman"/>
          <w:sz w:val="28"/>
          <w:szCs w:val="28"/>
        </w:rPr>
        <w:t>99,</w:t>
      </w:r>
      <w:r w:rsidR="00EF1D07" w:rsidRPr="00726A7F">
        <w:rPr>
          <w:rFonts w:ascii="Times New Roman" w:hAnsi="Times New Roman" w:cs="Times New Roman"/>
          <w:sz w:val="28"/>
          <w:szCs w:val="28"/>
        </w:rPr>
        <w:t>6</w:t>
      </w:r>
      <w:r w:rsidR="00DF0A5C" w:rsidRPr="00726A7F">
        <w:rPr>
          <w:rFonts w:ascii="Times New Roman" w:hAnsi="Times New Roman" w:cs="Times New Roman"/>
          <w:sz w:val="28"/>
          <w:szCs w:val="28"/>
        </w:rPr>
        <w:t xml:space="preserve"> </w:t>
      </w:r>
      <w:r w:rsidR="00DF0A5C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расходов бюджета города Кемерово сформированы программно-целевым методом.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108"/>
        <w:gridCol w:w="2408"/>
        <w:gridCol w:w="2408"/>
      </w:tblGrid>
      <w:tr w:rsidR="006F1F38" w:rsidRPr="00726A7F" w:rsidTr="006F1F38">
        <w:tc>
          <w:tcPr>
            <w:tcW w:w="709" w:type="dxa"/>
          </w:tcPr>
          <w:p w:rsidR="006F1F38" w:rsidRPr="00726A7F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108" w:type="dxa"/>
          </w:tcPr>
          <w:p w:rsidR="006F1F38" w:rsidRPr="00726A7F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408" w:type="dxa"/>
          </w:tcPr>
          <w:p w:rsidR="006F1F38" w:rsidRPr="00726A7F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2408" w:type="dxa"/>
          </w:tcPr>
          <w:p w:rsidR="006F1F38" w:rsidRPr="00726A7F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Разработчик муниципальной программы</w:t>
            </w:r>
          </w:p>
        </w:tc>
      </w:tr>
      <w:tr w:rsidR="006F1F38" w:rsidRPr="00726A7F" w:rsidTr="006F1F38">
        <w:tc>
          <w:tcPr>
            <w:tcW w:w="709" w:type="dxa"/>
          </w:tcPr>
          <w:p w:rsidR="006F1F38" w:rsidRPr="00726A7F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108" w:type="dxa"/>
          </w:tcPr>
          <w:p w:rsidR="006F1F38" w:rsidRPr="00726A7F" w:rsidRDefault="006F1F38" w:rsidP="006F1F3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«Социальная поддержка населения города Кемерово»</w:t>
            </w:r>
          </w:p>
        </w:tc>
        <w:tc>
          <w:tcPr>
            <w:tcW w:w="2408" w:type="dxa"/>
          </w:tcPr>
          <w:p w:rsidR="006F1F38" w:rsidRPr="00726A7F" w:rsidRDefault="006F1F38" w:rsidP="009241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6572D0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F1F38" w:rsidRPr="00726A7F" w:rsidRDefault="00590301" w:rsidP="00590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социальной защиты населения администрации города Кемерово (Е.В. Сидорова)</w:t>
            </w:r>
          </w:p>
        </w:tc>
      </w:tr>
      <w:tr w:rsidR="006F1F38" w:rsidRPr="00726A7F" w:rsidTr="006F1F38">
        <w:tc>
          <w:tcPr>
            <w:tcW w:w="709" w:type="dxa"/>
          </w:tcPr>
          <w:p w:rsidR="006F1F38" w:rsidRPr="00726A7F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108" w:type="dxa"/>
          </w:tcPr>
          <w:p w:rsidR="006F1F38" w:rsidRPr="00726A7F" w:rsidRDefault="006F1F38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«Образование города Кемерово»</w:t>
            </w:r>
          </w:p>
        </w:tc>
        <w:tc>
          <w:tcPr>
            <w:tcW w:w="2408" w:type="dxa"/>
          </w:tcPr>
          <w:p w:rsidR="006F1F38" w:rsidRPr="00726A7F" w:rsidRDefault="006F1F38" w:rsidP="009241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6572D0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F1F38" w:rsidRPr="00726A7F" w:rsidRDefault="006F1F38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администрации города Кемерово (Н.Ю. Дашковская)</w:t>
            </w:r>
          </w:p>
        </w:tc>
      </w:tr>
      <w:tr w:rsidR="006F1F38" w:rsidRPr="00726A7F" w:rsidTr="006F1F38">
        <w:tc>
          <w:tcPr>
            <w:tcW w:w="709" w:type="dxa"/>
          </w:tcPr>
          <w:p w:rsidR="006F1F38" w:rsidRPr="00726A7F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108" w:type="dxa"/>
          </w:tcPr>
          <w:p w:rsidR="006F1F38" w:rsidRPr="00726A7F" w:rsidRDefault="006F1F38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«Культура города Кемерово»</w:t>
            </w:r>
          </w:p>
        </w:tc>
        <w:tc>
          <w:tcPr>
            <w:tcW w:w="2408" w:type="dxa"/>
          </w:tcPr>
          <w:p w:rsidR="006F1F38" w:rsidRPr="00726A7F" w:rsidRDefault="006F1F38" w:rsidP="009241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6572D0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F1F38" w:rsidRPr="00726A7F" w:rsidRDefault="00275B44" w:rsidP="00275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культуры, спорта и молодежной политики администрации города Кемерово (Сагайдак И.Н.)</w:t>
            </w:r>
          </w:p>
        </w:tc>
      </w:tr>
      <w:tr w:rsidR="006F1F38" w:rsidRPr="00726A7F" w:rsidTr="006F1F38">
        <w:tc>
          <w:tcPr>
            <w:tcW w:w="709" w:type="dxa"/>
          </w:tcPr>
          <w:p w:rsidR="006F1F38" w:rsidRPr="00726A7F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108" w:type="dxa"/>
          </w:tcPr>
          <w:p w:rsidR="006F1F38" w:rsidRPr="00726A7F" w:rsidRDefault="006F1F38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«Спорт города Кемерово»</w:t>
            </w:r>
          </w:p>
        </w:tc>
        <w:tc>
          <w:tcPr>
            <w:tcW w:w="2408" w:type="dxa"/>
          </w:tcPr>
          <w:p w:rsidR="006F1F38" w:rsidRPr="00726A7F" w:rsidRDefault="006F1F38" w:rsidP="009241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6572D0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F53F68" w:rsidRPr="00726A7F" w:rsidRDefault="00F53F68" w:rsidP="00F53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культуры, спорта и молодежной политики администрации города Кемерово (И.Н. Сагайдак)</w:t>
            </w:r>
          </w:p>
          <w:p w:rsidR="006F1F38" w:rsidRPr="00726A7F" w:rsidRDefault="006F1F38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F1F38" w:rsidRPr="00726A7F" w:rsidTr="006F1F38">
        <w:tc>
          <w:tcPr>
            <w:tcW w:w="709" w:type="dxa"/>
          </w:tcPr>
          <w:p w:rsidR="006F1F38" w:rsidRPr="00726A7F" w:rsidRDefault="006F1F38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</w:t>
            </w:r>
          </w:p>
        </w:tc>
        <w:tc>
          <w:tcPr>
            <w:tcW w:w="4108" w:type="dxa"/>
          </w:tcPr>
          <w:p w:rsidR="006F1F38" w:rsidRPr="00726A7F" w:rsidRDefault="006F1F38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«Молодежь города Кемерово»</w:t>
            </w:r>
          </w:p>
        </w:tc>
        <w:tc>
          <w:tcPr>
            <w:tcW w:w="2408" w:type="dxa"/>
          </w:tcPr>
          <w:p w:rsidR="006F1F38" w:rsidRPr="00726A7F" w:rsidRDefault="006F1F38" w:rsidP="009241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6572D0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F1F38" w:rsidRPr="00726A7F" w:rsidRDefault="00F53F68" w:rsidP="00F53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культуры, спорта и молодежной политики администрации города Кемерово (И.Н. Сагайдак)</w:t>
            </w:r>
          </w:p>
        </w:tc>
      </w:tr>
      <w:tr w:rsidR="00601515" w:rsidRPr="00726A7F" w:rsidTr="006F1F38">
        <w:tc>
          <w:tcPr>
            <w:tcW w:w="709" w:type="dxa"/>
          </w:tcPr>
          <w:p w:rsidR="00601515" w:rsidRPr="00726A7F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108" w:type="dxa"/>
          </w:tcPr>
          <w:p w:rsidR="00601515" w:rsidRPr="00726A7F" w:rsidRDefault="00601515" w:rsidP="006015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«Развитие общественных инициатив в городе Кемерово»</w:t>
            </w:r>
          </w:p>
        </w:tc>
        <w:tc>
          <w:tcPr>
            <w:tcW w:w="2408" w:type="dxa"/>
          </w:tcPr>
          <w:p w:rsidR="00601515" w:rsidRPr="00726A7F" w:rsidRDefault="00601515" w:rsidP="009241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FF2285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- 202</w:t>
            </w:r>
            <w:r w:rsidR="006572D0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01515" w:rsidRPr="00726A7F" w:rsidRDefault="004B4B80" w:rsidP="004B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города Кемерово (А.И. Назарова)</w:t>
            </w:r>
          </w:p>
        </w:tc>
      </w:tr>
      <w:tr w:rsidR="00601515" w:rsidRPr="00726A7F" w:rsidTr="006F1F38">
        <w:tc>
          <w:tcPr>
            <w:tcW w:w="709" w:type="dxa"/>
          </w:tcPr>
          <w:p w:rsidR="00601515" w:rsidRPr="00726A7F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108" w:type="dxa"/>
          </w:tcPr>
          <w:p w:rsidR="00601515" w:rsidRPr="00726A7F" w:rsidRDefault="00601515" w:rsidP="006015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«Жилищная и социальная инфраструктура»</w:t>
            </w:r>
          </w:p>
        </w:tc>
        <w:tc>
          <w:tcPr>
            <w:tcW w:w="2408" w:type="dxa"/>
          </w:tcPr>
          <w:p w:rsidR="00601515" w:rsidRPr="00726A7F" w:rsidRDefault="00601515" w:rsidP="008E37D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6572D0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01515" w:rsidRPr="00726A7F" w:rsidRDefault="006572D0" w:rsidP="00657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>Управление городского развития администрации города Кемерово</w:t>
            </w:r>
          </w:p>
        </w:tc>
      </w:tr>
      <w:tr w:rsidR="00601515" w:rsidRPr="00726A7F" w:rsidTr="006F1F38">
        <w:tc>
          <w:tcPr>
            <w:tcW w:w="709" w:type="dxa"/>
          </w:tcPr>
          <w:p w:rsidR="00601515" w:rsidRPr="00726A7F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108" w:type="dxa"/>
          </w:tcPr>
          <w:p w:rsidR="00601515" w:rsidRPr="00726A7F" w:rsidRDefault="00601515" w:rsidP="006015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«Обеспечение жилыми помещениями отдельных категорий граждан на территории города Кемерово»</w:t>
            </w:r>
          </w:p>
        </w:tc>
        <w:tc>
          <w:tcPr>
            <w:tcW w:w="2408" w:type="dxa"/>
          </w:tcPr>
          <w:p w:rsidR="00601515" w:rsidRPr="00726A7F" w:rsidRDefault="00601515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6572D0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01515" w:rsidRPr="00726A7F" w:rsidRDefault="0095324D" w:rsidP="00953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>Комитет по жилищным вопросам администрации города Кемерово (Н.В. Ильина)</w:t>
            </w:r>
          </w:p>
        </w:tc>
      </w:tr>
      <w:tr w:rsidR="00601515" w:rsidRPr="00726A7F" w:rsidTr="006F1F38">
        <w:tc>
          <w:tcPr>
            <w:tcW w:w="709" w:type="dxa"/>
          </w:tcPr>
          <w:p w:rsidR="00601515" w:rsidRPr="00726A7F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108" w:type="dxa"/>
          </w:tcPr>
          <w:p w:rsidR="00601515" w:rsidRPr="00726A7F" w:rsidRDefault="00601515" w:rsidP="006015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</w:t>
            </w:r>
          </w:p>
        </w:tc>
        <w:tc>
          <w:tcPr>
            <w:tcW w:w="2408" w:type="dxa"/>
          </w:tcPr>
          <w:p w:rsidR="00601515" w:rsidRPr="00726A7F" w:rsidRDefault="00601515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6572D0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01515" w:rsidRPr="00726A7F" w:rsidRDefault="00C241E9" w:rsidP="00C24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города, начальник управления дорожного хозяйства и благоустройства Д.В. Березовский</w:t>
            </w:r>
          </w:p>
        </w:tc>
      </w:tr>
      <w:tr w:rsidR="00601515" w:rsidRPr="00726A7F" w:rsidTr="006F1F38">
        <w:tc>
          <w:tcPr>
            <w:tcW w:w="709" w:type="dxa"/>
          </w:tcPr>
          <w:p w:rsidR="00601515" w:rsidRPr="00726A7F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108" w:type="dxa"/>
          </w:tcPr>
          <w:p w:rsidR="00601515" w:rsidRPr="00726A7F" w:rsidRDefault="00601515" w:rsidP="006015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«Формирование современной городской среды в городе Кемерово»</w:t>
            </w:r>
          </w:p>
        </w:tc>
        <w:tc>
          <w:tcPr>
            <w:tcW w:w="2408" w:type="dxa"/>
          </w:tcPr>
          <w:p w:rsidR="00601515" w:rsidRPr="00726A7F" w:rsidRDefault="00601515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2018 - 202</w:t>
            </w:r>
            <w:r w:rsidR="006572D0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DE58FB" w:rsidRPr="00726A7F" w:rsidRDefault="00DE58FB" w:rsidP="00DE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города, начальник управления жилищно-коммунального хозяйства </w:t>
            </w:r>
          </w:p>
          <w:p w:rsidR="00601515" w:rsidRPr="00726A7F" w:rsidRDefault="00DE58FB" w:rsidP="00DE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>С.В. Лысенко</w:t>
            </w:r>
          </w:p>
        </w:tc>
      </w:tr>
      <w:tr w:rsidR="00601515" w:rsidRPr="00726A7F" w:rsidTr="006F1F38">
        <w:tc>
          <w:tcPr>
            <w:tcW w:w="709" w:type="dxa"/>
          </w:tcPr>
          <w:p w:rsidR="00601515" w:rsidRPr="00726A7F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108" w:type="dxa"/>
          </w:tcPr>
          <w:p w:rsidR="00601515" w:rsidRPr="00726A7F" w:rsidRDefault="00601515" w:rsidP="006015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«Жилищно-коммунальный комплекс города Кемерово»</w:t>
            </w:r>
          </w:p>
        </w:tc>
        <w:tc>
          <w:tcPr>
            <w:tcW w:w="2408" w:type="dxa"/>
          </w:tcPr>
          <w:p w:rsidR="00601515" w:rsidRPr="00726A7F" w:rsidRDefault="00601515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6572D0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01515" w:rsidRPr="00726A7F" w:rsidRDefault="007D766B" w:rsidP="007D7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города, начальник управления жилищно-коммунального хозяйства администрации города Кемерово С.В. Лысенко</w:t>
            </w:r>
          </w:p>
        </w:tc>
      </w:tr>
      <w:tr w:rsidR="00601515" w:rsidRPr="00726A7F" w:rsidTr="006F1F38">
        <w:tc>
          <w:tcPr>
            <w:tcW w:w="709" w:type="dxa"/>
          </w:tcPr>
          <w:p w:rsidR="00601515" w:rsidRPr="00726A7F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108" w:type="dxa"/>
          </w:tcPr>
          <w:p w:rsidR="00601515" w:rsidRPr="00726A7F" w:rsidRDefault="00601515" w:rsidP="006015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«Энергосбережение и повышение энергетической эффективности на территории города Кемерово»</w:t>
            </w:r>
          </w:p>
        </w:tc>
        <w:tc>
          <w:tcPr>
            <w:tcW w:w="2408" w:type="dxa"/>
          </w:tcPr>
          <w:p w:rsidR="00601515" w:rsidRPr="00726A7F" w:rsidRDefault="00601515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2017 - 202</w:t>
            </w:r>
            <w:r w:rsidR="00FF2285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FF2285" w:rsidRPr="00726A7F" w:rsidRDefault="00FF2285" w:rsidP="00FF2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экономического развития </w:t>
            </w:r>
          </w:p>
          <w:p w:rsidR="00601515" w:rsidRPr="00726A7F" w:rsidRDefault="00FF2285" w:rsidP="00FF2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>(Е.В. Терзитская)</w:t>
            </w:r>
          </w:p>
        </w:tc>
      </w:tr>
      <w:tr w:rsidR="00601515" w:rsidRPr="00726A7F" w:rsidTr="006F1F38">
        <w:tc>
          <w:tcPr>
            <w:tcW w:w="709" w:type="dxa"/>
          </w:tcPr>
          <w:p w:rsidR="00601515" w:rsidRPr="00726A7F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13</w:t>
            </w:r>
          </w:p>
        </w:tc>
        <w:tc>
          <w:tcPr>
            <w:tcW w:w="4108" w:type="dxa"/>
          </w:tcPr>
          <w:p w:rsidR="00601515" w:rsidRPr="00726A7F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«Организация транспортного обслуживания населения и создание условий для обеспечения жителей города Кемерово услугами связи»</w:t>
            </w:r>
          </w:p>
        </w:tc>
        <w:tc>
          <w:tcPr>
            <w:tcW w:w="2408" w:type="dxa"/>
          </w:tcPr>
          <w:p w:rsidR="00601515" w:rsidRPr="00726A7F" w:rsidRDefault="00601515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6572D0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01515" w:rsidRPr="00726A7F" w:rsidRDefault="001A22C4" w:rsidP="001A2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транспорта и связи администрации города Кемерово </w:t>
            </w:r>
          </w:p>
        </w:tc>
      </w:tr>
      <w:tr w:rsidR="00601515" w:rsidRPr="00726A7F" w:rsidTr="006F1F38">
        <w:tc>
          <w:tcPr>
            <w:tcW w:w="709" w:type="dxa"/>
          </w:tcPr>
          <w:p w:rsidR="00601515" w:rsidRPr="00726A7F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4108" w:type="dxa"/>
          </w:tcPr>
          <w:p w:rsidR="00601515" w:rsidRPr="00726A7F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«Развитие информационного общества в городе Кемерово»</w:t>
            </w:r>
          </w:p>
        </w:tc>
        <w:tc>
          <w:tcPr>
            <w:tcW w:w="2408" w:type="dxa"/>
          </w:tcPr>
          <w:p w:rsidR="00601515" w:rsidRPr="00726A7F" w:rsidRDefault="00601515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6572D0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01515" w:rsidRPr="00726A7F" w:rsidRDefault="00DE7848" w:rsidP="00DE7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>Отдел информационных технологий администрации города Кемерово (Е.А. Кривов)</w:t>
            </w:r>
          </w:p>
        </w:tc>
      </w:tr>
      <w:tr w:rsidR="00601515" w:rsidRPr="00726A7F" w:rsidTr="006F1F38">
        <w:tc>
          <w:tcPr>
            <w:tcW w:w="709" w:type="dxa"/>
          </w:tcPr>
          <w:p w:rsidR="00601515" w:rsidRPr="00726A7F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108" w:type="dxa"/>
          </w:tcPr>
          <w:p w:rsidR="00601515" w:rsidRPr="00726A7F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«Обеспечение деятельности органов местного самоуправления»</w:t>
            </w:r>
          </w:p>
        </w:tc>
        <w:tc>
          <w:tcPr>
            <w:tcW w:w="2408" w:type="dxa"/>
          </w:tcPr>
          <w:p w:rsidR="00601515" w:rsidRPr="00726A7F" w:rsidRDefault="00601515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2020 - 202</w:t>
            </w:r>
            <w:r w:rsidR="006572D0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01515" w:rsidRPr="00726A7F" w:rsidRDefault="009C57A0" w:rsidP="009C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города Кемерово (А.И. Назарова)</w:t>
            </w:r>
          </w:p>
        </w:tc>
      </w:tr>
      <w:tr w:rsidR="00601515" w:rsidRPr="00726A7F" w:rsidTr="006F1F38">
        <w:tc>
          <w:tcPr>
            <w:tcW w:w="709" w:type="dxa"/>
          </w:tcPr>
          <w:p w:rsidR="00601515" w:rsidRPr="00726A7F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108" w:type="dxa"/>
          </w:tcPr>
          <w:p w:rsidR="00601515" w:rsidRPr="00726A7F" w:rsidRDefault="00601515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«Информационное обеспечение деятельности администрации города Кемерово»</w:t>
            </w:r>
          </w:p>
        </w:tc>
        <w:tc>
          <w:tcPr>
            <w:tcW w:w="2408" w:type="dxa"/>
          </w:tcPr>
          <w:p w:rsidR="00601515" w:rsidRPr="00726A7F" w:rsidRDefault="00601515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6572D0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01515" w:rsidRPr="00726A7F" w:rsidRDefault="00DE7848" w:rsidP="00DE7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>Комитет по работе со средствами массовой информации администрации города Кемерово</w:t>
            </w:r>
          </w:p>
        </w:tc>
      </w:tr>
      <w:tr w:rsidR="006F1F38" w:rsidRPr="00726A7F" w:rsidTr="006F1F38">
        <w:tc>
          <w:tcPr>
            <w:tcW w:w="709" w:type="dxa"/>
          </w:tcPr>
          <w:p w:rsidR="006F1F38" w:rsidRPr="00726A7F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4108" w:type="dxa"/>
          </w:tcPr>
          <w:p w:rsidR="006F1F38" w:rsidRPr="00726A7F" w:rsidRDefault="006F1F38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«Повышение эффективности управления муниципальной собственностью города Кемерово»</w:t>
            </w:r>
          </w:p>
        </w:tc>
        <w:tc>
          <w:tcPr>
            <w:tcW w:w="2408" w:type="dxa"/>
          </w:tcPr>
          <w:p w:rsidR="006F1F38" w:rsidRPr="00726A7F" w:rsidRDefault="006F1F38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6572D0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F1F38" w:rsidRPr="00726A7F" w:rsidRDefault="006572D0" w:rsidP="00657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 города Кемерово (Н.Ю. Хаблюк)</w:t>
            </w:r>
          </w:p>
        </w:tc>
      </w:tr>
      <w:tr w:rsidR="006F1F38" w:rsidRPr="00726A7F" w:rsidTr="006F1F38">
        <w:tc>
          <w:tcPr>
            <w:tcW w:w="709" w:type="dxa"/>
          </w:tcPr>
          <w:p w:rsidR="006F1F38" w:rsidRPr="00726A7F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4108" w:type="dxa"/>
          </w:tcPr>
          <w:p w:rsidR="006F1F38" w:rsidRPr="00726A7F" w:rsidRDefault="005B6E1E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«Управление муниципальными финансами города Кемерово»</w:t>
            </w:r>
          </w:p>
        </w:tc>
        <w:tc>
          <w:tcPr>
            <w:tcW w:w="2408" w:type="dxa"/>
          </w:tcPr>
          <w:p w:rsidR="006F1F38" w:rsidRPr="00726A7F" w:rsidRDefault="005B6E1E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6C0488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C0488" w:rsidRPr="00726A7F" w:rsidRDefault="00F338CA" w:rsidP="00F33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управление города Кемерово </w:t>
            </w:r>
          </w:p>
          <w:p w:rsidR="006F1F38" w:rsidRPr="00726A7F" w:rsidRDefault="00F338CA" w:rsidP="00F33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>(И.Ю. Викулова)</w:t>
            </w:r>
          </w:p>
        </w:tc>
      </w:tr>
      <w:tr w:rsidR="006F1F38" w:rsidRPr="00726A7F" w:rsidTr="006F1F38">
        <w:tc>
          <w:tcPr>
            <w:tcW w:w="709" w:type="dxa"/>
          </w:tcPr>
          <w:p w:rsidR="006F1F38" w:rsidRPr="00726A7F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4108" w:type="dxa"/>
          </w:tcPr>
          <w:p w:rsidR="006F1F38" w:rsidRPr="00726A7F" w:rsidRDefault="005B6E1E" w:rsidP="0068379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«Развитие инвестиционной и инновационной деятельности в городе Кемерово»</w:t>
            </w:r>
          </w:p>
        </w:tc>
        <w:tc>
          <w:tcPr>
            <w:tcW w:w="2408" w:type="dxa"/>
          </w:tcPr>
          <w:p w:rsidR="006F1F38" w:rsidRPr="00726A7F" w:rsidRDefault="005B6E1E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F338CA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F1F38" w:rsidRPr="00726A7F" w:rsidRDefault="00F338CA" w:rsidP="00F33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 администрации города Кемерово (Е.В. Терзитская)</w:t>
            </w:r>
          </w:p>
        </w:tc>
      </w:tr>
      <w:tr w:rsidR="006F1F38" w:rsidRPr="00726A7F" w:rsidTr="006F1F38">
        <w:tc>
          <w:tcPr>
            <w:tcW w:w="709" w:type="dxa"/>
          </w:tcPr>
          <w:p w:rsidR="006F1F38" w:rsidRPr="00726A7F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4108" w:type="dxa"/>
          </w:tcPr>
          <w:p w:rsidR="006F1F38" w:rsidRPr="00726A7F" w:rsidRDefault="0068379A" w:rsidP="00623D6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«Развитие субъектов малого и среднего предпринимательства в городе Кемерово»</w:t>
            </w:r>
          </w:p>
        </w:tc>
        <w:tc>
          <w:tcPr>
            <w:tcW w:w="2408" w:type="dxa"/>
          </w:tcPr>
          <w:p w:rsidR="006F1F38" w:rsidRPr="00726A7F" w:rsidRDefault="0068379A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2015 - 202</w:t>
            </w:r>
            <w:r w:rsidR="009F2550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F1F38" w:rsidRPr="00726A7F" w:rsidRDefault="009F2550" w:rsidP="009F2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потребительского рынка и развития предпринимательства администрации города Кемерово (Н.В. </w:t>
            </w:r>
            <w:proofErr w:type="spellStart"/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Зварыгина</w:t>
            </w:r>
            <w:proofErr w:type="spellEnd"/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6F1F38" w:rsidRPr="00726A7F" w:rsidTr="006F1F38">
        <w:tc>
          <w:tcPr>
            <w:tcW w:w="709" w:type="dxa"/>
          </w:tcPr>
          <w:p w:rsidR="006F1F38" w:rsidRPr="00726A7F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4108" w:type="dxa"/>
          </w:tcPr>
          <w:p w:rsidR="006F1F38" w:rsidRPr="00726A7F" w:rsidRDefault="005B6E1E" w:rsidP="006B67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«Развитие туризма в городе Кемерово»</w:t>
            </w:r>
          </w:p>
        </w:tc>
        <w:tc>
          <w:tcPr>
            <w:tcW w:w="2408" w:type="dxa"/>
          </w:tcPr>
          <w:p w:rsidR="006F1F38" w:rsidRPr="00726A7F" w:rsidRDefault="005B6E1E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2020 - 202</w:t>
            </w:r>
            <w:r w:rsidR="00E3612D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6F1F38" w:rsidRPr="00726A7F" w:rsidRDefault="00E3612D" w:rsidP="00E36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молодежной политики </w:t>
            </w:r>
            <w:r w:rsidRPr="00726A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города Кемерово (Сагайдак И.Н.)</w:t>
            </w:r>
          </w:p>
        </w:tc>
      </w:tr>
      <w:tr w:rsidR="006F1F38" w:rsidRPr="00726A7F" w:rsidTr="009C57A0">
        <w:trPr>
          <w:trHeight w:val="2134"/>
        </w:trPr>
        <w:tc>
          <w:tcPr>
            <w:tcW w:w="709" w:type="dxa"/>
          </w:tcPr>
          <w:p w:rsidR="006F1F38" w:rsidRPr="00726A7F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22</w:t>
            </w:r>
          </w:p>
        </w:tc>
        <w:tc>
          <w:tcPr>
            <w:tcW w:w="4108" w:type="dxa"/>
          </w:tcPr>
          <w:p w:rsidR="006F1F38" w:rsidRPr="00726A7F" w:rsidRDefault="00706A24" w:rsidP="002057A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«Совершенствование гражданской обороны и защиты населения от чрезвычайных ситуаций в городе Кемерово»</w:t>
            </w:r>
          </w:p>
        </w:tc>
        <w:tc>
          <w:tcPr>
            <w:tcW w:w="2408" w:type="dxa"/>
          </w:tcPr>
          <w:p w:rsidR="006F1F38" w:rsidRPr="00726A7F" w:rsidRDefault="00706A24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2016 - 202</w:t>
            </w:r>
            <w:r w:rsidR="00FF2285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FF2285" w:rsidRPr="00726A7F" w:rsidRDefault="00FF2285" w:rsidP="0070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города, начальник управления жилищно-коммунального хозяйства </w:t>
            </w:r>
          </w:p>
          <w:p w:rsidR="006F1F38" w:rsidRPr="00726A7F" w:rsidRDefault="00FF2285" w:rsidP="00706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>С.В. Лысенко</w:t>
            </w:r>
          </w:p>
        </w:tc>
      </w:tr>
      <w:tr w:rsidR="006F1F38" w:rsidRPr="00726A7F" w:rsidTr="006F1F38">
        <w:tc>
          <w:tcPr>
            <w:tcW w:w="709" w:type="dxa"/>
          </w:tcPr>
          <w:p w:rsidR="006F1F38" w:rsidRPr="00726A7F" w:rsidRDefault="005B6E1E" w:rsidP="006F1F3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4108" w:type="dxa"/>
          </w:tcPr>
          <w:p w:rsidR="006F1F38" w:rsidRPr="00726A7F" w:rsidRDefault="002057AC" w:rsidP="002057A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«Профилактика терроризма и экстремизма на территории города Кемерово»</w:t>
            </w:r>
          </w:p>
        </w:tc>
        <w:tc>
          <w:tcPr>
            <w:tcW w:w="2408" w:type="dxa"/>
          </w:tcPr>
          <w:p w:rsidR="006F1F38" w:rsidRPr="00726A7F" w:rsidRDefault="002057AC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2018 - 202</w:t>
            </w:r>
            <w:r w:rsidR="00150436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150436" w:rsidRPr="00726A7F" w:rsidRDefault="00150436" w:rsidP="00150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работе с правоохранительными органами и противопожарными службами </w:t>
            </w:r>
          </w:p>
          <w:p w:rsidR="006F1F38" w:rsidRPr="00726A7F" w:rsidRDefault="00150436" w:rsidP="00150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>Е.А. Литвин</w:t>
            </w:r>
          </w:p>
        </w:tc>
      </w:tr>
      <w:tr w:rsidR="006F1F38" w:rsidRPr="00726A7F" w:rsidTr="006F1F38">
        <w:tc>
          <w:tcPr>
            <w:tcW w:w="709" w:type="dxa"/>
          </w:tcPr>
          <w:p w:rsidR="006F1F38" w:rsidRPr="00726A7F" w:rsidRDefault="006F1F38" w:rsidP="005B6E1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5B6E1E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108" w:type="dxa"/>
          </w:tcPr>
          <w:p w:rsidR="006F1F38" w:rsidRPr="00726A7F" w:rsidRDefault="00795563" w:rsidP="007955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«Профилактика незаконного оборота и потребления наркотических средств и психотропных веществ в городе Кемерово»</w:t>
            </w:r>
          </w:p>
        </w:tc>
        <w:tc>
          <w:tcPr>
            <w:tcW w:w="2408" w:type="dxa"/>
          </w:tcPr>
          <w:p w:rsidR="006F1F38" w:rsidRPr="00726A7F" w:rsidRDefault="00795563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2020 - 202</w:t>
            </w:r>
            <w:r w:rsidR="00E3612D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E3612D" w:rsidRPr="00726A7F" w:rsidRDefault="00E3612D" w:rsidP="00E36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города по социальным вопросам </w:t>
            </w:r>
          </w:p>
          <w:p w:rsidR="006F1F38" w:rsidRPr="00726A7F" w:rsidRDefault="00E3612D" w:rsidP="00E36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>О.В. Коваленко</w:t>
            </w:r>
          </w:p>
        </w:tc>
      </w:tr>
      <w:tr w:rsidR="00E3612D" w:rsidRPr="00726A7F" w:rsidTr="006F1F38">
        <w:tc>
          <w:tcPr>
            <w:tcW w:w="709" w:type="dxa"/>
          </w:tcPr>
          <w:p w:rsidR="00E3612D" w:rsidRPr="00726A7F" w:rsidRDefault="00E3612D" w:rsidP="005B6E1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4108" w:type="dxa"/>
          </w:tcPr>
          <w:p w:rsidR="00E3612D" w:rsidRPr="00726A7F" w:rsidRDefault="00F25AF3" w:rsidP="00F2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>«Укрепление общественного здоровья населения города Кемерово»</w:t>
            </w:r>
          </w:p>
        </w:tc>
        <w:tc>
          <w:tcPr>
            <w:tcW w:w="2408" w:type="dxa"/>
          </w:tcPr>
          <w:p w:rsidR="00E3612D" w:rsidRPr="00726A7F" w:rsidRDefault="00F25AF3" w:rsidP="00E557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2022-2025</w:t>
            </w:r>
            <w:r w:rsidR="00D85FC9" w:rsidRPr="00726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408" w:type="dxa"/>
          </w:tcPr>
          <w:p w:rsidR="00F25AF3" w:rsidRPr="00726A7F" w:rsidRDefault="00F25AF3" w:rsidP="00F2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города по социальным вопросам </w:t>
            </w:r>
          </w:p>
          <w:p w:rsidR="00E3612D" w:rsidRPr="00726A7F" w:rsidRDefault="00F25AF3" w:rsidP="00F25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6A7F">
              <w:rPr>
                <w:rFonts w:ascii="Times New Roman" w:hAnsi="Times New Roman" w:cs="Times New Roman"/>
                <w:sz w:val="26"/>
                <w:szCs w:val="26"/>
              </w:rPr>
              <w:t>О.В. Коваленко</w:t>
            </w:r>
          </w:p>
        </w:tc>
      </w:tr>
    </w:tbl>
    <w:p w:rsidR="001F5C66" w:rsidRPr="00726A7F" w:rsidRDefault="001F5C66" w:rsidP="002E349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A47" w:rsidRPr="00726A7F" w:rsidRDefault="00C21A47" w:rsidP="00C21A47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ресурсном обеспечении муниципальных программ</w:t>
      </w:r>
    </w:p>
    <w:p w:rsidR="00C21A47" w:rsidRPr="00726A7F" w:rsidRDefault="00C21A47" w:rsidP="00C21A47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города Кемерово за 202</w:t>
      </w:r>
      <w:r w:rsidR="00495E31" w:rsidRPr="0072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726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C21A47" w:rsidRPr="00726A7F" w:rsidRDefault="00C21A47" w:rsidP="00C21A47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color w:val="000000" w:themeColor="text1"/>
          <w:sz w:val="18"/>
          <w:szCs w:val="28"/>
        </w:rPr>
      </w:pPr>
    </w:p>
    <w:p w:rsidR="00021289" w:rsidRPr="00726A7F" w:rsidRDefault="00C21A47" w:rsidP="00B2203C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Всего на реализацию муниципальных программ города Кемерово в                 202</w:t>
      </w:r>
      <w:r w:rsidR="009A19B4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направлено </w:t>
      </w:r>
      <w:r w:rsidR="00E01E1A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D85FC9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 769 056,32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E01E1A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97,0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плана – </w:t>
      </w:r>
      <w:r w:rsidR="00D85FC9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36 882 113,78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рублей), в том числе: бюджет города Кемерово – </w:t>
      </w:r>
      <w:r w:rsidR="00D85FC9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12 514 895,0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D85FC9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96,0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плана); федеральный бюджет – </w:t>
      </w:r>
      <w:r w:rsidR="00D85FC9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2 176 906,9</w:t>
      </w:r>
      <w:r w:rsidR="00AB2BBF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 (</w:t>
      </w:r>
      <w:r w:rsidR="00D85FC9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97,2</w:t>
      </w:r>
      <w:r w:rsidR="00AB2BBF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плана); областной бюджет – </w:t>
      </w:r>
      <w:r w:rsidR="00D85FC9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20 887 817,1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D85FC9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97,5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плана); средства физических и юридических лиц – </w:t>
      </w:r>
      <w:r w:rsidR="00D85FC9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189 437,4</w:t>
      </w:r>
      <w:r w:rsidR="00AB2BBF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 (</w:t>
      </w:r>
      <w:r w:rsidR="00AB2BBF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100,</w:t>
      </w:r>
      <w:r w:rsidR="00D85FC9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плана). </w:t>
      </w:r>
    </w:p>
    <w:p w:rsidR="00463773" w:rsidRPr="00726A7F" w:rsidRDefault="00463773" w:rsidP="00463773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предоставленными данными, по итогам 202</w:t>
      </w:r>
      <w:r w:rsidR="00F30A40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наибольший объем денежных средств был направлен на реализацию муниципальных программ:</w:t>
      </w:r>
    </w:p>
    <w:p w:rsidR="00463773" w:rsidRPr="00726A7F" w:rsidRDefault="00463773" w:rsidP="00463773">
      <w:pPr>
        <w:pStyle w:val="a3"/>
        <w:tabs>
          <w:tab w:val="left" w:pos="426"/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«Образование города Кемерово» - </w:t>
      </w:r>
      <w:r w:rsidR="00853726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11 413 442,9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 за счет средств бюджета города Кемерово – </w:t>
      </w:r>
      <w:r w:rsidR="00D64B6B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4 118 192,1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D64B6B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36,</w:t>
      </w:r>
      <w:r w:rsidR="009B42F7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65A4D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463773" w:rsidRPr="00726A7F" w:rsidRDefault="00463773" w:rsidP="00463773">
      <w:pPr>
        <w:pStyle w:val="a3"/>
        <w:tabs>
          <w:tab w:val="left" w:pos="426"/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«Жилищная и социальная инфраструктура города Кемерово» - </w:t>
      </w:r>
      <w:r w:rsidR="00D64B6B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6 946 360,0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 за счет средств бюджета города Кемерово – </w:t>
      </w:r>
      <w:r w:rsidR="00D64B6B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764 410,6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D64B6B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11,0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</w:t>
      </w:r>
    </w:p>
    <w:p w:rsidR="00515616" w:rsidRPr="00726A7F" w:rsidRDefault="00515616" w:rsidP="00851818">
      <w:pPr>
        <w:pStyle w:val="a3"/>
        <w:tabs>
          <w:tab w:val="left" w:pos="426"/>
          <w:tab w:val="left" w:pos="709"/>
        </w:tabs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 - 3 608 003,5 тыс. рублей, из них за счет средств бюджета города Кемерово – 2 059 632,7 тыс. рублей                 </w:t>
      </w:r>
      <w:proofErr w:type="gramStart"/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proofErr w:type="gramEnd"/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57,1 %).</w:t>
      </w:r>
    </w:p>
    <w:p w:rsidR="00207AC8" w:rsidRPr="00726A7F" w:rsidRDefault="00207AC8" w:rsidP="00851818">
      <w:pPr>
        <w:pStyle w:val="a3"/>
        <w:tabs>
          <w:tab w:val="left" w:pos="426"/>
          <w:tab w:val="left" w:pos="709"/>
        </w:tabs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«Жилищно-коммунальный комплекс города Кемерово» - </w:t>
      </w:r>
      <w:bookmarkStart w:id="0" w:name="_Hlk132374273"/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3 219 972,74 тыс. рублей, из них за счет бюджета города Кемерово – 433 725,83 тыс. рублей          </w:t>
      </w:r>
      <w:proofErr w:type="gramStart"/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proofErr w:type="gramEnd"/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13,5 %).</w:t>
      </w:r>
    </w:p>
    <w:bookmarkEnd w:id="0"/>
    <w:p w:rsidR="00207AC8" w:rsidRPr="00726A7F" w:rsidRDefault="00377683" w:rsidP="00851818">
      <w:pPr>
        <w:pStyle w:val="a3"/>
        <w:tabs>
          <w:tab w:val="left" w:pos="426"/>
          <w:tab w:val="left" w:pos="709"/>
        </w:tabs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95E35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«Повышение эффективности управления муниципальной собственностью города Кемерово» - 2 816 887,9 тыс. рублей, из них за счет бюджета города Кемерово – 616 887,9 тыс. рублей (21,9 %).</w:t>
      </w:r>
    </w:p>
    <w:p w:rsidR="0003746D" w:rsidRPr="00726A7F" w:rsidRDefault="00647641" w:rsidP="00851818">
      <w:pPr>
        <w:pStyle w:val="a3"/>
        <w:tabs>
          <w:tab w:val="left" w:pos="426"/>
          <w:tab w:val="left" w:pos="709"/>
        </w:tabs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«Организация транспортного обслуживания населения и создание условий для обеспечения жителей города Кемерово услугами связи» - </w:t>
      </w:r>
      <w:r w:rsidR="00742D8D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1 641 730,3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 за счет средств бюджета города Кемерово – </w:t>
      </w:r>
      <w:r w:rsidR="00742D8D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1 424 061,5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742D8D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86,7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</w:t>
      </w:r>
    </w:p>
    <w:p w:rsidR="00021289" w:rsidRPr="00726A7F" w:rsidRDefault="00463773" w:rsidP="00851818">
      <w:pPr>
        <w:pStyle w:val="a3"/>
        <w:tabs>
          <w:tab w:val="left" w:pos="426"/>
          <w:tab w:val="left" w:pos="709"/>
        </w:tabs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«Социальная поддержка населения города Кемерово» - </w:t>
      </w:r>
      <w:r w:rsidR="000B7E53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1 269 450,0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тыс. рублей, из них за счет средств бюджета города Кемерово – </w:t>
      </w:r>
      <w:r w:rsidR="000B7E53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31 259,9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тыс. рублей (</w:t>
      </w:r>
      <w:r w:rsidR="000B7E53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2,5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</w:t>
      </w:r>
    </w:p>
    <w:p w:rsidR="00503F3A" w:rsidRPr="00726A7F" w:rsidRDefault="00503F3A" w:rsidP="00851818">
      <w:pPr>
        <w:pStyle w:val="a3"/>
        <w:tabs>
          <w:tab w:val="left" w:pos="426"/>
          <w:tab w:val="left" w:pos="709"/>
        </w:tabs>
        <w:ind w:left="0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- «Обеспечение жилыми помещениями отдельных категорий граждан на территории города Кемерово» - 1 237 691,7 тыс. рублей, из них за счет средств бюджета города Кемерово – 57 996,7 тыс. рублей (</w:t>
      </w:r>
      <w:r w:rsidR="00BE4CA8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4,7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</w:t>
      </w:r>
    </w:p>
    <w:p w:rsidR="00463773" w:rsidRPr="00726A7F" w:rsidRDefault="00463773" w:rsidP="00851818">
      <w:pPr>
        <w:tabs>
          <w:tab w:val="left" w:pos="426"/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6A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Наименьший объем денежных средств был направлен на реализацию муниципальных программ:</w:t>
      </w:r>
    </w:p>
    <w:p w:rsidR="00463773" w:rsidRPr="00726A7F" w:rsidRDefault="00463773" w:rsidP="00851818">
      <w:pPr>
        <w:tabs>
          <w:tab w:val="left" w:pos="426"/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6A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«Развитие инвестиционной и инновационной деятельности в городе Кемерово» - </w:t>
      </w:r>
      <w:r w:rsidR="00302B82" w:rsidRPr="00726A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480,0</w:t>
      </w:r>
      <w:r w:rsidRPr="00726A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 (бюджет города Кемерово).</w:t>
      </w:r>
    </w:p>
    <w:p w:rsidR="00463773" w:rsidRPr="00726A7F" w:rsidRDefault="00463773" w:rsidP="00851818">
      <w:pPr>
        <w:tabs>
          <w:tab w:val="left" w:pos="426"/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6A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«Профилактика незаконного оборота и потребления наркотических средств и психотропных веществ в городе Кемерово» - </w:t>
      </w:r>
      <w:r w:rsidR="00302B82" w:rsidRPr="00726A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788,4</w:t>
      </w:r>
      <w:r w:rsidRPr="00726A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 (бюджет города Кемерово).</w:t>
      </w:r>
    </w:p>
    <w:p w:rsidR="00463773" w:rsidRPr="00726A7F" w:rsidRDefault="00463773" w:rsidP="00851818">
      <w:pPr>
        <w:tabs>
          <w:tab w:val="left" w:pos="426"/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6A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«Развитие туризма в городе Кемерово» - 1</w:t>
      </w:r>
      <w:r w:rsidR="00C71C01" w:rsidRPr="00726A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309,2</w:t>
      </w:r>
      <w:r w:rsidRPr="00726A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 (бюджет города Кемерово). </w:t>
      </w:r>
    </w:p>
    <w:p w:rsidR="00463773" w:rsidRPr="00726A7F" w:rsidRDefault="00463773" w:rsidP="00851818">
      <w:pPr>
        <w:tabs>
          <w:tab w:val="left" w:pos="426"/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6A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«Молодежь города Кемерово» - </w:t>
      </w:r>
      <w:r w:rsidR="001B145C" w:rsidRPr="00726A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6 997,9</w:t>
      </w:r>
      <w:r w:rsidRPr="00726A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рублей, из них за счет средств бюджета города Кемерово </w:t>
      </w:r>
      <w:r w:rsidR="00DF002F" w:rsidRPr="00726A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726A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B145C" w:rsidRPr="00726A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5 997,9</w:t>
      </w:r>
      <w:r w:rsidR="00DF002F" w:rsidRPr="00726A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1B145C" w:rsidRPr="00726A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85,7</w:t>
      </w:r>
      <w:r w:rsidR="00DF002F" w:rsidRPr="00726A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%).</w:t>
      </w:r>
    </w:p>
    <w:p w:rsidR="005C630F" w:rsidRPr="00726A7F" w:rsidRDefault="00463773" w:rsidP="00851818">
      <w:pPr>
        <w:tabs>
          <w:tab w:val="left" w:pos="426"/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6A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«Информационное обеспечение деятельности администрации города Кемерово» - </w:t>
      </w:r>
      <w:r w:rsidR="00EA58CD" w:rsidRPr="00726A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12 514,6</w:t>
      </w:r>
      <w:r w:rsidRPr="00726A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 (бюджет города Кемерово).</w:t>
      </w:r>
    </w:p>
    <w:p w:rsidR="005C630F" w:rsidRPr="00726A7F" w:rsidRDefault="005C630F" w:rsidP="005C630F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юридических и физических лиц были направлены на реализацию </w:t>
      </w:r>
      <w:r w:rsidR="004000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программ: </w:t>
      </w:r>
    </w:p>
    <w:p w:rsidR="005C630F" w:rsidRPr="00726A7F" w:rsidRDefault="005C630F" w:rsidP="005C630F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«Энергосбережение и повышение энергетической эффективности на территории города Кемерово» - </w:t>
      </w:r>
      <w:r w:rsidR="00702B68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141 786,8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C630F" w:rsidRDefault="005C630F" w:rsidP="005C630F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«Обеспечение жилыми помещениями отдельных категорий граждан на территории города Кемерово» - </w:t>
      </w:r>
      <w:r w:rsidR="00CD1303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31 710,0</w:t>
      </w:r>
      <w:r w:rsidR="00BF703B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1D04C3" w:rsidRPr="00726A7F" w:rsidRDefault="001D04C3" w:rsidP="005C630F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«Формирование современной городской среды в городе Кемерово» - 13 646,73 тыс. рублей.</w:t>
      </w:r>
    </w:p>
    <w:p w:rsidR="005C630F" w:rsidRPr="00726A7F" w:rsidRDefault="005C630F" w:rsidP="005C630F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«Совершенствование гражданской обороны и защиты населения от чрезвычайных ситуаций в городе Кемерово» – </w:t>
      </w:r>
      <w:r w:rsidR="00F35647"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2 263,9</w:t>
      </w: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D80BE0" w:rsidRPr="00726A7F" w:rsidRDefault="005C630F" w:rsidP="00D80BE0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A7F">
        <w:rPr>
          <w:rFonts w:ascii="Times New Roman" w:hAnsi="Times New Roman" w:cs="Times New Roman"/>
          <w:color w:val="000000" w:themeColor="text1"/>
          <w:sz w:val="28"/>
          <w:szCs w:val="28"/>
        </w:rPr>
        <w:t>- «Профилактика терроризма и экстремизма на территории города Кемерово» - 30,0 тыс. рублей.</w:t>
      </w:r>
    </w:p>
    <w:p w:rsidR="00D80BE0" w:rsidRPr="00D80BE0" w:rsidRDefault="00D80BE0" w:rsidP="00D80BE0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8"/>
          <w:szCs w:val="28"/>
          <w:highlight w:val="yellow"/>
        </w:rPr>
      </w:pPr>
    </w:p>
    <w:p w:rsidR="00B2203C" w:rsidRDefault="00B2203C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привлеченных средств федерального бюджета в разрезе муниципальных программ, млн. рублей</w:t>
      </w:r>
    </w:p>
    <w:p w:rsidR="00B2203C" w:rsidRDefault="00B2203C" w:rsidP="00B2203C">
      <w:pPr>
        <w:pStyle w:val="a3"/>
        <w:ind w:left="284" w:hanging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4ADF">
        <w:rPr>
          <w:rFonts w:ascii="Times New Roman" w:eastAsia="Times New Roman" w:hAnsi="Times New Roman" w:cs="Times New Roman"/>
          <w:noProof/>
          <w:color w:val="70AD47" w:themeColor="accent6"/>
          <w:sz w:val="28"/>
          <w:szCs w:val="28"/>
          <w:lang w:eastAsia="ru-RU"/>
        </w:rPr>
        <w:drawing>
          <wp:inline distT="0" distB="0" distL="0" distR="0" wp14:anchorId="389F1ECC" wp14:editId="4B6D44D6">
            <wp:extent cx="6096000" cy="5553075"/>
            <wp:effectExtent l="0" t="0" r="0" b="9525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203C" w:rsidRDefault="00B2203C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D80BE0" w:rsidRDefault="00D80BE0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D80BE0" w:rsidRDefault="00D80BE0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D80BE0" w:rsidRDefault="00D80BE0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D80BE0" w:rsidRDefault="00D80BE0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D80BE0" w:rsidRDefault="00D80BE0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D80BE0" w:rsidRDefault="00D80BE0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D80BE0" w:rsidRDefault="00D80BE0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D80BE0" w:rsidRDefault="00D80BE0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D80BE0" w:rsidRDefault="00D80BE0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D80BE0" w:rsidRDefault="00D80BE0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D80BE0" w:rsidRDefault="00D80BE0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726A7F" w:rsidRDefault="00726A7F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726A7F" w:rsidRDefault="00726A7F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726A7F" w:rsidRDefault="00726A7F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726A7F" w:rsidRDefault="00726A7F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726A7F" w:rsidRDefault="00726A7F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726A7F" w:rsidRDefault="00726A7F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726A7F" w:rsidRDefault="00726A7F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726A7F" w:rsidRDefault="00726A7F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726A7F" w:rsidRDefault="00726A7F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726A7F" w:rsidRDefault="00726A7F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D80BE0" w:rsidRDefault="00D80BE0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D80BE0" w:rsidRDefault="00D80BE0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D80BE0" w:rsidRPr="00D80BE0" w:rsidRDefault="00D80BE0" w:rsidP="00B2203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8"/>
          <w:szCs w:val="28"/>
        </w:rPr>
      </w:pPr>
    </w:p>
    <w:p w:rsidR="00B2203C" w:rsidRPr="00B2203C" w:rsidRDefault="00B2203C" w:rsidP="002E3498">
      <w:pPr>
        <w:pStyle w:val="a3"/>
        <w:tabs>
          <w:tab w:val="left" w:pos="426"/>
          <w:tab w:val="left" w:pos="709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6D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Структура привлеченных средств областного бюджета в разрезе муниципальных программ города, млн. рублей</w:t>
      </w:r>
    </w:p>
    <w:p w:rsidR="00B2203C" w:rsidRPr="00161D4F" w:rsidRDefault="00B2203C" w:rsidP="00161D4F">
      <w:pPr>
        <w:pStyle w:val="a3"/>
        <w:tabs>
          <w:tab w:val="left" w:pos="426"/>
          <w:tab w:val="left" w:pos="709"/>
        </w:tabs>
        <w:ind w:left="0" w:hanging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ADF">
        <w:rPr>
          <w:rFonts w:ascii="Times New Roman" w:eastAsia="Times New Roman" w:hAnsi="Times New Roman" w:cs="Times New Roman"/>
          <w:noProof/>
          <w:color w:val="70AD47" w:themeColor="accent6"/>
          <w:sz w:val="28"/>
          <w:szCs w:val="28"/>
          <w:lang w:eastAsia="ru-RU"/>
        </w:rPr>
        <w:drawing>
          <wp:inline distT="0" distB="0" distL="0" distR="0" wp14:anchorId="3BC864C6" wp14:editId="11CED67A">
            <wp:extent cx="6118860" cy="4876800"/>
            <wp:effectExtent l="0" t="0" r="15240" b="0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11C4" w:rsidRPr="00271DAF" w:rsidRDefault="005C630F" w:rsidP="002E3498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приложении № </w:t>
      </w:r>
      <w:r w:rsidR="001604F5" w:rsidRPr="00B02A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02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плановые и фактические расходы на </w:t>
      </w:r>
      <w:r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 муниципальных программ города Кемерово в 202</w:t>
      </w:r>
      <w:r w:rsidR="00ED22DE"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разрезе источников финансирования.</w:t>
      </w:r>
    </w:p>
    <w:p w:rsidR="005C630F" w:rsidRPr="00271DAF" w:rsidRDefault="005C630F" w:rsidP="005C630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30F" w:rsidRPr="00271DAF" w:rsidRDefault="005C630F" w:rsidP="005C630F">
      <w:pPr>
        <w:pStyle w:val="a3"/>
        <w:numPr>
          <w:ilvl w:val="0"/>
          <w:numId w:val="4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D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степени соответствия установленных и достигнутых целевых показателей (индикаторов) муниципальной программы</w:t>
      </w:r>
    </w:p>
    <w:p w:rsidR="005C630F" w:rsidRPr="00271DAF" w:rsidRDefault="005C630F" w:rsidP="005C630F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color w:val="000000" w:themeColor="text1"/>
          <w:szCs w:val="28"/>
        </w:rPr>
      </w:pPr>
    </w:p>
    <w:p w:rsidR="005C630F" w:rsidRPr="00271DAF" w:rsidRDefault="005C630F" w:rsidP="005C630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экономического развития на основе данных, представленных разработчиками муниципальных программ, проведен анализ степени достижения целевых показателей (индикаторов) муниципальных программ. При анализе, в случае превышения фактического значения над плановым, степень достижения показателя принималась равной 100</w:t>
      </w:r>
      <w:r w:rsidR="00A10188"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>% (в целях исключения влияния перевыполненных показателей на общий уровень достижения при наличии невыполненных).</w:t>
      </w:r>
    </w:p>
    <w:p w:rsidR="00ED11C4" w:rsidRPr="00271DAF" w:rsidRDefault="005C630F" w:rsidP="00CF2F9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проведенного анализа</w:t>
      </w:r>
      <w:r w:rsidR="00CF2F90"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736B84"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="00ED11C4"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DB62E3"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ED11C4"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</w:t>
      </w:r>
      <w:r w:rsidR="00CF2F90"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2E3"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00D92"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>97,2</w:t>
      </w:r>
      <w:r w:rsidR="00CF2F90"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DB62E3"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2F90"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достигнуты в полном объеме или превысили плановое значение, остальные выполнены с отклонением от плана. </w:t>
      </w:r>
    </w:p>
    <w:p w:rsidR="005C630F" w:rsidRPr="00271DAF" w:rsidRDefault="00CF2F90" w:rsidP="005C630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5C630F"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>редний уровень достижения целевых показателей (индикаторов) муниципальных программ в 202</w:t>
      </w:r>
      <w:r w:rsidR="00EF6154"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630F"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 </w:t>
      </w:r>
      <w:r w:rsidR="00EF6154" w:rsidRPr="00271DAF">
        <w:rPr>
          <w:rFonts w:ascii="Times New Roman" w:hAnsi="Times New Roman" w:cs="Times New Roman"/>
          <w:b/>
          <w:sz w:val="28"/>
          <w:szCs w:val="28"/>
        </w:rPr>
        <w:t>98,5</w:t>
      </w:r>
      <w:r w:rsidR="005C630F" w:rsidRPr="00271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30F" w:rsidRPr="00271D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%.</w:t>
      </w:r>
    </w:p>
    <w:p w:rsidR="00CF2F90" w:rsidRPr="00271DAF" w:rsidRDefault="00CF2F90" w:rsidP="005C630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CF2F90" w:rsidRPr="00271DAF" w:rsidRDefault="00CF2F90" w:rsidP="00CA419F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71D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Средняя степень достижения целевых показателей (индикаторов) муниципальных программ города Кемерово в 202</w:t>
      </w:r>
      <w:r w:rsidR="005C0722" w:rsidRPr="00271D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271D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году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70"/>
        <w:gridCol w:w="6859"/>
        <w:gridCol w:w="2247"/>
      </w:tblGrid>
      <w:tr w:rsidR="00CF2F90" w:rsidRPr="00271DAF" w:rsidTr="00021289">
        <w:trPr>
          <w:tblHeader/>
        </w:trPr>
        <w:tc>
          <w:tcPr>
            <w:tcW w:w="670" w:type="dxa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муниципальной программы </w:t>
            </w:r>
          </w:p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Кемерово</w:t>
            </w:r>
          </w:p>
        </w:tc>
        <w:tc>
          <w:tcPr>
            <w:tcW w:w="2247" w:type="dxa"/>
          </w:tcPr>
          <w:p w:rsidR="00CF2F90" w:rsidRPr="00271DAF" w:rsidRDefault="00CF2F90" w:rsidP="00021289">
            <w:pPr>
              <w:tabs>
                <w:tab w:val="left" w:pos="1276"/>
              </w:tabs>
              <w:ind w:left="10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степень достижения</w:t>
            </w:r>
          </w:p>
        </w:tc>
      </w:tr>
      <w:tr w:rsidR="00CF2F90" w:rsidRPr="00271DAF" w:rsidTr="00021289">
        <w:trPr>
          <w:trHeight w:val="452"/>
        </w:trPr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59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«Социальная поддержка населения города Кемерово»</w:t>
            </w:r>
          </w:p>
        </w:tc>
        <w:tc>
          <w:tcPr>
            <w:tcW w:w="2247" w:type="dxa"/>
            <w:vAlign w:val="center"/>
          </w:tcPr>
          <w:p w:rsidR="00CF2F90" w:rsidRPr="00271DAF" w:rsidRDefault="008C7624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CF2F90"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2F90" w:rsidRPr="00271DAF" w:rsidTr="00021289"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«Образование города Кемерово»</w:t>
            </w:r>
          </w:p>
        </w:tc>
        <w:tc>
          <w:tcPr>
            <w:tcW w:w="2247" w:type="dxa"/>
            <w:vAlign w:val="center"/>
          </w:tcPr>
          <w:p w:rsidR="00CF2F90" w:rsidRPr="00271DAF" w:rsidRDefault="005C0722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CF2F90"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2F90" w:rsidRPr="00271DAF" w:rsidTr="00021289"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«Культура города Кемерово»</w:t>
            </w:r>
          </w:p>
        </w:tc>
        <w:tc>
          <w:tcPr>
            <w:tcW w:w="2247" w:type="dxa"/>
            <w:vAlign w:val="center"/>
          </w:tcPr>
          <w:p w:rsidR="00CF2F90" w:rsidRPr="00271DAF" w:rsidRDefault="00E07065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</w:t>
            </w:r>
            <w:r w:rsidR="005C0722"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F2F90"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CF2F90" w:rsidRPr="00271DAF" w:rsidTr="00021289"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«Спорт города Кемерово»</w:t>
            </w:r>
          </w:p>
        </w:tc>
        <w:tc>
          <w:tcPr>
            <w:tcW w:w="2247" w:type="dxa"/>
            <w:vAlign w:val="center"/>
          </w:tcPr>
          <w:p w:rsidR="00CF2F90" w:rsidRPr="00271DAF" w:rsidRDefault="005C0722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97,6</w:t>
            </w:r>
            <w:r w:rsidR="00CF2F90"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2F90" w:rsidRPr="00271DAF" w:rsidTr="00021289"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«Молодежь города Кемерово»</w:t>
            </w:r>
          </w:p>
        </w:tc>
        <w:tc>
          <w:tcPr>
            <w:tcW w:w="2247" w:type="dxa"/>
            <w:vAlign w:val="center"/>
          </w:tcPr>
          <w:p w:rsidR="00CF2F90" w:rsidRPr="00271DAF" w:rsidRDefault="005C0722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87,9</w:t>
            </w:r>
            <w:r w:rsidR="00CF2F90"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2F90" w:rsidRPr="00271DAF" w:rsidTr="00021289"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«Повышение эффективности управления муниципальной собственностью города Кемерово»</w:t>
            </w:r>
          </w:p>
        </w:tc>
        <w:tc>
          <w:tcPr>
            <w:tcW w:w="2247" w:type="dxa"/>
            <w:vAlign w:val="center"/>
          </w:tcPr>
          <w:p w:rsidR="00CF2F90" w:rsidRPr="00271DAF" w:rsidRDefault="005C0722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CF2F90"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2F90" w:rsidRPr="00271DAF" w:rsidTr="00021289"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«Жилищная и социальная инфраструктура города Кемерово»</w:t>
            </w:r>
          </w:p>
        </w:tc>
        <w:tc>
          <w:tcPr>
            <w:tcW w:w="2247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271DAF" w:rsidTr="00021289"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жилыми помещениями отдельных категорий граждан на территории города Кемерово»</w:t>
            </w:r>
          </w:p>
        </w:tc>
        <w:tc>
          <w:tcPr>
            <w:tcW w:w="2247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271DAF" w:rsidTr="00021289"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субъектов малого и среднего предпринимательства в городе Кемерово»</w:t>
            </w:r>
          </w:p>
        </w:tc>
        <w:tc>
          <w:tcPr>
            <w:tcW w:w="2247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271DAF" w:rsidTr="00021289"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«Организация благоустройства территории города Кемерово, дорожная деятельность в отношении автомобильных дорог местного значения и обеспечение безопасности дорожного движения»</w:t>
            </w:r>
          </w:p>
        </w:tc>
        <w:tc>
          <w:tcPr>
            <w:tcW w:w="2247" w:type="dxa"/>
            <w:vAlign w:val="center"/>
          </w:tcPr>
          <w:p w:rsidR="00CF2F90" w:rsidRPr="00271DAF" w:rsidRDefault="008C7624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  <w:r w:rsidR="005C0722"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F2F90"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CF2F90" w:rsidRPr="00271DAF" w:rsidTr="00021289"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«Организация транспортного обслуживания населения и создание условий для обеспечения жителей города Кемерово услугами связи»</w:t>
            </w:r>
          </w:p>
        </w:tc>
        <w:tc>
          <w:tcPr>
            <w:tcW w:w="2247" w:type="dxa"/>
            <w:vAlign w:val="center"/>
          </w:tcPr>
          <w:p w:rsidR="00CF2F90" w:rsidRPr="00271DAF" w:rsidRDefault="008C7624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CF2F90"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2F90" w:rsidRPr="00271DAF" w:rsidTr="00021289">
        <w:trPr>
          <w:trHeight w:val="762"/>
        </w:trPr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инвестиционной и инновационной деятельности в городе Кемерово»</w:t>
            </w:r>
          </w:p>
        </w:tc>
        <w:tc>
          <w:tcPr>
            <w:tcW w:w="2247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271DAF" w:rsidTr="00021289"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«Управление муниципальными финансами </w:t>
            </w:r>
          </w:p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Кемерово»</w:t>
            </w:r>
          </w:p>
        </w:tc>
        <w:tc>
          <w:tcPr>
            <w:tcW w:w="2247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271DAF" w:rsidTr="00021289"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«Жилищно-коммунальный комплекс </w:t>
            </w:r>
          </w:p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Кемерово»</w:t>
            </w:r>
          </w:p>
        </w:tc>
        <w:tc>
          <w:tcPr>
            <w:tcW w:w="2247" w:type="dxa"/>
            <w:vAlign w:val="center"/>
          </w:tcPr>
          <w:p w:rsidR="00CF2F90" w:rsidRPr="00271DAF" w:rsidRDefault="005C0722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88,7</w:t>
            </w:r>
            <w:r w:rsidR="00CF2F90"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2F90" w:rsidRPr="00271DAF" w:rsidTr="00021289"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«Развитие информационного общества </w:t>
            </w:r>
          </w:p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городе Кемерово»</w:t>
            </w:r>
          </w:p>
        </w:tc>
        <w:tc>
          <w:tcPr>
            <w:tcW w:w="2247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271DAF" w:rsidTr="00021289"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«Информационное обеспечение деятельности администрации города Кемерово»</w:t>
            </w:r>
          </w:p>
        </w:tc>
        <w:tc>
          <w:tcPr>
            <w:tcW w:w="2247" w:type="dxa"/>
            <w:vAlign w:val="center"/>
          </w:tcPr>
          <w:p w:rsidR="00CF2F90" w:rsidRPr="00271DAF" w:rsidRDefault="008C7624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CF2F90"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2F90" w:rsidRPr="00271DAF" w:rsidTr="00021289"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общественных инициатив в городе Кемерово»</w:t>
            </w:r>
          </w:p>
        </w:tc>
        <w:tc>
          <w:tcPr>
            <w:tcW w:w="2247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271DAF" w:rsidTr="00021289"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«Энергосбережение и повышение энергетической эффективности на территории города Кемерово»</w:t>
            </w:r>
          </w:p>
        </w:tc>
        <w:tc>
          <w:tcPr>
            <w:tcW w:w="2247" w:type="dxa"/>
            <w:vAlign w:val="center"/>
          </w:tcPr>
          <w:p w:rsidR="00CF2F90" w:rsidRPr="00271DAF" w:rsidRDefault="005C0722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98,8</w:t>
            </w:r>
            <w:r w:rsidR="00CF2F90"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2F90" w:rsidRPr="00271DAF" w:rsidTr="00021289"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«Совершенствование гражданской обороны и защиты населения от чрезвычайных ситуаций в городе Кемерово»</w:t>
            </w:r>
          </w:p>
        </w:tc>
        <w:tc>
          <w:tcPr>
            <w:tcW w:w="2247" w:type="dxa"/>
            <w:vAlign w:val="center"/>
          </w:tcPr>
          <w:p w:rsidR="00CF2F90" w:rsidRPr="00271DAF" w:rsidRDefault="005C0722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CF2F90"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2F90" w:rsidRPr="00271DAF" w:rsidTr="00021289"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«Профилактика терроризма и экстремизма на территории города Кемерово»</w:t>
            </w:r>
          </w:p>
        </w:tc>
        <w:tc>
          <w:tcPr>
            <w:tcW w:w="2247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271DAF" w:rsidTr="00021289"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«Формирование современной городской среды»</w:t>
            </w:r>
          </w:p>
        </w:tc>
        <w:tc>
          <w:tcPr>
            <w:tcW w:w="2247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271DAF" w:rsidTr="00021289"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«Профилактика незаконного оборота и потребления наркотических средств и психотропных веществ в городе Кемерово»</w:t>
            </w:r>
          </w:p>
        </w:tc>
        <w:tc>
          <w:tcPr>
            <w:tcW w:w="2247" w:type="dxa"/>
            <w:vAlign w:val="center"/>
          </w:tcPr>
          <w:p w:rsidR="00CF2F90" w:rsidRPr="00271DAF" w:rsidRDefault="005C0722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CF2F90"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2F90" w:rsidRPr="00271DAF" w:rsidTr="00021289"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туризма в городе Кемерово»</w:t>
            </w:r>
          </w:p>
        </w:tc>
        <w:tc>
          <w:tcPr>
            <w:tcW w:w="2247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271DAF" w:rsidTr="00021289">
        <w:tc>
          <w:tcPr>
            <w:tcW w:w="670" w:type="dxa"/>
            <w:vAlign w:val="center"/>
          </w:tcPr>
          <w:p w:rsidR="00CF2F90" w:rsidRPr="00271DAF" w:rsidRDefault="00CF2F90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6859" w:type="dxa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деятельности органов местного самоуправления»</w:t>
            </w:r>
          </w:p>
        </w:tc>
        <w:tc>
          <w:tcPr>
            <w:tcW w:w="2247" w:type="dxa"/>
            <w:vAlign w:val="center"/>
          </w:tcPr>
          <w:p w:rsidR="00CF2F90" w:rsidRPr="00271DAF" w:rsidRDefault="008C7624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CF2F90"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5C0722" w:rsidRPr="00271DAF" w:rsidTr="00021289">
        <w:tc>
          <w:tcPr>
            <w:tcW w:w="670" w:type="dxa"/>
            <w:vAlign w:val="center"/>
          </w:tcPr>
          <w:p w:rsidR="005C0722" w:rsidRPr="00271DAF" w:rsidRDefault="005C0722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6859" w:type="dxa"/>
          </w:tcPr>
          <w:p w:rsidR="005C0722" w:rsidRPr="00271DAF" w:rsidRDefault="005C0722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«Укрепление общественного здоровья населения города Кемерово»</w:t>
            </w:r>
          </w:p>
        </w:tc>
        <w:tc>
          <w:tcPr>
            <w:tcW w:w="2247" w:type="dxa"/>
            <w:vAlign w:val="center"/>
          </w:tcPr>
          <w:p w:rsidR="005C0722" w:rsidRPr="00271DAF" w:rsidRDefault="005C0722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100,0 %</w:t>
            </w:r>
          </w:p>
        </w:tc>
      </w:tr>
      <w:tr w:rsidR="00CF2F90" w:rsidRPr="00271DAF" w:rsidTr="00021289">
        <w:tc>
          <w:tcPr>
            <w:tcW w:w="7529" w:type="dxa"/>
            <w:gridSpan w:val="2"/>
          </w:tcPr>
          <w:p w:rsidR="00CF2F90" w:rsidRPr="00271DAF" w:rsidRDefault="00CF2F90" w:rsidP="00021289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247" w:type="dxa"/>
            <w:vAlign w:val="center"/>
          </w:tcPr>
          <w:p w:rsidR="00CF2F90" w:rsidRPr="00271DAF" w:rsidRDefault="003A4A7C" w:rsidP="0002128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</w:t>
            </w:r>
            <w:r w:rsidR="005C0722"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CF2F90" w:rsidRPr="00271D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</w:tbl>
    <w:p w:rsidR="00CF2F90" w:rsidRPr="00B02AF4" w:rsidRDefault="00CF2F90" w:rsidP="00CF2F90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4"/>
          <w:szCs w:val="28"/>
        </w:rPr>
      </w:pPr>
    </w:p>
    <w:p w:rsidR="00C21A47" w:rsidRPr="00AB7EAE" w:rsidRDefault="00CF2F90" w:rsidP="00534F88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по плановым и фактическим значениям целевых показателей (индикаторов) муниципальных программ приведена в приложении № </w:t>
      </w:r>
      <w:r w:rsidR="001604F5"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71D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002F" w:rsidRPr="00B2203C" w:rsidRDefault="00DF002F" w:rsidP="00B2203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132" w:rsidRPr="00AB7EAE" w:rsidRDefault="00D4584F" w:rsidP="006364AA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об основных результатах ре</w:t>
      </w:r>
      <w:r w:rsidR="006364AA"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ализации </w:t>
      </w:r>
    </w:p>
    <w:p w:rsidR="00D4584F" w:rsidRPr="00AB7EAE" w:rsidRDefault="006364AA" w:rsidP="00B36132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программ</w:t>
      </w:r>
    </w:p>
    <w:p w:rsidR="00B36132" w:rsidRPr="008D7E43" w:rsidRDefault="00B36132" w:rsidP="00B36132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5F434D" w:rsidRPr="00A066D1" w:rsidRDefault="00EE33CB" w:rsidP="00B220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</w:rPr>
        <w:t>Реализация комплекса мероприятий муниципальных программ</w:t>
      </w:r>
      <w:r w:rsidR="00572F71" w:rsidRPr="00A066D1">
        <w:rPr>
          <w:rFonts w:ascii="Times New Roman" w:hAnsi="Times New Roman" w:cs="Times New Roman"/>
          <w:color w:val="000000" w:themeColor="text1"/>
          <w:sz w:val="28"/>
        </w:rPr>
        <w:t xml:space="preserve"> в 20</w:t>
      </w:r>
      <w:r w:rsidR="00495523" w:rsidRPr="00A066D1">
        <w:rPr>
          <w:rFonts w:ascii="Times New Roman" w:hAnsi="Times New Roman" w:cs="Times New Roman"/>
          <w:color w:val="000000" w:themeColor="text1"/>
          <w:sz w:val="28"/>
        </w:rPr>
        <w:t>2</w:t>
      </w:r>
      <w:r w:rsidR="000023C1" w:rsidRPr="00A066D1">
        <w:rPr>
          <w:rFonts w:ascii="Times New Roman" w:hAnsi="Times New Roman" w:cs="Times New Roman"/>
          <w:color w:val="000000" w:themeColor="text1"/>
          <w:sz w:val="28"/>
        </w:rPr>
        <w:t>2</w:t>
      </w:r>
      <w:r w:rsidR="00572F71" w:rsidRPr="00A066D1">
        <w:rPr>
          <w:rFonts w:ascii="Times New Roman" w:hAnsi="Times New Roman" w:cs="Times New Roman"/>
          <w:color w:val="000000" w:themeColor="text1"/>
          <w:sz w:val="28"/>
        </w:rPr>
        <w:t xml:space="preserve"> году</w:t>
      </w:r>
      <w:r w:rsidR="009E0415" w:rsidRPr="00A066D1">
        <w:rPr>
          <w:rFonts w:ascii="Times New Roman" w:hAnsi="Times New Roman" w:cs="Times New Roman"/>
          <w:color w:val="000000" w:themeColor="text1"/>
          <w:sz w:val="28"/>
        </w:rPr>
        <w:t xml:space="preserve"> учитывает положения национальных и региональных проектов, реализуемых на территории города Кемерово, а также государственных программ Кемеровской области – Кузбасса</w:t>
      </w:r>
      <w:r w:rsidR="00B2203C" w:rsidRPr="00A066D1">
        <w:rPr>
          <w:rFonts w:ascii="Times New Roman" w:hAnsi="Times New Roman" w:cs="Times New Roman"/>
          <w:color w:val="000000" w:themeColor="text1"/>
          <w:sz w:val="28"/>
        </w:rPr>
        <w:t xml:space="preserve"> и</w:t>
      </w:r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 достижение приоритетных целей и задач</w:t>
      </w:r>
      <w:r w:rsidR="00534F88" w:rsidRPr="00A066D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A066D1">
        <w:rPr>
          <w:rFonts w:ascii="Times New Roman" w:hAnsi="Times New Roman" w:cs="Times New Roman"/>
          <w:color w:val="000000" w:themeColor="text1"/>
          <w:sz w:val="28"/>
        </w:rPr>
        <w:t>социально-экономического развития города Кемерово</w:t>
      </w:r>
      <w:r w:rsidR="000C5252" w:rsidRPr="00A066D1">
        <w:rPr>
          <w:rFonts w:ascii="Times New Roman" w:hAnsi="Times New Roman" w:cs="Times New Roman"/>
          <w:color w:val="000000" w:themeColor="text1"/>
          <w:sz w:val="28"/>
        </w:rPr>
        <w:t xml:space="preserve"> на долгосрочную перспективу</w:t>
      </w:r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5F434D" w:rsidRPr="00A066D1">
        <w:rPr>
          <w:rFonts w:ascii="Times New Roman" w:hAnsi="Times New Roman" w:cs="Times New Roman"/>
          <w:sz w:val="28"/>
        </w:rPr>
        <w:t xml:space="preserve">определенных в </w:t>
      </w:r>
      <w:r w:rsidR="000C5252" w:rsidRPr="00A066D1">
        <w:rPr>
          <w:rFonts w:ascii="Times New Roman" w:hAnsi="Times New Roman" w:cs="Times New Roman"/>
          <w:sz w:val="28"/>
        </w:rPr>
        <w:t>Стратегии социально–экономического</w:t>
      </w:r>
      <w:r w:rsidR="005F434D" w:rsidRPr="00A066D1">
        <w:rPr>
          <w:rFonts w:ascii="Times New Roman" w:hAnsi="Times New Roman" w:cs="Times New Roman"/>
          <w:sz w:val="28"/>
        </w:rPr>
        <w:t xml:space="preserve"> развития города Кемерово до 20</w:t>
      </w:r>
      <w:r w:rsidR="000C5252" w:rsidRPr="00A066D1">
        <w:rPr>
          <w:rFonts w:ascii="Times New Roman" w:hAnsi="Times New Roman" w:cs="Times New Roman"/>
          <w:sz w:val="28"/>
        </w:rPr>
        <w:t>35</w:t>
      </w:r>
      <w:r w:rsidR="00AA28A2" w:rsidRPr="00A066D1">
        <w:rPr>
          <w:rFonts w:ascii="Times New Roman" w:hAnsi="Times New Roman" w:cs="Times New Roman"/>
          <w:sz w:val="28"/>
        </w:rPr>
        <w:t xml:space="preserve"> года</w:t>
      </w:r>
      <w:r w:rsidR="009E0415" w:rsidRPr="00A066D1">
        <w:rPr>
          <w:rFonts w:ascii="Times New Roman" w:hAnsi="Times New Roman" w:cs="Times New Roman"/>
          <w:sz w:val="28"/>
        </w:rPr>
        <w:t>:</w:t>
      </w:r>
    </w:p>
    <w:p w:rsidR="003A7AB0" w:rsidRPr="00A066D1" w:rsidRDefault="005E7B28" w:rsidP="004441C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С</w:t>
      </w:r>
      <w:r w:rsidR="004441C8" w:rsidRPr="00A066D1">
        <w:rPr>
          <w:rFonts w:ascii="Times New Roman" w:hAnsi="Times New Roman" w:cs="Times New Roman"/>
          <w:sz w:val="28"/>
          <w:szCs w:val="28"/>
        </w:rPr>
        <w:t>охранение и развитие человеческого потенциала.</w:t>
      </w:r>
    </w:p>
    <w:p w:rsidR="004441C8" w:rsidRPr="00A066D1" w:rsidRDefault="005E7B28" w:rsidP="004441C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П</w:t>
      </w:r>
      <w:r w:rsidR="004441C8" w:rsidRPr="00A066D1">
        <w:rPr>
          <w:rFonts w:ascii="Times New Roman" w:hAnsi="Times New Roman" w:cs="Times New Roman"/>
          <w:sz w:val="28"/>
          <w:szCs w:val="28"/>
        </w:rPr>
        <w:t>овышение качества городской среды.</w:t>
      </w:r>
    </w:p>
    <w:p w:rsidR="009E0415" w:rsidRPr="00A066D1" w:rsidRDefault="005E7B28" w:rsidP="002E349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О</w:t>
      </w:r>
      <w:r w:rsidR="004441C8" w:rsidRPr="00A066D1">
        <w:rPr>
          <w:rFonts w:ascii="Times New Roman" w:hAnsi="Times New Roman" w:cs="Times New Roman"/>
          <w:sz w:val="28"/>
          <w:szCs w:val="28"/>
        </w:rPr>
        <w:t>беспечение динамического</w:t>
      </w:r>
      <w:r w:rsidRPr="00A066D1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  <w:r w:rsidR="004441C8" w:rsidRPr="00A066D1">
        <w:rPr>
          <w:rFonts w:ascii="Times New Roman" w:hAnsi="Times New Roman" w:cs="Times New Roman"/>
          <w:sz w:val="28"/>
          <w:szCs w:val="28"/>
        </w:rPr>
        <w:t xml:space="preserve"> развития города.</w:t>
      </w:r>
    </w:p>
    <w:p w:rsidR="002E3498" w:rsidRPr="00A066D1" w:rsidRDefault="002E3498" w:rsidP="002E3498">
      <w:pPr>
        <w:pStyle w:val="a3"/>
        <w:spacing w:after="0"/>
        <w:ind w:left="1069"/>
        <w:jc w:val="both"/>
        <w:rPr>
          <w:rFonts w:ascii="Times New Roman" w:hAnsi="Times New Roman" w:cs="Times New Roman"/>
          <w:sz w:val="20"/>
          <w:szCs w:val="28"/>
        </w:rPr>
      </w:pPr>
    </w:p>
    <w:p w:rsidR="00B975D8" w:rsidRPr="00A066D1" w:rsidRDefault="001505E0" w:rsidP="001505E0">
      <w:pPr>
        <w:pStyle w:val="a3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поддержка населения</w:t>
      </w:r>
    </w:p>
    <w:p w:rsidR="001505E0" w:rsidRPr="00A066D1" w:rsidRDefault="001505E0" w:rsidP="005412B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7C6BF7" w:rsidRPr="00A066D1" w:rsidRDefault="00125AF6" w:rsidP="005412B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49F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F44EB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671D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7C6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A7C6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Кемерово </w:t>
      </w:r>
      <w:r w:rsidR="002649F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полностью обеспечены мерами социальной поддержки </w:t>
      </w:r>
      <w:r w:rsidR="00E838E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266,0</w:t>
      </w:r>
      <w:r w:rsidR="002649F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человек</w:t>
      </w:r>
      <w:r w:rsidR="0006014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денежные выплаты, поддержка в натуральном выражении, льготы на </w:t>
      </w:r>
      <w:r w:rsidR="00E838E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оплату </w:t>
      </w:r>
      <w:r w:rsidR="0006014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2649F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езда на общественном транспорте для социально незащищенных категорий граждан.</w:t>
      </w:r>
      <w:r w:rsidR="005F365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6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средств, направленных на оказание социальной поддержки </w:t>
      </w:r>
      <w:r w:rsidR="00E838E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="004F452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2736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BD5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E838E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1,3</w:t>
      </w:r>
      <w:r w:rsidR="00F2736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</w:t>
      </w:r>
      <w:r w:rsidR="0052082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="00F2736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52082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</w:t>
      </w:r>
      <w:r w:rsidR="00F745E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всех источников финансирования.</w:t>
      </w:r>
    </w:p>
    <w:p w:rsidR="00F76F1A" w:rsidRPr="00A066D1" w:rsidRDefault="003A7C68" w:rsidP="005412B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р</w:t>
      </w:r>
      <w:r w:rsidR="0006014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еша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лись </w:t>
      </w:r>
      <w:r w:rsidR="0006014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по обеспечению своевременного и </w:t>
      </w:r>
      <w:r w:rsidR="0006014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полного оказания социальных услуг гражданам пожилого возраста и </w:t>
      </w:r>
      <w:r w:rsidR="0040115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A680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инвалидам, повышению качества социальных услуг,</w:t>
      </w:r>
      <w:r w:rsidR="0006014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</w:t>
      </w:r>
      <w:r w:rsidR="009A680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6014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специализированных учреждений для несовершеннолетних, нуждающихся в социальной реабилитации. По состоянию на 1 января 20</w:t>
      </w:r>
      <w:r w:rsidR="00FE1A2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496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F365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E1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F745E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7,</w:t>
      </w:r>
      <w:r w:rsidR="006712D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06014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тыс. пожилых людей и инвалидов обеспечены социальным обслуживанием на дому</w:t>
      </w:r>
      <w:r w:rsidR="00F745E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период введенного режима «Повышенная готовность» нагрузка на социальных работников </w:t>
      </w:r>
      <w:r w:rsidR="006712D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</w:t>
      </w:r>
      <w:r w:rsidR="009E041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6712D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12,9</w:t>
      </w:r>
      <w:r w:rsidR="00F745E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обслуживаемых (в 20</w:t>
      </w:r>
      <w:r w:rsidR="00986E4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712D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45E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6712D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13,0</w:t>
      </w:r>
      <w:r w:rsidR="00986E4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5E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чел.).</w:t>
      </w:r>
      <w:r w:rsidR="006712D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социальных услуг, предоставляемых социальными работниками </w:t>
      </w:r>
      <w:r w:rsidR="00BD596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получателям социальных услуг,</w:t>
      </w:r>
      <w:r w:rsidR="006712D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5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</w:t>
      </w:r>
      <w:r w:rsidR="006712D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уменьшилось на 2,4 % - 5 221,1 тыс. услуг (2021 год – 5 351,6 тыс. услуг).</w:t>
      </w:r>
      <w:r w:rsidR="00B1271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 отделений социального обслуживания на дому увеличился с </w:t>
      </w:r>
      <w:r w:rsidR="006712D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58,4</w:t>
      </w:r>
      <w:r w:rsidR="00B1271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до </w:t>
      </w:r>
      <w:r w:rsidR="006712D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65,21</w:t>
      </w:r>
      <w:r w:rsidR="00B1271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  </w:t>
      </w:r>
      <w:r w:rsidR="002F11D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A2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50E79" w:rsidRPr="00A066D1" w:rsidRDefault="00F76F1A" w:rsidP="005412B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Оказано </w:t>
      </w:r>
      <w:r w:rsidR="00F45C0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111 388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гражданам, нуждающимся в оказании социальных услуг и социальном сопровождении. Специалистами районных отделений МКУ «Центр социальной помощи семье и детям» осуществлено </w:t>
      </w:r>
      <w:r w:rsidR="008D08C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="00F45C0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395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патронажей семей, предоставлено </w:t>
      </w:r>
      <w:r w:rsidR="00F45C0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66 881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</w:t>
      </w:r>
      <w:r w:rsidR="00F45C0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родителям и детям, проведено </w:t>
      </w:r>
      <w:r w:rsidR="00F45C0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3 942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</w:t>
      </w:r>
      <w:r w:rsidR="00F45C0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, мероприяти</w:t>
      </w:r>
      <w:r w:rsidR="00F45C0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отделениях и социально-игровых комнатах. </w:t>
      </w:r>
    </w:p>
    <w:p w:rsidR="00B50E79" w:rsidRPr="00A066D1" w:rsidRDefault="00B50E79" w:rsidP="005412BC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пунктах сбора и благотворительной выдачи вещей «Взаимопомощь» принято </w:t>
      </w:r>
      <w:r w:rsidR="004C6A4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33 934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единицы вещей от населения, учреждений и организаций города, выдано </w:t>
      </w:r>
      <w:r w:rsidR="004C6A4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23 091</w:t>
      </w:r>
      <w:r w:rsidR="001D432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</w:t>
      </w:r>
      <w:r w:rsidR="004C6A4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вещей </w:t>
      </w:r>
      <w:r w:rsidR="004C6A4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332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семьям</w:t>
      </w:r>
      <w:r w:rsidR="009E041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находящимся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трудной жизненной ситуации.</w:t>
      </w:r>
    </w:p>
    <w:p w:rsidR="00060148" w:rsidRPr="00A066D1" w:rsidRDefault="00B50E79" w:rsidP="00267B5D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7A78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ходе реализации национального проекта «Демография» и федерального проекта «Старшее поколение» осуществляется создание системы долговременного ухода за гражданами пожилого возраста и инвалидами. В ходе реализации данного проекта в штатные расписания учреждений введено </w:t>
      </w:r>
      <w:r w:rsidR="00BC176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</w:t>
      </w:r>
      <w:r w:rsidR="0065518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сиделок, которые обеспечили долговременным уходом </w:t>
      </w:r>
      <w:r w:rsidR="0065518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7599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65518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старше трудоспособного возраста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, признанных нуждающимися в</w:t>
      </w:r>
      <w:r w:rsidR="009E041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социальном обслуживании. </w:t>
      </w:r>
      <w:r w:rsidR="008C26B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 осуществлять свою деятельность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«Городская школа ухода», </w:t>
      </w:r>
      <w:r w:rsidR="008C26B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районных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8C26B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ухода, где прошли обучения </w:t>
      </w:r>
      <w:r w:rsidR="008C26B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B62E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479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591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  <w:r w:rsidR="003A098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Услугами пунктов проката технических средств реабилитации воспользовался 7</w:t>
      </w:r>
      <w:r w:rsidR="005D588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098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 житель города. П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рокатны</w:t>
      </w:r>
      <w:r w:rsidR="009E041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 </w:t>
      </w:r>
      <w:r w:rsidR="003A098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технических средств реабилитации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5D588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818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единиц. </w:t>
      </w:r>
      <w:r w:rsidR="003A098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Специализированный автотранспорт (7 автомобилей) доставляет лиц с ограниченными возможностями передвижения в отделения дневного пребывания.</w:t>
      </w:r>
    </w:p>
    <w:p w:rsidR="009F67EA" w:rsidRPr="00A066D1" w:rsidRDefault="009F67EA" w:rsidP="000E137E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67B5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рамках реализации подпрограммы «Реализация дополнительных мероприятий, направленных на повышение качества жизни населения» </w:t>
      </w:r>
      <w:r w:rsidR="00787DE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оказана адресная социальная помощь жителям города, оказавшимся в трудной жизненной ситуации. </w:t>
      </w:r>
    </w:p>
    <w:p w:rsidR="00B05792" w:rsidRPr="00B02AF4" w:rsidRDefault="007A78E1" w:rsidP="00B02AF4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EA414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оказана </w:t>
      </w:r>
      <w:r w:rsidR="003653B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</w:t>
      </w:r>
      <w:r w:rsidR="008849C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6-и</w:t>
      </w:r>
      <w:r w:rsidR="003653B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общественным некоммерческим организациям, оказывающим социальные услуги пожилым людям и инвалидам.</w:t>
      </w:r>
      <w:r w:rsidR="00224A6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Доля данной категории граждан, привлеченных к активной жизни общества, составила 17,4 % в общей численности пожилых людей и инвалидов города Кемерово.  </w:t>
      </w:r>
    </w:p>
    <w:p w:rsidR="001505E0" w:rsidRPr="00A066D1" w:rsidRDefault="001505E0" w:rsidP="001505E0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Образование</w:t>
      </w:r>
    </w:p>
    <w:p w:rsidR="001505E0" w:rsidRPr="00A066D1" w:rsidRDefault="001505E0" w:rsidP="00851818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E017FD" w:rsidRPr="00A066D1" w:rsidRDefault="00E017FD" w:rsidP="00851818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итогам 20</w:t>
      </w:r>
      <w:r w:rsidR="002969AB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C4E06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5C4E06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85,3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 детей в возрасте от 1 до 6 лет получали дошкольную образовательную услугу в муниципальных учреждениях</w:t>
      </w:r>
      <w:r w:rsidR="002A5EA4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758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proofErr w:type="gramStart"/>
      <w:r w:rsidR="00012758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5C4E06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29 772</w:t>
      </w:r>
      <w:r w:rsidR="00DF167F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E06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ребенка </w:t>
      </w:r>
      <w:r w:rsidR="00DF167F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охвачены дошкольным образованием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дети в возрасте от 3 до 7 лет обеспечены местами в дошкольных образовательных учреждениях на 100 %. </w:t>
      </w:r>
      <w:r w:rsidR="005C4E06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отчетном периоде ликвидирована очередность</w:t>
      </w:r>
      <w:r w:rsidR="002A5EA4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D3CC1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муниципальные дошкольные образовательные учреждения</w:t>
      </w:r>
      <w:r w:rsidR="002A5EA4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возрасте от 1 до 6 лет.</w:t>
      </w:r>
    </w:p>
    <w:p w:rsidR="00DC1420" w:rsidRPr="00A066D1" w:rsidRDefault="00D54426" w:rsidP="00851818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DC142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B0FC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F362B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показателя «Д</w:t>
      </w:r>
      <w:r w:rsidR="003B4A5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 выпускников муниципальных общеобразовательных учреждений, </w:t>
      </w:r>
      <w:r w:rsidR="004702A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3B4A5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сдавших ЕГЭ в общей численности выпускников, сдававших ЕГЭ</w:t>
      </w:r>
      <w:r w:rsidR="00F362B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B0FC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зафиксировалось на уровне 2021 года и</w:t>
      </w:r>
      <w:r w:rsidR="00F362B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составило </w:t>
      </w:r>
      <w:r w:rsidR="00DC142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362B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r w:rsidR="003B4A5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3B0FC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1321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ЕГЭ </w:t>
      </w:r>
      <w:r w:rsidR="003033C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максимальное </w:t>
      </w:r>
      <w:r w:rsidR="00911F9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033C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оличество балло</w:t>
      </w:r>
      <w:r w:rsidR="00911F9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получили 22 </w:t>
      </w:r>
      <w:r w:rsidR="0021321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911F9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1321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</w:t>
      </w:r>
      <w:r w:rsidR="00911F9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754C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49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год -</w:t>
      </w:r>
      <w:r w:rsidR="008754C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1F9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21321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8754C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1744B" w:rsidRPr="00A066D1" w:rsidRDefault="00D54426" w:rsidP="00851818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 xml:space="preserve">Целевые показатели по обеспечению в городе Кемерово размера заработной платы в сфере образования </w:t>
      </w:r>
      <w:r w:rsidR="0082260A" w:rsidRPr="00A066D1">
        <w:rPr>
          <w:rFonts w:ascii="Times New Roman" w:hAnsi="Times New Roman" w:cs="Times New Roman"/>
          <w:sz w:val="28"/>
          <w:szCs w:val="28"/>
        </w:rPr>
        <w:t>к</w:t>
      </w:r>
      <w:r w:rsidRPr="00A066D1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82260A" w:rsidRPr="00A066D1">
        <w:rPr>
          <w:rFonts w:ascii="Times New Roman" w:hAnsi="Times New Roman" w:cs="Times New Roman"/>
          <w:sz w:val="28"/>
          <w:szCs w:val="28"/>
        </w:rPr>
        <w:t>ю</w:t>
      </w:r>
      <w:r w:rsidRPr="00A066D1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по Кемеровской области</w:t>
      </w:r>
      <w:r w:rsidR="004F107B" w:rsidRPr="00A066D1">
        <w:rPr>
          <w:rFonts w:ascii="Times New Roman" w:hAnsi="Times New Roman" w:cs="Times New Roman"/>
          <w:sz w:val="28"/>
          <w:szCs w:val="28"/>
        </w:rPr>
        <w:t>-Кузбассу</w:t>
      </w:r>
      <w:r w:rsidR="0082260A" w:rsidRPr="00A066D1">
        <w:rPr>
          <w:rFonts w:ascii="Times New Roman" w:hAnsi="Times New Roman" w:cs="Times New Roman"/>
          <w:sz w:val="28"/>
          <w:szCs w:val="28"/>
        </w:rPr>
        <w:t xml:space="preserve"> в общем образовании</w:t>
      </w:r>
      <w:r w:rsidRPr="00A066D1">
        <w:rPr>
          <w:rFonts w:ascii="Times New Roman" w:hAnsi="Times New Roman" w:cs="Times New Roman"/>
          <w:sz w:val="28"/>
          <w:szCs w:val="28"/>
        </w:rPr>
        <w:t xml:space="preserve">, </w:t>
      </w:r>
      <w:r w:rsidR="00CD6869" w:rsidRPr="00A066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F107B" w:rsidRPr="00A066D1">
        <w:rPr>
          <w:rFonts w:ascii="Times New Roman" w:hAnsi="Times New Roman" w:cs="Times New Roman"/>
          <w:sz w:val="28"/>
          <w:szCs w:val="28"/>
        </w:rPr>
        <w:t>У</w:t>
      </w:r>
      <w:r w:rsidR="00CD6869" w:rsidRPr="00A066D1">
        <w:rPr>
          <w:rFonts w:ascii="Times New Roman" w:hAnsi="Times New Roman" w:cs="Times New Roman"/>
          <w:sz w:val="28"/>
          <w:szCs w:val="28"/>
        </w:rPr>
        <w:t>казом Президента Российской Федерации от 07 мая 2012 № 597</w:t>
      </w:r>
      <w:r w:rsidR="0082260A" w:rsidRPr="00A066D1">
        <w:rPr>
          <w:rFonts w:ascii="Times New Roman" w:hAnsi="Times New Roman" w:cs="Times New Roman"/>
          <w:sz w:val="28"/>
          <w:szCs w:val="28"/>
        </w:rPr>
        <w:t xml:space="preserve"> достигнуты на:</w:t>
      </w:r>
    </w:p>
    <w:p w:rsidR="0082260A" w:rsidRPr="00A066D1" w:rsidRDefault="0082260A" w:rsidP="00851818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-педагогических работников муниципальных дошкольных образовательных</w:t>
      </w:r>
      <w:r w:rsidR="00625177" w:rsidRPr="00A066D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066D1">
        <w:rPr>
          <w:rFonts w:ascii="Times New Roman" w:hAnsi="Times New Roman" w:cs="Times New Roman"/>
          <w:sz w:val="28"/>
          <w:szCs w:val="28"/>
        </w:rPr>
        <w:t xml:space="preserve"> </w:t>
      </w:r>
      <w:r w:rsidR="001B48F3">
        <w:rPr>
          <w:rFonts w:ascii="Times New Roman" w:hAnsi="Times New Roman" w:cs="Times New Roman"/>
          <w:sz w:val="28"/>
          <w:szCs w:val="28"/>
        </w:rPr>
        <w:t>-</w:t>
      </w:r>
      <w:r w:rsidRPr="00A066D1">
        <w:rPr>
          <w:rFonts w:ascii="Times New Roman" w:hAnsi="Times New Roman" w:cs="Times New Roman"/>
          <w:sz w:val="28"/>
          <w:szCs w:val="28"/>
        </w:rPr>
        <w:t xml:space="preserve"> 101 %;</w:t>
      </w:r>
    </w:p>
    <w:p w:rsidR="0082260A" w:rsidRPr="00A066D1" w:rsidRDefault="0082260A" w:rsidP="00851818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 xml:space="preserve">- </w:t>
      </w:r>
      <w:r w:rsidR="00625177" w:rsidRPr="00A066D1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722926" w:rsidRPr="00A066D1">
        <w:rPr>
          <w:rFonts w:ascii="Times New Roman" w:hAnsi="Times New Roman" w:cs="Times New Roman"/>
          <w:sz w:val="28"/>
          <w:szCs w:val="28"/>
        </w:rPr>
        <w:t>работников общеобразовательных организаций – 98,6 %;</w:t>
      </w:r>
    </w:p>
    <w:p w:rsidR="00722926" w:rsidRPr="00A066D1" w:rsidRDefault="00722926" w:rsidP="00851818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 xml:space="preserve">- </w:t>
      </w:r>
      <w:r w:rsidR="00E11D01" w:rsidRPr="00A066D1">
        <w:rPr>
          <w:rFonts w:ascii="Times New Roman" w:hAnsi="Times New Roman" w:cs="Times New Roman"/>
          <w:sz w:val="28"/>
          <w:szCs w:val="28"/>
        </w:rPr>
        <w:t>педагогов муниципальных образовательных организациях – 103,4 %.</w:t>
      </w:r>
    </w:p>
    <w:p w:rsidR="0012235E" w:rsidRPr="00A066D1" w:rsidRDefault="00B20DF9" w:rsidP="00851818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6722F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B71F3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</w:t>
      </w:r>
      <w:r w:rsidR="00B71F3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ограниченными возможностями здоровья и дет</w:t>
      </w:r>
      <w:r w:rsidR="00B71F3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-инвалид</w:t>
      </w:r>
      <w:r w:rsidR="00B71F3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441C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71F3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</w:t>
      </w:r>
      <w:r w:rsidR="004441C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71F3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противопоказано обучение,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обучаются по программам общего образования с использованием дистанционных образовательных технологий</w:t>
      </w:r>
      <w:r w:rsidR="00B71F3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04B9" w:rsidRPr="00A066D1" w:rsidRDefault="00351574" w:rsidP="00851818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Доля детей, оставшихся без попечения родителей, в том числе переданных </w:t>
      </w:r>
      <w:proofErr w:type="spellStart"/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неродственникам</w:t>
      </w:r>
      <w:proofErr w:type="spellEnd"/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(в приемные семьи, на усыновление,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типов, </w:t>
      </w:r>
      <w:r w:rsidR="00AB18E6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составила</w:t>
      </w: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404B9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98,2</w:t>
      </w:r>
      <w:r w:rsidR="00695F83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%. По итогам 20</w:t>
      </w:r>
      <w:r w:rsidR="00E1116F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B404B9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численность детей-сирот</w:t>
      </w:r>
      <w:r w:rsidR="00045B73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воспитывающихся в учреждениях для детей-сирот</w:t>
      </w:r>
      <w:r w:rsidR="00045B73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детей, оставшихся без попечения родителей</w:t>
      </w:r>
      <w:r w:rsidR="00B404B9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составила 189 </w:t>
      </w: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человек (</w:t>
      </w:r>
      <w:r w:rsidR="004D14F9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AB18E6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B404B9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1C1A89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</w:t>
      </w: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1C1A89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</w:t>
      </w:r>
      <w:r w:rsidR="00B404B9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185</w:t>
      </w:r>
      <w:r w:rsidR="004D14F9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551A5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человек)</w:t>
      </w: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D14F9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41FE7" w:rsidRPr="00A066D1" w:rsidRDefault="00746841" w:rsidP="00851818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Доля школьников, получающих</w:t>
      </w:r>
      <w:r w:rsidR="00D41FE7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горяч</w:t>
      </w: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ее</w:t>
      </w:r>
      <w:r w:rsidR="00D41FE7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питание</w:t>
      </w: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41FE7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общей численности </w:t>
      </w: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школьников</w:t>
      </w:r>
      <w:r w:rsidR="00D41FE7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составил</w:t>
      </w: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D41FE7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91,1</w:t>
      </w:r>
      <w:r w:rsidR="00D41FE7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%.</w:t>
      </w:r>
    </w:p>
    <w:p w:rsidR="00926C02" w:rsidRPr="00A066D1" w:rsidRDefault="00926C02" w:rsidP="00851818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2022 году доля педагогических работников муниципальных </w:t>
      </w:r>
      <w:r w:rsidR="00E464A5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общеобразовательных организаций, получивших в установленном порядке первую и высшую квалификационные категории, в общей численности педагогических работников муниципальных общеобразовательных организаций и организаций дошкольного образования составила 81,2 %.</w:t>
      </w:r>
    </w:p>
    <w:p w:rsidR="00385084" w:rsidRPr="00A066D1" w:rsidRDefault="007A78E1" w:rsidP="00851818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385084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оздано 450 новых мест в образовательных организациях различных типов для реализации дополнительных общеразвивающих программ технической </w:t>
      </w:r>
      <w:r w:rsidR="00385084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направленности.</w:t>
      </w:r>
    </w:p>
    <w:p w:rsidR="001F45C8" w:rsidRPr="00A066D1" w:rsidRDefault="007A78E1" w:rsidP="00851818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1F45C8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базе 6-и образовательных организаций созданы дополнительные места в рамках регионального проекта «Успех каждого ребенка». </w:t>
      </w:r>
    </w:p>
    <w:p w:rsidR="00A251DB" w:rsidRPr="00A066D1" w:rsidRDefault="00A251DB" w:rsidP="00851818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течение года в </w:t>
      </w:r>
      <w:r w:rsidR="00A04873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</w:t>
      </w: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общеобразовательных организаций был проведен капитальный ремонт и оснащение.</w:t>
      </w:r>
    </w:p>
    <w:p w:rsidR="00A251DB" w:rsidRPr="00A066D1" w:rsidRDefault="00503D23" w:rsidP="00851818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Доля обучающихся, получивших социальную поддержку в 202</w:t>
      </w:r>
      <w:r w:rsidR="00F5585A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достигла 100 % в результате обеспечения проездными билетами отличников учебы.</w:t>
      </w:r>
      <w:r w:rsidR="00F5585A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рамках вышеуказанных акций 459 детей из малообеспеченных, многодетных семей обеспечены школьными принадлежностями, одеждой, обувью.</w:t>
      </w:r>
    </w:p>
    <w:p w:rsidR="00A835A2" w:rsidRPr="00A066D1" w:rsidRDefault="007A78E1" w:rsidP="00851818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="00E51234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рудоустроено в каникулярное время 1 7</w:t>
      </w:r>
      <w:r w:rsidR="00486FA6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93</w:t>
      </w:r>
      <w:r w:rsidR="00E51234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</w:t>
      </w:r>
      <w:r w:rsidR="00486FA6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E51234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A835A2" w:rsidRPr="00A066D1" w:rsidRDefault="007A78E1" w:rsidP="00851818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A835A2" w:rsidRPr="00A066D1">
        <w:rPr>
          <w:rFonts w:ascii="Times New Roman" w:eastAsia="Calibri" w:hAnsi="Times New Roman" w:cs="Times New Roman"/>
          <w:sz w:val="28"/>
          <w:szCs w:val="28"/>
        </w:rPr>
        <w:t xml:space="preserve">оля </w:t>
      </w:r>
      <w:r w:rsidR="00514B3A" w:rsidRPr="00A066D1">
        <w:rPr>
          <w:rFonts w:ascii="Times New Roman" w:eastAsia="Calibri" w:hAnsi="Times New Roman" w:cs="Times New Roman"/>
          <w:sz w:val="28"/>
          <w:szCs w:val="28"/>
        </w:rPr>
        <w:t xml:space="preserve">детей в возрасте от 5 до 18 </w:t>
      </w:r>
      <w:r w:rsidR="00514B3A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лет,</w:t>
      </w:r>
      <w:r w:rsidR="00A835A2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14B3A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A835A2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хваченных систе</w:t>
      </w:r>
      <w:r w:rsidR="004A052F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мой </w:t>
      </w:r>
      <w:r w:rsidR="00A835A2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персонифицированного финансирования дополнительного образования детей</w:t>
      </w:r>
      <w:r w:rsidR="004A052F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1434D9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A052F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</w:t>
      </w:r>
      <w:r w:rsidR="003B5384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ила </w:t>
      </w:r>
      <w:r w:rsidR="004C5B9B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24,7</w:t>
      </w:r>
      <w:r w:rsidR="003B5384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434D9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 (20</w:t>
      </w:r>
      <w:r w:rsidR="003B5384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4C5B9B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1434D9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– </w:t>
      </w:r>
      <w:r w:rsidR="004C5B9B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10,0</w:t>
      </w:r>
      <w:r w:rsidR="001434D9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%).</w:t>
      </w:r>
    </w:p>
    <w:p w:rsidR="004A052F" w:rsidRPr="00A066D1" w:rsidRDefault="004A052F" w:rsidP="00851818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Доля обучающихся, получивших социальную поддержку</w:t>
      </w:r>
      <w:r w:rsidR="00EF0112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достигла 100 % в результате </w:t>
      </w:r>
      <w:r w:rsidR="00A4786C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проведения акций «Первое сентября – каждому школьнику», «Дневник первоклассника». </w:t>
      </w:r>
    </w:p>
    <w:p w:rsidR="00A4786C" w:rsidRPr="00A066D1" w:rsidRDefault="00A4786C" w:rsidP="00851818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Доля педагогических работников государственных и муниципальных общеобразовательных организаций, получающих ежемесячное вознаграждение за классное руководство, в общей численности педагогических работников государственных и муниципальных общеобразовательных организа</w:t>
      </w:r>
      <w:r w:rsidR="00296149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ций составила 100 % в 202</w:t>
      </w:r>
      <w:r w:rsidR="00EC4554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296149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году.</w:t>
      </w:r>
    </w:p>
    <w:p w:rsidR="001505E0" w:rsidRPr="00A066D1" w:rsidRDefault="00EF0112" w:rsidP="00851818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Также </w:t>
      </w:r>
      <w:r w:rsidR="00A00D36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</w:t>
      </w:r>
      <w:r w:rsidR="00E821EA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A00D36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</w:t>
      </w: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</w:t>
      </w:r>
      <w:r w:rsidR="00A00D36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обучающи</w:t>
      </w: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A00D36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ся, получающи</w:t>
      </w: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A00D36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441C8"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начальное общее образование в муниципальных образовательных организациях, </w:t>
      </w:r>
      <w:r w:rsidRPr="00A066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были охвачены бесплатным горячим питанием.</w:t>
      </w:r>
    </w:p>
    <w:p w:rsidR="004441C8" w:rsidRPr="00CA419F" w:rsidRDefault="004441C8" w:rsidP="004441C8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8"/>
          <w:szCs w:val="28"/>
        </w:rPr>
      </w:pPr>
    </w:p>
    <w:p w:rsidR="001505E0" w:rsidRPr="00A066D1" w:rsidRDefault="001505E0" w:rsidP="001505E0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066D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Культура</w:t>
      </w:r>
    </w:p>
    <w:p w:rsidR="001505E0" w:rsidRPr="00A066D1" w:rsidRDefault="001505E0" w:rsidP="001505E0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Cs w:val="28"/>
        </w:rPr>
      </w:pPr>
    </w:p>
    <w:p w:rsidR="008743CD" w:rsidRPr="00A066D1" w:rsidRDefault="00385E46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B4664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A242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</w:t>
      </w:r>
      <w:r w:rsidR="003A7C6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роведено </w:t>
      </w:r>
      <w:r w:rsidR="00AA242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22,8</w:t>
      </w:r>
      <w:r w:rsidR="003A7C6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мероприятий, работа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725D9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B2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493</w:t>
      </w:r>
      <w:r w:rsidR="003A7C6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клубных формировани</w:t>
      </w:r>
      <w:r w:rsidR="00934B2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A7C6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43C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2E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8E0BE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AA242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914</w:t>
      </w:r>
      <w:r w:rsidR="00DF48B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культурно-досуговых мероприятий </w:t>
      </w:r>
      <w:r w:rsidR="00DB62E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учреждениях досугового типа,</w:t>
      </w:r>
      <w:r w:rsidR="00C84FB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BC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музей-заповедник «Красная горка» посетили    </w:t>
      </w:r>
      <w:r w:rsidR="0073194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84,8</w:t>
      </w:r>
      <w:r w:rsidR="00DB62E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человек.</w:t>
      </w:r>
      <w:r w:rsidR="00EB0BC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2E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C2CF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оличество </w:t>
      </w:r>
      <w:r w:rsidR="00EB0BC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проведенных музеем культурно-общеобразов</w:t>
      </w:r>
      <w:r w:rsidR="00EC2CF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ательных и массовых мероприятий</w:t>
      </w:r>
      <w:r w:rsidR="00C84FB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составило </w:t>
      </w:r>
      <w:r w:rsidR="0088506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A42ED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B0BC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743C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Театром для детей и молодежи показано</w:t>
      </w:r>
      <w:r w:rsidR="0088506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482</w:t>
      </w:r>
      <w:r w:rsidR="00603D7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спектакл</w:t>
      </w:r>
      <w:r w:rsidR="00A42ED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B0BC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2A22" w:rsidRPr="00A066D1" w:rsidRDefault="009D2A22" w:rsidP="002A2BDF">
      <w:pPr>
        <w:pStyle w:val="a3"/>
        <w:widowControl w:val="0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фактической обеспеченности </w:t>
      </w:r>
      <w:r w:rsidR="00EB3BC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города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 культуры от нормативной потребности составил:</w:t>
      </w:r>
    </w:p>
    <w:p w:rsidR="009D2A22" w:rsidRPr="00A066D1" w:rsidRDefault="009D2A22" w:rsidP="002A2BDF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клубами и учреждениями клубного типа - </w:t>
      </w:r>
      <w:r w:rsidR="00744A28">
        <w:rPr>
          <w:rFonts w:ascii="Times New Roman" w:hAnsi="Times New Roman" w:cs="Times New Roman"/>
          <w:color w:val="000000" w:themeColor="text1"/>
          <w:sz w:val="28"/>
          <w:szCs w:val="28"/>
        </w:rPr>
        <w:t>167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C065F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2A22" w:rsidRPr="00A066D1" w:rsidRDefault="009D2A22" w:rsidP="002A2BDF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библиотеками – </w:t>
      </w:r>
      <w:r w:rsidR="00744A28">
        <w:rPr>
          <w:rFonts w:ascii="Times New Roman" w:hAnsi="Times New Roman" w:cs="Times New Roman"/>
          <w:color w:val="000000" w:themeColor="text1"/>
          <w:sz w:val="28"/>
          <w:szCs w:val="28"/>
        </w:rPr>
        <w:t>116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C065F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2A22" w:rsidRPr="00A066D1" w:rsidRDefault="009D2A22" w:rsidP="002A2BDF">
      <w:pPr>
        <w:pStyle w:val="a3"/>
        <w:widowControl w:val="0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парками культуры и отдыха – 1</w:t>
      </w:r>
      <w:r w:rsidR="00744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844F55" w:rsidRPr="00A066D1" w:rsidRDefault="00844F55" w:rsidP="002A2BDF">
      <w:pPr>
        <w:pStyle w:val="a3"/>
        <w:widowControl w:val="0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городе отсутствуют </w:t>
      </w:r>
      <w:r w:rsidR="009D2A2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D2A2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D2A2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культуры, здания которых находятся в аварийном состоянии или требуют ремонта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6B47" w:rsidRPr="00A066D1" w:rsidRDefault="00684460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составила </w:t>
      </w:r>
      <w:r w:rsidR="000B5CE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9,3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 В соответствии с данными Единого государственного реестра объектов культурного наследия (памятников истории и культуры) народов Российской Федерации</w:t>
      </w:r>
      <w:r w:rsidR="00514B3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 Кемерово расположен</w:t>
      </w:r>
      <w:r w:rsidR="00BD05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D3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D05E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BD05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1" w:name="_GoBack"/>
      <w:bookmarkEnd w:id="1"/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культурного наследия муниципальной формы собственности, физическое состояние </w:t>
      </w:r>
      <w:r w:rsidR="00106B4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4-х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оценивается как «неудовлетворительное»: Школа Кемеровского рудника, жилые дома по ул. Абызова, 4 и 12</w:t>
      </w:r>
      <w:r w:rsidR="00106B4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Бюст летчика-космонавта Ю.А. Гагарина.  </w:t>
      </w:r>
    </w:p>
    <w:p w:rsidR="00EB0BC9" w:rsidRPr="00A066D1" w:rsidRDefault="00EB0BC9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62687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библиотеками проведено </w:t>
      </w:r>
      <w:r w:rsidR="0062687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12 069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культурно-досуговых мероприятий.</w:t>
      </w:r>
    </w:p>
    <w:p w:rsidR="002B51AB" w:rsidRPr="00A066D1" w:rsidRDefault="00EB0BC9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уч</w:t>
      </w:r>
      <w:r w:rsidR="00C84FB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ащихся школ культуры составило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D23F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 6</w:t>
      </w:r>
      <w:r w:rsidR="007767D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1D23F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2E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255F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охранилось количество стипендиатов среди выдающихся деятелей культуры и </w:t>
      </w:r>
      <w:proofErr w:type="gramStart"/>
      <w:r w:rsidR="00BD2AD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искусства</w:t>
      </w:r>
      <w:proofErr w:type="gramEnd"/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молодых талантливых</w:t>
      </w:r>
      <w:r w:rsidR="0049287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авторов – 50 учащихся отмечены муниципальными стипендиями.</w:t>
      </w:r>
    </w:p>
    <w:p w:rsidR="00185E14" w:rsidRPr="00A066D1" w:rsidRDefault="00381B78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на 100 % выполнен показатель «Количество посещений пользователей муниципальных библиотек»</w:t>
      </w:r>
      <w:r w:rsidR="00FE6571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составило 1 917,6</w:t>
      </w:r>
      <w:r w:rsidR="00C12BA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посещений.</w:t>
      </w:r>
      <w:r w:rsidR="00185E1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96 302 единицы увеличилось количество библиографических записей в сводном электронном каталоге библиотек </w:t>
      </w:r>
      <w:r w:rsidR="00FE657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85E1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309 778 единиц.</w:t>
      </w:r>
    </w:p>
    <w:p w:rsidR="00930749" w:rsidRPr="00A066D1" w:rsidRDefault="00930749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национального проекта «Культура» (региональный проект «Обеспечение качественно нового уровня развития культуры» («Культурная среда») МАУДО «Детская школа искусств № 14 г. Кемерово» оснащена музыкальными инструментами, оборудованием и учебными материалами. </w:t>
      </w:r>
    </w:p>
    <w:p w:rsidR="00236179" w:rsidRDefault="008E334B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регионального проекта «Творческие люди» количество зарегистрированных волонтеров культуры от города Кемерово на сайте «Dobro.ru» в 2022 году составило 392 человека, из которых 354 человека </w:t>
      </w:r>
      <w:proofErr w:type="gramStart"/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 сотрудники</w:t>
      </w:r>
      <w:proofErr w:type="gramEnd"/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культуры</w:t>
      </w:r>
      <w:r w:rsidR="00236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36179" w:rsidRDefault="00236179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36179">
        <w:rPr>
          <w:rFonts w:ascii="Times New Roman" w:hAnsi="Times New Roman" w:cs="Times New Roman"/>
          <w:color w:val="000000" w:themeColor="text1"/>
          <w:sz w:val="28"/>
          <w:szCs w:val="28"/>
        </w:rPr>
        <w:t>рамках регионального проекта «Создание условий для реализации творческого потенциала нации» («Творческие люди») 74 сотрудника муниципальных учреждений культуры города Кемерово завершили обучение на курсах повышения квалификации и переподготовки в ведущих ВУЗах культуры и искусства России (ФГБОУ ВО «</w:t>
      </w:r>
      <w:proofErr w:type="spellStart"/>
      <w:r w:rsidRPr="00236179">
        <w:rPr>
          <w:rFonts w:ascii="Times New Roman" w:hAnsi="Times New Roman" w:cs="Times New Roman"/>
          <w:color w:val="000000" w:themeColor="text1"/>
          <w:sz w:val="28"/>
          <w:szCs w:val="28"/>
        </w:rPr>
        <w:t>КемГИК</w:t>
      </w:r>
      <w:proofErr w:type="spellEnd"/>
      <w:r w:rsidRPr="00236179">
        <w:rPr>
          <w:rFonts w:ascii="Times New Roman" w:hAnsi="Times New Roman" w:cs="Times New Roman"/>
          <w:color w:val="000000" w:themeColor="text1"/>
          <w:sz w:val="28"/>
          <w:szCs w:val="28"/>
        </w:rPr>
        <w:t>», ФГБОУ ВО «КГИК», ФГБОУ ВО «</w:t>
      </w:r>
      <w:proofErr w:type="spellStart"/>
      <w:r w:rsidRPr="00236179">
        <w:rPr>
          <w:rFonts w:ascii="Times New Roman" w:hAnsi="Times New Roman" w:cs="Times New Roman"/>
          <w:color w:val="000000" w:themeColor="text1"/>
          <w:sz w:val="28"/>
          <w:szCs w:val="28"/>
        </w:rPr>
        <w:t>КазГИК</w:t>
      </w:r>
      <w:proofErr w:type="spellEnd"/>
      <w:r w:rsidRPr="00236179">
        <w:rPr>
          <w:rFonts w:ascii="Times New Roman" w:hAnsi="Times New Roman" w:cs="Times New Roman"/>
          <w:color w:val="000000" w:themeColor="text1"/>
          <w:sz w:val="28"/>
          <w:szCs w:val="28"/>
        </w:rPr>
        <w:t>», ФГБОУ ВО «СПБГИК», ФГБОУ ВО «ДГИИ», ФГБОУ ВО «ПГИК», ФГБУК «Российская государственная библиотека»; ФГБОУ ВО «Московская государственная академия хореографии»)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334B" w:rsidRPr="00A066D1" w:rsidRDefault="001A69DF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в МАУ «Музей-заповедник «Красная горка» возросло количество представленных (во все</w:t>
      </w:r>
      <w:r w:rsidR="0099222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формах) зрителю музейных </w:t>
      </w:r>
      <w:r w:rsidR="0099222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 в общем количестве музейных предметов основного фонда музея</w:t>
      </w:r>
      <w:r w:rsidR="008E334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22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от 3 710 до 5 454 единиц.</w:t>
      </w:r>
    </w:p>
    <w:p w:rsidR="002C5CA3" w:rsidRPr="00A066D1" w:rsidRDefault="002C5CA3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регионального проекта «Цифровизация услуг и формирование информационного пространства в сфере культуры» («Цифровая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культура») действуют 23 официальных сайта и 73 страницы в социальных сетях учреждений культуры в сети «Интернет». </w:t>
      </w:r>
    </w:p>
    <w:p w:rsidR="00DB62E3" w:rsidRPr="00A066D1" w:rsidRDefault="008743CD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По результатам социологических опросов нас</w:t>
      </w:r>
      <w:r w:rsidR="00DB62E3" w:rsidRPr="00A066D1">
        <w:rPr>
          <w:rFonts w:ascii="Times New Roman" w:hAnsi="Times New Roman" w:cs="Times New Roman"/>
          <w:sz w:val="28"/>
          <w:szCs w:val="28"/>
        </w:rPr>
        <w:t>еления города</w:t>
      </w:r>
      <w:r w:rsidRPr="00A066D1">
        <w:rPr>
          <w:rFonts w:ascii="Times New Roman" w:hAnsi="Times New Roman" w:cs="Times New Roman"/>
          <w:sz w:val="28"/>
          <w:szCs w:val="28"/>
        </w:rPr>
        <w:t xml:space="preserve"> Кемерово уровень удовлетворенности граждан качеством предоставления услуг в сфере культуры составил </w:t>
      </w:r>
      <w:r w:rsidR="000B0971" w:rsidRPr="00A066D1">
        <w:rPr>
          <w:rFonts w:ascii="Times New Roman" w:hAnsi="Times New Roman" w:cs="Times New Roman"/>
          <w:sz w:val="28"/>
          <w:szCs w:val="28"/>
        </w:rPr>
        <w:t>69,0</w:t>
      </w:r>
      <w:r w:rsidRPr="00A066D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23275" w:rsidRPr="00053FF7" w:rsidRDefault="00F23275" w:rsidP="008D7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28"/>
        </w:rPr>
      </w:pPr>
    </w:p>
    <w:p w:rsidR="00AB7EAE" w:rsidRPr="00A066D1" w:rsidRDefault="0071743F" w:rsidP="00B05792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</w:t>
      </w:r>
    </w:p>
    <w:p w:rsidR="00B05792" w:rsidRPr="00C53B9F" w:rsidRDefault="00B05792" w:rsidP="00B05792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18"/>
          <w:szCs w:val="28"/>
        </w:rPr>
      </w:pPr>
    </w:p>
    <w:p w:rsidR="007A575F" w:rsidRPr="00A066D1" w:rsidRDefault="00014253" w:rsidP="002A2BD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</w:t>
      </w:r>
      <w:r w:rsidR="004D75C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2A1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доля населения, систематически занимающегося физической культурой и спортом, увеличилась по сравнению с 20</w:t>
      </w:r>
      <w:r w:rsidR="004C246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2A1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EE415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D56E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282A1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2,2</w:t>
      </w:r>
      <w:r w:rsidR="004C246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составила </w:t>
      </w:r>
      <w:r w:rsidR="00282A1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61,41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3B4E6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</w:t>
      </w:r>
      <w:r w:rsidR="00282A1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316 653</w:t>
      </w:r>
      <w:r w:rsidR="007D56E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282A1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56E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</w:t>
      </w:r>
      <w:r w:rsidR="004C246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2A1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D56E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282A1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306 890</w:t>
      </w:r>
      <w:r w:rsidR="007D56E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человек). </w:t>
      </w:r>
      <w:r w:rsidR="00514B3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</w:t>
      </w:r>
      <w:r w:rsidR="00EB3BC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9300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показателя связано с проведением акций, направленных на пр</w:t>
      </w:r>
      <w:r w:rsidR="00DB62E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опаганду здорового образа </w:t>
      </w:r>
      <w:r w:rsidR="00B5068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жизни,</w:t>
      </w:r>
      <w:r w:rsidR="00262A4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с открытием новых спортивных объектов.</w:t>
      </w:r>
    </w:p>
    <w:p w:rsidR="0003733A" w:rsidRPr="00A066D1" w:rsidRDefault="0003733A" w:rsidP="002A2BDF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городе Кемерово действует 1 571 объект спорта, в том числе 754 плоскостных спортивных сооружений, 261 спортивный зал, 39 плавательных бассейнов.</w:t>
      </w:r>
    </w:p>
    <w:p w:rsidR="00DF048D" w:rsidRPr="00A066D1" w:rsidRDefault="00EB4B4F" w:rsidP="002A2BDF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7227F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сохранено количество муниципальных физкультурно-спортивных организаций, осуществляющих спортивную подготовку – 8 единиц с численность</w:t>
      </w:r>
      <w:r w:rsidR="00DB62E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– 4</w:t>
      </w:r>
      <w:r w:rsidR="007227F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880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человек. Снижение численности учащихся по сравнению с плановыми значениями 202</w:t>
      </w:r>
      <w:r w:rsidR="007227F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(5</w:t>
      </w:r>
      <w:r w:rsidR="00DB62E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100 человек) произошло за счет отчисления спортсменов из спортивных школ в связи со сменой места жительства</w:t>
      </w:r>
      <w:r w:rsidR="007227F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0C6B" w:rsidRPr="00A066D1" w:rsidRDefault="00AA0C6B" w:rsidP="002A2BD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зимний период на территории города Кемерово в рамках проведения Декады спорта и здоровья 2022 года на 4 спортивных объекта и 3 открытых катков проводились сеансы массовых катаний на коньках.</w:t>
      </w:r>
    </w:p>
    <w:p w:rsidR="00AA0C6B" w:rsidRPr="00A066D1" w:rsidRDefault="00AA0C6B" w:rsidP="002A2BD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летней оздоровительной кампании для детей и подростков в городе функционировало 283 летние спортивные площадки, количество посещений площадок – 20 835 человек. В зимний период работают 64 спортивные площадки.</w:t>
      </w:r>
    </w:p>
    <w:p w:rsidR="00AA0C6B" w:rsidRPr="00A066D1" w:rsidRDefault="00AA0C6B" w:rsidP="002A2BD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на стадионе Химик проходили такие мероприятия как: утренняя гимнастика «На месте шагом «Марш», спортивная зарядка «Бодрое утро», социальная Йога (бесплатные занятия).</w:t>
      </w:r>
    </w:p>
    <w:p w:rsidR="00973617" w:rsidRPr="00A066D1" w:rsidRDefault="00AA0C6B" w:rsidP="002A2BD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системе МАУ «Клубы по месту жительства» функционирует 23 клуба в пяти районах города, в которых занимались 6 200 человек.</w:t>
      </w:r>
    </w:p>
    <w:p w:rsidR="00593007" w:rsidRPr="00A066D1" w:rsidRDefault="00593007" w:rsidP="002A2BD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в </w:t>
      </w:r>
      <w:r w:rsidR="00226DE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3533B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565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сор</w:t>
      </w:r>
      <w:r w:rsidR="00514B3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евнован</w:t>
      </w:r>
      <w:r w:rsidR="00AB5C1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иях приняли участие</w:t>
      </w:r>
      <w:r w:rsidR="0011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C1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227E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27,0</w:t>
      </w:r>
      <w:r w:rsidR="00AB5C1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ыс. кемеровчан (20</w:t>
      </w:r>
      <w:r w:rsidR="00F227E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33B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F227E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533B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27,0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участников в</w:t>
      </w:r>
      <w:r w:rsidR="00D82E9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B5C1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 3</w:t>
      </w:r>
      <w:r w:rsidR="003533B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227E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B5C1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соревнованиях).</w:t>
      </w:r>
    </w:p>
    <w:p w:rsidR="00EB3BC8" w:rsidRPr="00A066D1" w:rsidRDefault="00F13486" w:rsidP="002A2BDF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граждан, выполнивших нормативы комплекса ГТО, в общей численности населения, принявшего участие в выполнении нормативов комплекса ГТО, </w:t>
      </w:r>
      <w:r w:rsidR="0073111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67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8D7E43" w:rsidRDefault="008D7E43" w:rsidP="004C246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DF" w:rsidRDefault="002A2BDF" w:rsidP="004C246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DF" w:rsidRPr="00A066D1" w:rsidRDefault="002A2BDF" w:rsidP="004C246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3F" w:rsidRPr="00A066D1" w:rsidRDefault="0071743F" w:rsidP="0071743F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Молодежь</w:t>
      </w:r>
    </w:p>
    <w:p w:rsidR="0071743F" w:rsidRPr="00C53B9F" w:rsidRDefault="0071743F" w:rsidP="0071743F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014253" w:rsidRPr="00A066D1" w:rsidRDefault="000D057A" w:rsidP="002A2BDF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5228F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организовано и проведено </w:t>
      </w:r>
      <w:r w:rsidR="0047432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666B6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562</w:t>
      </w:r>
      <w:r w:rsidR="00411CB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5228F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я (20</w:t>
      </w:r>
      <w:r w:rsidR="0047432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66B6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228F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</w:t>
      </w:r>
      <w:r w:rsidR="00666B6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228F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B6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1 522</w:t>
      </w:r>
      <w:r w:rsidR="005228F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молодежи</w:t>
      </w:r>
      <w:r w:rsidR="005228F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28F9" w:rsidRPr="00A066D1" w:rsidRDefault="000A60F3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F1085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исленность молодых людей</w:t>
      </w:r>
      <w:r w:rsidR="0053013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вовлеченных в реализацию приоритетных направлений муниципальной </w:t>
      </w:r>
      <w:r w:rsidR="00F2550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молодежной </w:t>
      </w:r>
      <w:r w:rsidR="0053013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политики, составила</w:t>
      </w:r>
      <w:r w:rsidR="007A6B6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50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137,9</w:t>
      </w:r>
      <w:r w:rsidR="007E587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B6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73111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13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человек, </w:t>
      </w:r>
      <w:r w:rsidR="007E587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3013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39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79,</w:t>
      </w:r>
      <w:r w:rsidR="00F2550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E587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13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% от общей численности молодежи города Кемерово в возрасте от 14 до 3</w:t>
      </w:r>
      <w:r w:rsidR="0035639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3013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D61D6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D4DD4" w:rsidRPr="00A066D1" w:rsidRDefault="00FD4DD4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количество проведенных мероприятий, направленных на формирование гражданско-патриотического воспитания и здорового образа жизни, развития добровольчества, составило 1 020 единиц с количеством участвующих 109,0 тыс. человек.</w:t>
      </w:r>
    </w:p>
    <w:p w:rsidR="00FD4DD4" w:rsidRPr="00B02AF4" w:rsidRDefault="003163FA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059B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роведено 542 мероприятия, направленного на социально-экономическое и инновационное развитие города, с количеством участвующих – 28 850 человек</w:t>
      </w:r>
      <w:r w:rsidR="006337D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, или 20,9 % от общей численности молодежи города Кемерово в возрасте от 14 до 35 лет</w:t>
      </w:r>
      <w:r w:rsidR="003F656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7B28" w:rsidRPr="00053FF7" w:rsidRDefault="005E7B28" w:rsidP="002A2BDF">
      <w:pPr>
        <w:widowControl w:val="0"/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</w:p>
    <w:p w:rsidR="0071743F" w:rsidRPr="00A066D1" w:rsidRDefault="00D40A6F" w:rsidP="0071743F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066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Развитие о</w:t>
      </w:r>
      <w:r w:rsidR="0071743F" w:rsidRPr="00A066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бщественны</w:t>
      </w:r>
      <w:r w:rsidRPr="00A066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</w:t>
      </w:r>
      <w:r w:rsidR="0071743F" w:rsidRPr="00A066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инициатив</w:t>
      </w:r>
    </w:p>
    <w:p w:rsidR="0071743F" w:rsidRPr="00A066D1" w:rsidRDefault="0071743F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3329A4" w:rsidRPr="00A066D1" w:rsidRDefault="00B16A08" w:rsidP="002A2BD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городе Кемерово функционируют 7 </w:t>
      </w:r>
      <w:r w:rsidR="00D86F7C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832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D86F7C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территориального общественного самоуправления (далее – ТОС), которые объединяют </w:t>
      </w:r>
      <w:r w:rsidR="00A815D4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24,</w:t>
      </w:r>
      <w:r w:rsidR="00D86F7C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человек. </w:t>
      </w:r>
      <w:r w:rsidR="00FC0998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итогам 2022 года было организовано и проведено 1 126 мероприятий по месту жительства.</w:t>
      </w:r>
      <w:r w:rsidR="003329A4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29A4" w:rsidRPr="00A066D1" w:rsidRDefault="003329A4" w:rsidP="002A2BD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2022 году активистами ТОС были организованы и проведены акции и субботники в количестве 2 771, </w:t>
      </w:r>
      <w:r w:rsidR="000002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80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числом </w:t>
      </w:r>
      <w:r w:rsidR="000002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участников - 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42 906 человек.</w:t>
      </w:r>
      <w:r w:rsidR="00404B1B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при участии активистов ТОС были проведены такие акции как: «Мы с Вами», «Вахта Победы Кузбасс», «Окна Победы», «Поем Двором», «Чистая стена», «Все на лыжи» и др.</w:t>
      </w:r>
      <w:r w:rsidR="00404B1B" w:rsidRPr="00A066D1">
        <w:t xml:space="preserve"> </w:t>
      </w:r>
      <w:r w:rsidR="00404B1B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инициативе общественников на </w:t>
      </w:r>
      <w:proofErr w:type="spellStart"/>
      <w:r w:rsidR="00404B1B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микроучастках</w:t>
      </w:r>
      <w:proofErr w:type="spellEnd"/>
      <w:r w:rsidR="00404B1B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регулярно проводились субботники по очистке территории. Регулярными в 2022 году были субботники «Поможем ветеранам» на придомовых территориях частного сектора, где проживают участники войны, труженики тыла, одиноко проживающие пенсионеры. Всего 42,9 тыс. человек приняли участие в мероприятиях по благоустройству территорий.</w:t>
      </w:r>
    </w:p>
    <w:p w:rsidR="00741916" w:rsidRPr="00A066D1" w:rsidRDefault="00520F6F" w:rsidP="002A2BD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года для актива ТОС были организованы обучающие семинары на темы: «Обсуждение вопросов проектов инициативного бюджетирования «Твой Кузбасс – твоя инициатива», «Организация и проведение мероприятий по месту жительства в летний период», «Участие в городских конкурсах».</w:t>
      </w:r>
      <w:r w:rsidR="00A67988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916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Всего было организовано 630 обучающих </w:t>
      </w:r>
      <w:r w:rsidR="00E80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741916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(встреч с активистами ТОС – 495, обучающих семинаров – 135).</w:t>
      </w:r>
    </w:p>
    <w:p w:rsidR="00B45E13" w:rsidRPr="00A066D1" w:rsidRDefault="00B753D5" w:rsidP="002A2BD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2022 году продолжалась реализация мероприятия по публикациям в средствах массовой информации, освещающих деятельность ТОС, ЦРН</w:t>
      </w:r>
      <w:r w:rsidR="00316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вышло 459 информационных материалов в СМИ</w:t>
      </w:r>
      <w:r w:rsidR="00316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16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="00B45E13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работниками ЦРН проведено 4 614 культурно-массовых и спортивных мероприятий. </w:t>
      </w:r>
    </w:p>
    <w:p w:rsidR="00E262CF" w:rsidRPr="00A066D1" w:rsidRDefault="003163FA" w:rsidP="002A2BD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</w:t>
      </w:r>
      <w:r w:rsidR="00E262CF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базе ЦРН функционировали 139 клубных формирований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262CF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ежемесячно работают 80 кружков и 59 клубов по интересам, в т</w:t>
      </w:r>
      <w:r w:rsidR="00E80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 числе</w:t>
      </w:r>
      <w:r w:rsidR="00E262CF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92 для детей, 47 для взрослых.</w:t>
      </w:r>
    </w:p>
    <w:p w:rsidR="006C7CD3" w:rsidRDefault="0008430F" w:rsidP="002A2BD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2022 год работники ЦРН провели 598 рейдов в неблагополучные семьи, в том числе 538 рейдов к неблагополучным подросткам.</w:t>
      </w:r>
    </w:p>
    <w:p w:rsidR="003163FA" w:rsidRPr="00A066D1" w:rsidRDefault="003163FA" w:rsidP="002A2BD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3BC8" w:rsidRDefault="0071743F" w:rsidP="003163F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066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Жилищная и социальная инфраструктура</w:t>
      </w:r>
    </w:p>
    <w:p w:rsidR="002A2BDF" w:rsidRPr="002A2BDF" w:rsidRDefault="002A2BDF" w:rsidP="003163F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</w:rPr>
      </w:pPr>
    </w:p>
    <w:p w:rsidR="003163FA" w:rsidRPr="003163FA" w:rsidRDefault="003163FA" w:rsidP="003163F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8"/>
          <w:szCs w:val="28"/>
        </w:rPr>
      </w:pPr>
    </w:p>
    <w:p w:rsidR="00EB3BC8" w:rsidRPr="00A066D1" w:rsidRDefault="00C7755B" w:rsidP="002A2BDF">
      <w:pPr>
        <w:tabs>
          <w:tab w:val="left" w:pos="709"/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EB3BC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837F8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7605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3BC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организациями и частными застройщиками города Кемерово построено и введено в эксплуатацию </w:t>
      </w:r>
      <w:r w:rsidR="000333F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280,3</w:t>
      </w:r>
      <w:r w:rsidR="00EB3BC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кв. м жилья (20</w:t>
      </w:r>
      <w:r w:rsidR="00146E7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333F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B3BC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                   </w:t>
      </w:r>
      <w:r w:rsidR="002C3D8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238,4</w:t>
      </w:r>
      <w:r w:rsidR="00EB3BC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кв. м жилья), в том числе </w:t>
      </w:r>
      <w:r w:rsidR="002C3D8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65,3</w:t>
      </w:r>
      <w:r w:rsidR="00EB3BC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кв. м за счет индивидуального жилищного строительства.</w:t>
      </w:r>
    </w:p>
    <w:p w:rsidR="00EB3BC8" w:rsidRPr="00A066D1" w:rsidRDefault="00EB3BC8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количество введенной</w:t>
      </w:r>
      <w:r w:rsidR="004C6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год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жилой площади, приходящейся на 1 жителя города Кемерово, составило </w:t>
      </w:r>
      <w:r w:rsidR="00BE5FB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0,5</w:t>
      </w:r>
      <w:r w:rsidR="0078607F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м, или </w:t>
      </w:r>
      <w:r w:rsidR="00BE5FB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117,</w:t>
      </w:r>
      <w:r w:rsidR="0078607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к уровню 20</w:t>
      </w:r>
      <w:r w:rsidR="00530EE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E5FB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EB3BC8" w:rsidRPr="00A066D1" w:rsidRDefault="00267476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B3BC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бщая площадь жилых помещений, приходящаяся в среднем на одного жителя, по итогам года составила </w:t>
      </w:r>
      <w:r w:rsidR="00537E7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26,</w:t>
      </w:r>
      <w:r w:rsidR="0078607F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EB3BC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 (20</w:t>
      </w:r>
      <w:r w:rsidR="00537E7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91C4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B3BC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883E5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B3BC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C4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3704C">
        <w:rPr>
          <w:rFonts w:ascii="Times New Roman" w:hAnsi="Times New Roman" w:cs="Times New Roman"/>
          <w:color w:val="000000" w:themeColor="text1"/>
          <w:sz w:val="28"/>
          <w:szCs w:val="28"/>
        </w:rPr>
        <w:t>5,67</w:t>
      </w:r>
      <w:r w:rsidR="00EB3BC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м).  </w:t>
      </w:r>
    </w:p>
    <w:p w:rsidR="009A1417" w:rsidRPr="00A066D1" w:rsidRDefault="007221A7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Строительство объектов и</w:t>
      </w:r>
      <w:r w:rsidR="00653165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нженерной инфраструктуры позволи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обеспечить новые микрорайоны комплексной застройки города услугами </w:t>
      </w:r>
      <w:r w:rsidR="006E4E54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тепло-, газо-, электро-, водоснабжения и водоотведения. </w:t>
      </w:r>
    </w:p>
    <w:p w:rsidR="00A673BB" w:rsidRPr="00A066D1" w:rsidRDefault="003D3DFA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673BB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рамках мероприятия «Строительство и реконструкция объектов систем водоснабжения и водоотведения» подпрограммы «Модернизация объектов коммунальной инфраструктуры и поддержка жилищно-коммунального хозяйства» государственной программы Кемеровской области – Кузбасса «Жилищно-коммунальный и дорожный комплекс, энергосбережение и повышение энергоэффективности Кузбасса» </w:t>
      </w:r>
      <w:r w:rsidR="00FD0240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осуществлялось финансирование строительства</w:t>
      </w:r>
      <w:r w:rsidR="00A673BB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</w:t>
      </w:r>
      <w:r w:rsidR="00FD0240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A673BB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«Магистральный коллектор от</w:t>
      </w:r>
      <w:r w:rsidR="00FD0240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73BB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ул. Терешковой вдоль просп. </w:t>
      </w:r>
      <w:proofErr w:type="spellStart"/>
      <w:r w:rsidR="00A673BB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Притомского</w:t>
      </w:r>
      <w:proofErr w:type="spellEnd"/>
      <w:r w:rsidR="00A673BB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проектируемой площадки очистных сооружений и очистные сооружения ливневой канализации в моноблочном исполнении с выпуском очистных вод в реку Большая </w:t>
      </w:r>
      <w:proofErr w:type="spellStart"/>
      <w:r w:rsidR="00A673BB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Камышная</w:t>
      </w:r>
      <w:proofErr w:type="spellEnd"/>
      <w:r w:rsidR="00A673BB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D0240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«Строительство очистных сооружений ливневой канализации в моноблочном исполнении на выпуске № 18 с просп. Октябрьского (кассационный суд) в Центральном районе с выпуском очищенных вод в реку Большая </w:t>
      </w:r>
      <w:proofErr w:type="spellStart"/>
      <w:r w:rsidR="00FD0240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Камышная</w:t>
      </w:r>
      <w:proofErr w:type="spellEnd"/>
      <w:r w:rsidR="00FD0240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D0240" w:rsidRPr="00A066D1" w:rsidRDefault="00FD0240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</w:t>
      </w:r>
      <w:r w:rsidR="00AB4C84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рамках мероприятия «Строительство и реконструкция объектов систем водоснабжения и водоотведения с применением энергоэффективных технологий, материалов и оборудования» подпрограммы «Энергосбережение и повышение энергоэффективности экономики» государственной программы «Жилищно-коммунальный и дорожный комплекс, энергосбережение и повышение энергоэффективности Кузбасса» завершено строительство и произведен расчет за выполненные работы по объекту: «Строительство третьей нитки напорного коллектора от КНС-1А (в </w:t>
      </w:r>
      <w:proofErr w:type="spellStart"/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ж.р</w:t>
      </w:r>
      <w:proofErr w:type="spellEnd"/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Лесная поляна) до камеры гашения напора (КГН в районе строения по ул. </w:t>
      </w:r>
      <w:proofErr w:type="spellStart"/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Серебрянный</w:t>
      </w:r>
      <w:proofErr w:type="spellEnd"/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бор, д. 2) с техническим перевооружением КНС-1А, город Кемерово». </w:t>
      </w:r>
    </w:p>
    <w:p w:rsidR="001868BC" w:rsidRPr="00A066D1" w:rsidRDefault="001868BC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государственной программы «Жилищная и социальная инфраструктура Кузбасса» с целью развития застроенных территорий центрального района города Кемерово в 2022 году начато финансирование строительства инженерных сетей электроснабжения, теплоснабжения, водоснабжения, хозяйственно  фекальной канализации, ливневой канализации новых микрорайонов центральной части города Кемерово.</w:t>
      </w:r>
    </w:p>
    <w:p w:rsidR="00DE0CF3" w:rsidRPr="00A066D1" w:rsidRDefault="00DE0CF3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микрорайонов комплексной застройки транспортной инфраструктурой является одним из приоритетных направлений по активизации жилищного строительства.</w:t>
      </w:r>
    </w:p>
    <w:p w:rsidR="00DE0CF3" w:rsidRPr="00A066D1" w:rsidRDefault="00DE0CF3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мероприятия «Проектирование, строительство (реконструкция), капитальный ремонт и ремонт автомобильных дорог общего пользования муниципального значения, </w:t>
      </w:r>
      <w:r w:rsidR="00AA6966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до сельских населенных пунктов, не имеющих круглогодичной связи с сетью автомобильных дорог общего пользования» подпрограммы «Дорожное хозяйство» государственной программы «Жилищно-коммунальный и дорожный комплекс, энергосбережение и повышение энергоэффективности Кузбасса» начато </w:t>
      </w:r>
      <w:r w:rsidR="00B73446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строительство</w:t>
      </w:r>
      <w:r w:rsidR="00AA6966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объекта: «Строительство </w:t>
      </w:r>
      <w:r w:rsidR="00B73446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автомобильного моста через р. Большая </w:t>
      </w:r>
      <w:proofErr w:type="spellStart"/>
      <w:r w:rsidR="00B73446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Камышная</w:t>
      </w:r>
      <w:proofErr w:type="spellEnd"/>
      <w:r w:rsidR="00B73446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подходами», произведен капитальный ремонт объекта: «Автомобильный мост через реку Большая </w:t>
      </w:r>
      <w:proofErr w:type="spellStart"/>
      <w:r w:rsidR="00B73446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Камышная</w:t>
      </w:r>
      <w:proofErr w:type="spellEnd"/>
      <w:r w:rsidR="00B73446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(ул. Красноармейская) в г. Кемерово</w:t>
      </w:r>
      <w:r w:rsidR="00AA6966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73446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завершено строительство и произведен расчет за выполненные работы по </w:t>
      </w:r>
      <w:r w:rsidR="00E80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следующим </w:t>
      </w:r>
      <w:r w:rsidR="00B73446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объектам: </w:t>
      </w:r>
    </w:p>
    <w:p w:rsidR="00B73446" w:rsidRPr="00A066D1" w:rsidRDefault="00B73446" w:rsidP="00B73446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Строительство бокового проезда просп. </w:t>
      </w:r>
      <w:proofErr w:type="spellStart"/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Притомского</w:t>
      </w:r>
      <w:proofErr w:type="spellEnd"/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(дублер) от </w:t>
      </w:r>
      <w:r w:rsidR="00E80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Терешковой до площадки здания Арбитражного суда общегородского центра.</w:t>
      </w:r>
    </w:p>
    <w:p w:rsidR="00B73446" w:rsidRPr="00A066D1" w:rsidRDefault="00B73446" w:rsidP="00B73446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Пешеходный бульвар с автомобильной дорогой, Центральный район.</w:t>
      </w:r>
    </w:p>
    <w:p w:rsidR="00C06CA2" w:rsidRPr="00A066D1" w:rsidRDefault="00C06CA2" w:rsidP="00C06CA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государственной программы «Жилищная и социальная инфраструктура Кузбасса» с целью развития застроенных территорий центрального района города Кемерово начато финансирование строительства и реконструкции дорог новых микрорайонов </w:t>
      </w:r>
      <w:r w:rsidR="00E80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ентральной части города:</w:t>
      </w:r>
    </w:p>
    <w:p w:rsidR="00C06CA2" w:rsidRPr="00A066D1" w:rsidRDefault="00C06CA2" w:rsidP="00C06CA2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Реконструкция ул. Гагарина.</w:t>
      </w:r>
    </w:p>
    <w:p w:rsidR="00C06CA2" w:rsidRPr="00A066D1" w:rsidRDefault="00C06CA2" w:rsidP="00C06CA2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Реконструкция ул. Сибиряков-Гвардейцев.</w:t>
      </w:r>
    </w:p>
    <w:p w:rsidR="00C06CA2" w:rsidRPr="00A066D1" w:rsidRDefault="00C06CA2" w:rsidP="00C06CA2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Строительство проезда от ул. Соборной до микрорайона № 60 Заводского района</w:t>
      </w:r>
      <w:r w:rsidR="00D819AB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3EAB" w:rsidRPr="00A066D1" w:rsidRDefault="00D819AB" w:rsidP="003E3EAB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 году продолжается финансирование работ по проведению инженерных изысканий, государственной экспертизы и прочих услуг, связанных с проектированием и строительством транспортной инфраструктуры.</w:t>
      </w:r>
    </w:p>
    <w:p w:rsidR="00FA6739" w:rsidRPr="00A066D1" w:rsidRDefault="00E80791" w:rsidP="00FA6739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Также </w:t>
      </w:r>
      <w:r w:rsidR="000B66CA" w:rsidRPr="00A066D1">
        <w:rPr>
          <w:rFonts w:ascii="Times New Roman" w:hAnsi="Times New Roman" w:cs="Times New Roman"/>
          <w:color w:val="000000" w:themeColor="text1"/>
          <w:sz w:val="28"/>
        </w:rPr>
        <w:t>в рамках мероприятий «Развитие инфраструктуры муниципальных образований» подпрограммы «Благоустройство территорий муниципальных образований» государственной программы Кемеровской области – Кузбасса «Формирование современной городской среды Кузбасса»</w:t>
      </w:r>
      <w:r w:rsidR="00FB325B" w:rsidRPr="00A066D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E3EAB" w:rsidRPr="00A066D1">
        <w:rPr>
          <w:rFonts w:ascii="Times New Roman" w:hAnsi="Times New Roman" w:cs="Times New Roman"/>
          <w:color w:val="000000" w:themeColor="text1"/>
          <w:sz w:val="28"/>
        </w:rPr>
        <w:t>осуществлялось строительство следующих объектов</w:t>
      </w:r>
      <w:r w:rsidR="00FB325B" w:rsidRPr="00A066D1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9F1BE5" w:rsidRPr="00A066D1" w:rsidRDefault="003E3EAB" w:rsidP="002A2BDF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набережной реки Томи с освещением вдоль площади для проведения массовых мероприятий на пересечении просп. </w:t>
      </w:r>
      <w:proofErr w:type="spellStart"/>
      <w:r w:rsidRPr="00A066D1">
        <w:rPr>
          <w:rFonts w:ascii="Times New Roman" w:hAnsi="Times New Roman" w:cs="Times New Roman"/>
          <w:color w:val="000000" w:themeColor="text1"/>
          <w:sz w:val="28"/>
        </w:rPr>
        <w:t>Притомского</w:t>
      </w:r>
      <w:proofErr w:type="spellEnd"/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 и ул. Терешковой;</w:t>
      </w:r>
    </w:p>
    <w:p w:rsidR="009F1BE5" w:rsidRPr="00A066D1" w:rsidRDefault="006C3651" w:rsidP="002A2BDF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</w:rPr>
        <w:t>н</w:t>
      </w:r>
      <w:r w:rsidR="009F1BE5" w:rsidRPr="00A066D1">
        <w:rPr>
          <w:rFonts w:ascii="Times New Roman" w:hAnsi="Times New Roman" w:cs="Times New Roman"/>
          <w:color w:val="000000" w:themeColor="text1"/>
          <w:sz w:val="28"/>
        </w:rPr>
        <w:t>абережн</w:t>
      </w:r>
      <w:r w:rsidR="00E80791">
        <w:rPr>
          <w:rFonts w:ascii="Times New Roman" w:hAnsi="Times New Roman" w:cs="Times New Roman"/>
          <w:color w:val="000000" w:themeColor="text1"/>
          <w:sz w:val="28"/>
        </w:rPr>
        <w:t>ой</w:t>
      </w:r>
      <w:r w:rsidR="009F1BE5" w:rsidRPr="00A066D1">
        <w:rPr>
          <w:rFonts w:ascii="Times New Roman" w:hAnsi="Times New Roman" w:cs="Times New Roman"/>
          <w:color w:val="000000" w:themeColor="text1"/>
          <w:sz w:val="28"/>
        </w:rPr>
        <w:t xml:space="preserve"> реки Том</w:t>
      </w:r>
      <w:r w:rsidRPr="00A066D1">
        <w:rPr>
          <w:rFonts w:ascii="Times New Roman" w:hAnsi="Times New Roman" w:cs="Times New Roman"/>
          <w:color w:val="000000" w:themeColor="text1"/>
          <w:sz w:val="28"/>
        </w:rPr>
        <w:t>и</w:t>
      </w:r>
      <w:r w:rsidR="003E3EAB" w:rsidRPr="00A066D1">
        <w:rPr>
          <w:rFonts w:ascii="Times New Roman" w:hAnsi="Times New Roman" w:cs="Times New Roman"/>
          <w:color w:val="000000" w:themeColor="text1"/>
          <w:sz w:val="28"/>
        </w:rPr>
        <w:t>, длиной 200 метров вдоль волейбольного комплекса «Кузбасс-Арена»;</w:t>
      </w:r>
    </w:p>
    <w:p w:rsidR="003E3EAB" w:rsidRPr="00A066D1" w:rsidRDefault="003E3EAB" w:rsidP="002A2BDF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</w:rPr>
        <w:t>парк</w:t>
      </w:r>
      <w:r w:rsidR="00E80791">
        <w:rPr>
          <w:rFonts w:ascii="Times New Roman" w:hAnsi="Times New Roman" w:cs="Times New Roman"/>
          <w:color w:val="000000" w:themeColor="text1"/>
          <w:sz w:val="28"/>
        </w:rPr>
        <w:t>а</w:t>
      </w:r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 культуры и отдыха вдоль спортивного комплекса «Кузбасс-Арена» и ледового дворца «Кузбасс»;</w:t>
      </w:r>
    </w:p>
    <w:p w:rsidR="003E3EAB" w:rsidRPr="00A066D1" w:rsidRDefault="003E3EAB" w:rsidP="002A2BDF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</w:rPr>
        <w:t>пешеходн</w:t>
      </w:r>
      <w:r w:rsidR="00E80791">
        <w:rPr>
          <w:rFonts w:ascii="Times New Roman" w:hAnsi="Times New Roman" w:cs="Times New Roman"/>
          <w:color w:val="000000" w:themeColor="text1"/>
          <w:sz w:val="28"/>
        </w:rPr>
        <w:t>ого</w:t>
      </w:r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 бульвар</w:t>
      </w:r>
      <w:r w:rsidR="00E80791">
        <w:rPr>
          <w:rFonts w:ascii="Times New Roman" w:hAnsi="Times New Roman" w:cs="Times New Roman"/>
          <w:color w:val="000000" w:themeColor="text1"/>
          <w:sz w:val="28"/>
        </w:rPr>
        <w:t>а</w:t>
      </w:r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 с автомобильной дорогой, Центральный район;</w:t>
      </w:r>
    </w:p>
    <w:p w:rsidR="003E3EAB" w:rsidRPr="00A066D1" w:rsidRDefault="003E3EAB" w:rsidP="002A2BDF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</w:rPr>
        <w:t>пешеходн</w:t>
      </w:r>
      <w:r w:rsidR="00E80791">
        <w:rPr>
          <w:rFonts w:ascii="Times New Roman" w:hAnsi="Times New Roman" w:cs="Times New Roman"/>
          <w:color w:val="000000" w:themeColor="text1"/>
          <w:sz w:val="28"/>
        </w:rPr>
        <w:t>ого</w:t>
      </w:r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 тротуар</w:t>
      </w:r>
      <w:r w:rsidR="00E80791">
        <w:rPr>
          <w:rFonts w:ascii="Times New Roman" w:hAnsi="Times New Roman" w:cs="Times New Roman"/>
          <w:color w:val="000000" w:themeColor="text1"/>
          <w:sz w:val="28"/>
        </w:rPr>
        <w:t>а</w:t>
      </w:r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 с освещением по четной и нечетной сторонам          ул. Терешковой от просп. Октябрьского до просп. </w:t>
      </w:r>
      <w:proofErr w:type="spellStart"/>
      <w:r w:rsidRPr="00A066D1">
        <w:rPr>
          <w:rFonts w:ascii="Times New Roman" w:hAnsi="Times New Roman" w:cs="Times New Roman"/>
          <w:color w:val="000000" w:themeColor="text1"/>
          <w:sz w:val="28"/>
        </w:rPr>
        <w:t>Притомского</w:t>
      </w:r>
      <w:proofErr w:type="spellEnd"/>
      <w:r w:rsidRPr="00A066D1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3E3EAB" w:rsidRPr="00A066D1" w:rsidRDefault="003E3EAB" w:rsidP="002A2BDF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правого берега набережной реки Большая </w:t>
      </w:r>
      <w:proofErr w:type="spellStart"/>
      <w:r w:rsidRPr="00A066D1">
        <w:rPr>
          <w:rFonts w:ascii="Times New Roman" w:hAnsi="Times New Roman" w:cs="Times New Roman"/>
          <w:color w:val="000000" w:themeColor="text1"/>
          <w:sz w:val="28"/>
        </w:rPr>
        <w:t>Камышная</w:t>
      </w:r>
      <w:proofErr w:type="spellEnd"/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 (участок № 4).</w:t>
      </w:r>
    </w:p>
    <w:p w:rsidR="00A4695A" w:rsidRPr="00A066D1" w:rsidRDefault="00A4695A" w:rsidP="002A2BDF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</w:rPr>
        <w:t>В рамках мероприятий по капитальному ремонту, ремонту объектов благоустройства муниципальных образований начато финансирование работ по капитальному ремонту сквера на ул. Сибиряков – Гвардейцев, микрорайон № 52 Заводский район, юго-</w:t>
      </w:r>
      <w:r w:rsidR="00BF1E90" w:rsidRPr="00A066D1">
        <w:rPr>
          <w:rFonts w:ascii="Times New Roman" w:hAnsi="Times New Roman" w:cs="Times New Roman"/>
          <w:color w:val="000000" w:themeColor="text1"/>
          <w:sz w:val="28"/>
        </w:rPr>
        <w:t>западнее</w:t>
      </w:r>
      <w:r w:rsidR="00BF1E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F1E90" w:rsidRPr="00A066D1">
        <w:rPr>
          <w:rFonts w:ascii="Times New Roman" w:hAnsi="Times New Roman" w:cs="Times New Roman"/>
          <w:color w:val="000000" w:themeColor="text1"/>
          <w:sz w:val="28"/>
        </w:rPr>
        <w:t>Мичурина</w:t>
      </w:r>
      <w:r w:rsidRPr="00A066D1">
        <w:rPr>
          <w:rFonts w:ascii="Times New Roman" w:hAnsi="Times New Roman" w:cs="Times New Roman"/>
          <w:color w:val="000000" w:themeColor="text1"/>
          <w:sz w:val="28"/>
        </w:rPr>
        <w:t>, 57а.</w:t>
      </w:r>
    </w:p>
    <w:p w:rsidR="00A4695A" w:rsidRPr="00A066D1" w:rsidRDefault="00A4695A" w:rsidP="002A2BDF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В рамках мероприятия «Проведение комплексных работ, связанных с присвоением городам Российской Федерации почетного звания «Город трудовой доблести» подпрограммы «Сохранение памяти подвига тружеников тыла и ветеранов </w:t>
      </w:r>
      <w:proofErr w:type="spellStart"/>
      <w:r w:rsidRPr="00A066D1">
        <w:rPr>
          <w:rFonts w:ascii="Times New Roman" w:hAnsi="Times New Roman" w:cs="Times New Roman"/>
          <w:color w:val="000000" w:themeColor="text1"/>
          <w:sz w:val="28"/>
        </w:rPr>
        <w:t>В</w:t>
      </w:r>
      <w:r w:rsidR="00051249" w:rsidRPr="00A066D1">
        <w:rPr>
          <w:rFonts w:ascii="Times New Roman" w:hAnsi="Times New Roman" w:cs="Times New Roman"/>
          <w:color w:val="000000" w:themeColor="text1"/>
          <w:sz w:val="28"/>
        </w:rPr>
        <w:t>О</w:t>
      </w:r>
      <w:r w:rsidRPr="00A066D1">
        <w:rPr>
          <w:rFonts w:ascii="Times New Roman" w:hAnsi="Times New Roman" w:cs="Times New Roman"/>
          <w:color w:val="000000" w:themeColor="text1"/>
          <w:sz w:val="28"/>
        </w:rPr>
        <w:t>в</w:t>
      </w:r>
      <w:proofErr w:type="spellEnd"/>
      <w:r w:rsidRPr="00A066D1">
        <w:rPr>
          <w:rFonts w:ascii="Times New Roman" w:hAnsi="Times New Roman" w:cs="Times New Roman"/>
          <w:color w:val="000000" w:themeColor="text1"/>
          <w:sz w:val="28"/>
        </w:rPr>
        <w:t>» государственной программы «Формирование современной городской среды Кузбасса»</w:t>
      </w:r>
      <w:r w:rsidR="00051249" w:rsidRPr="00A066D1">
        <w:rPr>
          <w:rFonts w:ascii="Times New Roman" w:hAnsi="Times New Roman" w:cs="Times New Roman"/>
          <w:color w:val="000000" w:themeColor="text1"/>
          <w:sz w:val="28"/>
        </w:rPr>
        <w:t xml:space="preserve"> выполнены и профинансированы работы по реконструкции парка Победы имени Г.К. Жукова с установкой стелы «Город трудовой доблести» в городе.</w:t>
      </w:r>
    </w:p>
    <w:p w:rsidR="009E0415" w:rsidRPr="00A066D1" w:rsidRDefault="009E0415" w:rsidP="002A2BD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национального проекта «Образование» (региональный проект «Современная школа»)</w:t>
      </w:r>
      <w:r w:rsidR="00711D7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рамках мероприятия государственной программы Кемеровской области «Развитие системы образования Кузбасса» </w:t>
      </w:r>
      <w:r w:rsidR="0005124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завершено строительство общеобразовательной школы на 1 225 учащихся с универсальным спортивным блоком на 170 посещений в смену в микрорайоне 7Б Центрального района.</w:t>
      </w:r>
    </w:p>
    <w:p w:rsidR="008A469F" w:rsidRPr="00A066D1" w:rsidRDefault="008A469F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проектов инициативного бюджетирования «Твой Кузбасс – твоя инициатива» в Кемеровской области – Кузбассе в 2022 году на территории города Кемерово выполнено благоустройство спортивных площадок на территории 5-ти учреждений:</w:t>
      </w:r>
    </w:p>
    <w:p w:rsidR="00536602" w:rsidRPr="00A066D1" w:rsidRDefault="00536602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МБОУ «СОШ № </w:t>
      </w:r>
      <w:r w:rsidR="00357A4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», ул. И</w:t>
      </w:r>
      <w:r w:rsidR="00357A4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нститутская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57A4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6602" w:rsidRPr="00A066D1" w:rsidRDefault="00536602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МБОУ «СОШ № 9</w:t>
      </w:r>
      <w:r w:rsidR="00357A4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357A4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просп. Ленинградский, 34Б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6602" w:rsidRPr="00A066D1" w:rsidRDefault="00536602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МБОУ «</w:t>
      </w:r>
      <w:r w:rsidR="00357A4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 № </w:t>
      </w:r>
      <w:r w:rsidR="00357A4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ул. </w:t>
      </w:r>
      <w:r w:rsidR="00357A4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Толстикова, 1;</w:t>
      </w:r>
    </w:p>
    <w:p w:rsidR="00536602" w:rsidRPr="00A066D1" w:rsidRDefault="00536602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МБОУ «Гимназия № </w:t>
      </w:r>
      <w:r w:rsidR="005A58A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ул. </w:t>
      </w:r>
      <w:r w:rsidR="005A58A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Пролетарская, 17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3DFA" w:rsidRPr="00A066D1" w:rsidRDefault="00536602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М</w:t>
      </w:r>
      <w:r w:rsidR="00357A4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БОУ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57A4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Лицей № 62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7A4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</w:t>
      </w:r>
      <w:r w:rsidR="00357A4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Весенняя, 17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6602" w:rsidRPr="00A066D1" w:rsidRDefault="005F529A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</w:t>
      </w:r>
      <w:r w:rsidR="006C365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образования (национальный проект «Демография») в 20</w:t>
      </w:r>
      <w:r w:rsidR="004F240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4F240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введено в эксплуатацию два детских сада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F529A" w:rsidRPr="00A066D1" w:rsidRDefault="005F529A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200 мест с бассейном в микрорайоне № </w:t>
      </w:r>
      <w:r w:rsidR="004F240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7Б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240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Центрального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4F240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2401" w:rsidRPr="00A066D1" w:rsidRDefault="004F2401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на 74 </w:t>
      </w:r>
      <w:r w:rsidR="007936E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</w:t>
      </w:r>
      <w:r w:rsidR="00793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ул. Суворова Рудничн</w:t>
      </w:r>
      <w:r w:rsidR="00CA72D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A72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529A" w:rsidRPr="00A066D1" w:rsidRDefault="00D302CC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мероприятий муниципальной программы по проектированию, строительству, реконструкции и ремонту объектов культуры, физической культуры и спорта завершены работы по разработке инженерных изысканий по объекту: «Реконструкция открытого легкоатлетического стадиона по адресу: </w:t>
      </w:r>
      <w:r w:rsidR="006E4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г. Кемерово, ул. Ворошилова, 13», а также текущий ремонт кровли «Стадион «Химик», ограждение территории МАУ «Стадион «Юность».</w:t>
      </w:r>
    </w:p>
    <w:p w:rsidR="00D302CC" w:rsidRPr="00A066D1" w:rsidRDefault="00D302CC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в рамках мероприятия муниципальной программы реконструкция и ремонт прочих объектов муниципальной собственности выполнены работы по капитальному ремонту объекта культурного наследия «Мемориал воинам – </w:t>
      </w:r>
      <w:proofErr w:type="spellStart"/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Кузбасовцам</w:t>
      </w:r>
      <w:proofErr w:type="spellEnd"/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, погибшим в локальных вооруженных конфликтах». А также выполнены работы ремонту крыши здания АБК МКУ «</w:t>
      </w:r>
      <w:proofErr w:type="spellStart"/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Кемавто</w:t>
      </w:r>
      <w:proofErr w:type="spellEnd"/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C36D5B" w:rsidRPr="00A066D1" w:rsidRDefault="00C36D5B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1C8" w:rsidRPr="00A066D1" w:rsidRDefault="004441C8" w:rsidP="001832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"/>
          <w:szCs w:val="28"/>
        </w:rPr>
      </w:pPr>
    </w:p>
    <w:p w:rsidR="00B03DFA" w:rsidRPr="00A066D1" w:rsidRDefault="00B03DFA" w:rsidP="00B03DFA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жилыми помещениями отдельных категорий граждан</w:t>
      </w:r>
    </w:p>
    <w:p w:rsidR="00B03DFA" w:rsidRPr="00A066D1" w:rsidRDefault="00B03DFA" w:rsidP="00B03DFA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9F0C45" w:rsidRPr="00A066D1" w:rsidRDefault="009F0C45" w:rsidP="002A2B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жилыми помещениями и улучшение жилищных условий граждан осуществляется в рамках реализации ряда программ за счет средств федерального, областного и </w:t>
      </w:r>
      <w:r w:rsidR="002D21C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бюджета города Кемерово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 счет предоставления для временного проживания жилых помещений фонда коммерческого использования</w:t>
      </w:r>
      <w:r w:rsidR="0040416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краткосрочного найма и договорам аренды.</w:t>
      </w:r>
    </w:p>
    <w:p w:rsidR="00321F29" w:rsidRPr="00A066D1" w:rsidRDefault="009F0C45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21F2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FB48B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1F2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для детей-сирот приобретено </w:t>
      </w:r>
      <w:r w:rsidR="00FB48B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116</w:t>
      </w:r>
      <w:r w:rsidR="00321F2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кварти</w:t>
      </w:r>
      <w:r w:rsidR="00FB48B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r w:rsidR="00321F2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строящихся жилых домах по строительным адресам: </w:t>
      </w:r>
    </w:p>
    <w:p w:rsidR="00321F29" w:rsidRPr="00A066D1" w:rsidRDefault="00321F29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квартал № 55 жил</w:t>
      </w:r>
      <w:r w:rsidR="00D5185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 № </w:t>
      </w:r>
      <w:r w:rsidR="00D55E8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F29" w:rsidRPr="00A066D1" w:rsidRDefault="00321F29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 микрорайон</w:t>
      </w:r>
      <w:r w:rsidR="002224F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 жил</w:t>
      </w:r>
      <w:r w:rsidR="00680B7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D55E8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B7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№ 11</w:t>
      </w:r>
      <w:r w:rsidR="00D55E8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1F29" w:rsidRPr="00A066D1" w:rsidRDefault="003D5A50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21F2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беспечено жильем </w:t>
      </w:r>
      <w:r w:rsidR="0066288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255</w:t>
      </w:r>
      <w:r w:rsidR="00321F2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из числа детей-сирот и детей, оставшихся без попечения родителей, в том числе </w:t>
      </w:r>
      <w:r w:rsidR="0066288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253 – квартирами, приобретенными за счет средств 2020 – 2022 годов, и 2 – освободившимися жилыми помещениями муниципального жилого фонда.</w:t>
      </w:r>
    </w:p>
    <w:p w:rsidR="00993D73" w:rsidRPr="00A066D1" w:rsidRDefault="006C11C3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мероприятия «Осуществление полномочий по обеспечению жильем отдельных категорий граждан, установленных федеральными законами от 12.01.1995 № 5-ФЗ «О ветеранах» и от 24.11.1995</w:t>
      </w:r>
      <w:r w:rsidR="00147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№ 181-ФЗ «О социальной защите инвалидов в Российской Федерации»</w:t>
      </w:r>
      <w:r w:rsidR="000F19B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обеспечены жильем </w:t>
      </w:r>
      <w:r w:rsidR="008D1B4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19B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ветерана Великой Отечественной войны</w:t>
      </w:r>
      <w:r w:rsidR="008D1B4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9 инвалидов квартирами, приобретенными за счет средств 20</w:t>
      </w:r>
      <w:r w:rsidR="00993D7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8D1B4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993D7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D1B4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993D7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1F29" w:rsidRPr="00A066D1" w:rsidRDefault="00321F29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мероприятия «Обеспечение жильем социальных категорий граждан, установленных законодательством Кемеровской области</w:t>
      </w:r>
      <w:r w:rsidR="00031B0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441C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14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206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 обеспечены </w:t>
      </w:r>
      <w:r w:rsidR="008677F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жилыми помещениями</w:t>
      </w:r>
      <w:r w:rsidR="006C365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77F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приобретенными за счет средств </w:t>
      </w:r>
      <w:r w:rsidR="006C365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1614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C365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D1614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365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7F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годов.</w:t>
      </w:r>
    </w:p>
    <w:p w:rsidR="00D60EE8" w:rsidRPr="00A066D1" w:rsidRDefault="00031B0C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периоде</w:t>
      </w:r>
      <w:r w:rsidR="00431E3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EF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B1F9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431E3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 улучшили жилищные условия в рамках мероприятия «Развитие ипотечного жилищного кредитования»</w:t>
      </w:r>
      <w:r w:rsidR="003D5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60EE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семьи </w:t>
      </w:r>
      <w:r w:rsidR="00D60EE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обеспечены освободившимися жилыми помещениями муниципального жилого дома в рамках мероприятия «Предоставление жилых помещений по договору социального найма гражданам, признанным в установленном порядке малоимущими».</w:t>
      </w:r>
    </w:p>
    <w:p w:rsidR="00CD51A4" w:rsidRPr="00A066D1" w:rsidRDefault="00CD51A4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мероприятия «Обеспечение жильем молодых семей» в отчетном периоде 12 молодых семей получили свидетельства о праве на получение социальной выплаты, все свидетельства реализованы.</w:t>
      </w:r>
    </w:p>
    <w:p w:rsidR="00EB7419" w:rsidRPr="00A066D1" w:rsidRDefault="00EB7419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по мероприятию «Переселение граждан города Кемерово из многоквартирных домов, признанных до 01.01.2017 в установленном порядке аварийными и подлежащими сносу» переселен</w:t>
      </w:r>
      <w:r w:rsidR="002E036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43A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394</w:t>
      </w:r>
      <w:r w:rsidR="002E036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</w:t>
      </w:r>
      <w:r w:rsidR="00A043A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ьи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506E" w:rsidRPr="00A066D1" w:rsidRDefault="00EB7419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в 202</w:t>
      </w:r>
      <w:r w:rsidR="006D0B3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за </w:t>
      </w:r>
      <w:r w:rsidR="0032016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 средств муниципальной программы улучшили жилищные условия </w:t>
      </w:r>
      <w:r w:rsidR="006D0B3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1 059 </w:t>
      </w:r>
      <w:r w:rsidR="0032016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семей, нуждающи</w:t>
      </w:r>
      <w:r w:rsidR="003F66D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2016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ся в улучшении жилищных условий. Доля населения, получившего жилые помещения и улучшивше</w:t>
      </w:r>
      <w:r w:rsidR="001B0E4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го жилищные условия в 202</w:t>
      </w:r>
      <w:r w:rsidR="006D0B3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B0E4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рамках д</w:t>
      </w:r>
      <w:r w:rsidR="005E7B2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ействий</w:t>
      </w:r>
      <w:r w:rsidR="001B0E4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программы,</w:t>
      </w:r>
      <w:r w:rsidR="0032016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общей численности населения, состоящего на учете в качестве нуждающегося в жилых помещениях, составила </w:t>
      </w:r>
      <w:r w:rsidR="006D0B3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15,0</w:t>
      </w:r>
      <w:r w:rsidR="0032016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 </w:t>
      </w:r>
    </w:p>
    <w:p w:rsidR="002F47EA" w:rsidRPr="00A066D1" w:rsidRDefault="002F47EA" w:rsidP="006576A3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B03DFA" w:rsidRPr="00A066D1" w:rsidRDefault="00B03DFA" w:rsidP="00B03DFA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благоустройства, дорожная деятельность </w:t>
      </w:r>
      <w:r w:rsidR="00397A4B"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отношении автомобильных дорог местного значения и обеспечение безопасности дорожного движения</w:t>
      </w:r>
    </w:p>
    <w:p w:rsidR="00B03DFA" w:rsidRPr="00650F2B" w:rsidRDefault="00B03DFA" w:rsidP="00B03DFA">
      <w:pPr>
        <w:pStyle w:val="a3"/>
        <w:widowControl w:val="0"/>
        <w:tabs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18"/>
          <w:szCs w:val="28"/>
        </w:rPr>
      </w:pPr>
    </w:p>
    <w:p w:rsidR="009F0C45" w:rsidRPr="00A066D1" w:rsidRDefault="009F0C45" w:rsidP="006576A3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"/>
          <w:szCs w:val="28"/>
        </w:rPr>
      </w:pPr>
    </w:p>
    <w:p w:rsidR="00DC0CF7" w:rsidRPr="00A066D1" w:rsidRDefault="00DC0CF7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C1BA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рамках благоустройства города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выполнены </w:t>
      </w:r>
      <w:r w:rsidR="007C1BA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работы:</w:t>
      </w:r>
    </w:p>
    <w:p w:rsidR="00DC0CF7" w:rsidRPr="00A066D1" w:rsidRDefault="00DC0CF7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ремонт асфальтобетонного покрытия </w:t>
      </w:r>
      <w:r w:rsidR="00CF1D1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85DC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0B1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F1D1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031B0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CF1D1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 общей протяженностью</w:t>
      </w:r>
      <w:r w:rsidR="006A77E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B1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26,4</w:t>
      </w:r>
      <w:r w:rsidR="00CF1D1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</w:t>
      </w:r>
      <w:r w:rsidR="00085DC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(площадью </w:t>
      </w:r>
      <w:r w:rsidR="00DA0B1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291,38</w:t>
      </w:r>
      <w:r w:rsidR="00085DC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EF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="00085DC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кв. м);</w:t>
      </w:r>
    </w:p>
    <w:p w:rsidR="00E507AB" w:rsidRPr="00A066D1" w:rsidRDefault="00E507AB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4630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мочный ремонт дорог метод</w:t>
      </w:r>
      <w:r w:rsidR="00EB3BC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Дюра-Петчер</w:t>
      </w:r>
      <w:proofErr w:type="spellEnd"/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», классическим методом и с применением литой асфальт</w:t>
      </w:r>
      <w:r w:rsidR="008C76F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обетонной смеси на площади </w:t>
      </w:r>
      <w:r w:rsidR="0003100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11,5</w:t>
      </w:r>
      <w:r w:rsidR="00E97A9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</w:t>
      </w:r>
      <w:r w:rsidR="0003100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м; </w:t>
      </w:r>
    </w:p>
    <w:p w:rsidR="00E97A97" w:rsidRPr="00A066D1" w:rsidRDefault="00E97A97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ремонт (отсыпка щебнем, грейдирование покрытия) на 25 объектах;</w:t>
      </w:r>
    </w:p>
    <w:p w:rsidR="00731FE8" w:rsidRPr="00A066D1" w:rsidRDefault="00031B0C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восстановлен</w:t>
      </w:r>
      <w:r w:rsidR="001B0E4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00A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401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 w:rsidR="00731FE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удерживающих ограждений, нарушенных в результате дорожно-транспортных происшествий;</w:t>
      </w:r>
    </w:p>
    <w:p w:rsidR="00731FE8" w:rsidRPr="00A066D1" w:rsidRDefault="00031B0C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ремонт и замена </w:t>
      </w:r>
      <w:r w:rsidR="00075BC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815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 w:rsidR="00731FE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пешеходного металлического ограждения;</w:t>
      </w:r>
    </w:p>
    <w:p w:rsidR="00731FE8" w:rsidRPr="00A066D1" w:rsidRDefault="00731FE8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промывка сети ливневой канал</w:t>
      </w:r>
      <w:r w:rsidR="00031B0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изации протяженностью </w:t>
      </w:r>
      <w:r w:rsidR="009F404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3 750</w:t>
      </w:r>
      <w:r w:rsidR="00031B0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1B0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1FE8" w:rsidRPr="00A066D1" w:rsidRDefault="00731FE8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ремонт </w:t>
      </w:r>
      <w:r w:rsidR="00A60F9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330E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</w:t>
      </w:r>
      <w:r w:rsidR="001330E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330E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 щелевых дождеприемников;</w:t>
      </w:r>
    </w:p>
    <w:p w:rsidR="00731FE8" w:rsidRPr="00A066D1" w:rsidRDefault="00731FE8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 и замена клеммных ящиков в количестве </w:t>
      </w:r>
      <w:r w:rsidR="004F072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штук;</w:t>
      </w:r>
    </w:p>
    <w:p w:rsidR="00731FE8" w:rsidRPr="00A066D1" w:rsidRDefault="00731FE8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благоустро</w:t>
      </w:r>
      <w:r w:rsidR="001B0E4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йство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86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мест воинских з</w:t>
      </w:r>
      <w:r w:rsidR="00031B0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ахоронений</w:t>
      </w:r>
      <w:r w:rsidR="0050386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установлено </w:t>
      </w:r>
      <w:r w:rsidR="00285AF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0386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мемориальных знаков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D5287" w:rsidRPr="00A066D1" w:rsidRDefault="005D5287" w:rsidP="002A2BDF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обработ</w:t>
      </w:r>
      <w:r w:rsidR="001B0E4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клещей </w:t>
      </w:r>
      <w:r w:rsidR="00220A5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296,9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 парковых зон, территорий кладбищ и зон отдыха;</w:t>
      </w:r>
    </w:p>
    <w:p w:rsidR="00CD08F2" w:rsidRPr="00A066D1" w:rsidRDefault="00CD08F2" w:rsidP="002A2BDF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B33B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22-х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светофорн</w:t>
      </w:r>
      <w:r w:rsidR="005B33B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5B33B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08F2" w:rsidRPr="00A066D1" w:rsidRDefault="00CD08F2" w:rsidP="002A2BDF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установка </w:t>
      </w:r>
      <w:r w:rsidR="00FC1AB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остановочн</w:t>
      </w:r>
      <w:r w:rsidR="00FC1AB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павильон</w:t>
      </w:r>
      <w:r w:rsidR="00FC1AB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76FE" w:rsidRPr="00A066D1" w:rsidRDefault="00DC0CF7" w:rsidP="002A2BDF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F5C1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1 табл</w:t>
      </w:r>
      <w:r w:rsidR="008C12E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F5C1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переменной информации</w:t>
      </w:r>
      <w:r w:rsidR="008C76F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D0E2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3D9B" w:rsidRPr="00A066D1" w:rsidRDefault="008C76FE" w:rsidP="002A2BDF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1303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</w:t>
      </w:r>
      <w:r w:rsidR="005B33B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1 870</w:t>
      </w:r>
      <w:r w:rsidR="0091303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303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п.м</w:t>
      </w:r>
      <w:proofErr w:type="spellEnd"/>
      <w:r w:rsidR="0091303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4C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барьерного </w:t>
      </w:r>
      <w:r w:rsidR="00A03D9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ограждения;</w:t>
      </w:r>
    </w:p>
    <w:p w:rsidR="00A03D9B" w:rsidRPr="00A066D1" w:rsidRDefault="00A03D9B" w:rsidP="002A2BDF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установка </w:t>
      </w:r>
      <w:r w:rsidR="0034798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3310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34798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детекторов транспорта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3D9B" w:rsidRPr="00A066D1" w:rsidRDefault="00347987" w:rsidP="002A2BDF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установка </w:t>
      </w:r>
      <w:r w:rsidR="008A132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825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дорожных </w:t>
      </w:r>
      <w:r w:rsidR="008A132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знаков на улично-дорожной сети</w:t>
      </w:r>
      <w:r w:rsidR="00A03D9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109A" w:rsidRPr="00A066D1" w:rsidRDefault="008C76FE" w:rsidP="002A2BDF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D08F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переустановка, восстановление и установка новых светильников в количестве </w:t>
      </w:r>
      <w:r w:rsidR="009A1E2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378</w:t>
      </w:r>
      <w:r w:rsidR="00CD08F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</w:t>
      </w:r>
      <w:r w:rsidR="001C655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6557" w:rsidRPr="00A066D1" w:rsidRDefault="001C6557" w:rsidP="002A2BDF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Озеленение:</w:t>
      </w:r>
    </w:p>
    <w:p w:rsidR="001C6557" w:rsidRPr="00A066D1" w:rsidRDefault="001C6557" w:rsidP="002A2BDF">
      <w:pPr>
        <w:pStyle w:val="a9"/>
        <w:widowControl w:val="0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посадка деревьев и кустарников – 16 600 шт.;</w:t>
      </w:r>
    </w:p>
    <w:p w:rsidR="001C6557" w:rsidRPr="00A066D1" w:rsidRDefault="001C6557" w:rsidP="002A2BDF">
      <w:pPr>
        <w:pStyle w:val="a9"/>
        <w:widowControl w:val="0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снос (валка) зеленых насаждений – 366 шт.;</w:t>
      </w:r>
    </w:p>
    <w:p w:rsidR="001C6557" w:rsidRPr="00A066D1" w:rsidRDefault="001C6557" w:rsidP="002A2BDF">
      <w:pPr>
        <w:pStyle w:val="a9"/>
        <w:widowControl w:val="0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опиловка зеленых насаждений – 27 шт.;</w:t>
      </w:r>
    </w:p>
    <w:p w:rsidR="001C6557" w:rsidRPr="00A066D1" w:rsidRDefault="001C6557" w:rsidP="002A2BDF">
      <w:pPr>
        <w:pStyle w:val="a9"/>
        <w:widowControl w:val="0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обрезка, прореживание деревьев – 251 шт.;</w:t>
      </w:r>
    </w:p>
    <w:p w:rsidR="001C6557" w:rsidRPr="00A066D1" w:rsidRDefault="001C6557" w:rsidP="002A2BDF">
      <w:pPr>
        <w:pStyle w:val="a9"/>
        <w:widowControl w:val="0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ремонт детского игрового оборудования на 19 объектах.</w:t>
      </w:r>
    </w:p>
    <w:p w:rsidR="003343AF" w:rsidRPr="00A066D1" w:rsidRDefault="003343AF" w:rsidP="002A2BDF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655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анесение дорожной разметки:</w:t>
      </w:r>
    </w:p>
    <w:p w:rsidR="003343AF" w:rsidRPr="00A066D1" w:rsidRDefault="003343AF" w:rsidP="002A2BDF">
      <w:pPr>
        <w:pStyle w:val="a9"/>
        <w:widowControl w:val="0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линий – 3 654,52 км;</w:t>
      </w:r>
    </w:p>
    <w:p w:rsidR="003343AF" w:rsidRPr="00A066D1" w:rsidRDefault="003343AF" w:rsidP="002A2BDF">
      <w:pPr>
        <w:pStyle w:val="a9"/>
        <w:widowControl w:val="0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знаков – 5 370 шт.;</w:t>
      </w:r>
    </w:p>
    <w:p w:rsidR="003343AF" w:rsidRPr="00A066D1" w:rsidRDefault="003343AF" w:rsidP="002A2BDF">
      <w:pPr>
        <w:pStyle w:val="a9"/>
        <w:widowControl w:val="0"/>
        <w:numPr>
          <w:ilvl w:val="0"/>
          <w:numId w:val="17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пешеходных переходов – 37 162 шт.</w:t>
      </w:r>
    </w:p>
    <w:p w:rsidR="00B03DFA" w:rsidRPr="00A066D1" w:rsidRDefault="00B03DFA" w:rsidP="002A2BDF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Уровень удовлетворенности граждан благоустройством города</w:t>
      </w:r>
      <w:r w:rsidR="00031B0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социологического опроса населения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</w:t>
      </w:r>
      <w:r w:rsidR="001C655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71,8</w:t>
      </w:r>
      <w:r w:rsidR="004F5C1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8D7E43" w:rsidRPr="00650F2B" w:rsidRDefault="008D7E43" w:rsidP="00B03DFA">
      <w:pPr>
        <w:pStyle w:val="a9"/>
        <w:widowControl w:val="0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B03DFA" w:rsidRPr="00A066D1" w:rsidRDefault="00B03DFA" w:rsidP="00B03DFA">
      <w:pPr>
        <w:pStyle w:val="a9"/>
        <w:widowControl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современной городской среды</w:t>
      </w:r>
    </w:p>
    <w:p w:rsidR="00B03DFA" w:rsidRPr="00A066D1" w:rsidRDefault="00B03DFA" w:rsidP="00B03DFA">
      <w:pPr>
        <w:pStyle w:val="a9"/>
        <w:widowControl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031B0C" w:rsidRPr="00A066D1" w:rsidRDefault="00B03DFA" w:rsidP="002A2BDF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</w:t>
      </w:r>
      <w:r w:rsidR="009C7DEC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A2EEC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</w:t>
      </w:r>
      <w:r w:rsidR="008C76FE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реализован комплекс мероприятий, направленных на повышение </w:t>
      </w:r>
      <w:r w:rsidR="00CB404C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уровня благоустройства общественных и дворовых территорий города Кемерово</w:t>
      </w:r>
      <w:r w:rsidR="008C76FE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26208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A18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="001508A7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лагоустро</w:t>
      </w:r>
      <w:r w:rsidR="008C76FE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</w:t>
      </w:r>
      <w:r w:rsidR="001E34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9C7DEC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A2EEC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71</w:t>
      </w:r>
      <w:r w:rsidR="008C76FE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дворов</w:t>
      </w:r>
      <w:r w:rsidR="00AA2EEC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ая</w:t>
      </w:r>
      <w:r w:rsidR="008C76FE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территори</w:t>
      </w:r>
      <w:r w:rsidR="00AA2EEC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1508A7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13739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многоквартирных домов</w:t>
      </w:r>
      <w:r w:rsidR="00031B0C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Капитальный ремонт включал устройство парковочных мест, </w:t>
      </w:r>
      <w:r w:rsidR="00AA2EEC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дворовых</w:t>
      </w:r>
      <w:r w:rsidR="00031B0C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проездов, отмосток и выходов. Также предусматривалось озеленение благоустроенных территорий.</w:t>
      </w:r>
    </w:p>
    <w:p w:rsidR="00B03DFA" w:rsidRPr="00A066D1" w:rsidRDefault="00D26208" w:rsidP="002A2BDF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целях благоустройства </w:t>
      </w:r>
      <w:r w:rsidR="001508A7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общественн</w:t>
      </w: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ых</w:t>
      </w:r>
      <w:r w:rsidR="001508A7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территори</w:t>
      </w: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1508A7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города Кемерово в отчетном году</w:t>
      </w: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выполнена замена асфальтобетонного покрытия, </w:t>
      </w:r>
      <w:r w:rsidR="00572C42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устройство пешеходных доро</w:t>
      </w:r>
      <w:r w:rsidR="003B0BFA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жек, клумб, замена лавочек, урн.</w:t>
      </w:r>
      <w:r w:rsidR="000A3A0C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A18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</w:t>
      </w:r>
      <w:r w:rsidR="00E3068E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B0BFA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выполнен ремонт </w:t>
      </w:r>
      <w:r w:rsidR="00AA2EEC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3B0BFA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территорий. </w:t>
      </w:r>
    </w:p>
    <w:p w:rsidR="003B0BFA" w:rsidRPr="00A066D1" w:rsidRDefault="003B0BFA" w:rsidP="00F77908">
      <w:pPr>
        <w:pStyle w:val="a9"/>
        <w:widowControl w:val="0"/>
        <w:jc w:val="both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B03DFA" w:rsidRPr="00A066D1" w:rsidRDefault="00B03DFA" w:rsidP="00B03DFA">
      <w:pPr>
        <w:pStyle w:val="a9"/>
        <w:widowControl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Жилищно-коммунальный комплекс</w:t>
      </w:r>
    </w:p>
    <w:p w:rsidR="00B03DFA" w:rsidRPr="00A066D1" w:rsidRDefault="00B03DFA" w:rsidP="002A2BDF">
      <w:pPr>
        <w:pStyle w:val="a9"/>
        <w:widowControl w:val="0"/>
        <w:spacing w:line="259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A4021D" w:rsidRPr="00A066D1" w:rsidRDefault="00A4021D" w:rsidP="002A2BDF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мероприятий муниципальной программы «Жилищно-коммунальный комплекс города Кемерово» организациями коммунального комплекса ежегодно выполняются работы по техническому перевооружению и капитальному ремонту объектов жизнеобеспечения. </w:t>
      </w:r>
    </w:p>
    <w:p w:rsidR="006238EE" w:rsidRPr="00A066D1" w:rsidRDefault="006238EE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30033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D346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0033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581AD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концессионного соглашения был</w:t>
      </w:r>
      <w:r w:rsidR="00BE4A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81AD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продолжен</w:t>
      </w:r>
      <w:r w:rsidR="008C12E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81AD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</w:t>
      </w:r>
      <w:r w:rsidR="008C12E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81AD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строительству сетей и сооружений водоотведения микрорайонов Восточного планировочного района города Кемерово, начавш</w:t>
      </w:r>
      <w:r w:rsidR="008C12E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81AD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еся в 2020 году.</w:t>
      </w:r>
    </w:p>
    <w:p w:rsidR="00264FA9" w:rsidRPr="00A066D1" w:rsidRDefault="00FD346B" w:rsidP="002A2BDF">
      <w:pPr>
        <w:spacing w:after="0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«Капитальный ремонт многоквартирных домов» были выполнены следующие работы по капитальному ремонту общего имущества многоквартирных домов:</w:t>
      </w:r>
    </w:p>
    <w:p w:rsidR="00FD346B" w:rsidRPr="00A066D1" w:rsidRDefault="00FD346B" w:rsidP="002A2BDF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ремонт душевых в многоквартирном доме по адресу: ул. </w:t>
      </w:r>
      <w:proofErr w:type="gramStart"/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Ленина,   </w:t>
      </w:r>
      <w:proofErr w:type="gramEnd"/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           д. 6;</w:t>
      </w:r>
    </w:p>
    <w:p w:rsidR="00090EE0" w:rsidRPr="00A066D1" w:rsidRDefault="00FD346B" w:rsidP="002A2BDF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ремонт конструкции купола в многоквартирном доме по </w:t>
      </w:r>
      <w:proofErr w:type="gramStart"/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адресу: </w:t>
      </w:r>
      <w:r w:rsidR="005850A8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proofErr w:type="gramEnd"/>
      <w:r w:rsidR="005850A8">
        <w:rPr>
          <w:rFonts w:ascii="Times New Roman" w:hAnsi="Times New Roman" w:cs="Times New Roman"/>
          <w:color w:val="000000" w:themeColor="text1"/>
          <w:sz w:val="28"/>
        </w:rPr>
        <w:t xml:space="preserve">           </w:t>
      </w:r>
      <w:r w:rsidRPr="00A066D1">
        <w:rPr>
          <w:rFonts w:ascii="Times New Roman" w:hAnsi="Times New Roman" w:cs="Times New Roman"/>
          <w:color w:val="000000" w:themeColor="text1"/>
          <w:sz w:val="28"/>
        </w:rPr>
        <w:t>ул. Патриотов, д. 38;</w:t>
      </w:r>
    </w:p>
    <w:p w:rsidR="00D04180" w:rsidRPr="00A066D1" w:rsidRDefault="00FD346B" w:rsidP="002A2BDF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устройство пандуса и монтаж подъемника для маломобильных групп населения в многоквартирном доме по адресу: просп. Шахтеров, д. 101 </w:t>
      </w:r>
      <w:proofErr w:type="gramStart"/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А </w:t>
      </w:r>
      <w:r w:rsidR="00775542" w:rsidRPr="00A066D1">
        <w:rPr>
          <w:rFonts w:ascii="Times New Roman" w:hAnsi="Times New Roman" w:cs="Times New Roman"/>
          <w:color w:val="000000" w:themeColor="text1"/>
          <w:sz w:val="28"/>
        </w:rPr>
        <w:t>;</w:t>
      </w:r>
      <w:proofErr w:type="gramEnd"/>
    </w:p>
    <w:p w:rsidR="00775542" w:rsidRPr="00A066D1" w:rsidRDefault="00775542" w:rsidP="002A2BDF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капитальный ремонт </w:t>
      </w:r>
      <w:r w:rsidR="00B479F7" w:rsidRPr="00A066D1">
        <w:rPr>
          <w:rFonts w:ascii="Times New Roman" w:hAnsi="Times New Roman" w:cs="Times New Roman"/>
          <w:color w:val="000000" w:themeColor="text1"/>
          <w:sz w:val="28"/>
        </w:rPr>
        <w:t>чердачного перекрытия в многоквартирном доме по адресу: ул. Базовая, д. 4, кв. 11/1;</w:t>
      </w:r>
    </w:p>
    <w:p w:rsidR="00775542" w:rsidRPr="00A066D1" w:rsidRDefault="008E6E09" w:rsidP="002A2BDF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капитальный ремонт </w:t>
      </w:r>
      <w:r w:rsidR="00B479F7" w:rsidRPr="00A066D1">
        <w:rPr>
          <w:rFonts w:ascii="Times New Roman" w:hAnsi="Times New Roman" w:cs="Times New Roman"/>
          <w:color w:val="000000" w:themeColor="text1"/>
          <w:sz w:val="28"/>
        </w:rPr>
        <w:t xml:space="preserve">фасадов многоквартирных домов по адресам: просп. Октябрьский, д. 62; </w:t>
      </w:r>
      <w:proofErr w:type="spellStart"/>
      <w:r w:rsidR="00B479F7" w:rsidRPr="00A066D1">
        <w:rPr>
          <w:rFonts w:ascii="Times New Roman" w:hAnsi="Times New Roman" w:cs="Times New Roman"/>
          <w:color w:val="000000" w:themeColor="text1"/>
          <w:sz w:val="28"/>
        </w:rPr>
        <w:t>бульв</w:t>
      </w:r>
      <w:proofErr w:type="spellEnd"/>
      <w:r w:rsidR="00B479F7" w:rsidRPr="00A066D1">
        <w:rPr>
          <w:rFonts w:ascii="Times New Roman" w:hAnsi="Times New Roman" w:cs="Times New Roman"/>
          <w:color w:val="000000" w:themeColor="text1"/>
          <w:sz w:val="28"/>
        </w:rPr>
        <w:t>. Строителей, д. 6</w:t>
      </w:r>
      <w:r w:rsidR="00775542" w:rsidRPr="00A066D1">
        <w:rPr>
          <w:rFonts w:ascii="Times New Roman" w:hAnsi="Times New Roman" w:cs="Times New Roman"/>
          <w:color w:val="000000" w:themeColor="text1"/>
          <w:sz w:val="28"/>
        </w:rPr>
        <w:t>;</w:t>
      </w:r>
      <w:r w:rsidR="00B479F7" w:rsidRPr="00A066D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B479F7" w:rsidRPr="00A066D1">
        <w:rPr>
          <w:rFonts w:ascii="Times New Roman" w:hAnsi="Times New Roman" w:cs="Times New Roman"/>
          <w:color w:val="000000" w:themeColor="text1"/>
          <w:sz w:val="28"/>
        </w:rPr>
        <w:t>бульв</w:t>
      </w:r>
      <w:proofErr w:type="spellEnd"/>
      <w:r w:rsidR="00B479F7" w:rsidRPr="00A066D1">
        <w:rPr>
          <w:rFonts w:ascii="Times New Roman" w:hAnsi="Times New Roman" w:cs="Times New Roman"/>
          <w:color w:val="000000" w:themeColor="text1"/>
          <w:sz w:val="28"/>
        </w:rPr>
        <w:t>. Строителей, д. 4.</w:t>
      </w:r>
    </w:p>
    <w:p w:rsidR="00775542" w:rsidRPr="00A066D1" w:rsidRDefault="00B479F7" w:rsidP="002A2BDF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оплачены взносы на капитальный ремонт </w:t>
      </w:r>
      <w:proofErr w:type="gramStart"/>
      <w:r w:rsidRPr="00A066D1">
        <w:rPr>
          <w:rFonts w:ascii="Times New Roman" w:hAnsi="Times New Roman" w:cs="Times New Roman"/>
          <w:color w:val="000000" w:themeColor="text1"/>
          <w:sz w:val="28"/>
        </w:rPr>
        <w:t>в НО</w:t>
      </w:r>
      <w:proofErr w:type="gramEnd"/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r w:rsidR="005850A8">
        <w:rPr>
          <w:rFonts w:ascii="Times New Roman" w:hAnsi="Times New Roman" w:cs="Times New Roman"/>
          <w:color w:val="000000" w:themeColor="text1"/>
          <w:sz w:val="28"/>
        </w:rPr>
        <w:t>Ф</w:t>
      </w:r>
      <w:r w:rsidRPr="00A066D1">
        <w:rPr>
          <w:rFonts w:ascii="Times New Roman" w:hAnsi="Times New Roman" w:cs="Times New Roman"/>
          <w:color w:val="000000" w:themeColor="text1"/>
          <w:sz w:val="28"/>
        </w:rPr>
        <w:t>онд капитального ремонта МКД» за жилые помещения, находящиеся в муниципальной собственности</w:t>
      </w:r>
      <w:r w:rsidR="00775542" w:rsidRPr="00A066D1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D04180" w:rsidRPr="00A066D1" w:rsidRDefault="00B479F7" w:rsidP="002A2BDF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</w:rPr>
        <w:t>выполнены работы по лабораторным испытаниям проб (образцов), отобранных из асфальтобетонного покрытия после проведенного капитального ремонта дворовых территорий многоквартирных домов, проездов к дворовым территориям многоквартирных домов города Кемерово</w:t>
      </w:r>
      <w:r w:rsidR="00245F6F" w:rsidRPr="00A066D1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B479F7" w:rsidRPr="00A066D1" w:rsidRDefault="00090EE0" w:rsidP="002A2BD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          </w:t>
      </w:r>
      <w:r w:rsidR="00B479F7" w:rsidRPr="00A066D1">
        <w:rPr>
          <w:rFonts w:ascii="Times New Roman" w:hAnsi="Times New Roman" w:cs="Times New Roman"/>
          <w:color w:val="000000" w:themeColor="text1"/>
          <w:sz w:val="28"/>
        </w:rPr>
        <w:t>Также выполнен капитальный ремонт оконных блоков (установка окон ПВХ в количестве 2 шт</w:t>
      </w:r>
      <w:r w:rsidR="00BC2C77">
        <w:rPr>
          <w:rFonts w:ascii="Times New Roman" w:hAnsi="Times New Roman" w:cs="Times New Roman"/>
          <w:color w:val="000000" w:themeColor="text1"/>
          <w:sz w:val="28"/>
        </w:rPr>
        <w:t>ук</w:t>
      </w:r>
      <w:r w:rsidR="00B479F7" w:rsidRPr="00A066D1">
        <w:rPr>
          <w:rFonts w:ascii="Times New Roman" w:hAnsi="Times New Roman" w:cs="Times New Roman"/>
          <w:color w:val="000000" w:themeColor="text1"/>
          <w:sz w:val="28"/>
        </w:rPr>
        <w:t>) в муниципальном жилом помещении, расположенном по адресу: ул. Коммунистическая, д. 128, кв. 510 А.</w:t>
      </w:r>
    </w:p>
    <w:p w:rsidR="00775542" w:rsidRPr="00A066D1" w:rsidRDefault="00775542" w:rsidP="002A2BD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</w:rPr>
        <w:t>Кроме того, специалистами МБУ «</w:t>
      </w:r>
      <w:proofErr w:type="spellStart"/>
      <w:r w:rsidRPr="00A066D1">
        <w:rPr>
          <w:rFonts w:ascii="Times New Roman" w:hAnsi="Times New Roman" w:cs="Times New Roman"/>
          <w:color w:val="000000" w:themeColor="text1"/>
          <w:sz w:val="28"/>
        </w:rPr>
        <w:t>Жилкомцентр</w:t>
      </w:r>
      <w:proofErr w:type="spellEnd"/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» были выполнены работы по мониторингу технического состояния </w:t>
      </w:r>
      <w:r w:rsidR="00B479F7" w:rsidRPr="00A066D1">
        <w:rPr>
          <w:rFonts w:ascii="Times New Roman" w:hAnsi="Times New Roman" w:cs="Times New Roman"/>
          <w:color w:val="000000" w:themeColor="text1"/>
          <w:sz w:val="28"/>
        </w:rPr>
        <w:t>2 937</w:t>
      </w:r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 многоквартирных дом</w:t>
      </w:r>
      <w:r w:rsidR="008C12ED" w:rsidRPr="00A066D1">
        <w:rPr>
          <w:rFonts w:ascii="Times New Roman" w:hAnsi="Times New Roman" w:cs="Times New Roman"/>
          <w:color w:val="000000" w:themeColor="text1"/>
          <w:sz w:val="28"/>
        </w:rPr>
        <w:t>ов</w:t>
      </w:r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, рассмотрено порядка </w:t>
      </w:r>
      <w:r w:rsidR="00B479F7" w:rsidRPr="00A066D1">
        <w:rPr>
          <w:rFonts w:ascii="Times New Roman" w:hAnsi="Times New Roman" w:cs="Times New Roman"/>
          <w:color w:val="000000" w:themeColor="text1"/>
          <w:sz w:val="28"/>
        </w:rPr>
        <w:t>18 938</w:t>
      </w:r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 обращени</w:t>
      </w:r>
      <w:r w:rsidR="00B479F7" w:rsidRPr="00A066D1">
        <w:rPr>
          <w:rFonts w:ascii="Times New Roman" w:hAnsi="Times New Roman" w:cs="Times New Roman"/>
          <w:color w:val="000000" w:themeColor="text1"/>
          <w:sz w:val="28"/>
        </w:rPr>
        <w:t>й</w:t>
      </w:r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 граждан, проведены обследования, анализ технической документации, подготовлен расчет объектов конкурса по выбору управляющей организации для </w:t>
      </w:r>
      <w:r w:rsidR="00D379A9" w:rsidRPr="00A066D1">
        <w:rPr>
          <w:rFonts w:ascii="Times New Roman" w:hAnsi="Times New Roman" w:cs="Times New Roman"/>
          <w:color w:val="000000" w:themeColor="text1"/>
          <w:sz w:val="28"/>
        </w:rPr>
        <w:t>7</w:t>
      </w:r>
      <w:r w:rsidR="00B479F7" w:rsidRPr="00A066D1">
        <w:rPr>
          <w:rFonts w:ascii="Times New Roman" w:hAnsi="Times New Roman" w:cs="Times New Roman"/>
          <w:color w:val="000000" w:themeColor="text1"/>
          <w:sz w:val="28"/>
        </w:rPr>
        <w:t>7</w:t>
      </w:r>
      <w:r w:rsidRPr="00A066D1">
        <w:rPr>
          <w:rFonts w:ascii="Times New Roman" w:hAnsi="Times New Roman" w:cs="Times New Roman"/>
          <w:color w:val="000000" w:themeColor="text1"/>
          <w:sz w:val="28"/>
        </w:rPr>
        <w:t xml:space="preserve"> многоквартирных дом</w:t>
      </w:r>
      <w:r w:rsidR="008C12ED" w:rsidRPr="00A066D1">
        <w:rPr>
          <w:rFonts w:ascii="Times New Roman" w:hAnsi="Times New Roman" w:cs="Times New Roman"/>
          <w:color w:val="000000" w:themeColor="text1"/>
          <w:sz w:val="28"/>
        </w:rPr>
        <w:t>ов</w:t>
      </w:r>
      <w:r w:rsidRPr="00A066D1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E59DB" w:rsidRPr="00A066D1" w:rsidRDefault="00947654" w:rsidP="002A2BDF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</w:t>
      </w:r>
      <w:r w:rsidR="00ED5803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66987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у</w:t>
      </w:r>
      <w:r w:rsidR="008B45AC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ровень удовлетворенности граждан жилищно-коммунальными услугами составил </w:t>
      </w:r>
      <w:r w:rsidR="00A66987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52,5</w:t>
      </w:r>
      <w:r w:rsidR="00954453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%.</w:t>
      </w:r>
    </w:p>
    <w:p w:rsidR="00DE59DB" w:rsidRPr="00A066D1" w:rsidRDefault="00DE59DB" w:rsidP="00DE59DB">
      <w:pPr>
        <w:pStyle w:val="a9"/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59DB" w:rsidRPr="00A066D1" w:rsidRDefault="00DE59DB" w:rsidP="00DE59DB">
      <w:pPr>
        <w:pStyle w:val="a9"/>
        <w:widowControl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Энергосбережение и повышение энергетической эффективности</w:t>
      </w:r>
    </w:p>
    <w:p w:rsidR="00DE59DB" w:rsidRPr="00A066D1" w:rsidRDefault="00DE59DB" w:rsidP="00DE59DB">
      <w:pPr>
        <w:pStyle w:val="a9"/>
        <w:widowControl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DE59DB" w:rsidRPr="00A066D1" w:rsidRDefault="00EF5198" w:rsidP="00D87B09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202</w:t>
      </w:r>
      <w:r w:rsidR="006550E5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DE59DB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</w:t>
      </w:r>
      <w:r w:rsidR="001B0E4F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рамках муниципальной программы «Энергосбережение и повышение энергетической эффективности на территории города Кемерово» </w:t>
      </w:r>
      <w:r w:rsidR="00DE59DB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реализован комплекс мероприятий в области энергосбережения</w:t>
      </w:r>
      <w:r w:rsidR="001B0E4F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E59DB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который направлен на снижение потребления энергетических ресурсов во всех сферах деятельности.</w:t>
      </w:r>
    </w:p>
    <w:p w:rsidR="009C2373" w:rsidRPr="00A066D1" w:rsidRDefault="008C12ED" w:rsidP="00D87B09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9C2373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виду </w:t>
      </w:r>
      <w:r w:rsidR="004B1B37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сокращения потерь воды, тепловой и электрической энергии при ее передаче потребителям ресурса были проведены следующие мероприятия:</w:t>
      </w:r>
    </w:p>
    <w:p w:rsidR="004B1B37" w:rsidRPr="00A066D1" w:rsidRDefault="004B1B37" w:rsidP="00D87B09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реконструкция теплоизоляции теплотрасс в АО «Кемеровская служба спасения»;</w:t>
      </w:r>
    </w:p>
    <w:p w:rsidR="004B1B37" w:rsidRPr="00A066D1" w:rsidRDefault="004B1B37" w:rsidP="00D87B09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капитальный ремонт теплотрасс ОАО «СКЭК»;</w:t>
      </w:r>
    </w:p>
    <w:p w:rsidR="004B1B37" w:rsidRPr="00A066D1" w:rsidRDefault="004B1B37" w:rsidP="00D87B09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оценка аварийности и капитальный ремонт водопроводных сетей ОАО «СКЭК».</w:t>
      </w:r>
    </w:p>
    <w:p w:rsidR="004B1B37" w:rsidRPr="00A066D1" w:rsidRDefault="004B1B37" w:rsidP="00D87B09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 рамках снижени</w:t>
      </w:r>
      <w:r w:rsidR="00BC2C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расходов топлива на выработку тепловой энергии на котельных и тепловых станциях были проведены следующие мероприятия:</w:t>
      </w:r>
    </w:p>
    <w:p w:rsidR="004B1B37" w:rsidRPr="00A066D1" w:rsidRDefault="004B1B37" w:rsidP="00D87B09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капитальный ремонт котлоагрегатов ОАО «СКЭК»;</w:t>
      </w:r>
    </w:p>
    <w:p w:rsidR="004B1B37" w:rsidRPr="00A066D1" w:rsidRDefault="004B1B37" w:rsidP="00D87B09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проведение режимно-наладочных испытаний газовых котлоагрегатов котельных АО «</w:t>
      </w:r>
      <w:proofErr w:type="spellStart"/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Теплоэнерго</w:t>
      </w:r>
      <w:proofErr w:type="spellEnd"/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6D4C89" w:rsidRPr="00A066D1" w:rsidRDefault="004B1B37" w:rsidP="00D87B09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 в рамках минимизации расходов бюджета по оплате энергоресурсов муниципальными учреждениями и совершенствование системы учета потребляемых энергетических ресурсов муниципальными учреждениями реализуется мероприятие «Диспетчеризация и сервисное обслуживание установленного парка приборов учета энергоресурсов в муниципальных учреждениях бюджетной сферы города».</w:t>
      </w:r>
    </w:p>
    <w:p w:rsidR="006D4C89" w:rsidRPr="00A066D1" w:rsidRDefault="00E33DCB" w:rsidP="00D87B09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итог</w:t>
      </w:r>
      <w:r w:rsidR="00385B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</w:t>
      </w:r>
      <w:r w:rsidR="00D722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года фактический объем финансирования на реализацию муниципальной программы составил – </w:t>
      </w:r>
      <w:r w:rsidR="004B1B37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146,2</w:t>
      </w: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млн. рублей.</w:t>
      </w:r>
    </w:p>
    <w:p w:rsidR="008C12ED" w:rsidRPr="00A066D1" w:rsidRDefault="00E33DCB" w:rsidP="00D87B09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Стоит отметить, мероприяти</w:t>
      </w:r>
      <w:r w:rsidR="00CC7AC0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муниципальной программы на </w:t>
      </w:r>
      <w:r w:rsidR="004B1B37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97</w:t>
      </w: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%</w:t>
      </w:r>
      <w:r w:rsidR="00CC7AC0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proofErr w:type="gramStart"/>
      <w:r w:rsidR="00CC7AC0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(</w:t>
      </w:r>
      <w:proofErr w:type="gramEnd"/>
      <w:r w:rsidR="004B1B37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141,8</w:t>
      </w:r>
      <w:r w:rsidR="00CC7AC0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млн. рублей) профинансирована </w:t>
      </w:r>
      <w:r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собственных средств предприятий и организаций города Кемерово.</w:t>
      </w:r>
      <w:r w:rsidR="00C36D5B" w:rsidRPr="00A06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F58E4" w:rsidRPr="00A066D1" w:rsidRDefault="00DF58E4" w:rsidP="00053FF7">
      <w:pPr>
        <w:pStyle w:val="a9"/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3DFA" w:rsidRPr="00A066D1" w:rsidRDefault="0041372A" w:rsidP="00B03DFA">
      <w:pPr>
        <w:pStyle w:val="a9"/>
        <w:widowControl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Организация т</w:t>
      </w:r>
      <w:r w:rsidR="00B03DFA" w:rsidRPr="00A06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ранспортно</w:t>
      </w:r>
      <w:r w:rsidRPr="00A06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="00B03DFA" w:rsidRPr="00A06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обслуживания</w:t>
      </w:r>
      <w:r w:rsidRPr="00A06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населения</w:t>
      </w:r>
      <w:r w:rsidR="00B03DFA" w:rsidRPr="00A06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создание условий для обеспечения</w:t>
      </w:r>
      <w:r w:rsidRPr="00A06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жителей</w:t>
      </w:r>
      <w:r w:rsidR="00B03DFA" w:rsidRPr="00A06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услугами связи </w:t>
      </w:r>
    </w:p>
    <w:p w:rsidR="00B03DFA" w:rsidRPr="00A066D1" w:rsidRDefault="00B03DFA" w:rsidP="00D87B09">
      <w:pPr>
        <w:pStyle w:val="a9"/>
        <w:widowControl w:val="0"/>
        <w:spacing w:line="259" w:lineRule="auto"/>
        <w:ind w:firstLine="709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B222E7" w:rsidRPr="00A066D1" w:rsidRDefault="00B222E7" w:rsidP="00D87B0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Транспортная сеть города представлена </w:t>
      </w:r>
      <w:r w:rsidR="00E017F0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городски</w:t>
      </w:r>
      <w:r w:rsidR="00023AF5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автобусными маршрутами (в т.ч. </w:t>
      </w:r>
      <w:r w:rsidR="00023AF5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947654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сезонны</w:t>
      </w:r>
      <w:r w:rsidR="008C12ED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027E0A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</w:t>
      </w:r>
      <w:r w:rsidR="00023AF5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пригородным (в т.ч. 3</w:t>
      </w:r>
      <w:r w:rsidR="00E017F0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сезонны</w:t>
      </w:r>
      <w:r w:rsidR="008C12ED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Start"/>
      <w:r w:rsidR="00023AF5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  </w:t>
      </w:r>
      <w:proofErr w:type="gramEnd"/>
      <w:r w:rsidR="00023AF5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E017F0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таксомоторными маршрутами</w:t>
      </w:r>
      <w:r w:rsidR="00E017F0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– трамвайными и</w:t>
      </w:r>
      <w:r w:rsidR="00E017F0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троллейбусными маршрутами, 1</w:t>
      </w:r>
      <w:r w:rsidR="00027E0A" w:rsidRP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школьными маршрутами.</w:t>
      </w:r>
    </w:p>
    <w:p w:rsidR="008A5ACA" w:rsidRPr="00A066D1" w:rsidRDefault="008A5ACA" w:rsidP="00D87B0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января 2022 года по маршрутам регулярных перевозок городского сообщения изменены тарифы на проезд, таким образом:</w:t>
      </w:r>
    </w:p>
    <w:p w:rsidR="008A5ACA" w:rsidRPr="00A066D1" w:rsidRDefault="008A5ACA" w:rsidP="00D87B0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безналичном способе оплат</w:t>
      </w:r>
      <w:r w:rsidR="00BC2C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 рублей;</w:t>
      </w:r>
    </w:p>
    <w:p w:rsidR="008A5ACA" w:rsidRPr="00A066D1" w:rsidRDefault="008A5ACA" w:rsidP="00D87B0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наличном способе оплаты – 30 рублей;</w:t>
      </w:r>
    </w:p>
    <w:p w:rsidR="008A5ACA" w:rsidRPr="00A066D1" w:rsidRDefault="008A5ACA" w:rsidP="00D87B0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безналичном способе оплаты для пенсионеров – 12 рублей и 15 рублей при наличном способе оплаты;</w:t>
      </w:r>
    </w:p>
    <w:p w:rsidR="008A5ACA" w:rsidRPr="00A066D1" w:rsidRDefault="008A5ACA" w:rsidP="00D87B0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школьников и студентов профессиональных образовательных организаций очной формы обучения: при безналичном способе оплаты – 14 рублей и 18 рублей при наличном способе оплаты.</w:t>
      </w:r>
    </w:p>
    <w:p w:rsidR="00B222E7" w:rsidRPr="00A066D1" w:rsidRDefault="00B222E7" w:rsidP="00D87B0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городских и пригородных маршрутах выполнено </w:t>
      </w:r>
      <w:r w:rsidR="00390834" w:rsidRP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5ACA" w:rsidRP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> 413,7</w:t>
      </w:r>
      <w:r w:rsidRP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машино-часов</w:t>
      </w:r>
      <w:r w:rsidR="008A5ACA" w:rsidRP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таксомоторных маршрутах – </w:t>
      </w:r>
      <w:r w:rsidR="008A5ACA" w:rsidRP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>238,0</w:t>
      </w:r>
      <w:r w:rsidRP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машино-часов</w:t>
      </w:r>
      <w:r w:rsidR="008A5ACA" w:rsidRP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2E7" w:rsidRPr="00A066D1" w:rsidRDefault="00B222E7" w:rsidP="00D87B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</w:t>
      </w:r>
      <w:r w:rsidR="006B3D68" w:rsidRP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546E" w:rsidRP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3D68" w:rsidRP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транспортный 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парк пассажирских предприятий города включа</w:t>
      </w:r>
      <w:r w:rsidR="00947654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себя</w:t>
      </w:r>
      <w:r w:rsidR="006B3D68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546E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683</w:t>
      </w:r>
      <w:r w:rsidR="00C45102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3D68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</w:t>
      </w:r>
      <w:r w:rsidR="00E2546E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</w:t>
      </w:r>
      <w:r w:rsidR="00E2546E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516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автобус</w:t>
      </w:r>
      <w:r w:rsidR="00F12A40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C12ED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8C12ED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E2546E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94 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троллейбус</w:t>
      </w:r>
      <w:r w:rsidR="00E2546E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D5762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2546E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73 </w:t>
      </w:r>
      <w:r w:rsidR="009D5762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трамва</w:t>
      </w:r>
      <w:r w:rsidR="00E2546E"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15F8" w:rsidRPr="00A066D1" w:rsidRDefault="00B87F3E" w:rsidP="00D87B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 году максимальный выпуск пассажирского</w:t>
      </w:r>
      <w:r w:rsidR="00BC2C77" w:rsidRPr="00BC2C77">
        <w:t xml:space="preserve"> </w:t>
      </w:r>
      <w:r w:rsidR="00BC2C77" w:rsidRPr="00BC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транспорта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линию городского сообщения </w:t>
      </w:r>
      <w:r w:rsidRPr="00A0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 539 единиц, в том числе 427 автобусов, 55 трамваев и 57 троллейбусов.</w:t>
      </w:r>
    </w:p>
    <w:p w:rsidR="00FB6187" w:rsidRPr="00A066D1" w:rsidRDefault="00FB6187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улучшения транспортного обслуживания населения и повышения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качества пассажирских перевозок выполнены</w:t>
      </w:r>
      <w:r w:rsidR="0041372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</w:t>
      </w:r>
      <w:r w:rsidR="0041372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</w:t>
      </w:r>
      <w:r w:rsidR="0041372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городского пассажирского транспорта:</w:t>
      </w:r>
    </w:p>
    <w:p w:rsidR="00FB6187" w:rsidRPr="00A066D1" w:rsidRDefault="007A5E61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1. В</w:t>
      </w:r>
      <w:r w:rsidR="00FB618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есь пассажирский транспорт укомплектован бортовыми спутниковыми навигационными терминалами системы </w:t>
      </w:r>
      <w:r w:rsidR="0077153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618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ГЛОНАСС</w:t>
      </w:r>
      <w:r w:rsidR="0077153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618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интегрированными в автоматизированную спутниковую навигационную систему управления диспетчеризацией пассажирских перевозок в </w:t>
      </w:r>
      <w:r w:rsidR="0077153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городе </w:t>
      </w:r>
      <w:r w:rsidR="00FB618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Кемерово. Это позволяет диспетчерской службе оперативно управлять процессом пассажирских перевозок</w:t>
      </w:r>
      <w:r w:rsidR="0041372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618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обследование пассажиропотока для корректировки расписания дв</w:t>
      </w:r>
      <w:r w:rsidR="0089479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ижения пассажирского транспорта.</w:t>
      </w:r>
    </w:p>
    <w:p w:rsidR="00FB6187" w:rsidRPr="00A066D1" w:rsidRDefault="007A5E61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9479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B618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а остан</w:t>
      </w:r>
      <w:r w:rsidR="00402C8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овках общественного транспорта </w:t>
      </w:r>
      <w:r w:rsidR="00FB618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02C8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режиме реального времени работае</w:t>
      </w:r>
      <w:r w:rsidR="00FB618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5E38D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табло</w:t>
      </w:r>
      <w:r w:rsidR="0094765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E38D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информирующее пассажиров о ближа</w:t>
      </w:r>
      <w:r w:rsidR="0089479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йшем времени прибытия автобусов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. Табло оборудованы на следующих остановках:</w:t>
      </w:r>
    </w:p>
    <w:p w:rsidR="007A5E61" w:rsidRPr="00A066D1" w:rsidRDefault="007A5E61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д/п «Центральный»;</w:t>
      </w:r>
    </w:p>
    <w:p w:rsidR="007A5E61" w:rsidRPr="00A066D1" w:rsidRDefault="007A5E61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кинотеатр «Юбилейный» (со стороны ТРК «Променад»);</w:t>
      </w:r>
    </w:p>
    <w:p w:rsidR="007A5E61" w:rsidRPr="00A066D1" w:rsidRDefault="007A5E61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бульвар Строителей (в сторону центра);</w:t>
      </w:r>
    </w:p>
    <w:p w:rsidR="007A5E61" w:rsidRPr="00A066D1" w:rsidRDefault="007A5E61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2C7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лавпочтамт (в сторону Ленинского района);</w:t>
      </w:r>
    </w:p>
    <w:p w:rsidR="007A5E61" w:rsidRPr="00A066D1" w:rsidRDefault="007A5E61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киноцентр «Юбилейный» (в сторону Ленинского района);</w:t>
      </w:r>
    </w:p>
    <w:p w:rsidR="007A5E61" w:rsidRPr="00A066D1" w:rsidRDefault="007A5E61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СКК «Октябрьский» на ул</w:t>
      </w:r>
      <w:r w:rsidR="00BC2C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Терешковой (в сторону Кузбасского моста);</w:t>
      </w:r>
    </w:p>
    <w:p w:rsidR="007A5E61" w:rsidRPr="00A066D1" w:rsidRDefault="007A5E61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2C7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ельская больница (в сторону центра).</w:t>
      </w:r>
    </w:p>
    <w:p w:rsidR="00FB6187" w:rsidRPr="00A066D1" w:rsidRDefault="007A5E61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B618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D0DF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существлена модернизация транспортной системы «Электронный проездной»</w:t>
      </w:r>
      <w:r w:rsidR="00B86BF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, что позволило:</w:t>
      </w:r>
    </w:p>
    <w:p w:rsidR="00B86BFF" w:rsidRPr="00A066D1" w:rsidRDefault="007A5E61" w:rsidP="00D87B09">
      <w:pPr>
        <w:pStyle w:val="a3"/>
        <w:widowControl w:val="0"/>
        <w:tabs>
          <w:tab w:val="left" w:pos="993"/>
        </w:tabs>
        <w:spacing w:after="0"/>
        <w:ind w:left="1843" w:hanging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86BF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данные о фактическом распределении пассажиропотоков;</w:t>
      </w:r>
    </w:p>
    <w:p w:rsidR="00B86BFF" w:rsidRPr="00A066D1" w:rsidRDefault="007A5E61" w:rsidP="00D87B09">
      <w:pPr>
        <w:pStyle w:val="a3"/>
        <w:widowControl w:val="0"/>
        <w:tabs>
          <w:tab w:val="left" w:pos="993"/>
        </w:tabs>
        <w:spacing w:after="0"/>
        <w:ind w:left="1854" w:hanging="11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86BF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оптимизировать маршрутную сеть;</w:t>
      </w:r>
    </w:p>
    <w:p w:rsidR="00B86BFF" w:rsidRPr="00A066D1" w:rsidRDefault="007A5E61" w:rsidP="00D87B0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86BF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адекватность обеспеченности маршрутов подвижным составом;</w:t>
      </w:r>
    </w:p>
    <w:p w:rsidR="00B86BFF" w:rsidRPr="00A066D1" w:rsidRDefault="007A5E61" w:rsidP="00D87B09">
      <w:pPr>
        <w:pStyle w:val="a3"/>
        <w:widowControl w:val="0"/>
        <w:tabs>
          <w:tab w:val="left" w:pos="993"/>
        </w:tabs>
        <w:spacing w:after="0"/>
        <w:ind w:left="1854" w:hanging="11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86BF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уменьшить технически и экономически необоснованн</w:t>
      </w:r>
      <w:r w:rsidR="008C12E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B86BF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затраты;</w:t>
      </w:r>
    </w:p>
    <w:p w:rsidR="00B86BFF" w:rsidRPr="00A066D1" w:rsidRDefault="007A5E61" w:rsidP="00D87B0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367E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реализовать право каждого пассажира, в том числе и льготника, на быстрое и качественное транспортное обслуживание независимо от формы собственности транспортной организации.</w:t>
      </w:r>
    </w:p>
    <w:p w:rsidR="005E38D1" w:rsidRPr="00A066D1" w:rsidRDefault="00FB6187" w:rsidP="00D87B09">
      <w:pPr>
        <w:pStyle w:val="a3"/>
        <w:widowControl w:val="0"/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5E6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25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расписании движения и фактическо</w:t>
      </w:r>
      <w:r w:rsidR="0094765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нахождени</w:t>
      </w:r>
      <w:r w:rsidR="0094765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пассажирского транспорта на линии передается в информационные порталы и мобильные приложения </w:t>
      </w:r>
      <w:r w:rsidR="0077153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B86BF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Яндекс.Т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ранспорт</w:t>
      </w:r>
      <w:proofErr w:type="spellEnd"/>
      <w:r w:rsidR="0077153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153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Go2Bus</w:t>
      </w:r>
      <w:r w:rsidR="0077153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153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6BFF" w:rsidRPr="00A06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VSE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B86BF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6BFF" w:rsidRPr="00A06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B86BF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</w:t>
      </w:r>
      <w:r w:rsidR="0077153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153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6BFF" w:rsidRPr="00A06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ityBus</w:t>
      </w:r>
      <w:proofErr w:type="spellEnd"/>
      <w:r w:rsidR="0077153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11D9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0DF1" w:rsidRPr="00A066D1" w:rsidRDefault="00622F60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3D0DF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На 105 автобусах установлена система автоматического подсчета пассажиропотока. Данная система позволяет, в случае необходимости, оперативно принимать решения о целесообразности внесения изменений в расписание движения пассажирского транспорта.</w:t>
      </w:r>
    </w:p>
    <w:p w:rsidR="00D33814" w:rsidRPr="00A066D1" w:rsidRDefault="00D33814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6. Внедрены современные способы безналичной оплаты проезда: с помощью бесконтактных банковских карт платежных систем, смартфонов и иных мобильных устройств с поддержкой сервисов мобильных платежей, а также электронных транспортных карт.</w:t>
      </w:r>
    </w:p>
    <w:p w:rsidR="00D33814" w:rsidRPr="00A066D1" w:rsidRDefault="00D33814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Внедрена новая система по пополнению баланса транспортных карт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(пополнение без комиссии в любом Сбербанке или в личном кабинете на сайте банка).</w:t>
      </w:r>
    </w:p>
    <w:p w:rsidR="00D33814" w:rsidRPr="00A066D1" w:rsidRDefault="00D33814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8. В отчетном периоде в 159 автобусах функционируют терминалы самообслуживания для оплаты проезда (валидаторы).</w:t>
      </w:r>
    </w:p>
    <w:p w:rsidR="00D33814" w:rsidRPr="00A066D1" w:rsidRDefault="00D33814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9. Расширен перечень пунктов продаж транспортных карт. Приобрести транспортную карту можно в 11 пунктах распространения.</w:t>
      </w:r>
    </w:p>
    <w:p w:rsidR="009440A9" w:rsidRPr="00A066D1" w:rsidRDefault="009440A9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в целях улучшения качества транспортного обслуживания населения и повышения эффективности использования подвижного состава и кадрового ресурса пассажирских предприятий проводилась работа по модернизации транспортной системы. Одним из этапов вышеуказанной модернизации является поэтапная отмена дублирующих маршрутов с префиксом «Т». Таким образом:</w:t>
      </w:r>
    </w:p>
    <w:p w:rsidR="009440A9" w:rsidRPr="00A066D1" w:rsidRDefault="009440A9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На 1 этапе модернизации 8 маршрутов с префиксом «Т» переведены в муниципальные</w:t>
      </w:r>
      <w:r w:rsidR="00F95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36B7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Следовательно,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 автобуса марки «ПАЗ» заменены на 35 автобусов большого класса вместимости.</w:t>
      </w:r>
    </w:p>
    <w:p w:rsidR="009440A9" w:rsidRPr="00A066D1" w:rsidRDefault="009440A9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На 2 этапе модернизации 3 маршрута с префиксом «Т» переведены в муниципальные и межмуниципальные. Также 52 автобуса марки «ПАЗ» заменены на 22 автобуса большого класса.</w:t>
      </w:r>
    </w:p>
    <w:p w:rsidR="009440A9" w:rsidRPr="00A066D1" w:rsidRDefault="009440A9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3 этапе 6 маршрутов с префиксом «Т» переведены в муниципальные и межмуниципальные маршруты. </w:t>
      </w:r>
      <w:r w:rsidR="00F0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46 автобусов марки «ПАЗ» заменены на 26 автобусов большого класса вместимости.</w:t>
      </w:r>
    </w:p>
    <w:p w:rsidR="00587F23" w:rsidRPr="00A066D1" w:rsidRDefault="00AD29C6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47CA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развитием градостроительного комплекса, дорожной инфраструктуры города на постоянной основе проводится работа по организации транспортной доступности для жителей новых микрорайонов. </w:t>
      </w:r>
    </w:p>
    <w:p w:rsidR="00D47CA8" w:rsidRPr="00A066D1" w:rsidRDefault="001776F8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свою очередь,</w:t>
      </w:r>
      <w:r w:rsidR="00D47CA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транспортной доступности жителей жилого комплекса «Верхний Бульвар» организована работа 2 маршрутов. Жителям жилых комплексов «Московский проспект», «Родные просторы», «Цветной бульвар», «</w:t>
      </w:r>
      <w:proofErr w:type="spellStart"/>
      <w:r w:rsidR="00D47CA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Притомский</w:t>
      </w:r>
      <w:proofErr w:type="spellEnd"/>
      <w:r w:rsidR="00D47CA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», «Кемерово-Сити» оказываются транспортные услуги 3 маршрутами. Жилой комплекс «Березовая роща» связывает с районами города 6 маршрутов. В жилом комплексе «Восточный» организована работа 3 маршрутов.</w:t>
      </w:r>
    </w:p>
    <w:p w:rsidR="002E3498" w:rsidRPr="00A066D1" w:rsidRDefault="00890855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отчетном периоде в целях обеспечения транспортной доступности пассажиров и повышения качества транспортных услуг населению в схемы движения муниципальных маршрутов дополнительно введены 10 остановочных пунктов.</w:t>
      </w:r>
    </w:p>
    <w:p w:rsidR="00BE5E5B" w:rsidRPr="00650F2B" w:rsidRDefault="00BE5E5B" w:rsidP="00BE5E5B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6D3779" w:rsidRPr="00A066D1" w:rsidRDefault="001B699C" w:rsidP="006D3779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и</w:t>
      </w:r>
      <w:r w:rsidR="006D3779"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нформационно</w:t>
      </w: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6D3779"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обществ</w:t>
      </w: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6D3779" w:rsidRPr="00650F2B" w:rsidRDefault="006D3779" w:rsidP="006D3779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7C1BA5" w:rsidRPr="00A066D1" w:rsidRDefault="00EA405F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муниципальных программ является инструментом повышения эффективности и результативности деятельности органов местного самоуправления. Одной из целей в данном направлении также является </w:t>
      </w:r>
      <w:r w:rsidRPr="00A066D1"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предоставления государственных и муниципальных услуг. </w:t>
      </w:r>
    </w:p>
    <w:p w:rsidR="00DD05CF" w:rsidRPr="00A066D1" w:rsidRDefault="00DD05CF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lastRenderedPageBreak/>
        <w:t>В рамках решения задачи «</w:t>
      </w:r>
      <w:r w:rsidR="001776F8">
        <w:rPr>
          <w:rFonts w:ascii="Times New Roman" w:hAnsi="Times New Roman" w:cs="Times New Roman"/>
          <w:sz w:val="28"/>
          <w:szCs w:val="28"/>
        </w:rPr>
        <w:t>В</w:t>
      </w:r>
      <w:r w:rsidRPr="00A066D1">
        <w:rPr>
          <w:rFonts w:ascii="Times New Roman" w:hAnsi="Times New Roman" w:cs="Times New Roman"/>
          <w:sz w:val="28"/>
          <w:szCs w:val="28"/>
        </w:rPr>
        <w:t>недрение инновационных информационных технологий в деятельность органов местного самоуправления» в 202</w:t>
      </w:r>
      <w:r w:rsidR="00973C7F" w:rsidRPr="00A066D1">
        <w:rPr>
          <w:rFonts w:ascii="Times New Roman" w:hAnsi="Times New Roman" w:cs="Times New Roman"/>
          <w:sz w:val="28"/>
          <w:szCs w:val="28"/>
        </w:rPr>
        <w:t>2</w:t>
      </w:r>
      <w:r w:rsidRPr="00A066D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12ED" w:rsidRPr="00A066D1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066D1">
        <w:rPr>
          <w:rFonts w:ascii="Times New Roman" w:hAnsi="Times New Roman" w:cs="Times New Roman"/>
          <w:sz w:val="28"/>
          <w:szCs w:val="28"/>
        </w:rPr>
        <w:t xml:space="preserve">продолжены работы по внедрению СЭД </w:t>
      </w:r>
      <w:r w:rsidRPr="00A066D1">
        <w:rPr>
          <w:rFonts w:ascii="Times New Roman" w:hAnsi="Times New Roman" w:cs="Times New Roman"/>
          <w:sz w:val="28"/>
          <w:szCs w:val="28"/>
          <w:lang w:val="en-US"/>
        </w:rPr>
        <w:t>DIRECTUM</w:t>
      </w:r>
      <w:r w:rsidRPr="00A066D1">
        <w:rPr>
          <w:rFonts w:ascii="Times New Roman" w:hAnsi="Times New Roman" w:cs="Times New Roman"/>
          <w:sz w:val="28"/>
          <w:szCs w:val="28"/>
        </w:rPr>
        <w:t xml:space="preserve"> </w:t>
      </w:r>
      <w:r w:rsidR="001B699C" w:rsidRPr="00A066D1">
        <w:rPr>
          <w:rFonts w:ascii="Times New Roman" w:hAnsi="Times New Roman" w:cs="Times New Roman"/>
          <w:sz w:val="28"/>
          <w:szCs w:val="28"/>
        </w:rPr>
        <w:t>в администрации города Кемерово</w:t>
      </w:r>
      <w:r w:rsidR="00973C7F" w:rsidRPr="00A066D1">
        <w:rPr>
          <w:rFonts w:ascii="Times New Roman" w:hAnsi="Times New Roman" w:cs="Times New Roman"/>
          <w:sz w:val="28"/>
          <w:szCs w:val="28"/>
        </w:rPr>
        <w:t xml:space="preserve">. Усовершенствованы механизмы запросов отчетов в отделе по работе с обращениями граждан, скорректирована основная форма модуля «Обращения граждан» и журнал регистрации обращений и много другое. Также произведена организация архивного сервера электронного документооборота, позволяющего сократить базу данных документов и поручений методом переноса документов, к которым не обращались более 6 месяцев, на отдельный сервер, что позволила снять нагрузку на основной сервер обработки и хранения базы электронного документооборота. </w:t>
      </w:r>
    </w:p>
    <w:p w:rsidR="00954635" w:rsidRPr="00A066D1" w:rsidRDefault="00954635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В рамках мероприятия «Программно-техническое обеспечение рабочих мест органов местного самоуправления» в 202</w:t>
      </w:r>
      <w:r w:rsidR="00973C7F" w:rsidRPr="00A066D1">
        <w:rPr>
          <w:rFonts w:ascii="Times New Roman" w:hAnsi="Times New Roman" w:cs="Times New Roman"/>
          <w:sz w:val="28"/>
          <w:szCs w:val="28"/>
        </w:rPr>
        <w:t>2</w:t>
      </w:r>
      <w:r w:rsidRPr="00A066D1">
        <w:rPr>
          <w:rFonts w:ascii="Times New Roman" w:hAnsi="Times New Roman" w:cs="Times New Roman"/>
          <w:sz w:val="28"/>
          <w:szCs w:val="28"/>
        </w:rPr>
        <w:t xml:space="preserve"> году были приобретены </w:t>
      </w:r>
      <w:r w:rsidR="008C12ED" w:rsidRPr="00A066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3C7F" w:rsidRPr="00A066D1">
        <w:rPr>
          <w:rFonts w:ascii="Times New Roman" w:hAnsi="Times New Roman" w:cs="Times New Roman"/>
          <w:sz w:val="28"/>
          <w:szCs w:val="28"/>
        </w:rPr>
        <w:t>персональные компьютеры, принтеры, МФУ, сервер для финансового управления города Кемерово. Также приобретены расходные материалы и комплектующие к оргтехнике, оказаны услуги по техническому обслуживанию, ремонту оборудования, в том числе с заменой необходимых запасных частей. Оказаны услуги радиосвязи в выделенном прямом канале связи. Приобретено лицензионное программное обеспечение. Заключены договора на сопровождение и обновление программ автоматизации бухгалтерского и управленческого (кадрового) учета, делопроизводства. Обновлено мультимедийное оборудование в конференц-залах администрации города Кемерово.</w:t>
      </w:r>
    </w:p>
    <w:p w:rsidR="007D3586" w:rsidRPr="00A066D1" w:rsidRDefault="000E7B61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мероприятия «Защита информации в органах местного самоуправления» в </w:t>
      </w:r>
      <w:r w:rsidR="0096403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973C7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6403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администрацией города Кемерово была продолжена работа по принятию организационно-технических мер с целью реализации защиты персональных данных.</w:t>
      </w:r>
    </w:p>
    <w:p w:rsidR="00973C7F" w:rsidRPr="00A066D1" w:rsidRDefault="00973C7F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Приобретены и установлены 5 программных средств для защиты информации:</w:t>
      </w:r>
    </w:p>
    <w:p w:rsidR="00973C7F" w:rsidRPr="00A066D1" w:rsidRDefault="00973C7F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антивирусное программное обеспечение;</w:t>
      </w:r>
    </w:p>
    <w:p w:rsidR="00973C7F" w:rsidRPr="00A066D1" w:rsidRDefault="00973C7F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сертификат активации сервиса обновления баз решающих правил ПАК </w:t>
      </w:r>
      <w:proofErr w:type="spellStart"/>
      <w:r w:rsidRPr="00A06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ViPNetIDS</w:t>
      </w:r>
      <w:proofErr w:type="spellEnd"/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NS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1000 3. Х на срок 1 год;</w:t>
      </w:r>
    </w:p>
    <w:p w:rsidR="00973C7F" w:rsidRPr="00A066D1" w:rsidRDefault="00973C7F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серверная лицензия КриптоПро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CSP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3C7F" w:rsidRPr="00A066D1" w:rsidRDefault="00973C7F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продлена лицензия программного обеспечения – сканер ВС;</w:t>
      </w:r>
    </w:p>
    <w:p w:rsidR="00973C7F" w:rsidRPr="00A066D1" w:rsidRDefault="00973C7F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право на использование модуля защиты от НСД и контроля устройств Средства защиты информации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Secret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Net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Studio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6D8A" w:rsidRPr="00A066D1" w:rsidRDefault="003D6D8A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 комплекс услуг (работ) по обеспечению информационной безопасности, технической защите информации объектов информатизации в </w:t>
      </w:r>
      <w:proofErr w:type="spellStart"/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режимно</w:t>
      </w:r>
      <w:proofErr w:type="spellEnd"/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-секретных подразделениях администрации города. Приобретены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SSL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сертификаты для официального сайта администрации города Кемерово.</w:t>
      </w:r>
    </w:p>
    <w:p w:rsidR="003D6D8A" w:rsidRPr="00A066D1" w:rsidRDefault="003D6D8A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мероприятия «Повышение квалификации муниципальных служащих в сфере информационных технологий» проведено обучение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сотрудника отдела информационных технологий по теме «Техническая защита информации. Организация защиты информации ограниченного доступа, не содержащей сведения, составляющие государственную тайну» в ООО «</w:t>
      </w:r>
      <w:proofErr w:type="spellStart"/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Спецтехнологии</w:t>
      </w:r>
      <w:proofErr w:type="spellEnd"/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» в г. Новосибирске.</w:t>
      </w:r>
    </w:p>
    <w:p w:rsidR="003C7827" w:rsidRPr="00A066D1" w:rsidRDefault="003C7827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мероприятия «Развитие и поддержка информационно-коммуникационной сети администрации города Кемерово» в 202</w:t>
      </w:r>
      <w:r w:rsidR="00CC5D8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были приобретены </w:t>
      </w:r>
      <w:r w:rsidR="00CC5D8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программно-аппаратных комплексов </w:t>
      </w:r>
      <w:proofErr w:type="spellStart"/>
      <w:r w:rsidRPr="00A06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ViPNet</w:t>
      </w:r>
      <w:proofErr w:type="spellEnd"/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</w:t>
      </w:r>
      <w:r w:rsidR="008C12E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я сети 2036,</w:t>
      </w:r>
      <w:r w:rsidR="00CC5D8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коммутатор и 4 трансивера.</w:t>
      </w:r>
      <w:r w:rsidR="008C12E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</w:p>
    <w:p w:rsidR="00036F8D" w:rsidRPr="00A066D1" w:rsidRDefault="004D451F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мероприятия «Аппаратно-техническое обеспечение автоматизированных рабочих мест, подключенных к РСМЭВ» </w:t>
      </w:r>
      <w:r w:rsidR="008A60C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2022 году,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</w:t>
      </w:r>
      <w:r w:rsidR="00CC5D8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заключены муниципальные контракты на оказание комплекса услуг «</w:t>
      </w:r>
      <w:proofErr w:type="spellStart"/>
      <w:r w:rsidR="00CC5D8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ТехноКад</w:t>
      </w:r>
      <w:proofErr w:type="spellEnd"/>
      <w:r w:rsidR="00CC5D8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-Муниципалитет» по предоставлению </w:t>
      </w:r>
      <w:r w:rsidR="00CC5D83" w:rsidRPr="00A06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="00CC5D8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-сервиса для формирования и отправки электронных документов в ЕГРН.</w:t>
      </w:r>
    </w:p>
    <w:p w:rsidR="00DD05CF" w:rsidRPr="00A066D1" w:rsidRDefault="007B3522" w:rsidP="00D87B09">
      <w:pPr>
        <w:pStyle w:val="a3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проводится постоянная работа по актуализации информации о государственных и муниципальных услугах, оказываемых администрацией города Кемерово, в том числе подведомственными ей учреждениями, размещенной на Едином портале государственных и муниципальных услуг (функций).</w:t>
      </w:r>
    </w:p>
    <w:p w:rsidR="005B262F" w:rsidRPr="00053FF7" w:rsidRDefault="005B262F" w:rsidP="0088585B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5B262F" w:rsidRPr="00A066D1" w:rsidRDefault="005B262F" w:rsidP="005B262F">
      <w:pPr>
        <w:pStyle w:val="a3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D1">
        <w:rPr>
          <w:rFonts w:ascii="Times New Roman" w:hAnsi="Times New Roman" w:cs="Times New Roman"/>
          <w:b/>
          <w:sz w:val="28"/>
          <w:szCs w:val="28"/>
        </w:rPr>
        <w:t>Деятельность органов местного самоуправления</w:t>
      </w:r>
    </w:p>
    <w:p w:rsidR="005B262F" w:rsidRPr="00A066D1" w:rsidRDefault="005B262F" w:rsidP="005B262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62F" w:rsidRPr="00A066D1" w:rsidRDefault="005B262F" w:rsidP="005B262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стабильное и эффективное функционирование органов местного самоуправления.</w:t>
      </w:r>
    </w:p>
    <w:p w:rsidR="005B262F" w:rsidRPr="00A066D1" w:rsidRDefault="005B262F" w:rsidP="005B262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В муниципальной программе реализуются 7 мероприятий:</w:t>
      </w:r>
    </w:p>
    <w:p w:rsidR="005B262F" w:rsidRPr="00A066D1" w:rsidRDefault="005B262F" w:rsidP="005B262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1. Соблюдение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служащих. Компенсационные выплаты депутатам Кемеровского городского Совета народных депутатов и муниципальным служащим.</w:t>
      </w:r>
    </w:p>
    <w:p w:rsidR="005B262F" w:rsidRPr="00A066D1" w:rsidRDefault="005B262F" w:rsidP="005B262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2. Повышение уровня квалификации муниципальных служащих органов местного самоуправления.</w:t>
      </w:r>
    </w:p>
    <w:p w:rsidR="005B262F" w:rsidRPr="00A066D1" w:rsidRDefault="005B262F" w:rsidP="005B262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3.  Организация диспансеризации.</w:t>
      </w:r>
    </w:p>
    <w:p w:rsidR="005B262F" w:rsidRPr="00A066D1" w:rsidRDefault="005B262F" w:rsidP="005B262F">
      <w:pPr>
        <w:pStyle w:val="a3"/>
        <w:tabs>
          <w:tab w:val="left" w:pos="851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4.  Хозяйственно-техническое обеспечение органов местного самоуправления.</w:t>
      </w:r>
    </w:p>
    <w:p w:rsidR="005B262F" w:rsidRPr="00A066D1" w:rsidRDefault="005B262F" w:rsidP="005B262F">
      <w:pPr>
        <w:pStyle w:val="a3"/>
        <w:tabs>
          <w:tab w:val="left" w:pos="851"/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5.  Транспортное обеспечение деятельности органов местного самоуправления.</w:t>
      </w:r>
    </w:p>
    <w:p w:rsidR="005B262F" w:rsidRPr="00A066D1" w:rsidRDefault="005B262F" w:rsidP="005B262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6.    Материально-техническое обеспечение деятельности органов местного самоуправления.</w:t>
      </w:r>
    </w:p>
    <w:p w:rsidR="008C12ED" w:rsidRDefault="005B262F" w:rsidP="00D87B09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7. Материально-техническое обеспечение проведения общегородских мероприятий и организация поощрения граждан и коллективов предприятий, организаций, учреждений различных форм собственности города Кемерово наградами, денежными выплатами и ценными подарками.</w:t>
      </w:r>
    </w:p>
    <w:p w:rsidR="00053FF7" w:rsidRPr="00D87B09" w:rsidRDefault="00053FF7" w:rsidP="00D87B09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99C" w:rsidRPr="00A066D1" w:rsidRDefault="00FF4931" w:rsidP="001B699C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</w:t>
      </w:r>
      <w:r w:rsidR="001B699C"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нформационно</w:t>
      </w: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1B699C"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обеспечени</w:t>
      </w: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1B699C"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администрации города Кемерово</w:t>
      </w:r>
    </w:p>
    <w:p w:rsidR="001B699C" w:rsidRPr="00650F2B" w:rsidRDefault="001B699C" w:rsidP="0088585B">
      <w:pPr>
        <w:pStyle w:val="a3"/>
        <w:widowControl w:val="0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94297F" w:rsidRPr="00A066D1" w:rsidRDefault="000221D8" w:rsidP="000221D8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С целью информационного обеспечения деятельности органов местного самоу</w:t>
      </w:r>
      <w:r w:rsidR="002232B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города Кемерово за 202</w:t>
      </w:r>
      <w:r w:rsidR="0006696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4297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221D8" w:rsidRPr="00A066D1" w:rsidRDefault="0094297F" w:rsidP="000221D8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221D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выпущено </w:t>
      </w:r>
      <w:r w:rsidRPr="00A066D1">
        <w:rPr>
          <w:rFonts w:ascii="Times New Roman" w:hAnsi="Times New Roman" w:cs="Times New Roman"/>
          <w:sz w:val="28"/>
          <w:szCs w:val="28"/>
        </w:rPr>
        <w:t>580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пресс-релизов, в которых содержалось </w:t>
      </w:r>
      <w:r w:rsidR="0006696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1 345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сообщений и </w:t>
      </w:r>
      <w:r w:rsidR="00B4547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анонсов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4297F" w:rsidRPr="00A066D1" w:rsidRDefault="0094297F" w:rsidP="000221D8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размещено 8</w:t>
      </w:r>
      <w:r w:rsidR="00CD08B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публикаций в информационно-телекоммуникационной сети «Интернет» на сайте регионального информационного агентства;</w:t>
      </w:r>
    </w:p>
    <w:p w:rsidR="0094297F" w:rsidRPr="00A066D1" w:rsidRDefault="0094297F" w:rsidP="000221D8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94A1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размещено 884</w:t>
      </w:r>
      <w:r w:rsidR="00CD08B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публикаци</w:t>
      </w:r>
      <w:r w:rsidR="00A94A1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информационно-телекоммуникационной сети «Интернет» на сайте </w:t>
      </w:r>
      <w:r w:rsidR="00A94A12" w:rsidRPr="00A06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GAZETAKEMEROVO</w:t>
      </w:r>
      <w:r w:rsidR="00A94A1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A12" w:rsidRPr="00A06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4A12" w:rsidRPr="00A066D1" w:rsidRDefault="00A94A12" w:rsidP="000221D8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выпущено </w:t>
      </w:r>
      <w:r w:rsidR="00F624F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издани</w:t>
      </w:r>
      <w:r w:rsidR="00F624F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журнала;</w:t>
      </w:r>
    </w:p>
    <w:p w:rsidR="0094297F" w:rsidRPr="00A066D1" w:rsidRDefault="0094297F" w:rsidP="000221D8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вышло в эфир 47 сюжетов</w:t>
      </w:r>
      <w:r w:rsidR="00B4547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74EC" w:rsidRPr="00A066D1" w:rsidRDefault="00B45470" w:rsidP="00FB3BB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выпущено </w:t>
      </w:r>
      <w:r w:rsidR="00CD08B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2 200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экземпляров в неделю еженедельного тиража газеты «Кемерово».</w:t>
      </w:r>
    </w:p>
    <w:p w:rsidR="002E3498" w:rsidRPr="00A066D1" w:rsidRDefault="001B699C" w:rsidP="00984E0A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Удовлетворенность населения информационной открытостью органов местного самоуправления городского округа в отчетном году составил</w:t>
      </w:r>
      <w:r w:rsidR="008C12E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                </w:t>
      </w:r>
      <w:r w:rsidR="00784C9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52,0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8B3F0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4EEA" w:rsidRPr="00A066D1" w:rsidRDefault="00CD4EEA" w:rsidP="00CD4E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Повышение эффективности управления муниципальной собственностью</w:t>
      </w:r>
    </w:p>
    <w:p w:rsidR="00CD4EEA" w:rsidRPr="00650F2B" w:rsidRDefault="00CD4EEA" w:rsidP="00CD4E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18"/>
          <w:szCs w:val="28"/>
        </w:rPr>
      </w:pPr>
    </w:p>
    <w:p w:rsidR="00BA5DD6" w:rsidRPr="00A066D1" w:rsidRDefault="00CD4EEA" w:rsidP="00810A89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работы, проведенной комитетом по управлению муниципальным имуществом города Кемерово, в прогнозный план приватизации на 202</w:t>
      </w:r>
      <w:r w:rsidR="00751D7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включено</w:t>
      </w:r>
      <w:r w:rsidR="006274B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D7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непрофильного имущества </w:t>
      </w:r>
      <w:r w:rsidR="006274B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и все они реализованы в полном объеме в отчетном периоде</w:t>
      </w:r>
      <w:r w:rsidR="008C12E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, в аренду предоставлен</w:t>
      </w:r>
      <w:r w:rsidR="00751D7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17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51D7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</w:t>
      </w:r>
      <w:r w:rsidR="00751D7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28117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</w:t>
      </w:r>
      <w:r w:rsidR="00751D7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ков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51D7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нежилого назначения, принадлежащих на праве собственности городу Кемерово. Плановое задание по доходам, полученным от использования имущества и земельных ресурсов, находящихся в собственности города Кемерово, выполнено на 10</w:t>
      </w:r>
      <w:r w:rsidR="005A341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3216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8D7E43" w:rsidRPr="00650F2B" w:rsidRDefault="008D7E43" w:rsidP="00810A89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0"/>
          <w:szCs w:val="28"/>
        </w:rPr>
      </w:pPr>
    </w:p>
    <w:p w:rsidR="006274B6" w:rsidRPr="00A066D1" w:rsidRDefault="006274B6" w:rsidP="006274B6">
      <w:pPr>
        <w:pStyle w:val="a3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муниципальными финансами</w:t>
      </w:r>
    </w:p>
    <w:p w:rsidR="006274B6" w:rsidRPr="00A066D1" w:rsidRDefault="006274B6" w:rsidP="006274B6">
      <w:pPr>
        <w:pStyle w:val="a3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6274B6" w:rsidRPr="00A066D1" w:rsidRDefault="006274B6" w:rsidP="006274B6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Муниципальная программа «Управление муниципальными финансами города Кемерово» носит «обеспечивающий» характер и ориентирована на создание общих для всех участников бюджетного процесса условий и механизмов их реализации.</w:t>
      </w:r>
    </w:p>
    <w:p w:rsidR="00F23275" w:rsidRPr="00A066D1" w:rsidRDefault="0024421E" w:rsidP="00236C95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2B316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сложился профицит</w:t>
      </w:r>
      <w:r w:rsidR="006274B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города Кемерово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274B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 роста объема налоговых и неналоговых доходов бюджета города Кемерово в сопоставимых нормативах составил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115,0</w:t>
      </w:r>
      <w:r w:rsidR="006274B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при плане 100,0 %. Просроченная кредиторская задолженность в общем объеме расходов бюджета города отсутствовала.</w:t>
      </w:r>
    </w:p>
    <w:p w:rsidR="00236C95" w:rsidRPr="00650F2B" w:rsidRDefault="00236C95" w:rsidP="00236C95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D87B09" w:rsidRDefault="00D87B09" w:rsidP="00A07B68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7B68" w:rsidRPr="00A066D1" w:rsidRDefault="00A07B68" w:rsidP="00A07B68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Инвестиционная и инновационная деятельность </w:t>
      </w:r>
    </w:p>
    <w:p w:rsidR="00A07B68" w:rsidRPr="00A066D1" w:rsidRDefault="00A07B68" w:rsidP="00A07B68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9B2651" w:rsidRPr="00650F2B" w:rsidRDefault="00FC006E" w:rsidP="00D87B09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города Кемерово, формирование благоприятного инвестиционного климата, развитие предпринимательства и инноваций является одними из первоочередных задач в деятельности администрации. Рост инвестиций напрямую влияет не только на увеличение налоговых поступлений в бюджет, создание новых рабочих мест, но и на уровень и качество жизни.</w:t>
      </w:r>
    </w:p>
    <w:p w:rsidR="00A07B68" w:rsidRPr="00A066D1" w:rsidRDefault="00A07B68" w:rsidP="00D87B09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В течение 202</w:t>
      </w:r>
      <w:r w:rsidR="0019459A" w:rsidRPr="00A066D1">
        <w:rPr>
          <w:rFonts w:ascii="Times New Roman" w:hAnsi="Times New Roman" w:cs="Times New Roman"/>
          <w:sz w:val="28"/>
          <w:szCs w:val="28"/>
        </w:rPr>
        <w:t>2</w:t>
      </w:r>
      <w:r w:rsidRPr="00A066D1">
        <w:rPr>
          <w:rFonts w:ascii="Times New Roman" w:hAnsi="Times New Roman" w:cs="Times New Roman"/>
          <w:sz w:val="28"/>
          <w:szCs w:val="28"/>
        </w:rPr>
        <w:t xml:space="preserve"> года внесены изменения в нормативн</w:t>
      </w:r>
      <w:r w:rsidR="008C12ED" w:rsidRPr="00A066D1">
        <w:rPr>
          <w:rFonts w:ascii="Times New Roman" w:hAnsi="Times New Roman" w:cs="Times New Roman"/>
          <w:sz w:val="28"/>
          <w:szCs w:val="28"/>
        </w:rPr>
        <w:t xml:space="preserve">ые </w:t>
      </w:r>
      <w:r w:rsidRPr="00A066D1">
        <w:rPr>
          <w:rFonts w:ascii="Times New Roman" w:hAnsi="Times New Roman" w:cs="Times New Roman"/>
          <w:sz w:val="28"/>
          <w:szCs w:val="28"/>
        </w:rPr>
        <w:t>правовые акты в сфере поддержки инвестиционной и инновационной деятельности на территории города Кемерово:</w:t>
      </w:r>
    </w:p>
    <w:p w:rsidR="00A07B68" w:rsidRPr="00A066D1" w:rsidRDefault="00BA2275" w:rsidP="00D87B09">
      <w:pPr>
        <w:pStyle w:val="a3"/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 xml:space="preserve">   </w:t>
      </w:r>
      <w:r w:rsidR="00A07B68" w:rsidRPr="00A066D1">
        <w:rPr>
          <w:rFonts w:ascii="Times New Roman" w:hAnsi="Times New Roman" w:cs="Times New Roman"/>
          <w:sz w:val="28"/>
          <w:szCs w:val="28"/>
        </w:rPr>
        <w:t>- «Дорожная карта» по улучшению инвестиционного климата города Кемерово</w:t>
      </w:r>
      <w:r w:rsidR="003449B0" w:rsidRPr="00A066D1">
        <w:rPr>
          <w:rFonts w:ascii="Times New Roman" w:hAnsi="Times New Roman" w:cs="Times New Roman"/>
          <w:sz w:val="28"/>
          <w:szCs w:val="28"/>
        </w:rPr>
        <w:t xml:space="preserve"> на основании плана «быстрых побед» Кемеровской области – Кузбасса на 202</w:t>
      </w:r>
      <w:r w:rsidR="0019459A" w:rsidRPr="00A066D1">
        <w:rPr>
          <w:rFonts w:ascii="Times New Roman" w:hAnsi="Times New Roman" w:cs="Times New Roman"/>
          <w:sz w:val="28"/>
          <w:szCs w:val="28"/>
        </w:rPr>
        <w:t>2</w:t>
      </w:r>
      <w:r w:rsidR="003449B0" w:rsidRPr="00A066D1">
        <w:rPr>
          <w:rFonts w:ascii="Times New Roman" w:hAnsi="Times New Roman" w:cs="Times New Roman"/>
          <w:sz w:val="28"/>
          <w:szCs w:val="28"/>
        </w:rPr>
        <w:t xml:space="preserve"> год</w:t>
      </w:r>
      <w:r w:rsidR="00A07B68" w:rsidRPr="00A066D1">
        <w:rPr>
          <w:rFonts w:ascii="Times New Roman" w:hAnsi="Times New Roman" w:cs="Times New Roman"/>
          <w:sz w:val="28"/>
          <w:szCs w:val="28"/>
        </w:rPr>
        <w:t>;</w:t>
      </w:r>
    </w:p>
    <w:p w:rsidR="0019459A" w:rsidRPr="00A066D1" w:rsidRDefault="0019459A" w:rsidP="00D87B09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 xml:space="preserve"> -  Об утверждении Плана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на 2023 год.</w:t>
      </w:r>
    </w:p>
    <w:p w:rsidR="00BA2275" w:rsidRPr="00A066D1" w:rsidRDefault="00BA2275" w:rsidP="00D87B09">
      <w:pPr>
        <w:pStyle w:val="a3"/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На территории города осуществляет деятельность инвестиционный уполномоченный, в круг обязанностей которого входит оказание содействия инвесторам в реализации частных инвестиционных проектов, в том числе при взаимодействии инвесторов с органами исполнительной власти и органами местного самоуправления. В 202</w:t>
      </w:r>
      <w:r w:rsidR="00EB0493" w:rsidRPr="00A066D1">
        <w:rPr>
          <w:rFonts w:ascii="Times New Roman" w:hAnsi="Times New Roman" w:cs="Times New Roman"/>
          <w:sz w:val="28"/>
          <w:szCs w:val="28"/>
        </w:rPr>
        <w:t>2</w:t>
      </w:r>
      <w:r w:rsidRPr="00A066D1">
        <w:rPr>
          <w:rFonts w:ascii="Times New Roman" w:hAnsi="Times New Roman" w:cs="Times New Roman"/>
          <w:sz w:val="28"/>
          <w:szCs w:val="28"/>
        </w:rPr>
        <w:t xml:space="preserve"> году проведено 1</w:t>
      </w:r>
      <w:r w:rsidR="00EB0493" w:rsidRPr="00A066D1">
        <w:rPr>
          <w:rFonts w:ascii="Times New Roman" w:hAnsi="Times New Roman" w:cs="Times New Roman"/>
          <w:sz w:val="28"/>
          <w:szCs w:val="28"/>
        </w:rPr>
        <w:t>9</w:t>
      </w:r>
      <w:r w:rsidRPr="00A066D1">
        <w:rPr>
          <w:rFonts w:ascii="Times New Roman" w:hAnsi="Times New Roman" w:cs="Times New Roman"/>
          <w:sz w:val="28"/>
          <w:szCs w:val="28"/>
        </w:rPr>
        <w:t xml:space="preserve"> встреч </w:t>
      </w:r>
      <w:r w:rsidR="00E05392" w:rsidRPr="00A066D1">
        <w:rPr>
          <w:rFonts w:ascii="Times New Roman" w:hAnsi="Times New Roman" w:cs="Times New Roman"/>
          <w:sz w:val="28"/>
          <w:szCs w:val="28"/>
        </w:rPr>
        <w:t>инвестиционного уполномоченного.</w:t>
      </w:r>
    </w:p>
    <w:p w:rsidR="002445A7" w:rsidRPr="00A066D1" w:rsidRDefault="002445A7" w:rsidP="00D87B09">
      <w:pPr>
        <w:pStyle w:val="a3"/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 xml:space="preserve">На сопровождении у инвестиционного уполномоченного </w:t>
      </w:r>
      <w:r w:rsidR="00C111B9" w:rsidRPr="00A066D1">
        <w:rPr>
          <w:rFonts w:ascii="Times New Roman" w:hAnsi="Times New Roman" w:cs="Times New Roman"/>
          <w:sz w:val="28"/>
          <w:szCs w:val="28"/>
        </w:rPr>
        <w:t>находятся следующие вопросы:</w:t>
      </w:r>
    </w:p>
    <w:p w:rsidR="00C111B9" w:rsidRPr="00A066D1" w:rsidRDefault="00E05392" w:rsidP="00D87B09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 xml:space="preserve">Реализация инвестиционного проекта по созданию деревообрабатывающего комбината в г. Кемерово. </w:t>
      </w:r>
    </w:p>
    <w:p w:rsidR="007117CB" w:rsidRPr="00A066D1" w:rsidRDefault="00E05392" w:rsidP="00D87B09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Реализация инвестиционного проекта по расширению кемеровского филиала АО «</w:t>
      </w:r>
      <w:proofErr w:type="spellStart"/>
      <w:r w:rsidRPr="00A066D1">
        <w:rPr>
          <w:rFonts w:ascii="Times New Roman" w:hAnsi="Times New Roman" w:cs="Times New Roman"/>
          <w:sz w:val="28"/>
          <w:szCs w:val="28"/>
        </w:rPr>
        <w:t>Ремтехкомплект</w:t>
      </w:r>
      <w:proofErr w:type="spellEnd"/>
      <w:r w:rsidRPr="00A066D1">
        <w:rPr>
          <w:rFonts w:ascii="Times New Roman" w:hAnsi="Times New Roman" w:cs="Times New Roman"/>
          <w:sz w:val="28"/>
          <w:szCs w:val="28"/>
        </w:rPr>
        <w:t xml:space="preserve">» путем строительства </w:t>
      </w:r>
      <w:proofErr w:type="spellStart"/>
      <w:r w:rsidRPr="00A066D1">
        <w:rPr>
          <w:rFonts w:ascii="Times New Roman" w:hAnsi="Times New Roman" w:cs="Times New Roman"/>
          <w:sz w:val="28"/>
          <w:szCs w:val="28"/>
        </w:rPr>
        <w:t>офисно</w:t>
      </w:r>
      <w:proofErr w:type="spellEnd"/>
      <w:r w:rsidRPr="00A066D1">
        <w:rPr>
          <w:rFonts w:ascii="Times New Roman" w:hAnsi="Times New Roman" w:cs="Times New Roman"/>
          <w:sz w:val="28"/>
          <w:szCs w:val="28"/>
        </w:rPr>
        <w:t>-складского помещения.</w:t>
      </w:r>
    </w:p>
    <w:p w:rsidR="007117CB" w:rsidRPr="00A066D1" w:rsidRDefault="00E05392" w:rsidP="00D87B09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Реализация инвестиционного проекта по расширению производственной деятельности группы компаний «ОКС» в части организации производства новой продукции ООО «Поли-СМ» входящим в состав группы компаний ОКС:</w:t>
      </w:r>
    </w:p>
    <w:p w:rsidR="00E05392" w:rsidRPr="00A066D1" w:rsidRDefault="00E05392" w:rsidP="00D87B09">
      <w:pPr>
        <w:pStyle w:val="a3"/>
        <w:tabs>
          <w:tab w:val="left" w:pos="851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 xml:space="preserve">- новые марки смол (насыщенные полиэфирные смолы; </w:t>
      </w:r>
      <w:proofErr w:type="spellStart"/>
      <w:r w:rsidRPr="00A066D1">
        <w:rPr>
          <w:rFonts w:ascii="Times New Roman" w:hAnsi="Times New Roman" w:cs="Times New Roman"/>
          <w:sz w:val="28"/>
          <w:szCs w:val="28"/>
        </w:rPr>
        <w:t>изофталивые</w:t>
      </w:r>
      <w:proofErr w:type="spellEnd"/>
      <w:r w:rsidRPr="00A066D1">
        <w:rPr>
          <w:rFonts w:ascii="Times New Roman" w:hAnsi="Times New Roman" w:cs="Times New Roman"/>
          <w:sz w:val="28"/>
          <w:szCs w:val="28"/>
        </w:rPr>
        <w:t xml:space="preserve"> смолы);</w:t>
      </w:r>
    </w:p>
    <w:p w:rsidR="00E05392" w:rsidRPr="00A066D1" w:rsidRDefault="00E05392" w:rsidP="00D87B09">
      <w:pPr>
        <w:pStyle w:val="a3"/>
        <w:tabs>
          <w:tab w:val="left" w:pos="851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- композитные изделия (трубы из композитных материалов; специальный профиль; специальные изделия для угольной промышленности).</w:t>
      </w:r>
    </w:p>
    <w:p w:rsidR="00997385" w:rsidRPr="00A066D1" w:rsidRDefault="00997385" w:rsidP="00D87B09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4. Реализация инвестиционного проекта по строительству цеха с целью расширения производства ООО «ОКС» - машиностроение.</w:t>
      </w:r>
    </w:p>
    <w:p w:rsidR="00997385" w:rsidRPr="00A066D1" w:rsidRDefault="00997385" w:rsidP="00D87B09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 xml:space="preserve">5.Реализация инвестиционного проекта «Производство </w:t>
      </w:r>
      <w:r w:rsidR="00D7742D" w:rsidRPr="00A066D1">
        <w:rPr>
          <w:rFonts w:ascii="Times New Roman" w:hAnsi="Times New Roman" w:cs="Times New Roman"/>
          <w:sz w:val="28"/>
          <w:szCs w:val="28"/>
        </w:rPr>
        <w:t xml:space="preserve">сухих растительных экстрактов (концентратов)» ООО «РУСЭКСТРАКТ» через </w:t>
      </w:r>
      <w:r w:rsidR="00D7742D" w:rsidRPr="00A066D1">
        <w:rPr>
          <w:rFonts w:ascii="Times New Roman" w:hAnsi="Times New Roman" w:cs="Times New Roman"/>
          <w:sz w:val="28"/>
          <w:szCs w:val="28"/>
        </w:rPr>
        <w:lastRenderedPageBreak/>
        <w:t>заключение первого в Кузбассе специального инвестиционного контракта (СПИК).</w:t>
      </w:r>
    </w:p>
    <w:p w:rsidR="00D7742D" w:rsidRPr="00A066D1" w:rsidRDefault="00D7742D" w:rsidP="00D87B09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6. Вопрос по подключению газовой трубы (пр. Советский, 25) УК промышленного технопарка «КЭМЗ».</w:t>
      </w:r>
    </w:p>
    <w:p w:rsidR="00D7742D" w:rsidRPr="00A066D1" w:rsidRDefault="00D7742D" w:rsidP="00D87B09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7. Запуск 3 линии производства ООО «Кузбасский СКАРАБЕЙ» - яркого резидента индустриального парка «Западный».</w:t>
      </w:r>
    </w:p>
    <w:p w:rsidR="00D7742D" w:rsidRPr="00A066D1" w:rsidRDefault="00D7742D" w:rsidP="00D87B09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8. Развитие индустриального парка «Западный».</w:t>
      </w:r>
    </w:p>
    <w:p w:rsidR="00D7742D" w:rsidRPr="00A066D1" w:rsidRDefault="00D7742D" w:rsidP="00D87B09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9. Расширение особой экономической зоны «Кузбасс» (г. Топки) на территорию города Кемерово путем присоединения территорий КАО «Азот». К реализации данного проекта включены:</w:t>
      </w:r>
    </w:p>
    <w:p w:rsidR="00D7742D" w:rsidRPr="00A066D1" w:rsidRDefault="00D7742D" w:rsidP="00D87B09">
      <w:pPr>
        <w:pStyle w:val="a3"/>
        <w:tabs>
          <w:tab w:val="left" w:pos="851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- инвестиционный проект «Производство аммиака и гранулированного карбамида» (ООО «Азот-2»).</w:t>
      </w:r>
    </w:p>
    <w:p w:rsidR="0072281A" w:rsidRPr="00A066D1" w:rsidRDefault="0072281A" w:rsidP="00D87B09">
      <w:pPr>
        <w:pStyle w:val="a3"/>
        <w:tabs>
          <w:tab w:val="left" w:pos="851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- инвестиционный проект «Производство жидкой углекислоты» (ООО «Азот-2»).</w:t>
      </w:r>
    </w:p>
    <w:p w:rsidR="00D7742D" w:rsidRPr="00A066D1" w:rsidRDefault="0028610D" w:rsidP="00D87B09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 xml:space="preserve">В </w:t>
      </w:r>
      <w:r w:rsidR="00DF58E4">
        <w:rPr>
          <w:rFonts w:ascii="Times New Roman" w:hAnsi="Times New Roman" w:cs="Times New Roman"/>
          <w:sz w:val="28"/>
          <w:szCs w:val="28"/>
        </w:rPr>
        <w:t>отчетном</w:t>
      </w:r>
      <w:r w:rsidRPr="00A066D1">
        <w:rPr>
          <w:rFonts w:ascii="Times New Roman" w:hAnsi="Times New Roman" w:cs="Times New Roman"/>
          <w:sz w:val="28"/>
          <w:szCs w:val="28"/>
        </w:rPr>
        <w:t xml:space="preserve"> году для потенциальных инвесторов было подобрано и предложено к рассмотрению 31 инвестиционная площадка/земельный участок.</w:t>
      </w:r>
    </w:p>
    <w:p w:rsidR="0028610D" w:rsidRPr="00A066D1" w:rsidRDefault="0028610D" w:rsidP="00D87B09">
      <w:pPr>
        <w:pStyle w:val="a3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Продолжил работу Совет по инвестиционной и инновационной деятельности, основным направлением деятельности которого является формирование благоприятной среды для реализации инвестиционных проектов на территории города Кемерово.</w:t>
      </w:r>
    </w:p>
    <w:p w:rsidR="0028610D" w:rsidRPr="00A066D1" w:rsidRDefault="0028610D" w:rsidP="00D8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В рамках решения задачи по повышению уровня информационного обеспечения субъектов инвестиционной и инновационной деятельности разработан новый инвестиционный паспорт города Кемерово 2022 и размещен на официальном сайте администрации города Кемерово (</w:t>
      </w:r>
      <w:r w:rsidRPr="00A066D1">
        <w:rPr>
          <w:rFonts w:ascii="Times New Roman" w:hAnsi="Times New Roman" w:cs="Times New Roman"/>
          <w:sz w:val="28"/>
          <w:szCs w:val="28"/>
          <w:lang w:val="en-US"/>
        </w:rPr>
        <w:t>Kemerovo</w:t>
      </w:r>
      <w:r w:rsidRPr="00A066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066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066D1">
        <w:rPr>
          <w:rFonts w:ascii="Times New Roman" w:hAnsi="Times New Roman" w:cs="Times New Roman"/>
          <w:sz w:val="28"/>
          <w:szCs w:val="28"/>
        </w:rPr>
        <w:t>) и на инвестиционном портале в разделе «Инвестору».</w:t>
      </w:r>
    </w:p>
    <w:p w:rsidR="00A667F5" w:rsidRPr="00A066D1" w:rsidRDefault="00A667F5" w:rsidP="00D8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Принятие решений о вложении инвестиций во многом зависит от доступа к информации о территории, на которой планируется реализовывать инвестиционный проект. Одним из инструментов создания информационного поля для инвесторов, эффективность применения которого доказана практикой, выступает инвестиционный портал города Кемерово. На инвестиционном портале размещена информация о городе Кемерово, его истории и культуре, о мерах поддержки для бизнеса, об инвестиционных проектах, площадках</w:t>
      </w:r>
      <w:r w:rsidR="00117028" w:rsidRPr="00A066D1">
        <w:rPr>
          <w:rFonts w:ascii="Times New Roman" w:hAnsi="Times New Roman" w:cs="Times New Roman"/>
          <w:sz w:val="28"/>
          <w:szCs w:val="28"/>
        </w:rPr>
        <w:t xml:space="preserve">. </w:t>
      </w:r>
      <w:r w:rsidRPr="00A066D1">
        <w:rPr>
          <w:rFonts w:ascii="Times New Roman" w:hAnsi="Times New Roman" w:cs="Times New Roman"/>
          <w:sz w:val="28"/>
          <w:szCs w:val="28"/>
        </w:rPr>
        <w:t>В 202</w:t>
      </w:r>
      <w:r w:rsidR="00117028" w:rsidRPr="00A066D1">
        <w:rPr>
          <w:rFonts w:ascii="Times New Roman" w:hAnsi="Times New Roman" w:cs="Times New Roman"/>
          <w:sz w:val="28"/>
          <w:szCs w:val="28"/>
        </w:rPr>
        <w:t>2</w:t>
      </w:r>
      <w:r w:rsidRPr="00A066D1">
        <w:rPr>
          <w:rFonts w:ascii="Times New Roman" w:hAnsi="Times New Roman" w:cs="Times New Roman"/>
          <w:sz w:val="28"/>
          <w:szCs w:val="28"/>
        </w:rPr>
        <w:t xml:space="preserve"> году портал посетили </w:t>
      </w:r>
      <w:r w:rsidR="00117028" w:rsidRPr="00A066D1">
        <w:rPr>
          <w:rFonts w:ascii="Times New Roman" w:hAnsi="Times New Roman" w:cs="Times New Roman"/>
          <w:sz w:val="28"/>
          <w:szCs w:val="28"/>
        </w:rPr>
        <w:t>10 718</w:t>
      </w:r>
      <w:r w:rsidRPr="00A066D1">
        <w:rPr>
          <w:rFonts w:ascii="Times New Roman" w:hAnsi="Times New Roman" w:cs="Times New Roman"/>
          <w:sz w:val="28"/>
          <w:szCs w:val="28"/>
        </w:rPr>
        <w:t xml:space="preserve"> человек (202</w:t>
      </w:r>
      <w:r w:rsidR="00117028" w:rsidRPr="00A066D1">
        <w:rPr>
          <w:rFonts w:ascii="Times New Roman" w:hAnsi="Times New Roman" w:cs="Times New Roman"/>
          <w:sz w:val="28"/>
          <w:szCs w:val="28"/>
        </w:rPr>
        <w:t>1</w:t>
      </w:r>
      <w:r w:rsidRPr="00A066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7028" w:rsidRPr="00A066D1">
        <w:rPr>
          <w:rFonts w:ascii="Times New Roman" w:hAnsi="Times New Roman" w:cs="Times New Roman"/>
          <w:sz w:val="28"/>
          <w:szCs w:val="28"/>
        </w:rPr>
        <w:t>9 072</w:t>
      </w:r>
      <w:r w:rsidRPr="00A066D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17028" w:rsidRPr="00A066D1">
        <w:rPr>
          <w:rFonts w:ascii="Times New Roman" w:hAnsi="Times New Roman" w:cs="Times New Roman"/>
          <w:sz w:val="28"/>
          <w:szCs w:val="28"/>
        </w:rPr>
        <w:t>а</w:t>
      </w:r>
      <w:r w:rsidRPr="00A066D1">
        <w:rPr>
          <w:rFonts w:ascii="Times New Roman" w:hAnsi="Times New Roman" w:cs="Times New Roman"/>
          <w:sz w:val="28"/>
          <w:szCs w:val="28"/>
        </w:rPr>
        <w:t>).</w:t>
      </w:r>
    </w:p>
    <w:p w:rsidR="00A667F5" w:rsidRPr="00A066D1" w:rsidRDefault="00576C6C" w:rsidP="00D8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A667F5" w:rsidRPr="00A066D1">
        <w:rPr>
          <w:rFonts w:ascii="Times New Roman" w:hAnsi="Times New Roman" w:cs="Times New Roman"/>
          <w:sz w:val="28"/>
          <w:szCs w:val="28"/>
        </w:rPr>
        <w:t xml:space="preserve"> 202</w:t>
      </w:r>
      <w:r w:rsidR="00117028" w:rsidRPr="00A066D1">
        <w:rPr>
          <w:rFonts w:ascii="Times New Roman" w:hAnsi="Times New Roman" w:cs="Times New Roman"/>
          <w:sz w:val="28"/>
          <w:szCs w:val="28"/>
        </w:rPr>
        <w:t>2</w:t>
      </w:r>
      <w:r w:rsidR="00A667F5" w:rsidRPr="00A066D1">
        <w:rPr>
          <w:rFonts w:ascii="Times New Roman" w:hAnsi="Times New Roman" w:cs="Times New Roman"/>
          <w:sz w:val="28"/>
          <w:szCs w:val="28"/>
        </w:rPr>
        <w:t xml:space="preserve"> году инвестиционный портал претерпел значительные изменения, в том числе благодаря которым городу удалось набрать высший балл в «кабинетных исследованиях» рейтинга состояния инвестиционного климата среди муниципальных образований Кузбасса.</w:t>
      </w:r>
    </w:p>
    <w:p w:rsidR="00891541" w:rsidRPr="00A066D1" w:rsidRDefault="00891541" w:rsidP="00D8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Результатом проводимой работы по повышению инвестиционной и инновационной деятельности на территории города в 2022 году стало:</w:t>
      </w:r>
    </w:p>
    <w:p w:rsidR="00891541" w:rsidRPr="00A066D1" w:rsidRDefault="00891541" w:rsidP="00D8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- сохранение лидирующей позиции в Региональном рейтинге состояния инвестиционного климата муниципальных образований (1 место)</w:t>
      </w:r>
      <w:r w:rsidR="00844876" w:rsidRPr="00A066D1">
        <w:rPr>
          <w:rFonts w:ascii="Times New Roman" w:hAnsi="Times New Roman" w:cs="Times New Roman"/>
          <w:sz w:val="28"/>
          <w:szCs w:val="28"/>
        </w:rPr>
        <w:t xml:space="preserve">. Итоги </w:t>
      </w:r>
      <w:r w:rsidR="00844876" w:rsidRPr="00A066D1">
        <w:rPr>
          <w:rFonts w:ascii="Times New Roman" w:hAnsi="Times New Roman" w:cs="Times New Roman"/>
          <w:sz w:val="28"/>
          <w:szCs w:val="28"/>
        </w:rPr>
        <w:lastRenderedPageBreak/>
        <w:t xml:space="preserve">рейтинга были подведены на </w:t>
      </w:r>
      <w:r w:rsidR="00844876" w:rsidRPr="00A066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44876" w:rsidRPr="00A066D1">
        <w:rPr>
          <w:rFonts w:ascii="Times New Roman" w:hAnsi="Times New Roman" w:cs="Times New Roman"/>
          <w:sz w:val="28"/>
          <w:szCs w:val="28"/>
        </w:rPr>
        <w:t xml:space="preserve"> инвестиционном форуме Кемеровской области – Кузбасса «</w:t>
      </w:r>
      <w:proofErr w:type="spellStart"/>
      <w:r w:rsidR="00844876" w:rsidRPr="00A066D1">
        <w:rPr>
          <w:rFonts w:ascii="Times New Roman" w:hAnsi="Times New Roman" w:cs="Times New Roman"/>
          <w:sz w:val="28"/>
          <w:szCs w:val="28"/>
        </w:rPr>
        <w:t>ИнвестПодъем</w:t>
      </w:r>
      <w:proofErr w:type="spellEnd"/>
      <w:r w:rsidR="00844876" w:rsidRPr="00A066D1">
        <w:rPr>
          <w:rFonts w:ascii="Times New Roman" w:hAnsi="Times New Roman" w:cs="Times New Roman"/>
          <w:sz w:val="28"/>
          <w:szCs w:val="28"/>
        </w:rPr>
        <w:t>» в декабре 2022 года.</w:t>
      </w:r>
    </w:p>
    <w:p w:rsidR="00891541" w:rsidRPr="00A066D1" w:rsidRDefault="00891541" w:rsidP="00D8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 xml:space="preserve">- </w:t>
      </w:r>
      <w:r w:rsidR="00844876" w:rsidRPr="00A066D1">
        <w:rPr>
          <w:rFonts w:ascii="Times New Roman" w:hAnsi="Times New Roman" w:cs="Times New Roman"/>
          <w:sz w:val="28"/>
          <w:szCs w:val="28"/>
        </w:rPr>
        <w:t xml:space="preserve">вхождение города </w:t>
      </w:r>
      <w:r w:rsidR="00634FE3" w:rsidRPr="00A066D1">
        <w:rPr>
          <w:rFonts w:ascii="Times New Roman" w:hAnsi="Times New Roman" w:cs="Times New Roman"/>
          <w:sz w:val="28"/>
          <w:szCs w:val="28"/>
        </w:rPr>
        <w:t>Кемерово в</w:t>
      </w:r>
      <w:r w:rsidR="0001532C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844876" w:rsidRPr="00A066D1">
        <w:rPr>
          <w:rFonts w:ascii="Times New Roman" w:hAnsi="Times New Roman" w:cs="Times New Roman"/>
          <w:sz w:val="28"/>
          <w:szCs w:val="28"/>
        </w:rPr>
        <w:t>12 муниципальных образований Кузбасса «высшего уровня», что позволила Кузбассу войти в группу регионов с «хорошим» уровнем развития института ОРВ</w:t>
      </w:r>
      <w:r w:rsidR="0001532C">
        <w:rPr>
          <w:rFonts w:ascii="Times New Roman" w:hAnsi="Times New Roman" w:cs="Times New Roman"/>
          <w:sz w:val="28"/>
          <w:szCs w:val="28"/>
        </w:rPr>
        <w:t>.</w:t>
      </w:r>
    </w:p>
    <w:p w:rsidR="00A07B68" w:rsidRPr="00A066D1" w:rsidRDefault="00A07B68" w:rsidP="00D87B09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 xml:space="preserve">С целью повышения конкурентоспособности территории, создания положительного имиджа администрация города </w:t>
      </w:r>
      <w:r w:rsidR="00844A37" w:rsidRPr="00A066D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A066D1">
        <w:rPr>
          <w:rFonts w:ascii="Times New Roman" w:hAnsi="Times New Roman" w:cs="Times New Roman"/>
          <w:sz w:val="28"/>
          <w:szCs w:val="28"/>
        </w:rPr>
        <w:t xml:space="preserve">принимает участие в региональном конкурсе «Бренд Кузбасса». В течение </w:t>
      </w:r>
      <w:r w:rsidR="00E829EE" w:rsidRPr="00A066D1">
        <w:rPr>
          <w:rFonts w:ascii="Times New Roman" w:hAnsi="Times New Roman" w:cs="Times New Roman"/>
          <w:sz w:val="28"/>
          <w:szCs w:val="28"/>
        </w:rPr>
        <w:t>6-ти</w:t>
      </w:r>
      <w:r w:rsidRPr="00A066D1">
        <w:rPr>
          <w:rFonts w:ascii="Times New Roman" w:hAnsi="Times New Roman" w:cs="Times New Roman"/>
          <w:sz w:val="28"/>
          <w:szCs w:val="28"/>
        </w:rPr>
        <w:t xml:space="preserve"> лет город Кемерово является победителем конкурса в номинации «Лучший бренд муниципального образования».</w:t>
      </w:r>
    </w:p>
    <w:p w:rsidR="00C36D5B" w:rsidRPr="00A066D1" w:rsidRDefault="00A07B68" w:rsidP="00D87B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По предварительным данным, за 202</w:t>
      </w:r>
      <w:r w:rsidR="00122AC4" w:rsidRPr="00A066D1">
        <w:rPr>
          <w:rFonts w:ascii="Times New Roman" w:hAnsi="Times New Roman" w:cs="Times New Roman"/>
          <w:sz w:val="28"/>
          <w:szCs w:val="28"/>
        </w:rPr>
        <w:t>2</w:t>
      </w:r>
      <w:r w:rsidRPr="00A066D1">
        <w:rPr>
          <w:rFonts w:ascii="Times New Roman" w:hAnsi="Times New Roman" w:cs="Times New Roman"/>
          <w:sz w:val="28"/>
          <w:szCs w:val="28"/>
        </w:rPr>
        <w:t xml:space="preserve"> год общая сумма инвестиций по полному кругу предприятий и организаций города составила                                   </w:t>
      </w:r>
      <w:r w:rsidR="00122AC4" w:rsidRPr="00A066D1">
        <w:rPr>
          <w:rFonts w:ascii="Times New Roman" w:hAnsi="Times New Roman" w:cs="Times New Roman"/>
          <w:sz w:val="28"/>
          <w:szCs w:val="28"/>
        </w:rPr>
        <w:t>81 892,7</w:t>
      </w:r>
      <w:r w:rsidRPr="00A066D1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122AC4" w:rsidRPr="00A066D1">
        <w:rPr>
          <w:rFonts w:ascii="Times New Roman" w:hAnsi="Times New Roman" w:cs="Times New Roman"/>
          <w:sz w:val="28"/>
          <w:szCs w:val="28"/>
        </w:rPr>
        <w:t>71,5</w:t>
      </w:r>
      <w:r w:rsidRPr="00A066D1"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EE497C" w:rsidRPr="00A066D1">
        <w:rPr>
          <w:rFonts w:ascii="Times New Roman" w:hAnsi="Times New Roman" w:cs="Times New Roman"/>
          <w:sz w:val="28"/>
          <w:szCs w:val="28"/>
        </w:rPr>
        <w:t>2</w:t>
      </w:r>
      <w:r w:rsidR="00122AC4" w:rsidRPr="00A066D1">
        <w:rPr>
          <w:rFonts w:ascii="Times New Roman" w:hAnsi="Times New Roman" w:cs="Times New Roman"/>
          <w:sz w:val="28"/>
          <w:szCs w:val="28"/>
        </w:rPr>
        <w:t>1</w:t>
      </w:r>
      <w:r w:rsidRPr="00A066D1">
        <w:rPr>
          <w:rFonts w:ascii="Times New Roman" w:hAnsi="Times New Roman" w:cs="Times New Roman"/>
          <w:sz w:val="28"/>
          <w:szCs w:val="28"/>
        </w:rPr>
        <w:t xml:space="preserve"> года), в том числе по крупным и средним организациям – </w:t>
      </w:r>
      <w:r w:rsidR="00122AC4" w:rsidRPr="00A066D1">
        <w:rPr>
          <w:rFonts w:ascii="Times New Roman" w:hAnsi="Times New Roman" w:cs="Times New Roman"/>
          <w:sz w:val="28"/>
          <w:szCs w:val="28"/>
        </w:rPr>
        <w:t>55 064,3</w:t>
      </w:r>
      <w:r w:rsidRPr="00A066D1">
        <w:rPr>
          <w:rFonts w:ascii="Times New Roman" w:hAnsi="Times New Roman" w:cs="Times New Roman"/>
          <w:sz w:val="28"/>
          <w:szCs w:val="28"/>
        </w:rPr>
        <w:t xml:space="preserve"> млн. рублей. Таким образом, объем инвестиций в основном капитал в расчете на одного жителя составил </w:t>
      </w:r>
      <w:r w:rsidR="00122AC4" w:rsidRPr="00A066D1">
        <w:rPr>
          <w:rFonts w:ascii="Times New Roman" w:hAnsi="Times New Roman" w:cs="Times New Roman"/>
          <w:sz w:val="28"/>
          <w:szCs w:val="28"/>
        </w:rPr>
        <w:t>148 148</w:t>
      </w:r>
      <w:r w:rsidRPr="00A066D1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122AC4" w:rsidRPr="00A066D1">
        <w:rPr>
          <w:rFonts w:ascii="Times New Roman" w:hAnsi="Times New Roman" w:cs="Times New Roman"/>
          <w:sz w:val="28"/>
          <w:szCs w:val="28"/>
        </w:rPr>
        <w:t>98,6</w:t>
      </w:r>
      <w:r w:rsidRPr="00A066D1"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EE497C" w:rsidRPr="00A066D1">
        <w:rPr>
          <w:rFonts w:ascii="Times New Roman" w:hAnsi="Times New Roman" w:cs="Times New Roman"/>
          <w:sz w:val="28"/>
          <w:szCs w:val="28"/>
        </w:rPr>
        <w:t>2</w:t>
      </w:r>
      <w:r w:rsidR="00122AC4" w:rsidRPr="00A066D1">
        <w:rPr>
          <w:rFonts w:ascii="Times New Roman" w:hAnsi="Times New Roman" w:cs="Times New Roman"/>
          <w:sz w:val="28"/>
          <w:szCs w:val="28"/>
        </w:rPr>
        <w:t>1</w:t>
      </w:r>
      <w:r w:rsidRPr="00A066D1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8D7E43" w:rsidRPr="00053FF7" w:rsidRDefault="008D7E43" w:rsidP="00C96323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AB511B" w:rsidRPr="00A066D1" w:rsidRDefault="00AB511B" w:rsidP="00AB511B">
      <w:pPr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субъектов малого и среднего предпринимательства</w:t>
      </w:r>
    </w:p>
    <w:p w:rsidR="00AB511B" w:rsidRPr="00650F2B" w:rsidRDefault="00AB511B" w:rsidP="00AB511B">
      <w:pPr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844A37" w:rsidRPr="00A066D1" w:rsidRDefault="005E0441" w:rsidP="00D87B09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B280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муниципальной программы направлены на</w:t>
      </w:r>
      <w:r w:rsidR="00AB511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</w:t>
      </w:r>
      <w:r w:rsidR="007B280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B511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44A3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44A37" w:rsidRPr="00A066D1" w:rsidRDefault="00844A37" w:rsidP="00D87B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511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финансовом и имущественном обеспечении реализации и развития бизнес-проектов</w:t>
      </w:r>
      <w:r w:rsidR="007B280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малого и среднего предпринимательства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4A37" w:rsidRPr="00A066D1" w:rsidRDefault="00844A37" w:rsidP="00D87B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D20D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 развитии деятельности организаций, образующих инфраструктуру поддержки субъектов малого и среднего п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редпринимательства;</w:t>
      </w:r>
    </w:p>
    <w:p w:rsidR="00844A37" w:rsidRPr="00A066D1" w:rsidRDefault="00844A37" w:rsidP="00D87B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D20D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повышении уровня информированности субъектов малого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предпринимательства;</w:t>
      </w:r>
    </w:p>
    <w:p w:rsidR="00AB511B" w:rsidRPr="00A066D1" w:rsidRDefault="00844A37" w:rsidP="00D87B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D20D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подготовке и переподготовке квалифицированных кадров для субъектов малого и среднего предпринимательства.</w:t>
      </w:r>
    </w:p>
    <w:p w:rsidR="00CA44F6" w:rsidRPr="00A066D1" w:rsidRDefault="00CA44F6" w:rsidP="00D87B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содействия в финансовом и имущественном </w:t>
      </w:r>
      <w:r w:rsidR="002F620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обеспечении реализации и развития бизнес-проектов субъектов малого и среднего предпринимательства администрация города оказывает финансовую поддержку посредством предоставления субсидий.</w:t>
      </w:r>
      <w:r w:rsidR="00EB074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Так, в 202</w:t>
      </w:r>
      <w:r w:rsidR="00F20D1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074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субсидию на возмещение части затрат, связанных с приобретением оборудования, уплатой процентов по кредитным договорам и лизинговых платежей за счет средств бюджета города Кемерово получил</w:t>
      </w:r>
      <w:r w:rsidR="00F20D1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B074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D1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EB074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</w:t>
      </w:r>
      <w:r w:rsidR="00F20D1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B074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предпринимательской деятельности</w:t>
      </w:r>
      <w:r w:rsidR="00015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F20D1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015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общую </w:t>
      </w:r>
      <w:r w:rsidR="00F20D1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сумму 6,5 млн. рублей.</w:t>
      </w:r>
    </w:p>
    <w:p w:rsidR="00C92BBD" w:rsidRPr="00A066D1" w:rsidRDefault="00D513C6" w:rsidP="00D87B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целях стимулирования развития малого и среднего бизнеса, поддержки и популяризации семейного предпринимательства на территории г</w:t>
      </w:r>
      <w:r w:rsidR="0001532C">
        <w:rPr>
          <w:rFonts w:ascii="Times New Roman" w:hAnsi="Times New Roman" w:cs="Times New Roman"/>
          <w:color w:val="000000" w:themeColor="text1"/>
          <w:sz w:val="28"/>
          <w:szCs w:val="28"/>
        </w:rPr>
        <w:t>орода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Кемерово в 2022 году был впервые проведен конкурс для субъектов малого и среднего предпринимательства, направленный на содействие возрождению, укреплению, сохранению и развитию семейных традиций – «Семейный бизнес – 2022». Прошли отбор и стали победителями 6 субъектов малого и среднего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предпринимательства в сфере креативных индустрий, производства и социальной сферах.</w:t>
      </w:r>
    </w:p>
    <w:p w:rsidR="00AB511B" w:rsidRPr="00A066D1" w:rsidRDefault="00AB511B" w:rsidP="00D87B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 работу бизнес-инкубатор, входящий в структуру Муниципального некоммерческого Фонда поддержки малого предпринимательства, предоставляя производственные и офисные площади предпринимателям на льготных условиях. В 202</w:t>
      </w:r>
      <w:r w:rsidR="00D3117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городском бизнес-инкубаторе осуществляли предпринимательскую деятельность 1</w:t>
      </w:r>
      <w:r w:rsidR="00D3117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резидентов, из них </w:t>
      </w:r>
      <w:r w:rsidR="00D3117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реализовано в сфере производства, </w:t>
      </w:r>
      <w:r w:rsidR="00D3117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сфере услуг.</w:t>
      </w:r>
    </w:p>
    <w:p w:rsidR="00AB511B" w:rsidRPr="00A066D1" w:rsidRDefault="00576C6C" w:rsidP="00D87B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год</w:t>
      </w:r>
      <w:r w:rsidR="00AB511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МБУ «Центр поддержки предпринимательства» обратилось </w:t>
      </w:r>
      <w:r w:rsidR="00EF45A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8 891</w:t>
      </w:r>
      <w:r w:rsidR="00AB511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за консультациями по вопросам регистрации бизнеса, выбора системы налогообложения, действующей инфраструктуры поддержки субъектов малого и среднего предпринимательства. Кроме того, </w:t>
      </w:r>
      <w:r w:rsidR="00EF45A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5 986</w:t>
      </w:r>
      <w:r w:rsidR="00CA6EF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11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юридических и физических лиц обратились за подготовкой учредительных документов и изменений к ним, а также за подготовкой отчетности в налоговой орган и внебюджетные фонды. </w:t>
      </w:r>
      <w:r w:rsidR="006E3C5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продолжено проведение образовательных мероприятий </w:t>
      </w:r>
      <w:r w:rsidR="00D9470E">
        <w:rPr>
          <w:rFonts w:ascii="Times New Roman" w:hAnsi="Times New Roman" w:cs="Times New Roman"/>
          <w:color w:val="000000" w:themeColor="text1"/>
          <w:sz w:val="28"/>
          <w:szCs w:val="28"/>
        </w:rPr>
        <w:t>затрагивающие</w:t>
      </w:r>
      <w:r w:rsidR="006E3C5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актуальные вопросы предпринимательской деятельности: изменение</w:t>
      </w:r>
      <w:r w:rsidR="0054081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налоговом законодательстве, применение контроль-кассовой техники, онлайн-кассы, подготовка и сдача отчетности, порядок трудоустройства сотрудников, продвижение бизнеса в социальных сетях и др.</w:t>
      </w:r>
      <w:r w:rsidR="006E3C5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, всего проведено 88 образовательных мероприятий, с количеством участников 1 056 человек.</w:t>
      </w:r>
    </w:p>
    <w:p w:rsidR="00AB511B" w:rsidRPr="00A066D1" w:rsidRDefault="00AB511B" w:rsidP="00D87B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организации образовательных курсов и семинаров для руководителей и специалистов Фонда поддержки малого предпринимательства города Кемерово реализованы обучающие программы, проведены мастер-классы, лекции, комплексные программы. Всего в 202</w:t>
      </w:r>
      <w:r w:rsidR="00C77D6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проведено                                                 </w:t>
      </w:r>
      <w:r w:rsidR="00C77D6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мероприяти</w:t>
      </w:r>
      <w:r w:rsidR="005E044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94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общ</w:t>
      </w:r>
      <w:r w:rsidR="00D9470E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</w:t>
      </w:r>
      <w:r w:rsidR="00D947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</w:t>
      </w:r>
      <w:r w:rsidR="00D9470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D6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299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</w:p>
    <w:p w:rsidR="00AB511B" w:rsidRPr="00A066D1" w:rsidRDefault="00AB511B" w:rsidP="00D87B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01.01.202</w:t>
      </w:r>
      <w:r w:rsidR="00674BE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города Кемерово зарегистрировано </w:t>
      </w:r>
      <w:r w:rsidR="00674BE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23 000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</w:t>
      </w:r>
      <w:r w:rsidR="00D9470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предпринимательства.</w:t>
      </w:r>
    </w:p>
    <w:p w:rsidR="00F23275" w:rsidRPr="00650F2B" w:rsidRDefault="00F23275" w:rsidP="00D87B09">
      <w:pPr>
        <w:spacing w:after="0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DE31A7" w:rsidRPr="00A066D1" w:rsidRDefault="001E6C28" w:rsidP="00DE31A7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т</w:t>
      </w:r>
      <w:r w:rsidR="00DE31A7"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уризм</w:t>
      </w: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DE31A7" w:rsidRPr="00650F2B" w:rsidRDefault="00DE31A7" w:rsidP="00DE31A7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DE31A7" w:rsidRPr="00A066D1" w:rsidRDefault="00DE31A7" w:rsidP="007E0819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</w:t>
      </w:r>
      <w:r w:rsidR="00951AD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туризма в городе Кемерово»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</w:t>
      </w:r>
      <w:r w:rsidR="00D949B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были установлены знаки туристской навигации, информационно-навигационные карты и аншлаг</w:t>
      </w:r>
      <w:r w:rsidR="00951AD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 с историческими названиями в количестве </w:t>
      </w:r>
      <w:r w:rsidR="007B360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</w:t>
      </w:r>
      <w:r w:rsidR="007B360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819" w:rsidRDefault="007E0819" w:rsidP="00D87B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совместного с Кемеровским государственным университетом, Федеральным исследовательским центром угля и </w:t>
      </w:r>
      <w:proofErr w:type="spellStart"/>
      <w:r w:rsidRPr="007E081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углехимии</w:t>
      </w:r>
      <w:proofErr w:type="spellEnd"/>
      <w:r w:rsidRPr="007E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РАН,  Русским географическим обществом проекта «История города Кемеров</w:t>
      </w:r>
      <w:r w:rsidR="00D9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материалам монографии «История города Кемерово и окрестностей с древнейших времен до начала XX века» разработано мероприятие для школьников «Исторический день. Кемерово», премьера которого состоялась 16 ноября 2022 года в ДК </w:t>
      </w:r>
      <w:r w:rsidR="00D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E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ахтеров. В программе мероприятия работала выставка «Археология города Кемерово» из музея </w:t>
      </w:r>
      <w:proofErr w:type="spellStart"/>
      <w:r w:rsidRPr="007E081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КемГУ</w:t>
      </w:r>
      <w:proofErr w:type="spellEnd"/>
      <w:r w:rsidRPr="007E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интерактивная выставка «Живые уроки» с участием студентов </w:t>
      </w:r>
      <w:proofErr w:type="spellStart"/>
      <w:r w:rsidRPr="007E0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КемГИК</w:t>
      </w:r>
      <w:proofErr w:type="spellEnd"/>
      <w:r w:rsidRPr="007E081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мероприятии присутствовали 330 учащихся школ Рудничного района</w:t>
      </w:r>
      <w:r w:rsidR="00F80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проведена работа по подготовке материалов для второго тома монографии «История города Кемерово (1918-1991)»</w:t>
      </w:r>
      <w:r w:rsidR="00F80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9CF" w:rsidRPr="007E0819" w:rsidRDefault="005F70BE" w:rsidP="00D87B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освоена новая площадка для проведения массовых мероприятий – «Московская площадь» (День города, День шахтера), которая как площадка для проведения </w:t>
      </w:r>
      <w:proofErr w:type="spellStart"/>
      <w:r w:rsidRPr="005F70B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турсобытий</w:t>
      </w:r>
      <w:proofErr w:type="spellEnd"/>
      <w:r w:rsidRPr="005F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специальный приз регионального конкурса-интенсива #VisitKuzbass2023.</w:t>
      </w:r>
      <w:r w:rsidR="00F1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на вышеуказанной площадке в</w:t>
      </w:r>
      <w:r w:rsidRPr="005F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города состоялась выставка территорий </w:t>
      </w:r>
      <w:r w:rsidR="00F1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Северо-Кузбасской агломерации.</w:t>
      </w:r>
    </w:p>
    <w:p w:rsidR="007E0819" w:rsidRDefault="00F155B6" w:rsidP="00D87B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краеведения развивает 2 сайта – «Виртуальный музей Кемерово» (</w:t>
      </w:r>
      <w:proofErr w:type="spellStart"/>
      <w:r w:rsidRPr="00F155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</w:t>
      </w:r>
      <w:proofErr w:type="spellEnd"/>
      <w:r w:rsidRPr="00F15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155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kemerovo</w:t>
      </w:r>
      <w:proofErr w:type="spellEnd"/>
      <w:r w:rsidRPr="00F15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155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155B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созданный в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5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сайт «Добро пожаловать в Кемерово» (visit-kemerovo.ru) – официальный туристский портал, который знакомит с достопримечательностями города и содержит информационные материалы о гостиницах, пунктах питания и 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5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объектах, необходимых гостям и туристам.</w:t>
      </w:r>
      <w:r w:rsidRPr="00F155B6">
        <w:t xml:space="preserve"> </w:t>
      </w:r>
      <w:r w:rsidRPr="00F15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создана группа в контакте «Кемерово туристический».</w:t>
      </w:r>
    </w:p>
    <w:p w:rsidR="00941AE7" w:rsidRDefault="00941AE7" w:rsidP="00D87B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2022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4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Библиотеке городских историй (Весенняя, 7) совместными усилиями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</w:t>
      </w:r>
      <w:r w:rsidRPr="00941A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поддержки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1A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Агентство по туризму Кузбасса, ООО «МИЛСА» открылся магазин «Сувениры из Кузбасса», где представлены товары от местных производителей с выраженной городской и региональной идентичностью. В дальнейших планах расширение товарной сетки, привлечение новых региональных производителей.</w:t>
      </w:r>
    </w:p>
    <w:p w:rsidR="00142345" w:rsidRDefault="00941AE7" w:rsidP="00D87B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135" w:rsidRPr="002A0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партнерского соглашения с ООО «Е-</w:t>
      </w:r>
      <w:proofErr w:type="spellStart"/>
      <w:r w:rsidR="002A0135" w:rsidRPr="002A01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лайт</w:t>
      </w:r>
      <w:proofErr w:type="spellEnd"/>
      <w:r w:rsidR="002A0135" w:rsidRPr="002A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телеком» (</w:t>
      </w:r>
      <w:proofErr w:type="spellStart"/>
      <w:r w:rsidR="002A0135" w:rsidRPr="002A0135">
        <w:rPr>
          <w:rFonts w:ascii="Times New Roman" w:eastAsia="Times New Roman" w:hAnsi="Times New Roman" w:cs="Times New Roman"/>
          <w:sz w:val="28"/>
          <w:szCs w:val="28"/>
          <w:lang w:eastAsia="ru-RU"/>
        </w:rPr>
        <w:t>Goodline</w:t>
      </w:r>
      <w:proofErr w:type="spellEnd"/>
      <w:r w:rsidR="002A0135" w:rsidRPr="002A013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реализуется проект «Идентичный Кемерово», направленный выявление идентичности города и формирование его позитивного образа.</w:t>
      </w:r>
    </w:p>
    <w:p w:rsidR="00142345" w:rsidRPr="00142345" w:rsidRDefault="002A0135" w:rsidP="00D87B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2A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345" w:rsidRPr="00142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привлекательных объектов для туристов является м</w:t>
      </w:r>
      <w:r w:rsidR="00142345" w:rsidRPr="0014234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узей-заповедник «Красная Горка»</w:t>
      </w:r>
      <w:r w:rsidR="0014234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</w:t>
      </w:r>
      <w:r w:rsidR="00142345" w:rsidRPr="0014234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Посещение </w:t>
      </w:r>
      <w:r w:rsidR="005964C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музея-заповедника </w:t>
      </w:r>
      <w:r w:rsidR="00142345" w:rsidRPr="0014234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«Красн</w:t>
      </w:r>
      <w:r w:rsidR="005964C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ая</w:t>
      </w:r>
      <w:r w:rsidR="00142345" w:rsidRPr="0014234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Горк</w:t>
      </w:r>
      <w:r w:rsidR="005964C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</w:t>
      </w:r>
      <w:r w:rsidR="00142345" w:rsidRPr="0014234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» и автобусная экскурсия «Огонь в сердце» на Кедровский угольный разрез входят в состав национального брендового маршрута «Кузбасс в сердце».</w:t>
      </w:r>
      <w:r w:rsidR="0014234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142345" w:rsidRPr="0014234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Экскурсии по музею-заповеднику «Красная Горка» стали частью всероссийской патриотической программы «Дороги Победы» (Проект Российского военно-исторического общества при поддержке Министерства культуры Российской Федерации и Ростуризма).</w:t>
      </w:r>
    </w:p>
    <w:p w:rsidR="00142345" w:rsidRDefault="00142345" w:rsidP="00D87B09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234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Музей-заповедник «Красная Горка» и монумент «Память шахтерам Кузбасса» стали объектами для посещения участниками проекта «Юный турист Кузбасса». </w:t>
      </w:r>
    </w:p>
    <w:p w:rsidR="00A80712" w:rsidRPr="00D84008" w:rsidRDefault="00A80712" w:rsidP="00D87B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Также в 2022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ачата работа над новой экспозицией в здании конторы </w:t>
      </w:r>
      <w:proofErr w:type="spellStart"/>
      <w:r w:rsidRPr="00A807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Копикуза</w:t>
      </w:r>
      <w:proofErr w:type="spellEnd"/>
      <w:r w:rsidRPr="00A8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МАУ </w:t>
      </w:r>
      <w:r w:rsidR="00D840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Музей-заповедник </w:t>
      </w:r>
      <w:r w:rsidR="00D840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07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Горка</w:t>
      </w:r>
      <w:r w:rsidR="00D84008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Pr="00A8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«Рождение Кузбасса (формирование Кузнецкого угольного бассейна). </w:t>
      </w:r>
      <w:r w:rsidR="00D8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</w:t>
      </w:r>
      <w:r w:rsidRPr="00A8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«Музейная экспозиция с инсталляцией </w:t>
      </w:r>
      <w:proofErr w:type="spellStart"/>
      <w:r w:rsidRPr="00A807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видеомэппинга</w:t>
      </w:r>
      <w:proofErr w:type="spellEnd"/>
      <w:r w:rsidRPr="00A8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зарождении каменного угля» получил грантовую поддержку в размере 9 986 515 руб</w:t>
      </w:r>
      <w:r w:rsidR="00D840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  <w:r w:rsidRPr="00A8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90D" w:rsidRPr="00C4090D" w:rsidRDefault="00C4090D" w:rsidP="00D87B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C4090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Экскурсионный маршрут «КЕМЕРОВОЛЭНД» признан лучшим в региональном конкурсе туристических маршрутов VIZIT KUZBASS 2022 </w:t>
      </w:r>
      <w:r w:rsidRPr="00C4090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 xml:space="preserve">(номинация - лучшая экскурсионная программа) и стал обладателем Гран-при конкурса, а также обладателем первого места в номинации «Лучшая музейная экскурсия» в финале Всероссийской туристской премии «Маршрут года». На финальном этапе премии в Уфе были представлены 296 проектов из 63 регионов нашей страны. </w:t>
      </w:r>
    </w:p>
    <w:p w:rsidR="00E87F83" w:rsidRDefault="00E87F83" w:rsidP="00D87B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р</w:t>
      </w:r>
      <w:r w:rsidRPr="00E8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 экскурсионный маршрут «Новый Кемерово» по вновь построенным объектам (бульвар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7F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троителей, Президентское кадетской училище, мемориальный комплекс Воину-освободителю, Московская площадь, ЛДК, Кузбасс-Арена, парк Победы им. Г.К. Жукова, парк Ангелов).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 отчетном периоде р</w:t>
      </w:r>
      <w:r w:rsidRPr="00E87F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 патриотический маршрут по обновленному парку Победы имени Жукова и Мемориалу Воину-Освободителю.</w:t>
      </w:r>
    </w:p>
    <w:p w:rsidR="00D41B96" w:rsidRPr="00540BE2" w:rsidRDefault="002933A9" w:rsidP="00D87B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в 2022 году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иммерсивный</w:t>
      </w:r>
      <w:proofErr w:type="spellEnd"/>
      <w:r w:rsidRPr="0029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спекталь</w:t>
      </w:r>
      <w:proofErr w:type="spellEnd"/>
      <w:r w:rsidRPr="0029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«Четвертая группа» (совместный проект музея и театра для детей и молодёжи) включен туроператорами в список объектов для формирования турпродукта.</w:t>
      </w:r>
    </w:p>
    <w:p w:rsidR="00D41B96" w:rsidRPr="002933A9" w:rsidRDefault="00D41B96" w:rsidP="002933A9">
      <w:pPr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10"/>
          <w:szCs w:val="28"/>
        </w:rPr>
      </w:pPr>
    </w:p>
    <w:p w:rsidR="00933B76" w:rsidRDefault="00933B76" w:rsidP="00D41B96">
      <w:pPr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Совершенствование гражданской обороны и защиты населения от чрезвычайных ситуаций</w:t>
      </w:r>
    </w:p>
    <w:p w:rsidR="00D41B96" w:rsidRPr="00CA4D7A" w:rsidRDefault="00D41B96" w:rsidP="00D41B96">
      <w:pPr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933B76" w:rsidRPr="00A066D1" w:rsidRDefault="008C0AD3" w:rsidP="00933B7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 готовности городского звена территориальной подсистемы РСЧС и сил ГО, минимизации влияния негативных факторов на жизнедеятельность населения, материального ущерба и снижения количества погибших и пострадавших в ЧС, происшествиях, авариях и катастрофах администрацией города Кемерово ежегодно планируется и осуществляется комплекс мероприятий по защите населения.</w:t>
      </w:r>
    </w:p>
    <w:p w:rsidR="008C0AD3" w:rsidRPr="00A066D1" w:rsidRDefault="008C0AD3" w:rsidP="00933B7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Целью муниципальной программы «Совершенствование гражданской обороны и защиты населения от чрезвычайных ситуаций в городе Кемерово» является повышение уровня безопасности жизнедеятельности населения города Кемерово.</w:t>
      </w:r>
    </w:p>
    <w:p w:rsidR="008C0AD3" w:rsidRPr="00A066D1" w:rsidRDefault="008C0AD3" w:rsidP="00984E0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673AE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разработано 56 документов (нормативн</w:t>
      </w:r>
      <w:r w:rsidR="00D0156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акты, приказы руководителя гражданской обороны, решения КЧС, планирующие и отчетные документы)</w:t>
      </w:r>
      <w:r w:rsidR="00984E0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2</w:t>
      </w:r>
      <w:r w:rsidR="00673AE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673AE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предупреждения чрезвычайных ситуаций, обеспечения пожарной безопасности людей на водных объектах, по подготовке органов управления, сил и средств ГО и РСЧС, должностных лиц, специалистов и населения, по проверке готовности сил и средств ГО и РСЧС города к действиям по предназначению.</w:t>
      </w:r>
    </w:p>
    <w:p w:rsidR="008228B5" w:rsidRPr="00A066D1" w:rsidRDefault="008228B5" w:rsidP="0001143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За счет выполнения муниципального контракта на оказание услуг по эксплуатационно-техническому обслуживанию средств оповещения и связи гражданской обороны города Кемерово, поддержания сети городского уличного радио, перехвата ТВ-каналов операт</w:t>
      </w:r>
      <w:r w:rsidR="00984E0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ора связи МТС, ТВ-каналов радио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вещания в 202</w:t>
      </w:r>
      <w:r w:rsidR="0065609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удалось охватить оповещением 97</w:t>
      </w:r>
      <w:r w:rsidR="0078603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609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0156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населения города.</w:t>
      </w:r>
    </w:p>
    <w:p w:rsidR="00AB7EAE" w:rsidRPr="00A066D1" w:rsidRDefault="001E4DFA" w:rsidP="00984E0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202</w:t>
      </w:r>
      <w:r w:rsidR="001911D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984E0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автономными дымовыми пожарными извещателями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оборудовано </w:t>
      </w:r>
      <w:r w:rsidR="00CA499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57 мест проживания многодетных, малообеспеченных, неблагополучных семей и инвалидов.</w:t>
      </w:r>
      <w:r w:rsidR="00AB7EA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3628" w:rsidRDefault="000A45F0" w:rsidP="00B02AF4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в рамках </w:t>
      </w:r>
      <w:r w:rsidR="0033477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по обеспечению мер безопасности людей на водных объектах зафиксировано снижение погибших и </w:t>
      </w:r>
      <w:r w:rsidR="00007F01">
        <w:rPr>
          <w:rFonts w:ascii="Times New Roman" w:hAnsi="Times New Roman" w:cs="Times New Roman"/>
          <w:color w:val="000000" w:themeColor="text1"/>
          <w:sz w:val="28"/>
          <w:szCs w:val="28"/>
        </w:rPr>
        <w:t>пострадавших</w:t>
      </w:r>
      <w:r w:rsidR="0033477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07F01">
        <w:rPr>
          <w:rFonts w:ascii="Times New Roman" w:hAnsi="Times New Roman" w:cs="Times New Roman"/>
          <w:color w:val="000000" w:themeColor="text1"/>
          <w:sz w:val="28"/>
          <w:szCs w:val="28"/>
        </w:rPr>
        <w:t>в следствие чего</w:t>
      </w:r>
      <w:r w:rsidR="00334774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, коэффициент спасенных на водных объектах составил 0,038 при плановом 0,5.</w:t>
      </w:r>
    </w:p>
    <w:p w:rsidR="00B02AF4" w:rsidRPr="00B02AF4" w:rsidRDefault="00B02AF4" w:rsidP="00B02AF4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AB7EAE" w:rsidRPr="00A066D1" w:rsidRDefault="001E6C28" w:rsidP="00E3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D1">
        <w:rPr>
          <w:rFonts w:ascii="Times New Roman" w:hAnsi="Times New Roman" w:cs="Times New Roman"/>
          <w:b/>
          <w:sz w:val="28"/>
          <w:szCs w:val="28"/>
        </w:rPr>
        <w:t>Профилактика т</w:t>
      </w:r>
      <w:r w:rsidR="00A66502" w:rsidRPr="00A066D1">
        <w:rPr>
          <w:rFonts w:ascii="Times New Roman" w:hAnsi="Times New Roman" w:cs="Times New Roman"/>
          <w:b/>
          <w:sz w:val="28"/>
          <w:szCs w:val="28"/>
        </w:rPr>
        <w:t>ерроризм</w:t>
      </w:r>
      <w:r w:rsidRPr="00A066D1">
        <w:rPr>
          <w:rFonts w:ascii="Times New Roman" w:hAnsi="Times New Roman" w:cs="Times New Roman"/>
          <w:b/>
          <w:sz w:val="28"/>
          <w:szCs w:val="28"/>
        </w:rPr>
        <w:t>а</w:t>
      </w:r>
      <w:r w:rsidR="00A66502" w:rsidRPr="00A066D1">
        <w:rPr>
          <w:rFonts w:ascii="Times New Roman" w:hAnsi="Times New Roman" w:cs="Times New Roman"/>
          <w:b/>
          <w:sz w:val="28"/>
          <w:szCs w:val="28"/>
        </w:rPr>
        <w:t xml:space="preserve"> и экстремизм</w:t>
      </w:r>
      <w:r w:rsidRPr="00A066D1">
        <w:rPr>
          <w:rFonts w:ascii="Times New Roman" w:hAnsi="Times New Roman" w:cs="Times New Roman"/>
          <w:b/>
          <w:sz w:val="28"/>
          <w:szCs w:val="28"/>
        </w:rPr>
        <w:t>а</w:t>
      </w:r>
    </w:p>
    <w:p w:rsidR="008D7E43" w:rsidRPr="00650F2B" w:rsidRDefault="008D7E43" w:rsidP="00E31A6B">
      <w:pPr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A66502" w:rsidRPr="00A066D1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Основные задачи и мероприятия муниципальной программы:</w:t>
      </w:r>
    </w:p>
    <w:p w:rsidR="00A66502" w:rsidRPr="00A066D1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- совершенствование городской системы профилактики терроризма и экстремизма путем осуществления мер информационно-правового и организационно-административного характера</w:t>
      </w:r>
      <w:r w:rsidR="007F1354" w:rsidRPr="00A066D1">
        <w:rPr>
          <w:rFonts w:ascii="Times New Roman" w:hAnsi="Times New Roman" w:cs="Times New Roman"/>
          <w:sz w:val="28"/>
          <w:szCs w:val="28"/>
        </w:rPr>
        <w:t>, а также мер по социальной адаптации и социальной реабилитации лиц, находящихся в трудной жизненной ситуации, ресоциализации лиц, отбывших уголовное наказание в виде лишения свободы и (или) подвергшихся иным мерам уголовно-правового характера</w:t>
      </w:r>
      <w:r w:rsidRPr="00A066D1">
        <w:rPr>
          <w:rFonts w:ascii="Times New Roman" w:hAnsi="Times New Roman" w:cs="Times New Roman"/>
          <w:sz w:val="28"/>
          <w:szCs w:val="28"/>
        </w:rPr>
        <w:t>;</w:t>
      </w:r>
    </w:p>
    <w:p w:rsidR="00A66502" w:rsidRPr="00A066D1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- обучение населения гражданским технологиям противодействия экстремизму и терроризму путем пропаганды специальных знаний;</w:t>
      </w:r>
    </w:p>
    <w:p w:rsidR="007F1354" w:rsidRPr="00A066D1" w:rsidRDefault="00A66502" w:rsidP="007F13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- повышение антитеррористической защищенности потенциально опасных объектов, мест массового пребывания людей и объектов, находящихся в муниципальной собственности.</w:t>
      </w:r>
    </w:p>
    <w:p w:rsidR="00A66502" w:rsidRPr="00A066D1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В 202</w:t>
      </w:r>
      <w:r w:rsidR="00BA348A" w:rsidRPr="00A066D1">
        <w:rPr>
          <w:rFonts w:ascii="Times New Roman" w:hAnsi="Times New Roman" w:cs="Times New Roman"/>
          <w:sz w:val="28"/>
          <w:szCs w:val="28"/>
        </w:rPr>
        <w:t>2</w:t>
      </w:r>
      <w:r w:rsidRPr="00A066D1">
        <w:rPr>
          <w:rFonts w:ascii="Times New Roman" w:hAnsi="Times New Roman" w:cs="Times New Roman"/>
          <w:sz w:val="28"/>
          <w:szCs w:val="28"/>
        </w:rPr>
        <w:t xml:space="preserve"> году в рамках осуществления профилактической работы в молодежной среде были проведены 150 мероприятий. Из них более значимые:</w:t>
      </w:r>
    </w:p>
    <w:p w:rsidR="00A66502" w:rsidRPr="00A066D1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- ежемесячное проведение профилактических бесед по профилактике экстремистских проявлений в молодежной среде с участием волонтеров, членов общественных формирований, студентов профессиональных и высших учебных заведений;</w:t>
      </w:r>
    </w:p>
    <w:p w:rsidR="00A66502" w:rsidRPr="00A066D1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- еженедельные собрания волонтерского объединения «</w:t>
      </w:r>
      <w:proofErr w:type="spellStart"/>
      <w:r w:rsidRPr="00A066D1">
        <w:rPr>
          <w:rFonts w:ascii="Times New Roman" w:hAnsi="Times New Roman" w:cs="Times New Roman"/>
          <w:sz w:val="28"/>
          <w:szCs w:val="28"/>
        </w:rPr>
        <w:t>КемВолонтер</w:t>
      </w:r>
      <w:proofErr w:type="spellEnd"/>
      <w:r w:rsidRPr="00A066D1">
        <w:rPr>
          <w:rFonts w:ascii="Times New Roman" w:hAnsi="Times New Roman" w:cs="Times New Roman"/>
          <w:sz w:val="28"/>
          <w:szCs w:val="28"/>
        </w:rPr>
        <w:t>»;</w:t>
      </w:r>
    </w:p>
    <w:p w:rsidR="00A66502" w:rsidRPr="00A066D1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 xml:space="preserve">- еженедельное проведение игровых программ, бесед, интеллектуальных игр в </w:t>
      </w:r>
      <w:r w:rsidR="00D0156F" w:rsidRPr="00A066D1">
        <w:rPr>
          <w:rFonts w:ascii="Times New Roman" w:hAnsi="Times New Roman" w:cs="Times New Roman"/>
          <w:sz w:val="28"/>
          <w:szCs w:val="28"/>
        </w:rPr>
        <w:t>с</w:t>
      </w:r>
      <w:r w:rsidRPr="00A066D1">
        <w:rPr>
          <w:rFonts w:ascii="Times New Roman" w:hAnsi="Times New Roman" w:cs="Times New Roman"/>
          <w:sz w:val="28"/>
          <w:szCs w:val="28"/>
        </w:rPr>
        <w:t xml:space="preserve">оциально-реабилитационном центре «Маленький принц», </w:t>
      </w:r>
      <w:r w:rsidR="00D0156F" w:rsidRPr="00A066D1">
        <w:rPr>
          <w:rFonts w:ascii="Times New Roman" w:hAnsi="Times New Roman" w:cs="Times New Roman"/>
          <w:sz w:val="28"/>
          <w:szCs w:val="28"/>
        </w:rPr>
        <w:t>ц</w:t>
      </w:r>
      <w:r w:rsidRPr="00A066D1">
        <w:rPr>
          <w:rFonts w:ascii="Times New Roman" w:hAnsi="Times New Roman" w:cs="Times New Roman"/>
          <w:sz w:val="28"/>
          <w:szCs w:val="28"/>
        </w:rPr>
        <w:t>ентре временного содержания несовершеннолетних правонарушителей и на открытых городских площадках;</w:t>
      </w:r>
    </w:p>
    <w:p w:rsidR="00A66502" w:rsidRPr="00A066D1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- проведение интерактивного урока по профилактике экстремизма в моло</w:t>
      </w:r>
      <w:r w:rsidR="00D0156F" w:rsidRPr="00A066D1">
        <w:rPr>
          <w:rFonts w:ascii="Times New Roman" w:hAnsi="Times New Roman" w:cs="Times New Roman"/>
          <w:sz w:val="28"/>
          <w:szCs w:val="28"/>
        </w:rPr>
        <w:t xml:space="preserve">дежной среде, приуроченного ко </w:t>
      </w:r>
      <w:r w:rsidRPr="00A066D1">
        <w:rPr>
          <w:rFonts w:ascii="Times New Roman" w:hAnsi="Times New Roman" w:cs="Times New Roman"/>
          <w:sz w:val="28"/>
          <w:szCs w:val="28"/>
        </w:rPr>
        <w:t>Дню солидарности борьбы с терро</w:t>
      </w:r>
      <w:r w:rsidR="00D0156F" w:rsidRPr="00A066D1">
        <w:rPr>
          <w:rFonts w:ascii="Times New Roman" w:hAnsi="Times New Roman" w:cs="Times New Roman"/>
          <w:sz w:val="28"/>
          <w:szCs w:val="28"/>
        </w:rPr>
        <w:t>ризмом</w:t>
      </w:r>
      <w:r w:rsidRPr="00A066D1">
        <w:rPr>
          <w:rFonts w:ascii="Times New Roman" w:hAnsi="Times New Roman" w:cs="Times New Roman"/>
          <w:sz w:val="28"/>
          <w:szCs w:val="28"/>
        </w:rPr>
        <w:t>.</w:t>
      </w:r>
    </w:p>
    <w:p w:rsidR="00A66502" w:rsidRPr="00A066D1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В течени</w:t>
      </w:r>
      <w:r w:rsidR="00BC4256">
        <w:rPr>
          <w:rFonts w:ascii="Times New Roman" w:hAnsi="Times New Roman" w:cs="Times New Roman"/>
          <w:sz w:val="28"/>
          <w:szCs w:val="28"/>
        </w:rPr>
        <w:t>е</w:t>
      </w:r>
      <w:r w:rsidRPr="00A066D1">
        <w:rPr>
          <w:rFonts w:ascii="Times New Roman" w:hAnsi="Times New Roman" w:cs="Times New Roman"/>
          <w:sz w:val="28"/>
          <w:szCs w:val="28"/>
        </w:rPr>
        <w:t xml:space="preserve"> года в муниципальных учреждениях социальной сферы с персоналом и обучаемыми проводились лекции и беседы</w:t>
      </w:r>
      <w:r w:rsidR="006F6C7B" w:rsidRPr="00A066D1">
        <w:rPr>
          <w:rFonts w:ascii="Times New Roman" w:hAnsi="Times New Roman" w:cs="Times New Roman"/>
          <w:sz w:val="28"/>
          <w:szCs w:val="28"/>
        </w:rPr>
        <w:t xml:space="preserve"> (70 ед.)</w:t>
      </w:r>
      <w:r w:rsidRPr="00A066D1">
        <w:rPr>
          <w:rFonts w:ascii="Times New Roman" w:hAnsi="Times New Roman" w:cs="Times New Roman"/>
          <w:sz w:val="28"/>
          <w:szCs w:val="28"/>
        </w:rPr>
        <w:t xml:space="preserve"> о недопущении распространения идеологии терроризма и экстремизма и ответственности за невыполнение требований действующего законодательства РФ в данной сфере.</w:t>
      </w:r>
    </w:p>
    <w:p w:rsidR="00A66502" w:rsidRPr="00A066D1" w:rsidRDefault="00A66502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 xml:space="preserve">За отчетный период в образовательных учреждениях города Кемерово было проведено 300 мероприятий по вопросам профилактики терроризма и </w:t>
      </w:r>
      <w:r w:rsidRPr="00A066D1">
        <w:rPr>
          <w:rFonts w:ascii="Times New Roman" w:hAnsi="Times New Roman" w:cs="Times New Roman"/>
          <w:sz w:val="28"/>
          <w:szCs w:val="28"/>
        </w:rPr>
        <w:lastRenderedPageBreak/>
        <w:t>экстремизма</w:t>
      </w:r>
      <w:r w:rsidR="001131D3" w:rsidRPr="00A066D1">
        <w:rPr>
          <w:rFonts w:ascii="Times New Roman" w:hAnsi="Times New Roman" w:cs="Times New Roman"/>
          <w:sz w:val="28"/>
          <w:szCs w:val="28"/>
        </w:rPr>
        <w:t xml:space="preserve"> («Толерантность – дорога к миру», «Мир без конфликтов», «Терроризм – зло против человечества», «Как жить в мире с собой» и другие).</w:t>
      </w:r>
    </w:p>
    <w:p w:rsidR="001B35F4" w:rsidRPr="00A066D1" w:rsidRDefault="001B35F4" w:rsidP="00A6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За отчетный период было проведено 100 бесед с представителями национальных диаспор и религиозных конфессий с целью выяснения и предотвращения конфликтов, выявление причин и условий экстремистских проявлений.</w:t>
      </w:r>
    </w:p>
    <w:p w:rsidR="00CD4EEA" w:rsidRPr="00A066D1" w:rsidRDefault="00A66502" w:rsidP="00E31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МБУ «Центр социальной адаптации населения города Кемерово» проводились мероприятия по социальной адаптации и социальной реабилитации лиц, находящихся в трудной жизненной ситуации, ресоциализации лиц, отбывших уголовное наказание в виде лишения свободы и (или) подвергшихся иным мера</w:t>
      </w:r>
      <w:r w:rsidR="00E31A6B" w:rsidRPr="00A066D1">
        <w:rPr>
          <w:rFonts w:ascii="Times New Roman" w:hAnsi="Times New Roman" w:cs="Times New Roman"/>
          <w:sz w:val="28"/>
          <w:szCs w:val="28"/>
        </w:rPr>
        <w:t>м уголовно-правового характера.</w:t>
      </w:r>
    </w:p>
    <w:p w:rsidR="00E62AF2" w:rsidRPr="00A066D1" w:rsidRDefault="009C3219" w:rsidP="00E31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 xml:space="preserve">На территории города осуществляют свою деятельность </w:t>
      </w:r>
      <w:r w:rsidR="00D0156F" w:rsidRPr="00A066D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066D1">
        <w:rPr>
          <w:rFonts w:ascii="Times New Roman" w:hAnsi="Times New Roman" w:cs="Times New Roman"/>
          <w:sz w:val="28"/>
          <w:szCs w:val="28"/>
        </w:rPr>
        <w:t xml:space="preserve">54 муниципальных учреждения культуры и спорта, из них 51 учреждение оснащено системами видеонаблюдения и соответствует требованиям к </w:t>
      </w:r>
      <w:proofErr w:type="spellStart"/>
      <w:r w:rsidRPr="00A066D1">
        <w:rPr>
          <w:rFonts w:ascii="Times New Roman" w:hAnsi="Times New Roman" w:cs="Times New Roman"/>
          <w:sz w:val="28"/>
          <w:szCs w:val="28"/>
        </w:rPr>
        <w:t>антитерростической</w:t>
      </w:r>
      <w:proofErr w:type="spellEnd"/>
      <w:r w:rsidRPr="00A066D1">
        <w:rPr>
          <w:rFonts w:ascii="Times New Roman" w:hAnsi="Times New Roman" w:cs="Times New Roman"/>
          <w:sz w:val="28"/>
          <w:szCs w:val="28"/>
        </w:rPr>
        <w:t xml:space="preserve"> защищенности.</w:t>
      </w:r>
      <w:r w:rsidR="00890E26" w:rsidRPr="00A06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DFE" w:rsidRPr="00A066D1" w:rsidRDefault="00481DFE" w:rsidP="00E31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D1">
        <w:rPr>
          <w:rFonts w:ascii="Times New Roman" w:hAnsi="Times New Roman" w:cs="Times New Roman"/>
          <w:sz w:val="28"/>
          <w:szCs w:val="28"/>
        </w:rPr>
        <w:t>В 202</w:t>
      </w:r>
      <w:r w:rsidR="00E62AF2" w:rsidRPr="00A066D1">
        <w:rPr>
          <w:rFonts w:ascii="Times New Roman" w:hAnsi="Times New Roman" w:cs="Times New Roman"/>
          <w:sz w:val="28"/>
          <w:szCs w:val="28"/>
        </w:rPr>
        <w:t>2</w:t>
      </w:r>
      <w:r w:rsidRPr="00A066D1">
        <w:rPr>
          <w:rFonts w:ascii="Times New Roman" w:hAnsi="Times New Roman" w:cs="Times New Roman"/>
          <w:sz w:val="28"/>
          <w:szCs w:val="28"/>
        </w:rPr>
        <w:t xml:space="preserve"> году в местах массового пребывания людей на территории города было установлено </w:t>
      </w:r>
      <w:r w:rsidR="00E62AF2" w:rsidRPr="00A066D1">
        <w:rPr>
          <w:rFonts w:ascii="Times New Roman" w:hAnsi="Times New Roman" w:cs="Times New Roman"/>
          <w:sz w:val="28"/>
          <w:szCs w:val="28"/>
        </w:rPr>
        <w:t>40</w:t>
      </w:r>
      <w:r w:rsidRPr="00A066D1">
        <w:rPr>
          <w:rFonts w:ascii="Times New Roman" w:hAnsi="Times New Roman" w:cs="Times New Roman"/>
          <w:sz w:val="28"/>
          <w:szCs w:val="28"/>
        </w:rPr>
        <w:t xml:space="preserve"> камер видеонаблюдения.</w:t>
      </w:r>
    </w:p>
    <w:p w:rsidR="00BA5DD6" w:rsidRPr="00650F2B" w:rsidRDefault="00BA5DD6" w:rsidP="00BF1E3D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12702A" w:rsidRDefault="0012702A" w:rsidP="004A7072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Профилактика незаконного оборота и потребления наркотических средств и психотропных веществ</w:t>
      </w:r>
    </w:p>
    <w:p w:rsidR="004A7072" w:rsidRPr="004A7072" w:rsidRDefault="004A7072" w:rsidP="004A7072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14"/>
          <w:szCs w:val="28"/>
        </w:rPr>
      </w:pPr>
    </w:p>
    <w:p w:rsidR="00FB3BB2" w:rsidRPr="00A066D1" w:rsidRDefault="0012702A" w:rsidP="00FB3BB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FA4E1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выявлено и передано в Роскомнадзор для решения о блокировке </w:t>
      </w:r>
      <w:r w:rsidR="00FA4E1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</w:t>
      </w:r>
      <w:r w:rsidR="00D0156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содержащих рекламу или сбыт запрещенных наркотических средств и психотропных веществ.</w:t>
      </w:r>
    </w:p>
    <w:p w:rsidR="0012702A" w:rsidRPr="00A066D1" w:rsidRDefault="0012702A" w:rsidP="00FB3BB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акции «Молодежь и граффити баллончик против </w:t>
      </w:r>
      <w:proofErr w:type="spellStart"/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СПАЙСа</w:t>
      </w:r>
      <w:proofErr w:type="spellEnd"/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областной акции «Чистые стены» общественники совместно с территориальными управлениями города Кемерово закрашивают надписи, рекламирующие продажу наркотических средств. За отчетный период было закрашено </w:t>
      </w:r>
      <w:r w:rsidR="009B65A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1 778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надписей. Привлечен</w:t>
      </w:r>
      <w:r w:rsidR="0000628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5A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272</w:t>
      </w:r>
      <w:r w:rsidR="00E036C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общественник</w:t>
      </w:r>
      <w:r w:rsidR="009B65A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Надписи выявлены и ликвидированы во всех районах города. </w:t>
      </w:r>
    </w:p>
    <w:p w:rsidR="00B36D83" w:rsidRPr="00A066D1" w:rsidRDefault="00356A28" w:rsidP="00984E0A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образовательных учреждениях города в соответствии с воспитательным планом работы, планом работы по профилактике наркотич</w:t>
      </w:r>
      <w:r w:rsidR="00984E0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еской и алкогольной зависимости проведены </w:t>
      </w:r>
      <w:r w:rsidR="00B36D8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классные часы, викторины, дискотеки, эстрадные миниатюры и спектакли, конкурсы антирекламы наркотиков, посещение кино- и видеосалонов, театров, оформление рабочих панелей холлов.</w:t>
      </w:r>
    </w:p>
    <w:p w:rsidR="00356A28" w:rsidRPr="00A066D1" w:rsidRDefault="00356A28" w:rsidP="00FB3BB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Во всех школах города Кемерово в 202</w:t>
      </w:r>
      <w:r w:rsidR="00CC226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классных и общешкольных родительских собраниях были проведены профилактические лекции с участием врачей-наркологов и правоохранительных органов на темы</w:t>
      </w:r>
      <w:r w:rsidR="00984E0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6A28" w:rsidRPr="00A066D1" w:rsidRDefault="00356A28" w:rsidP="00FB3BB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о вреде наркотиков для несовершеннолетних;</w:t>
      </w:r>
    </w:p>
    <w:p w:rsidR="00356A28" w:rsidRPr="00A066D1" w:rsidRDefault="00356A28" w:rsidP="00FB3BB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о признаках употребления ПАВ несовершеннолетними;</w:t>
      </w:r>
    </w:p>
    <w:p w:rsidR="00356A28" w:rsidRPr="00A066D1" w:rsidRDefault="00356A28" w:rsidP="00FB3BB2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об оказании первой помощи при отравлении алкогол</w:t>
      </w:r>
      <w:r w:rsidR="00B36D8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, наркотически</w:t>
      </w:r>
      <w:r w:rsidR="00B36D8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психотропны</w:t>
      </w:r>
      <w:r w:rsidR="00B36D8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</w:t>
      </w:r>
      <w:r w:rsidR="00B36D8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5DD6" w:rsidRPr="00A066D1" w:rsidRDefault="00356A28" w:rsidP="00632B00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рамках мероприятия «Информационное обеспечение профилактики потребления наркотических средств и психотропных веществ» </w:t>
      </w:r>
      <w:r w:rsidR="00B36D8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средствах массовой информации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вышло более 200 материалов, в том числе с освещением результатов работы в рамках проводимых операций и акций. На сайте города Кемерово ведется размещение информации о деятельности антинаркотической комиссии города Кемерово. </w:t>
      </w:r>
      <w:r w:rsidR="00D0156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EE7F4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сайтах и стендах учреждений, в магазинах размещено около 1</w:t>
      </w:r>
      <w:r w:rsidR="00D0156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F4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000 плакатов, в рамках пропаганды здорового образа жизни и профилактики потребления наркотических средств и психотропных веществ. Кроме того, макеты данных плакатов разосланы через мессенджеры родительских групп (</w:t>
      </w:r>
      <w:r w:rsidR="00EE7F4E" w:rsidRPr="00A06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r w:rsidR="00D0156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E7F4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F4E" w:rsidRPr="00A066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WhatsApp</w:t>
      </w:r>
      <w:r w:rsidR="00EE7F4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На светодиодных экранах города Кемерово в конце 202</w:t>
      </w:r>
      <w:r w:rsidR="00B90D7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0156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каждые 5 минут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транслировались </w:t>
      </w:r>
      <w:r w:rsidR="00D0156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заставки</w:t>
      </w:r>
      <w:r w:rsidR="00EE7F4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пропаганды здорового образа жизни и профилактики потребления наркотических средств и психотропных веществ</w:t>
      </w:r>
      <w:r w:rsidR="00D0156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47F1" w:rsidRPr="00053FF7" w:rsidRDefault="008947F1" w:rsidP="008947F1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8947F1" w:rsidRPr="00A066D1" w:rsidRDefault="008947F1" w:rsidP="008947F1">
      <w:pPr>
        <w:pStyle w:val="a3"/>
        <w:widowControl w:val="0"/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Укрепление общественного здоровья населения </w:t>
      </w:r>
      <w:r w:rsidR="00965F3F"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города</w:t>
      </w:r>
    </w:p>
    <w:p w:rsidR="00D5254E" w:rsidRPr="00650F2B" w:rsidRDefault="00D5254E" w:rsidP="00632B00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BA5DD6" w:rsidRPr="00A066D1" w:rsidRDefault="00CB0FE2" w:rsidP="00E31A6B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муниципальной программой является:</w:t>
      </w:r>
    </w:p>
    <w:p w:rsidR="00CB0FE2" w:rsidRPr="00A066D1" w:rsidRDefault="00CB0FE2" w:rsidP="00CB0FE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мотивирование граждан к ведению здорового образа жизни;</w:t>
      </w:r>
    </w:p>
    <w:p w:rsidR="00CB0FE2" w:rsidRPr="00A066D1" w:rsidRDefault="00CB0FE2" w:rsidP="00CB0FE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внедрение программ укрепления здоровья на рабочем месте (корпоративные программы укрепления здоровья);</w:t>
      </w:r>
    </w:p>
    <w:p w:rsidR="00CB0FE2" w:rsidRPr="00A066D1" w:rsidRDefault="00CB0FE2" w:rsidP="00CB0FE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пропаганда здорового питания среди населения города Кемерово;</w:t>
      </w:r>
    </w:p>
    <w:p w:rsidR="00CB0FE2" w:rsidRPr="00A066D1" w:rsidRDefault="00CB0FE2" w:rsidP="00CB0FE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противодействие распространению потребления табака и алкоголя;</w:t>
      </w:r>
    </w:p>
    <w:p w:rsidR="00CB0FE2" w:rsidRPr="00A066D1" w:rsidRDefault="00CB0FE2" w:rsidP="00CB0FE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сохранения репродуктивного и стоматологического здоровья населения города </w:t>
      </w:r>
      <w:r w:rsidR="008C3C1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Кемерово;</w:t>
      </w:r>
    </w:p>
    <w:p w:rsidR="008C3C1E" w:rsidRPr="00A066D1" w:rsidRDefault="008C3C1E" w:rsidP="00CB0FE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- мониторинг факторов риска хронических неинфекционных заболеваний;</w:t>
      </w:r>
    </w:p>
    <w:p w:rsidR="008C3C1E" w:rsidRPr="00A066D1" w:rsidRDefault="008C3C1E" w:rsidP="00CB0FE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благоприятных условий в целях привлечения медицинских работников и фармацевтических работников для работы в медицинских организациях города Кемерово. </w:t>
      </w:r>
    </w:p>
    <w:p w:rsidR="008C3C1E" w:rsidRPr="00A066D1" w:rsidRDefault="008C3C1E" w:rsidP="00CB0FE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для населения города Кемерово было проведено 11 массовых мероприятий по пропаганде здорового образа жизни.</w:t>
      </w:r>
    </w:p>
    <w:p w:rsidR="008C3C1E" w:rsidRPr="00A066D1" w:rsidRDefault="008C3C1E" w:rsidP="004726A6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периоде в 75 образовательных учреждениях проведено 1 общегородское родительское собрание по организации здорового питания в образовательных учреждениях.</w:t>
      </w:r>
      <w:r w:rsidR="004726A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организованы и проведены уроки для детей дошкольного и школьного возраста по теме «Здоровое питание» с </w:t>
      </w:r>
      <w:r w:rsidR="00264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общим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охватом 95 707 человек.</w:t>
      </w:r>
      <w:r w:rsidR="00DB161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3C1E" w:rsidRPr="00A066D1" w:rsidRDefault="0064359E" w:rsidP="00CB0FE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726A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роведено 4 массовых мероприятия по профилактике курения и употребления алкоголя с привлечением социально ориентированных некоммерческих организаций (акции «Будущее без наркотиков», «В здоровом теле – здоровый дух», </w:t>
      </w:r>
      <w:proofErr w:type="spellStart"/>
      <w:r w:rsidR="004726A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видеолектории</w:t>
      </w:r>
      <w:proofErr w:type="spellEnd"/>
      <w:r w:rsidR="004726A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«Как убивает курение», «Мои полезные привычки»).</w:t>
      </w:r>
    </w:p>
    <w:p w:rsidR="004726A6" w:rsidRPr="00A066D1" w:rsidRDefault="004726A6" w:rsidP="00CB0FE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рамках мероприятия «Проведение Всероссийского социально-психологического тестирования» приняли участие 24 237 учащихся 7-11 классов общеобразовательных учреждений.</w:t>
      </w:r>
    </w:p>
    <w:p w:rsidR="004726A6" w:rsidRPr="00A066D1" w:rsidRDefault="004726A6" w:rsidP="00CB0FE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охвачено 80 % населения города Кемерово в мероприятиях, направленных на профилактику стоматологических заболеваний и сохранение зубов в течение всей жизни.</w:t>
      </w:r>
    </w:p>
    <w:p w:rsidR="00B96376" w:rsidRPr="00A066D1" w:rsidRDefault="00B96376" w:rsidP="00CB0FE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- 91 семья улучшила жилищные условия в рамках мероприятия «Обеспечение жильем работников медицинских организаций».</w:t>
      </w:r>
    </w:p>
    <w:p w:rsidR="00650F2B" w:rsidRPr="00755C6E" w:rsidRDefault="004726A6" w:rsidP="00755C6E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4FD" w:rsidRPr="00A066D1" w:rsidRDefault="001874FD" w:rsidP="00DE0933">
      <w:pPr>
        <w:pStyle w:val="a3"/>
        <w:widowControl w:val="0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"/>
          <w:szCs w:val="28"/>
        </w:rPr>
      </w:pPr>
    </w:p>
    <w:p w:rsidR="001874FD" w:rsidRPr="00A066D1" w:rsidRDefault="001874FD" w:rsidP="0040425F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2030C2"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ведения об обобщенных результатах оценки эффективности реализации муниципальных программ </w:t>
      </w: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города Кемерово за 20</w:t>
      </w:r>
      <w:r w:rsidR="008D3875"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55C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A61B6"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:rsidR="007475AE" w:rsidRPr="00A066D1" w:rsidRDefault="007475AE" w:rsidP="002030C2">
      <w:pPr>
        <w:pStyle w:val="a3"/>
        <w:tabs>
          <w:tab w:val="left" w:pos="426"/>
          <w:tab w:val="left" w:pos="709"/>
        </w:tabs>
        <w:ind w:left="0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7475AE" w:rsidRPr="00A066D1" w:rsidRDefault="00984E0A" w:rsidP="00AC1957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475A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администрации города Кемерово </w:t>
      </w:r>
      <w:r w:rsidR="007475A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от 05.06.2015 № 1378 «Об утверждении порядка разработки, реализации и оценки эффективности муниципальных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города Кемерово» определен единый порядок оценки эффективности муниципальных программ.</w:t>
      </w:r>
    </w:p>
    <w:p w:rsidR="00AC1957" w:rsidRPr="00A066D1" w:rsidRDefault="001874FD" w:rsidP="00AC1957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проведенной оценки достижения целевых показателей (индикаторов) и кассового исполнения муниципальных программ </w:t>
      </w:r>
      <w:r w:rsidR="00A12E42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утвержденной методикой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установлено, что</w:t>
      </w:r>
      <w:r w:rsidR="00D0156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</w:t>
      </w:r>
      <w:r w:rsidR="00A6313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0156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34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с высокой степенью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</w:t>
      </w:r>
      <w:r w:rsidR="00B7134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реализованы </w:t>
      </w:r>
      <w:r w:rsidR="00A6313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B7134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1654E7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6313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8D387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B7134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программ.</w:t>
      </w:r>
    </w:p>
    <w:p w:rsidR="00A9446B" w:rsidRPr="00A066D1" w:rsidRDefault="000C70D3" w:rsidP="00F26450">
      <w:pPr>
        <w:pStyle w:val="a3"/>
        <w:widowControl w:val="0"/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Со средней степенью эффективности реализован</w:t>
      </w:r>
      <w:r w:rsidR="00A9446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730E3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05FF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A9446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30E3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9446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FF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730E3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9446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26450" w:rsidRPr="00A066D1" w:rsidRDefault="00721DF5" w:rsidP="00F84078">
      <w:pPr>
        <w:pStyle w:val="a3"/>
        <w:widowControl w:val="0"/>
        <w:numPr>
          <w:ilvl w:val="0"/>
          <w:numId w:val="21"/>
        </w:numPr>
        <w:tabs>
          <w:tab w:val="left" w:pos="36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30E3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Молодежь города Кемерово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382B7D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выполнен,</w:t>
      </w:r>
      <w:r w:rsidR="00293CD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не в полном объеме</w:t>
      </w:r>
      <w:r w:rsidR="00F26450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0E3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293CD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07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целевой показатель (индикатор) «Количество социально-ориентированных некоммерческих организаций, получивших бюджетные средства».</w:t>
      </w:r>
    </w:p>
    <w:p w:rsidR="00A9446B" w:rsidRPr="00A066D1" w:rsidRDefault="00A9446B" w:rsidP="0035250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2. «</w:t>
      </w:r>
      <w:r w:rsidR="00F8407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Жилищно-коммунальный комплекс города Кемерово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250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достигнут в полном объеме целевой показатель (индикатор) </w:t>
      </w:r>
      <w:r w:rsidR="00106AE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407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Доля установленных фильтров от общего количества приобретенных фильтров</w:t>
      </w:r>
      <w:r w:rsidR="0035250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» по мероприятию «</w:t>
      </w:r>
      <w:r w:rsidR="00F8407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фильтров для дезодорации выбросов из канализационных колодцев</w:t>
      </w:r>
      <w:r w:rsidR="0035250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B7EAE" w:rsidRPr="00A066D1" w:rsidRDefault="00AB7EAE" w:rsidP="00E31A6B">
      <w:pPr>
        <w:widowControl w:val="0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EE3" w:rsidRPr="00A066D1" w:rsidRDefault="00062DDC" w:rsidP="00735EE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Предложения по дальнейшей реализации муниципальных программ</w:t>
      </w:r>
    </w:p>
    <w:p w:rsidR="00735EE3" w:rsidRPr="00A066D1" w:rsidRDefault="00735EE3" w:rsidP="00735EE3">
      <w:pPr>
        <w:pStyle w:val="a3"/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6"/>
          <w:szCs w:val="28"/>
        </w:rPr>
      </w:pPr>
    </w:p>
    <w:p w:rsidR="00062DDC" w:rsidRPr="00A066D1" w:rsidRDefault="00735EE3" w:rsidP="00D87B09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</w:t>
      </w:r>
      <w:r w:rsidR="002457F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65C9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CF7D2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установлена целесообразность д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альнейш</w:t>
      </w:r>
      <w:r w:rsidR="00CF7D2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</w:t>
      </w:r>
      <w:r w:rsidR="00CF7D2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программ.</w:t>
      </w:r>
    </w:p>
    <w:p w:rsidR="00EA423A" w:rsidRPr="00A066D1" w:rsidRDefault="00305663" w:rsidP="00D87B09">
      <w:pPr>
        <w:pStyle w:val="a9"/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</w:t>
      </w:r>
      <w:r w:rsidR="00735EE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16A1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разработчикам</w:t>
      </w:r>
      <w:r w:rsidR="005749F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EE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действующих </w:t>
      </w:r>
      <w:r w:rsidR="00062DD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</w:t>
      </w:r>
      <w:r w:rsidR="00735EE3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рекомендова</w:t>
      </w:r>
      <w:r w:rsidR="00CF7D2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EA423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62DDC" w:rsidRPr="00A066D1" w:rsidRDefault="00735EE3" w:rsidP="00D87B09">
      <w:pPr>
        <w:pStyle w:val="a9"/>
        <w:widowControl w:val="0"/>
        <w:numPr>
          <w:ilvl w:val="0"/>
          <w:numId w:val="1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 в</w:t>
      </w:r>
      <w:r w:rsidR="00216A15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носить </w:t>
      </w:r>
      <w:r w:rsidR="00062DD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 w:rsidR="00EA423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плановые </w:t>
      </w:r>
      <w:r w:rsidR="00062DD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EA423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62DD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целевых показателей (индикаторов) </w:t>
      </w:r>
      <w:r w:rsidR="00EA423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062DD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внесени</w:t>
      </w:r>
      <w:r w:rsidR="00EA423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62DDC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объемы финансирования муниципальной программы</w:t>
      </w:r>
      <w:r w:rsidR="00EA423A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финансового года.</w:t>
      </w:r>
    </w:p>
    <w:p w:rsidR="00954F21" w:rsidRPr="00A066D1" w:rsidRDefault="00EA423A" w:rsidP="00D87B09">
      <w:pPr>
        <w:pStyle w:val="a9"/>
        <w:widowControl w:val="0"/>
        <w:numPr>
          <w:ilvl w:val="0"/>
          <w:numId w:val="1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54F2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нарушения сроков подготовки и утверждения проектов муниципальных программ и внесения изменений в них.</w:t>
      </w:r>
    </w:p>
    <w:p w:rsidR="00062DDC" w:rsidRPr="00A066D1" w:rsidRDefault="00EA423A" w:rsidP="00D87B09">
      <w:pPr>
        <w:pStyle w:val="a9"/>
        <w:widowControl w:val="0"/>
        <w:numPr>
          <w:ilvl w:val="0"/>
          <w:numId w:val="1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</w:t>
      </w:r>
      <w:r w:rsidR="00954F2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честь результаты реализации и оценки эффективности муниципальных программ города Кемерово </w:t>
      </w:r>
      <w:r w:rsidR="0064359E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954F2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2457FB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581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54F21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</w:t>
      </w:r>
      <w:r w:rsidR="00700316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осуществлении корректировки муниципальных программ </w:t>
      </w:r>
      <w:r w:rsidR="00EC7A28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7E35" w:rsidRPr="00A066D1" w:rsidRDefault="00387E35" w:rsidP="00D87B09">
      <w:pPr>
        <w:pStyle w:val="a9"/>
        <w:widowControl w:val="0"/>
        <w:numPr>
          <w:ilvl w:val="0"/>
          <w:numId w:val="14"/>
        </w:numPr>
        <w:tabs>
          <w:tab w:val="left" w:pos="709"/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законодательством вовремя размещать отчеты о реализации муниципальных программ в</w:t>
      </w:r>
      <w:r w:rsidR="00D0156F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ГАС «Управление» (gasu.gov.ru), а также актуальные сведения по действующим муниципальным программам. </w:t>
      </w:r>
    </w:p>
    <w:p w:rsidR="00EF0096" w:rsidRPr="00A066D1" w:rsidRDefault="00EF0096" w:rsidP="0047780E">
      <w:pPr>
        <w:pStyle w:val="a3"/>
        <w:tabs>
          <w:tab w:val="left" w:pos="426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380" w:rsidRPr="005B0228" w:rsidRDefault="00EA423A" w:rsidP="0047780E">
      <w:pPr>
        <w:pStyle w:val="a3"/>
        <w:tabs>
          <w:tab w:val="left" w:pos="426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Приложение: на </w:t>
      </w:r>
      <w:r w:rsidR="007036CE"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039B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0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 1 экз.</w:t>
      </w:r>
    </w:p>
    <w:p w:rsidR="00661C01" w:rsidRPr="005B0228" w:rsidRDefault="00661C01" w:rsidP="0047780E">
      <w:pPr>
        <w:pStyle w:val="a3"/>
        <w:tabs>
          <w:tab w:val="left" w:pos="426"/>
          <w:tab w:val="left" w:pos="709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661C01" w:rsidRPr="005B0228" w:rsidSect="00F52B63">
          <w:footerReference w:type="default" r:id="rId10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2524A0" w:rsidRDefault="002524A0" w:rsidP="00523062">
      <w:pPr>
        <w:pStyle w:val="a3"/>
        <w:tabs>
          <w:tab w:val="left" w:pos="426"/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RANGE!A1:E312"/>
      <w:bookmarkEnd w:id="2"/>
    </w:p>
    <w:p w:rsidR="002524A0" w:rsidRDefault="002524A0" w:rsidP="00523062">
      <w:pPr>
        <w:pStyle w:val="a3"/>
        <w:tabs>
          <w:tab w:val="left" w:pos="426"/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24A0" w:rsidRDefault="002524A0" w:rsidP="00523062">
      <w:pPr>
        <w:pStyle w:val="a3"/>
        <w:tabs>
          <w:tab w:val="left" w:pos="426"/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5F" w:rsidRPr="005B0228" w:rsidRDefault="0040425F" w:rsidP="00523062">
      <w:pPr>
        <w:pStyle w:val="a3"/>
        <w:tabs>
          <w:tab w:val="left" w:pos="426"/>
          <w:tab w:val="left" w:pos="709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0425F" w:rsidRPr="005B0228" w:rsidSect="00523062">
      <w:type w:val="continuous"/>
      <w:pgSz w:w="11906" w:h="16838"/>
      <w:pgMar w:top="1134" w:right="709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B42" w:rsidRDefault="009B4B42" w:rsidP="0040425F">
      <w:pPr>
        <w:spacing w:after="0" w:line="240" w:lineRule="auto"/>
      </w:pPr>
      <w:r>
        <w:separator/>
      </w:r>
    </w:p>
  </w:endnote>
  <w:endnote w:type="continuationSeparator" w:id="0">
    <w:p w:rsidR="009B4B42" w:rsidRDefault="009B4B42" w:rsidP="0040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9314689"/>
      <w:docPartObj>
        <w:docPartGallery w:val="Page Numbers (Bottom of Page)"/>
        <w:docPartUnique/>
      </w:docPartObj>
    </w:sdtPr>
    <w:sdtEndPr/>
    <w:sdtContent>
      <w:p w:rsidR="001D04C3" w:rsidRDefault="001D04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1D04C3" w:rsidRDefault="001D04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B42" w:rsidRDefault="009B4B42" w:rsidP="0040425F">
      <w:pPr>
        <w:spacing w:after="0" w:line="240" w:lineRule="auto"/>
      </w:pPr>
      <w:r>
        <w:separator/>
      </w:r>
    </w:p>
  </w:footnote>
  <w:footnote w:type="continuationSeparator" w:id="0">
    <w:p w:rsidR="009B4B42" w:rsidRDefault="009B4B42" w:rsidP="00404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001D"/>
    <w:multiLevelType w:val="hybridMultilevel"/>
    <w:tmpl w:val="D4E27210"/>
    <w:lvl w:ilvl="0" w:tplc="6EB4931A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 w15:restartNumberingAfterBreak="0">
    <w:nsid w:val="07950572"/>
    <w:multiLevelType w:val="hybridMultilevel"/>
    <w:tmpl w:val="7C9CF464"/>
    <w:lvl w:ilvl="0" w:tplc="BB48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F249ED"/>
    <w:multiLevelType w:val="hybridMultilevel"/>
    <w:tmpl w:val="A59600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7E2D1C"/>
    <w:multiLevelType w:val="hybridMultilevel"/>
    <w:tmpl w:val="2AD23A76"/>
    <w:lvl w:ilvl="0" w:tplc="468E2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E5379E"/>
    <w:multiLevelType w:val="hybridMultilevel"/>
    <w:tmpl w:val="3498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895A3B"/>
    <w:multiLevelType w:val="multilevel"/>
    <w:tmpl w:val="EB3E499E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715C4"/>
    <w:multiLevelType w:val="hybridMultilevel"/>
    <w:tmpl w:val="9C0C0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E70009"/>
    <w:multiLevelType w:val="hybridMultilevel"/>
    <w:tmpl w:val="F21E0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8634F1"/>
    <w:multiLevelType w:val="hybridMultilevel"/>
    <w:tmpl w:val="479A71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CE6839"/>
    <w:multiLevelType w:val="multilevel"/>
    <w:tmpl w:val="DB82C6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24F22345"/>
    <w:multiLevelType w:val="hybridMultilevel"/>
    <w:tmpl w:val="9C447168"/>
    <w:lvl w:ilvl="0" w:tplc="7C8C6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F90649"/>
    <w:multiLevelType w:val="hybridMultilevel"/>
    <w:tmpl w:val="53204A3E"/>
    <w:lvl w:ilvl="0" w:tplc="B3E61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4B3BD5"/>
    <w:multiLevelType w:val="hybridMultilevel"/>
    <w:tmpl w:val="18E8DD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C3349B"/>
    <w:multiLevelType w:val="hybridMultilevel"/>
    <w:tmpl w:val="929A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15692"/>
    <w:multiLevelType w:val="multilevel"/>
    <w:tmpl w:val="B5FAC8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B486664"/>
    <w:multiLevelType w:val="hybridMultilevel"/>
    <w:tmpl w:val="E266FAF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2C11577"/>
    <w:multiLevelType w:val="hybridMultilevel"/>
    <w:tmpl w:val="833C368E"/>
    <w:lvl w:ilvl="0" w:tplc="42DAF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BC40C8"/>
    <w:multiLevelType w:val="hybridMultilevel"/>
    <w:tmpl w:val="EE4A4BD0"/>
    <w:lvl w:ilvl="0" w:tplc="761C9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A10583"/>
    <w:multiLevelType w:val="hybridMultilevel"/>
    <w:tmpl w:val="78BAD3D0"/>
    <w:lvl w:ilvl="0" w:tplc="AB5ECFC0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2072B"/>
    <w:multiLevelType w:val="hybridMultilevel"/>
    <w:tmpl w:val="DD70CEAA"/>
    <w:lvl w:ilvl="0" w:tplc="55A4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D93B7B"/>
    <w:multiLevelType w:val="hybridMultilevel"/>
    <w:tmpl w:val="A60A48C6"/>
    <w:lvl w:ilvl="0" w:tplc="22A46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732CFF"/>
    <w:multiLevelType w:val="hybridMultilevel"/>
    <w:tmpl w:val="5E4C1A46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CD77D86"/>
    <w:multiLevelType w:val="hybridMultilevel"/>
    <w:tmpl w:val="E07202BA"/>
    <w:lvl w:ilvl="0" w:tplc="D0A614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895559"/>
    <w:multiLevelType w:val="hybridMultilevel"/>
    <w:tmpl w:val="C598F0F0"/>
    <w:lvl w:ilvl="0" w:tplc="64044A8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7DD10D02"/>
    <w:multiLevelType w:val="hybridMultilevel"/>
    <w:tmpl w:val="EB3E499E"/>
    <w:lvl w:ilvl="0" w:tplc="303A8AA8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244A78"/>
    <w:multiLevelType w:val="hybridMultilevel"/>
    <w:tmpl w:val="E580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9"/>
  </w:num>
  <w:num w:numId="5">
    <w:abstractNumId w:val="6"/>
  </w:num>
  <w:num w:numId="6">
    <w:abstractNumId w:val="13"/>
  </w:num>
  <w:num w:numId="7">
    <w:abstractNumId w:val="14"/>
  </w:num>
  <w:num w:numId="8">
    <w:abstractNumId w:val="7"/>
  </w:num>
  <w:num w:numId="9">
    <w:abstractNumId w:val="10"/>
  </w:num>
  <w:num w:numId="10">
    <w:abstractNumId w:val="23"/>
  </w:num>
  <w:num w:numId="11">
    <w:abstractNumId w:val="16"/>
  </w:num>
  <w:num w:numId="12">
    <w:abstractNumId w:val="22"/>
  </w:num>
  <w:num w:numId="13">
    <w:abstractNumId w:val="4"/>
  </w:num>
  <w:num w:numId="14">
    <w:abstractNumId w:val="11"/>
  </w:num>
  <w:num w:numId="15">
    <w:abstractNumId w:val="18"/>
  </w:num>
  <w:num w:numId="16">
    <w:abstractNumId w:val="19"/>
  </w:num>
  <w:num w:numId="17">
    <w:abstractNumId w:val="12"/>
  </w:num>
  <w:num w:numId="18">
    <w:abstractNumId w:val="15"/>
  </w:num>
  <w:num w:numId="19">
    <w:abstractNumId w:val="8"/>
  </w:num>
  <w:num w:numId="20">
    <w:abstractNumId w:val="21"/>
  </w:num>
  <w:num w:numId="21">
    <w:abstractNumId w:val="25"/>
  </w:num>
  <w:num w:numId="22">
    <w:abstractNumId w:val="24"/>
  </w:num>
  <w:num w:numId="23">
    <w:abstractNumId w:val="5"/>
  </w:num>
  <w:num w:numId="24">
    <w:abstractNumId w:val="20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4D"/>
    <w:rsid w:val="000002C5"/>
    <w:rsid w:val="000008B0"/>
    <w:rsid w:val="00000F48"/>
    <w:rsid w:val="00001197"/>
    <w:rsid w:val="000012BD"/>
    <w:rsid w:val="000023C1"/>
    <w:rsid w:val="000048B7"/>
    <w:rsid w:val="00005FA5"/>
    <w:rsid w:val="00006283"/>
    <w:rsid w:val="00006CCD"/>
    <w:rsid w:val="000079F8"/>
    <w:rsid w:val="00007F01"/>
    <w:rsid w:val="00010284"/>
    <w:rsid w:val="00010418"/>
    <w:rsid w:val="0001143A"/>
    <w:rsid w:val="00012758"/>
    <w:rsid w:val="00012B29"/>
    <w:rsid w:val="00012BC0"/>
    <w:rsid w:val="00013B52"/>
    <w:rsid w:val="00014253"/>
    <w:rsid w:val="0001532C"/>
    <w:rsid w:val="00016662"/>
    <w:rsid w:val="00020ACA"/>
    <w:rsid w:val="00020C9F"/>
    <w:rsid w:val="00021289"/>
    <w:rsid w:val="00021919"/>
    <w:rsid w:val="000221D8"/>
    <w:rsid w:val="00022AC6"/>
    <w:rsid w:val="00022BC7"/>
    <w:rsid w:val="00023060"/>
    <w:rsid w:val="00023AF5"/>
    <w:rsid w:val="00023C99"/>
    <w:rsid w:val="00024739"/>
    <w:rsid w:val="0002651F"/>
    <w:rsid w:val="00027E0A"/>
    <w:rsid w:val="000304C2"/>
    <w:rsid w:val="00031006"/>
    <w:rsid w:val="00031152"/>
    <w:rsid w:val="00031A62"/>
    <w:rsid w:val="00031B0C"/>
    <w:rsid w:val="0003271B"/>
    <w:rsid w:val="000333FE"/>
    <w:rsid w:val="00034097"/>
    <w:rsid w:val="000342B0"/>
    <w:rsid w:val="00034AE5"/>
    <w:rsid w:val="000364A0"/>
    <w:rsid w:val="00036F8D"/>
    <w:rsid w:val="0003733A"/>
    <w:rsid w:val="0003746D"/>
    <w:rsid w:val="0004036C"/>
    <w:rsid w:val="00045B73"/>
    <w:rsid w:val="00047200"/>
    <w:rsid w:val="00047513"/>
    <w:rsid w:val="000502E3"/>
    <w:rsid w:val="000510A6"/>
    <w:rsid w:val="00051249"/>
    <w:rsid w:val="00052D9B"/>
    <w:rsid w:val="00053FF7"/>
    <w:rsid w:val="000559B0"/>
    <w:rsid w:val="00055B74"/>
    <w:rsid w:val="000561E0"/>
    <w:rsid w:val="00056290"/>
    <w:rsid w:val="00056611"/>
    <w:rsid w:val="00060148"/>
    <w:rsid w:val="000618D1"/>
    <w:rsid w:val="00062DDC"/>
    <w:rsid w:val="00063472"/>
    <w:rsid w:val="00063896"/>
    <w:rsid w:val="00063A6F"/>
    <w:rsid w:val="00064E4D"/>
    <w:rsid w:val="00066965"/>
    <w:rsid w:val="00067380"/>
    <w:rsid w:val="00075BC4"/>
    <w:rsid w:val="00075EFC"/>
    <w:rsid w:val="00077F12"/>
    <w:rsid w:val="00080685"/>
    <w:rsid w:val="0008069F"/>
    <w:rsid w:val="00080F96"/>
    <w:rsid w:val="0008111A"/>
    <w:rsid w:val="00082F54"/>
    <w:rsid w:val="0008430F"/>
    <w:rsid w:val="00084EFF"/>
    <w:rsid w:val="00085BF1"/>
    <w:rsid w:val="00085DCE"/>
    <w:rsid w:val="00087A44"/>
    <w:rsid w:val="00090EE0"/>
    <w:rsid w:val="00091740"/>
    <w:rsid w:val="0009533F"/>
    <w:rsid w:val="0009541F"/>
    <w:rsid w:val="00097ABD"/>
    <w:rsid w:val="000A0070"/>
    <w:rsid w:val="000A0C1A"/>
    <w:rsid w:val="000A0FEC"/>
    <w:rsid w:val="000A2DFC"/>
    <w:rsid w:val="000A351D"/>
    <w:rsid w:val="000A3A0C"/>
    <w:rsid w:val="000A3D83"/>
    <w:rsid w:val="000A45F0"/>
    <w:rsid w:val="000A60F3"/>
    <w:rsid w:val="000B0971"/>
    <w:rsid w:val="000B0BAB"/>
    <w:rsid w:val="000B2BFE"/>
    <w:rsid w:val="000B3C2A"/>
    <w:rsid w:val="000B3EF9"/>
    <w:rsid w:val="000B4BE7"/>
    <w:rsid w:val="000B50F8"/>
    <w:rsid w:val="000B5CEA"/>
    <w:rsid w:val="000B66CA"/>
    <w:rsid w:val="000B7743"/>
    <w:rsid w:val="000B7E53"/>
    <w:rsid w:val="000C06FD"/>
    <w:rsid w:val="000C1630"/>
    <w:rsid w:val="000C356E"/>
    <w:rsid w:val="000C5252"/>
    <w:rsid w:val="000C70D3"/>
    <w:rsid w:val="000D057A"/>
    <w:rsid w:val="000D0E27"/>
    <w:rsid w:val="000D0E4F"/>
    <w:rsid w:val="000D20DF"/>
    <w:rsid w:val="000D5DCC"/>
    <w:rsid w:val="000E11CC"/>
    <w:rsid w:val="000E137E"/>
    <w:rsid w:val="000E33E5"/>
    <w:rsid w:val="000E4467"/>
    <w:rsid w:val="000E4D92"/>
    <w:rsid w:val="000E52D7"/>
    <w:rsid w:val="000E7B61"/>
    <w:rsid w:val="000F03D9"/>
    <w:rsid w:val="000F113D"/>
    <w:rsid w:val="000F19B9"/>
    <w:rsid w:val="000F2241"/>
    <w:rsid w:val="000F2A2B"/>
    <w:rsid w:val="000F3004"/>
    <w:rsid w:val="000F3D38"/>
    <w:rsid w:val="000F6A80"/>
    <w:rsid w:val="00100673"/>
    <w:rsid w:val="001010FD"/>
    <w:rsid w:val="00101C63"/>
    <w:rsid w:val="00106930"/>
    <w:rsid w:val="00106AEA"/>
    <w:rsid w:val="00106B47"/>
    <w:rsid w:val="00107DDA"/>
    <w:rsid w:val="00107EDB"/>
    <w:rsid w:val="00110206"/>
    <w:rsid w:val="00110A7A"/>
    <w:rsid w:val="0011278F"/>
    <w:rsid w:val="001131D3"/>
    <w:rsid w:val="00113BBA"/>
    <w:rsid w:val="00114C7B"/>
    <w:rsid w:val="00115851"/>
    <w:rsid w:val="00115E3F"/>
    <w:rsid w:val="00117028"/>
    <w:rsid w:val="0012235E"/>
    <w:rsid w:val="00122AC4"/>
    <w:rsid w:val="00122E2D"/>
    <w:rsid w:val="00125AF6"/>
    <w:rsid w:val="00125FAB"/>
    <w:rsid w:val="00126D06"/>
    <w:rsid w:val="0012702A"/>
    <w:rsid w:val="001272F5"/>
    <w:rsid w:val="001278E7"/>
    <w:rsid w:val="00131758"/>
    <w:rsid w:val="00131F29"/>
    <w:rsid w:val="001330E5"/>
    <w:rsid w:val="00136683"/>
    <w:rsid w:val="001366A8"/>
    <w:rsid w:val="001370C8"/>
    <w:rsid w:val="001416F3"/>
    <w:rsid w:val="00142345"/>
    <w:rsid w:val="00142A94"/>
    <w:rsid w:val="001434D9"/>
    <w:rsid w:val="001458CE"/>
    <w:rsid w:val="00145D7E"/>
    <w:rsid w:val="00146E7C"/>
    <w:rsid w:val="0014745F"/>
    <w:rsid w:val="00147B20"/>
    <w:rsid w:val="00150436"/>
    <w:rsid w:val="001505E0"/>
    <w:rsid w:val="001506FE"/>
    <w:rsid w:val="001508A7"/>
    <w:rsid w:val="0015134E"/>
    <w:rsid w:val="00152C34"/>
    <w:rsid w:val="00155970"/>
    <w:rsid w:val="00156F5F"/>
    <w:rsid w:val="001577E8"/>
    <w:rsid w:val="00160076"/>
    <w:rsid w:val="001604F5"/>
    <w:rsid w:val="00161D4F"/>
    <w:rsid w:val="001654E7"/>
    <w:rsid w:val="00166621"/>
    <w:rsid w:val="0016664D"/>
    <w:rsid w:val="00171952"/>
    <w:rsid w:val="001723EE"/>
    <w:rsid w:val="00172519"/>
    <w:rsid w:val="00173F53"/>
    <w:rsid w:val="00174211"/>
    <w:rsid w:val="00174294"/>
    <w:rsid w:val="0017621B"/>
    <w:rsid w:val="001776F8"/>
    <w:rsid w:val="00180630"/>
    <w:rsid w:val="00181F3D"/>
    <w:rsid w:val="001832D3"/>
    <w:rsid w:val="00183D64"/>
    <w:rsid w:val="00185619"/>
    <w:rsid w:val="00185E14"/>
    <w:rsid w:val="001868BC"/>
    <w:rsid w:val="001874FD"/>
    <w:rsid w:val="001911D8"/>
    <w:rsid w:val="00191832"/>
    <w:rsid w:val="00191CB6"/>
    <w:rsid w:val="00192242"/>
    <w:rsid w:val="00192A12"/>
    <w:rsid w:val="00193CAE"/>
    <w:rsid w:val="0019459A"/>
    <w:rsid w:val="001946FC"/>
    <w:rsid w:val="00196BCA"/>
    <w:rsid w:val="001970AE"/>
    <w:rsid w:val="00197275"/>
    <w:rsid w:val="001A0551"/>
    <w:rsid w:val="001A19E7"/>
    <w:rsid w:val="001A1A1C"/>
    <w:rsid w:val="001A22C4"/>
    <w:rsid w:val="001A2F61"/>
    <w:rsid w:val="001A31DA"/>
    <w:rsid w:val="001A3C4B"/>
    <w:rsid w:val="001A69D1"/>
    <w:rsid w:val="001A69DF"/>
    <w:rsid w:val="001A6D7A"/>
    <w:rsid w:val="001A71A1"/>
    <w:rsid w:val="001A7F8E"/>
    <w:rsid w:val="001B0086"/>
    <w:rsid w:val="001B0772"/>
    <w:rsid w:val="001B0D7B"/>
    <w:rsid w:val="001B0E4F"/>
    <w:rsid w:val="001B145C"/>
    <w:rsid w:val="001B267B"/>
    <w:rsid w:val="001B2787"/>
    <w:rsid w:val="001B2D14"/>
    <w:rsid w:val="001B2D1D"/>
    <w:rsid w:val="001B35F4"/>
    <w:rsid w:val="001B38AD"/>
    <w:rsid w:val="001B4777"/>
    <w:rsid w:val="001B48F3"/>
    <w:rsid w:val="001B699C"/>
    <w:rsid w:val="001B6ADF"/>
    <w:rsid w:val="001B6C5E"/>
    <w:rsid w:val="001B735F"/>
    <w:rsid w:val="001B7E60"/>
    <w:rsid w:val="001C08A4"/>
    <w:rsid w:val="001C1A89"/>
    <w:rsid w:val="001C2019"/>
    <w:rsid w:val="001C4AB5"/>
    <w:rsid w:val="001C5CA0"/>
    <w:rsid w:val="001C6557"/>
    <w:rsid w:val="001D04C3"/>
    <w:rsid w:val="001D0677"/>
    <w:rsid w:val="001D11CE"/>
    <w:rsid w:val="001D133D"/>
    <w:rsid w:val="001D19CB"/>
    <w:rsid w:val="001D23FD"/>
    <w:rsid w:val="001D2A45"/>
    <w:rsid w:val="001D3D73"/>
    <w:rsid w:val="001D432F"/>
    <w:rsid w:val="001D4434"/>
    <w:rsid w:val="001D487B"/>
    <w:rsid w:val="001D5852"/>
    <w:rsid w:val="001D6B9E"/>
    <w:rsid w:val="001D6F51"/>
    <w:rsid w:val="001E0A7A"/>
    <w:rsid w:val="001E0BFA"/>
    <w:rsid w:val="001E14C8"/>
    <w:rsid w:val="001E34EC"/>
    <w:rsid w:val="001E4592"/>
    <w:rsid w:val="001E4DFA"/>
    <w:rsid w:val="001E4FCC"/>
    <w:rsid w:val="001E577C"/>
    <w:rsid w:val="001E5840"/>
    <w:rsid w:val="001E6A72"/>
    <w:rsid w:val="001E6C28"/>
    <w:rsid w:val="001E721A"/>
    <w:rsid w:val="001E736B"/>
    <w:rsid w:val="001E7577"/>
    <w:rsid w:val="001E7DD0"/>
    <w:rsid w:val="001F215E"/>
    <w:rsid w:val="001F37D3"/>
    <w:rsid w:val="001F45C8"/>
    <w:rsid w:val="001F52E5"/>
    <w:rsid w:val="001F5C66"/>
    <w:rsid w:val="001F693D"/>
    <w:rsid w:val="002013D3"/>
    <w:rsid w:val="002030C2"/>
    <w:rsid w:val="00203293"/>
    <w:rsid w:val="002037B7"/>
    <w:rsid w:val="002039BE"/>
    <w:rsid w:val="00203A86"/>
    <w:rsid w:val="00203C05"/>
    <w:rsid w:val="00204D61"/>
    <w:rsid w:val="002057AC"/>
    <w:rsid w:val="00206681"/>
    <w:rsid w:val="002067BC"/>
    <w:rsid w:val="00206C03"/>
    <w:rsid w:val="00207AC8"/>
    <w:rsid w:val="0021040E"/>
    <w:rsid w:val="002112F7"/>
    <w:rsid w:val="00211E39"/>
    <w:rsid w:val="00211F9C"/>
    <w:rsid w:val="00212D58"/>
    <w:rsid w:val="00213211"/>
    <w:rsid w:val="002142C5"/>
    <w:rsid w:val="0021577F"/>
    <w:rsid w:val="00216A15"/>
    <w:rsid w:val="00216FA8"/>
    <w:rsid w:val="00217FFE"/>
    <w:rsid w:val="00220A50"/>
    <w:rsid w:val="00221C1A"/>
    <w:rsid w:val="002224C0"/>
    <w:rsid w:val="002224FC"/>
    <w:rsid w:val="002232B7"/>
    <w:rsid w:val="002242EB"/>
    <w:rsid w:val="00224A6A"/>
    <w:rsid w:val="00224D6B"/>
    <w:rsid w:val="00224E13"/>
    <w:rsid w:val="00225FB6"/>
    <w:rsid w:val="00226DE8"/>
    <w:rsid w:val="00226F56"/>
    <w:rsid w:val="00227B65"/>
    <w:rsid w:val="00232084"/>
    <w:rsid w:val="00233CA0"/>
    <w:rsid w:val="00234588"/>
    <w:rsid w:val="00234F2B"/>
    <w:rsid w:val="00236179"/>
    <w:rsid w:val="00236C95"/>
    <w:rsid w:val="002410DA"/>
    <w:rsid w:val="00242B78"/>
    <w:rsid w:val="00242C37"/>
    <w:rsid w:val="0024421E"/>
    <w:rsid w:val="002445A7"/>
    <w:rsid w:val="00244EB3"/>
    <w:rsid w:val="00245479"/>
    <w:rsid w:val="002457FB"/>
    <w:rsid w:val="00245F6F"/>
    <w:rsid w:val="00247322"/>
    <w:rsid w:val="002524A0"/>
    <w:rsid w:val="002536D7"/>
    <w:rsid w:val="002536F6"/>
    <w:rsid w:val="002537DA"/>
    <w:rsid w:val="00255477"/>
    <w:rsid w:val="00257020"/>
    <w:rsid w:val="002609ED"/>
    <w:rsid w:val="0026207B"/>
    <w:rsid w:val="0026213C"/>
    <w:rsid w:val="0026285D"/>
    <w:rsid w:val="00262A46"/>
    <w:rsid w:val="0026340A"/>
    <w:rsid w:val="0026424F"/>
    <w:rsid w:val="002649FB"/>
    <w:rsid w:val="00264F40"/>
    <w:rsid w:val="00264FA9"/>
    <w:rsid w:val="002659BE"/>
    <w:rsid w:val="00266F1C"/>
    <w:rsid w:val="00267476"/>
    <w:rsid w:val="00267B5D"/>
    <w:rsid w:val="002711A0"/>
    <w:rsid w:val="002715C1"/>
    <w:rsid w:val="00271DAF"/>
    <w:rsid w:val="00274DA8"/>
    <w:rsid w:val="00275B44"/>
    <w:rsid w:val="00280101"/>
    <w:rsid w:val="0028117F"/>
    <w:rsid w:val="002817CF"/>
    <w:rsid w:val="002817FB"/>
    <w:rsid w:val="00281997"/>
    <w:rsid w:val="00281BC5"/>
    <w:rsid w:val="00282A1B"/>
    <w:rsid w:val="00283E0E"/>
    <w:rsid w:val="00285AF3"/>
    <w:rsid w:val="0028610D"/>
    <w:rsid w:val="002866F0"/>
    <w:rsid w:val="00286CBE"/>
    <w:rsid w:val="002906C4"/>
    <w:rsid w:val="002906DD"/>
    <w:rsid w:val="00293218"/>
    <w:rsid w:val="002933A9"/>
    <w:rsid w:val="00293412"/>
    <w:rsid w:val="00293508"/>
    <w:rsid w:val="00293CD8"/>
    <w:rsid w:val="0029411C"/>
    <w:rsid w:val="00294A69"/>
    <w:rsid w:val="00295F57"/>
    <w:rsid w:val="002960AB"/>
    <w:rsid w:val="00296149"/>
    <w:rsid w:val="002969AB"/>
    <w:rsid w:val="00296AED"/>
    <w:rsid w:val="002A0035"/>
    <w:rsid w:val="002A0135"/>
    <w:rsid w:val="002A264F"/>
    <w:rsid w:val="002A2BDF"/>
    <w:rsid w:val="002A36B2"/>
    <w:rsid w:val="002A5D2F"/>
    <w:rsid w:val="002A5EA4"/>
    <w:rsid w:val="002B17C0"/>
    <w:rsid w:val="002B3160"/>
    <w:rsid w:val="002B3E5C"/>
    <w:rsid w:val="002B3FAF"/>
    <w:rsid w:val="002B51AB"/>
    <w:rsid w:val="002C1258"/>
    <w:rsid w:val="002C1C0F"/>
    <w:rsid w:val="002C30FC"/>
    <w:rsid w:val="002C3B26"/>
    <w:rsid w:val="002C3D81"/>
    <w:rsid w:val="002C4D39"/>
    <w:rsid w:val="002C5CA3"/>
    <w:rsid w:val="002C6224"/>
    <w:rsid w:val="002C7261"/>
    <w:rsid w:val="002D0D4C"/>
    <w:rsid w:val="002D21CD"/>
    <w:rsid w:val="002D24BD"/>
    <w:rsid w:val="002D3101"/>
    <w:rsid w:val="002D460A"/>
    <w:rsid w:val="002D6F8C"/>
    <w:rsid w:val="002D713F"/>
    <w:rsid w:val="002D7537"/>
    <w:rsid w:val="002E0368"/>
    <w:rsid w:val="002E05B6"/>
    <w:rsid w:val="002E0FAC"/>
    <w:rsid w:val="002E17D3"/>
    <w:rsid w:val="002E3498"/>
    <w:rsid w:val="002E4843"/>
    <w:rsid w:val="002E6130"/>
    <w:rsid w:val="002E6D74"/>
    <w:rsid w:val="002E7A44"/>
    <w:rsid w:val="002F0240"/>
    <w:rsid w:val="002F11DB"/>
    <w:rsid w:val="002F1C02"/>
    <w:rsid w:val="002F1C7B"/>
    <w:rsid w:val="002F2647"/>
    <w:rsid w:val="002F37CE"/>
    <w:rsid w:val="002F4126"/>
    <w:rsid w:val="002F47EA"/>
    <w:rsid w:val="002F4E7C"/>
    <w:rsid w:val="002F620C"/>
    <w:rsid w:val="002F76F7"/>
    <w:rsid w:val="00300339"/>
    <w:rsid w:val="00300BA2"/>
    <w:rsid w:val="00301075"/>
    <w:rsid w:val="003016D2"/>
    <w:rsid w:val="003020D3"/>
    <w:rsid w:val="00302B82"/>
    <w:rsid w:val="003033C9"/>
    <w:rsid w:val="00304357"/>
    <w:rsid w:val="003052DE"/>
    <w:rsid w:val="003053F6"/>
    <w:rsid w:val="00305663"/>
    <w:rsid w:val="00305724"/>
    <w:rsid w:val="00305BAD"/>
    <w:rsid w:val="00305FF5"/>
    <w:rsid w:val="00310E2E"/>
    <w:rsid w:val="00311E1A"/>
    <w:rsid w:val="0031265C"/>
    <w:rsid w:val="003130AB"/>
    <w:rsid w:val="00313675"/>
    <w:rsid w:val="00313F9C"/>
    <w:rsid w:val="00314644"/>
    <w:rsid w:val="003163FA"/>
    <w:rsid w:val="00320167"/>
    <w:rsid w:val="003217C0"/>
    <w:rsid w:val="00321D24"/>
    <w:rsid w:val="00321F29"/>
    <w:rsid w:val="003220BE"/>
    <w:rsid w:val="0032288A"/>
    <w:rsid w:val="0032421F"/>
    <w:rsid w:val="00326A61"/>
    <w:rsid w:val="00330AE9"/>
    <w:rsid w:val="00332287"/>
    <w:rsid w:val="003329A4"/>
    <w:rsid w:val="00332ED6"/>
    <w:rsid w:val="003340E9"/>
    <w:rsid w:val="003343AF"/>
    <w:rsid w:val="00334774"/>
    <w:rsid w:val="00334B0E"/>
    <w:rsid w:val="003367E7"/>
    <w:rsid w:val="003406A7"/>
    <w:rsid w:val="00340FFE"/>
    <w:rsid w:val="003449B0"/>
    <w:rsid w:val="00347987"/>
    <w:rsid w:val="00351574"/>
    <w:rsid w:val="00352501"/>
    <w:rsid w:val="00352D16"/>
    <w:rsid w:val="003533B1"/>
    <w:rsid w:val="003537C1"/>
    <w:rsid w:val="0035639C"/>
    <w:rsid w:val="00356A28"/>
    <w:rsid w:val="00357A42"/>
    <w:rsid w:val="00360A05"/>
    <w:rsid w:val="00360D12"/>
    <w:rsid w:val="003615C3"/>
    <w:rsid w:val="00362193"/>
    <w:rsid w:val="0036283D"/>
    <w:rsid w:val="003631E0"/>
    <w:rsid w:val="003653B6"/>
    <w:rsid w:val="003671D3"/>
    <w:rsid w:val="00370F93"/>
    <w:rsid w:val="00372393"/>
    <w:rsid w:val="00372ACA"/>
    <w:rsid w:val="00372E65"/>
    <w:rsid w:val="0037488A"/>
    <w:rsid w:val="003766D9"/>
    <w:rsid w:val="00377683"/>
    <w:rsid w:val="0038100A"/>
    <w:rsid w:val="00381B78"/>
    <w:rsid w:val="00382B7D"/>
    <w:rsid w:val="003834E1"/>
    <w:rsid w:val="00385084"/>
    <w:rsid w:val="00385BC0"/>
    <w:rsid w:val="00385E46"/>
    <w:rsid w:val="0038691E"/>
    <w:rsid w:val="00387E35"/>
    <w:rsid w:val="00390834"/>
    <w:rsid w:val="0039433B"/>
    <w:rsid w:val="00396F05"/>
    <w:rsid w:val="00397A4B"/>
    <w:rsid w:val="003A04D0"/>
    <w:rsid w:val="003A0981"/>
    <w:rsid w:val="003A4A7C"/>
    <w:rsid w:val="003A7943"/>
    <w:rsid w:val="003A7AB0"/>
    <w:rsid w:val="003A7C68"/>
    <w:rsid w:val="003A7EFB"/>
    <w:rsid w:val="003B024F"/>
    <w:rsid w:val="003B0BFA"/>
    <w:rsid w:val="003B0FC8"/>
    <w:rsid w:val="003B1669"/>
    <w:rsid w:val="003B2C83"/>
    <w:rsid w:val="003B2E1C"/>
    <w:rsid w:val="003B3F6B"/>
    <w:rsid w:val="003B4A54"/>
    <w:rsid w:val="003B4E68"/>
    <w:rsid w:val="003B5384"/>
    <w:rsid w:val="003B62FF"/>
    <w:rsid w:val="003B7174"/>
    <w:rsid w:val="003B7257"/>
    <w:rsid w:val="003B773F"/>
    <w:rsid w:val="003C00A7"/>
    <w:rsid w:val="003C1226"/>
    <w:rsid w:val="003C2152"/>
    <w:rsid w:val="003C2374"/>
    <w:rsid w:val="003C30B6"/>
    <w:rsid w:val="003C3A0C"/>
    <w:rsid w:val="003C45FB"/>
    <w:rsid w:val="003C546A"/>
    <w:rsid w:val="003C72BB"/>
    <w:rsid w:val="003C7827"/>
    <w:rsid w:val="003D0DF1"/>
    <w:rsid w:val="003D20D2"/>
    <w:rsid w:val="003D3CA4"/>
    <w:rsid w:val="003D3DFA"/>
    <w:rsid w:val="003D5A50"/>
    <w:rsid w:val="003D5AAD"/>
    <w:rsid w:val="003D6052"/>
    <w:rsid w:val="003D6D8A"/>
    <w:rsid w:val="003D7B60"/>
    <w:rsid w:val="003E0C9F"/>
    <w:rsid w:val="003E26A6"/>
    <w:rsid w:val="003E2BE2"/>
    <w:rsid w:val="003E346E"/>
    <w:rsid w:val="003E38DD"/>
    <w:rsid w:val="003E3EAB"/>
    <w:rsid w:val="003E438A"/>
    <w:rsid w:val="003E475F"/>
    <w:rsid w:val="003E4B76"/>
    <w:rsid w:val="003E5C67"/>
    <w:rsid w:val="003E6696"/>
    <w:rsid w:val="003E707B"/>
    <w:rsid w:val="003E7A3C"/>
    <w:rsid w:val="003F12A6"/>
    <w:rsid w:val="003F1E52"/>
    <w:rsid w:val="003F2242"/>
    <w:rsid w:val="003F2956"/>
    <w:rsid w:val="003F340C"/>
    <w:rsid w:val="003F4312"/>
    <w:rsid w:val="003F52A5"/>
    <w:rsid w:val="003F6120"/>
    <w:rsid w:val="003F656C"/>
    <w:rsid w:val="003F66D7"/>
    <w:rsid w:val="003F7050"/>
    <w:rsid w:val="0040001F"/>
    <w:rsid w:val="00400B2C"/>
    <w:rsid w:val="00401150"/>
    <w:rsid w:val="00401B38"/>
    <w:rsid w:val="00401C0E"/>
    <w:rsid w:val="00402254"/>
    <w:rsid w:val="00402C82"/>
    <w:rsid w:val="00403628"/>
    <w:rsid w:val="00403C51"/>
    <w:rsid w:val="00404162"/>
    <w:rsid w:val="0040425F"/>
    <w:rsid w:val="004045FB"/>
    <w:rsid w:val="00404B1B"/>
    <w:rsid w:val="00405DF2"/>
    <w:rsid w:val="00410931"/>
    <w:rsid w:val="00411A9C"/>
    <w:rsid w:val="00411CB4"/>
    <w:rsid w:val="00412FB9"/>
    <w:rsid w:val="0041372A"/>
    <w:rsid w:val="00413DA6"/>
    <w:rsid w:val="004154CA"/>
    <w:rsid w:val="00417EF9"/>
    <w:rsid w:val="004201A7"/>
    <w:rsid w:val="00420BBD"/>
    <w:rsid w:val="00420DF0"/>
    <w:rsid w:val="00420F41"/>
    <w:rsid w:val="00425A6D"/>
    <w:rsid w:val="00425ECE"/>
    <w:rsid w:val="0042649F"/>
    <w:rsid w:val="00427C34"/>
    <w:rsid w:val="00427EEF"/>
    <w:rsid w:val="0043018D"/>
    <w:rsid w:val="0043093C"/>
    <w:rsid w:val="00431E3E"/>
    <w:rsid w:val="004326DB"/>
    <w:rsid w:val="004328B3"/>
    <w:rsid w:val="00433F3E"/>
    <w:rsid w:val="00436224"/>
    <w:rsid w:val="00437FD6"/>
    <w:rsid w:val="00442BF1"/>
    <w:rsid w:val="004441C8"/>
    <w:rsid w:val="004453A8"/>
    <w:rsid w:val="0044616E"/>
    <w:rsid w:val="00446CC1"/>
    <w:rsid w:val="00452250"/>
    <w:rsid w:val="0045295E"/>
    <w:rsid w:val="00454B32"/>
    <w:rsid w:val="00456221"/>
    <w:rsid w:val="00456297"/>
    <w:rsid w:val="004562E0"/>
    <w:rsid w:val="00456A09"/>
    <w:rsid w:val="00456F82"/>
    <w:rsid w:val="0046168E"/>
    <w:rsid w:val="004630C5"/>
    <w:rsid w:val="00463626"/>
    <w:rsid w:val="00463773"/>
    <w:rsid w:val="00463E6F"/>
    <w:rsid w:val="00464B6B"/>
    <w:rsid w:val="0046545B"/>
    <w:rsid w:val="00466769"/>
    <w:rsid w:val="004670F2"/>
    <w:rsid w:val="004702A7"/>
    <w:rsid w:val="00472126"/>
    <w:rsid w:val="004726A6"/>
    <w:rsid w:val="0047398F"/>
    <w:rsid w:val="00474320"/>
    <w:rsid w:val="004743CD"/>
    <w:rsid w:val="004758FC"/>
    <w:rsid w:val="00475D33"/>
    <w:rsid w:val="0047780E"/>
    <w:rsid w:val="00480171"/>
    <w:rsid w:val="00481DFE"/>
    <w:rsid w:val="0048207E"/>
    <w:rsid w:val="00483705"/>
    <w:rsid w:val="00484AC6"/>
    <w:rsid w:val="00486781"/>
    <w:rsid w:val="00486BC0"/>
    <w:rsid w:val="00486FA6"/>
    <w:rsid w:val="004879C5"/>
    <w:rsid w:val="0049287B"/>
    <w:rsid w:val="00492D40"/>
    <w:rsid w:val="00493E82"/>
    <w:rsid w:val="004940DA"/>
    <w:rsid w:val="00494960"/>
    <w:rsid w:val="00494C3F"/>
    <w:rsid w:val="00495523"/>
    <w:rsid w:val="00495E31"/>
    <w:rsid w:val="004A052F"/>
    <w:rsid w:val="004A0D3E"/>
    <w:rsid w:val="004A105F"/>
    <w:rsid w:val="004A1C7C"/>
    <w:rsid w:val="004A264C"/>
    <w:rsid w:val="004A33D4"/>
    <w:rsid w:val="004A7072"/>
    <w:rsid w:val="004B0A28"/>
    <w:rsid w:val="004B1B37"/>
    <w:rsid w:val="004B3155"/>
    <w:rsid w:val="004B33BF"/>
    <w:rsid w:val="004B34CC"/>
    <w:rsid w:val="004B4A01"/>
    <w:rsid w:val="004B4B80"/>
    <w:rsid w:val="004C0B57"/>
    <w:rsid w:val="004C0D28"/>
    <w:rsid w:val="004C1959"/>
    <w:rsid w:val="004C2463"/>
    <w:rsid w:val="004C3BB7"/>
    <w:rsid w:val="004C5B9B"/>
    <w:rsid w:val="004C5FAA"/>
    <w:rsid w:val="004C69D4"/>
    <w:rsid w:val="004C6A4C"/>
    <w:rsid w:val="004C7593"/>
    <w:rsid w:val="004D0C5D"/>
    <w:rsid w:val="004D12A3"/>
    <w:rsid w:val="004D14F9"/>
    <w:rsid w:val="004D16C2"/>
    <w:rsid w:val="004D39F9"/>
    <w:rsid w:val="004D3C58"/>
    <w:rsid w:val="004D451F"/>
    <w:rsid w:val="004D4A4A"/>
    <w:rsid w:val="004D5F3D"/>
    <w:rsid w:val="004D6893"/>
    <w:rsid w:val="004D6BB8"/>
    <w:rsid w:val="004D75C8"/>
    <w:rsid w:val="004E03BA"/>
    <w:rsid w:val="004E0B0A"/>
    <w:rsid w:val="004E145A"/>
    <w:rsid w:val="004E3109"/>
    <w:rsid w:val="004E4738"/>
    <w:rsid w:val="004E6A88"/>
    <w:rsid w:val="004E6D73"/>
    <w:rsid w:val="004F072C"/>
    <w:rsid w:val="004F0E2D"/>
    <w:rsid w:val="004F107B"/>
    <w:rsid w:val="004F2401"/>
    <w:rsid w:val="004F2FC2"/>
    <w:rsid w:val="004F4524"/>
    <w:rsid w:val="004F5C1D"/>
    <w:rsid w:val="004F61A0"/>
    <w:rsid w:val="004F716A"/>
    <w:rsid w:val="00501269"/>
    <w:rsid w:val="00501D83"/>
    <w:rsid w:val="00503072"/>
    <w:rsid w:val="0050386D"/>
    <w:rsid w:val="00503D23"/>
    <w:rsid w:val="00503F3A"/>
    <w:rsid w:val="0050438D"/>
    <w:rsid w:val="005074BC"/>
    <w:rsid w:val="00507A41"/>
    <w:rsid w:val="00507D1F"/>
    <w:rsid w:val="005102C8"/>
    <w:rsid w:val="00514B3A"/>
    <w:rsid w:val="00515616"/>
    <w:rsid w:val="0052034C"/>
    <w:rsid w:val="00520823"/>
    <w:rsid w:val="00520BD7"/>
    <w:rsid w:val="00520C3E"/>
    <w:rsid w:val="00520F6F"/>
    <w:rsid w:val="005228F9"/>
    <w:rsid w:val="00523062"/>
    <w:rsid w:val="005248A9"/>
    <w:rsid w:val="00525DED"/>
    <w:rsid w:val="005266CF"/>
    <w:rsid w:val="0053013C"/>
    <w:rsid w:val="00530EE7"/>
    <w:rsid w:val="00532029"/>
    <w:rsid w:val="00532AA4"/>
    <w:rsid w:val="00534BC0"/>
    <w:rsid w:val="00534F88"/>
    <w:rsid w:val="00536602"/>
    <w:rsid w:val="00537E7C"/>
    <w:rsid w:val="005405F3"/>
    <w:rsid w:val="0054081E"/>
    <w:rsid w:val="00540BE2"/>
    <w:rsid w:val="005412BC"/>
    <w:rsid w:val="005424A4"/>
    <w:rsid w:val="00543019"/>
    <w:rsid w:val="00543FEF"/>
    <w:rsid w:val="00544E95"/>
    <w:rsid w:val="005451AA"/>
    <w:rsid w:val="00545A40"/>
    <w:rsid w:val="00547780"/>
    <w:rsid w:val="005522B5"/>
    <w:rsid w:val="005534C6"/>
    <w:rsid w:val="00554F0B"/>
    <w:rsid w:val="0055506E"/>
    <w:rsid w:val="005554F1"/>
    <w:rsid w:val="0055755C"/>
    <w:rsid w:val="00560DFA"/>
    <w:rsid w:val="005610E3"/>
    <w:rsid w:val="0056261E"/>
    <w:rsid w:val="005628C3"/>
    <w:rsid w:val="00562C5F"/>
    <w:rsid w:val="00562D57"/>
    <w:rsid w:val="00565557"/>
    <w:rsid w:val="00565E3D"/>
    <w:rsid w:val="005666F1"/>
    <w:rsid w:val="00567C0D"/>
    <w:rsid w:val="0057072F"/>
    <w:rsid w:val="00571C18"/>
    <w:rsid w:val="00571C56"/>
    <w:rsid w:val="00571E10"/>
    <w:rsid w:val="00572C42"/>
    <w:rsid w:val="00572F71"/>
    <w:rsid w:val="005749F3"/>
    <w:rsid w:val="0057609D"/>
    <w:rsid w:val="00576566"/>
    <w:rsid w:val="00576991"/>
    <w:rsid w:val="00576C6C"/>
    <w:rsid w:val="00581ADE"/>
    <w:rsid w:val="00581F36"/>
    <w:rsid w:val="00582651"/>
    <w:rsid w:val="005850A8"/>
    <w:rsid w:val="00586458"/>
    <w:rsid w:val="00587D5E"/>
    <w:rsid w:val="00587F23"/>
    <w:rsid w:val="005902AB"/>
    <w:rsid w:val="00590301"/>
    <w:rsid w:val="00593007"/>
    <w:rsid w:val="005934E8"/>
    <w:rsid w:val="00593641"/>
    <w:rsid w:val="005937C5"/>
    <w:rsid w:val="0059396B"/>
    <w:rsid w:val="005964C8"/>
    <w:rsid w:val="00597B9F"/>
    <w:rsid w:val="005A0C8F"/>
    <w:rsid w:val="005A10BF"/>
    <w:rsid w:val="005A2831"/>
    <w:rsid w:val="005A3411"/>
    <w:rsid w:val="005A4932"/>
    <w:rsid w:val="005A58AA"/>
    <w:rsid w:val="005A5CA4"/>
    <w:rsid w:val="005A61B6"/>
    <w:rsid w:val="005A6F35"/>
    <w:rsid w:val="005B0228"/>
    <w:rsid w:val="005B262F"/>
    <w:rsid w:val="005B2E94"/>
    <w:rsid w:val="005B33BC"/>
    <w:rsid w:val="005B3616"/>
    <w:rsid w:val="005B6E1E"/>
    <w:rsid w:val="005C0722"/>
    <w:rsid w:val="005C0AFB"/>
    <w:rsid w:val="005C17EB"/>
    <w:rsid w:val="005C1DB5"/>
    <w:rsid w:val="005C3884"/>
    <w:rsid w:val="005C3D52"/>
    <w:rsid w:val="005C3E92"/>
    <w:rsid w:val="005C3EF4"/>
    <w:rsid w:val="005C4E06"/>
    <w:rsid w:val="005C630F"/>
    <w:rsid w:val="005C7AC9"/>
    <w:rsid w:val="005D1061"/>
    <w:rsid w:val="005D1677"/>
    <w:rsid w:val="005D2229"/>
    <w:rsid w:val="005D3CC1"/>
    <w:rsid w:val="005D5287"/>
    <w:rsid w:val="005D5884"/>
    <w:rsid w:val="005D5D1D"/>
    <w:rsid w:val="005D5EB7"/>
    <w:rsid w:val="005D67F3"/>
    <w:rsid w:val="005E0441"/>
    <w:rsid w:val="005E0C59"/>
    <w:rsid w:val="005E1714"/>
    <w:rsid w:val="005E207E"/>
    <w:rsid w:val="005E38D1"/>
    <w:rsid w:val="005E41A7"/>
    <w:rsid w:val="005E49B6"/>
    <w:rsid w:val="005E4E04"/>
    <w:rsid w:val="005E7B28"/>
    <w:rsid w:val="005E7DFF"/>
    <w:rsid w:val="005E7FDA"/>
    <w:rsid w:val="005F1B57"/>
    <w:rsid w:val="005F21D6"/>
    <w:rsid w:val="005F365F"/>
    <w:rsid w:val="005F434D"/>
    <w:rsid w:val="005F44F5"/>
    <w:rsid w:val="005F529A"/>
    <w:rsid w:val="005F70BE"/>
    <w:rsid w:val="00601515"/>
    <w:rsid w:val="00603C01"/>
    <w:rsid w:val="00603D74"/>
    <w:rsid w:val="00604D92"/>
    <w:rsid w:val="006056A0"/>
    <w:rsid w:val="00607A4B"/>
    <w:rsid w:val="00607FB5"/>
    <w:rsid w:val="00610F00"/>
    <w:rsid w:val="00613142"/>
    <w:rsid w:val="0061338C"/>
    <w:rsid w:val="0061448A"/>
    <w:rsid w:val="006144FD"/>
    <w:rsid w:val="00615125"/>
    <w:rsid w:val="006200E3"/>
    <w:rsid w:val="00622F60"/>
    <w:rsid w:val="006238EE"/>
    <w:rsid w:val="00623930"/>
    <w:rsid w:val="00623D64"/>
    <w:rsid w:val="00625177"/>
    <w:rsid w:val="0062687D"/>
    <w:rsid w:val="00626CB3"/>
    <w:rsid w:val="006274B6"/>
    <w:rsid w:val="00630D8D"/>
    <w:rsid w:val="00631810"/>
    <w:rsid w:val="00632B00"/>
    <w:rsid w:val="00632C7E"/>
    <w:rsid w:val="006337DF"/>
    <w:rsid w:val="00634C7D"/>
    <w:rsid w:val="00634FE3"/>
    <w:rsid w:val="0063541F"/>
    <w:rsid w:val="006364AA"/>
    <w:rsid w:val="00636E1A"/>
    <w:rsid w:val="0064359E"/>
    <w:rsid w:val="006446BF"/>
    <w:rsid w:val="0064547A"/>
    <w:rsid w:val="0064630F"/>
    <w:rsid w:val="00647641"/>
    <w:rsid w:val="00650A04"/>
    <w:rsid w:val="00650F2B"/>
    <w:rsid w:val="00651F98"/>
    <w:rsid w:val="00653165"/>
    <w:rsid w:val="006550E5"/>
    <w:rsid w:val="0065518E"/>
    <w:rsid w:val="006551A5"/>
    <w:rsid w:val="00656095"/>
    <w:rsid w:val="00656C01"/>
    <w:rsid w:val="006572D0"/>
    <w:rsid w:val="006576A3"/>
    <w:rsid w:val="00657911"/>
    <w:rsid w:val="0066026A"/>
    <w:rsid w:val="00660333"/>
    <w:rsid w:val="006606D1"/>
    <w:rsid w:val="00661C01"/>
    <w:rsid w:val="0066214A"/>
    <w:rsid w:val="006622C0"/>
    <w:rsid w:val="006625A1"/>
    <w:rsid w:val="0066288C"/>
    <w:rsid w:val="0066555A"/>
    <w:rsid w:val="00665AF3"/>
    <w:rsid w:val="00666B6E"/>
    <w:rsid w:val="00667DF8"/>
    <w:rsid w:val="006706A6"/>
    <w:rsid w:val="006712D3"/>
    <w:rsid w:val="00671BC4"/>
    <w:rsid w:val="006722FB"/>
    <w:rsid w:val="00673256"/>
    <w:rsid w:val="00673AE8"/>
    <w:rsid w:val="00673DDA"/>
    <w:rsid w:val="00674BE5"/>
    <w:rsid w:val="00677178"/>
    <w:rsid w:val="00680347"/>
    <w:rsid w:val="00680B7B"/>
    <w:rsid w:val="0068131A"/>
    <w:rsid w:val="00681A70"/>
    <w:rsid w:val="00682CD3"/>
    <w:rsid w:val="0068379A"/>
    <w:rsid w:val="00684460"/>
    <w:rsid w:val="00684969"/>
    <w:rsid w:val="006872B9"/>
    <w:rsid w:val="0069151C"/>
    <w:rsid w:val="00691C4B"/>
    <w:rsid w:val="00694835"/>
    <w:rsid w:val="00695EEB"/>
    <w:rsid w:val="00695F83"/>
    <w:rsid w:val="006A1399"/>
    <w:rsid w:val="006A2C2C"/>
    <w:rsid w:val="006A3340"/>
    <w:rsid w:val="006A519F"/>
    <w:rsid w:val="006A52C5"/>
    <w:rsid w:val="006A65C9"/>
    <w:rsid w:val="006A77E8"/>
    <w:rsid w:val="006B1B27"/>
    <w:rsid w:val="006B3491"/>
    <w:rsid w:val="006B3D68"/>
    <w:rsid w:val="006B45A6"/>
    <w:rsid w:val="006B590A"/>
    <w:rsid w:val="006B67D5"/>
    <w:rsid w:val="006B7176"/>
    <w:rsid w:val="006B7467"/>
    <w:rsid w:val="006C0488"/>
    <w:rsid w:val="006C0526"/>
    <w:rsid w:val="006C11C3"/>
    <w:rsid w:val="006C28F7"/>
    <w:rsid w:val="006C3651"/>
    <w:rsid w:val="006C4067"/>
    <w:rsid w:val="006C4A33"/>
    <w:rsid w:val="006C585B"/>
    <w:rsid w:val="006C5DCB"/>
    <w:rsid w:val="006C7CD3"/>
    <w:rsid w:val="006D0332"/>
    <w:rsid w:val="006D0B30"/>
    <w:rsid w:val="006D0EC1"/>
    <w:rsid w:val="006D3779"/>
    <w:rsid w:val="006D3880"/>
    <w:rsid w:val="006D38C0"/>
    <w:rsid w:val="006D412F"/>
    <w:rsid w:val="006D4544"/>
    <w:rsid w:val="006D461B"/>
    <w:rsid w:val="006D4B3C"/>
    <w:rsid w:val="006D4C89"/>
    <w:rsid w:val="006E0D6B"/>
    <w:rsid w:val="006E1525"/>
    <w:rsid w:val="006E25D0"/>
    <w:rsid w:val="006E3C57"/>
    <w:rsid w:val="006E3E92"/>
    <w:rsid w:val="006E448F"/>
    <w:rsid w:val="006E4E54"/>
    <w:rsid w:val="006E55FE"/>
    <w:rsid w:val="006E7729"/>
    <w:rsid w:val="006F1545"/>
    <w:rsid w:val="006F1F38"/>
    <w:rsid w:val="006F2970"/>
    <w:rsid w:val="006F6113"/>
    <w:rsid w:val="006F69FD"/>
    <w:rsid w:val="006F6C7B"/>
    <w:rsid w:val="00700316"/>
    <w:rsid w:val="007003E2"/>
    <w:rsid w:val="00702B68"/>
    <w:rsid w:val="007036CE"/>
    <w:rsid w:val="00703ECC"/>
    <w:rsid w:val="00704AB3"/>
    <w:rsid w:val="00706253"/>
    <w:rsid w:val="00706A24"/>
    <w:rsid w:val="00706D52"/>
    <w:rsid w:val="00707E93"/>
    <w:rsid w:val="007117CB"/>
    <w:rsid w:val="00711D7E"/>
    <w:rsid w:val="00711D9C"/>
    <w:rsid w:val="00711EE6"/>
    <w:rsid w:val="007154ED"/>
    <w:rsid w:val="00716444"/>
    <w:rsid w:val="0071743F"/>
    <w:rsid w:val="007208C0"/>
    <w:rsid w:val="0072096C"/>
    <w:rsid w:val="00720AA3"/>
    <w:rsid w:val="00721DF5"/>
    <w:rsid w:val="007221A7"/>
    <w:rsid w:val="007227F2"/>
    <w:rsid w:val="0072281A"/>
    <w:rsid w:val="00722926"/>
    <w:rsid w:val="00724C2A"/>
    <w:rsid w:val="00725D94"/>
    <w:rsid w:val="00726A7F"/>
    <w:rsid w:val="00730D0F"/>
    <w:rsid w:val="00730E31"/>
    <w:rsid w:val="00731118"/>
    <w:rsid w:val="0073194D"/>
    <w:rsid w:val="00731B79"/>
    <w:rsid w:val="00731FE8"/>
    <w:rsid w:val="0073347A"/>
    <w:rsid w:val="00733552"/>
    <w:rsid w:val="0073356E"/>
    <w:rsid w:val="00734B38"/>
    <w:rsid w:val="007350A8"/>
    <w:rsid w:val="00735EE3"/>
    <w:rsid w:val="00736B84"/>
    <w:rsid w:val="007407D6"/>
    <w:rsid w:val="00740D88"/>
    <w:rsid w:val="00741916"/>
    <w:rsid w:val="00741ECF"/>
    <w:rsid w:val="00742B20"/>
    <w:rsid w:val="00742D8D"/>
    <w:rsid w:val="00744871"/>
    <w:rsid w:val="00744A28"/>
    <w:rsid w:val="00746841"/>
    <w:rsid w:val="007475AE"/>
    <w:rsid w:val="00751902"/>
    <w:rsid w:val="00751D78"/>
    <w:rsid w:val="00753199"/>
    <w:rsid w:val="00753281"/>
    <w:rsid w:val="0075360E"/>
    <w:rsid w:val="00754B8B"/>
    <w:rsid w:val="00754D0D"/>
    <w:rsid w:val="00755C6E"/>
    <w:rsid w:val="00756A76"/>
    <w:rsid w:val="00757194"/>
    <w:rsid w:val="00761508"/>
    <w:rsid w:val="007620E3"/>
    <w:rsid w:val="00765F3D"/>
    <w:rsid w:val="00766A70"/>
    <w:rsid w:val="00766CD0"/>
    <w:rsid w:val="0076791D"/>
    <w:rsid w:val="00770A5F"/>
    <w:rsid w:val="00771532"/>
    <w:rsid w:val="0077303B"/>
    <w:rsid w:val="00773FDF"/>
    <w:rsid w:val="00774EB5"/>
    <w:rsid w:val="00775542"/>
    <w:rsid w:val="007767DD"/>
    <w:rsid w:val="00777155"/>
    <w:rsid w:val="00777EF0"/>
    <w:rsid w:val="007805C1"/>
    <w:rsid w:val="00780D59"/>
    <w:rsid w:val="00781A7F"/>
    <w:rsid w:val="00784844"/>
    <w:rsid w:val="00784C97"/>
    <w:rsid w:val="0078603F"/>
    <w:rsid w:val="0078607F"/>
    <w:rsid w:val="00787B37"/>
    <w:rsid w:val="00787DE2"/>
    <w:rsid w:val="00787F61"/>
    <w:rsid w:val="007911BA"/>
    <w:rsid w:val="007936EC"/>
    <w:rsid w:val="00793F77"/>
    <w:rsid w:val="00795563"/>
    <w:rsid w:val="007A12E7"/>
    <w:rsid w:val="007A1359"/>
    <w:rsid w:val="007A1F7E"/>
    <w:rsid w:val="007A20C0"/>
    <w:rsid w:val="007A24D8"/>
    <w:rsid w:val="007A30C1"/>
    <w:rsid w:val="007A575F"/>
    <w:rsid w:val="007A5926"/>
    <w:rsid w:val="007A5E61"/>
    <w:rsid w:val="007A6B60"/>
    <w:rsid w:val="007A6CDC"/>
    <w:rsid w:val="007A78E1"/>
    <w:rsid w:val="007A7AB4"/>
    <w:rsid w:val="007A7B50"/>
    <w:rsid w:val="007B04BF"/>
    <w:rsid w:val="007B2802"/>
    <w:rsid w:val="007B3522"/>
    <w:rsid w:val="007B3606"/>
    <w:rsid w:val="007B50C8"/>
    <w:rsid w:val="007B69FF"/>
    <w:rsid w:val="007B777F"/>
    <w:rsid w:val="007C0A66"/>
    <w:rsid w:val="007C1236"/>
    <w:rsid w:val="007C1498"/>
    <w:rsid w:val="007C1BA5"/>
    <w:rsid w:val="007C1D3C"/>
    <w:rsid w:val="007C1DEB"/>
    <w:rsid w:val="007C6BF7"/>
    <w:rsid w:val="007C7B90"/>
    <w:rsid w:val="007D1C41"/>
    <w:rsid w:val="007D3586"/>
    <w:rsid w:val="007D392C"/>
    <w:rsid w:val="007D48CB"/>
    <w:rsid w:val="007D53AA"/>
    <w:rsid w:val="007D56E8"/>
    <w:rsid w:val="007D592A"/>
    <w:rsid w:val="007D6356"/>
    <w:rsid w:val="007D766B"/>
    <w:rsid w:val="007E0819"/>
    <w:rsid w:val="007E3A5C"/>
    <w:rsid w:val="007E3DFE"/>
    <w:rsid w:val="007E587F"/>
    <w:rsid w:val="007E7F80"/>
    <w:rsid w:val="007F0CEC"/>
    <w:rsid w:val="007F1354"/>
    <w:rsid w:val="007F24BC"/>
    <w:rsid w:val="007F3AB0"/>
    <w:rsid w:val="007F3EC6"/>
    <w:rsid w:val="007F5DCF"/>
    <w:rsid w:val="007F7D90"/>
    <w:rsid w:val="00801A75"/>
    <w:rsid w:val="00802105"/>
    <w:rsid w:val="00802D2D"/>
    <w:rsid w:val="00805462"/>
    <w:rsid w:val="008059B2"/>
    <w:rsid w:val="00805EED"/>
    <w:rsid w:val="00807018"/>
    <w:rsid w:val="008070F0"/>
    <w:rsid w:val="008105D5"/>
    <w:rsid w:val="0081094F"/>
    <w:rsid w:val="00810A89"/>
    <w:rsid w:val="00814079"/>
    <w:rsid w:val="008143A3"/>
    <w:rsid w:val="008145ED"/>
    <w:rsid w:val="00814D51"/>
    <w:rsid w:val="00816E0C"/>
    <w:rsid w:val="00816E7A"/>
    <w:rsid w:val="00817A03"/>
    <w:rsid w:val="008206CF"/>
    <w:rsid w:val="008219E0"/>
    <w:rsid w:val="0082260A"/>
    <w:rsid w:val="008228B5"/>
    <w:rsid w:val="00827436"/>
    <w:rsid w:val="00831F58"/>
    <w:rsid w:val="00832168"/>
    <w:rsid w:val="00832701"/>
    <w:rsid w:val="00833AE2"/>
    <w:rsid w:val="008345E0"/>
    <w:rsid w:val="00834D90"/>
    <w:rsid w:val="0083769E"/>
    <w:rsid w:val="00837F49"/>
    <w:rsid w:val="00837F86"/>
    <w:rsid w:val="00841499"/>
    <w:rsid w:val="00844876"/>
    <w:rsid w:val="00844A37"/>
    <w:rsid w:val="00844F55"/>
    <w:rsid w:val="008454CA"/>
    <w:rsid w:val="00845D5F"/>
    <w:rsid w:val="00851818"/>
    <w:rsid w:val="0085274D"/>
    <w:rsid w:val="0085329B"/>
    <w:rsid w:val="00853726"/>
    <w:rsid w:val="00854607"/>
    <w:rsid w:val="008548A8"/>
    <w:rsid w:val="008549F2"/>
    <w:rsid w:val="008576F9"/>
    <w:rsid w:val="00857B4A"/>
    <w:rsid w:val="00861EFE"/>
    <w:rsid w:val="00861FD6"/>
    <w:rsid w:val="00866761"/>
    <w:rsid w:val="008677F9"/>
    <w:rsid w:val="008700D4"/>
    <w:rsid w:val="008716F5"/>
    <w:rsid w:val="00871C1C"/>
    <w:rsid w:val="00871C81"/>
    <w:rsid w:val="008732EC"/>
    <w:rsid w:val="008743CD"/>
    <w:rsid w:val="00874B1B"/>
    <w:rsid w:val="008754C1"/>
    <w:rsid w:val="00875608"/>
    <w:rsid w:val="008777EF"/>
    <w:rsid w:val="00880DFA"/>
    <w:rsid w:val="008812FF"/>
    <w:rsid w:val="00883C84"/>
    <w:rsid w:val="00883E54"/>
    <w:rsid w:val="00883F2E"/>
    <w:rsid w:val="008849C9"/>
    <w:rsid w:val="00884CE3"/>
    <w:rsid w:val="00885068"/>
    <w:rsid w:val="0088585B"/>
    <w:rsid w:val="008864B2"/>
    <w:rsid w:val="0088689A"/>
    <w:rsid w:val="008874E8"/>
    <w:rsid w:val="008878C5"/>
    <w:rsid w:val="00887C5B"/>
    <w:rsid w:val="008903A8"/>
    <w:rsid w:val="00890855"/>
    <w:rsid w:val="00890DB3"/>
    <w:rsid w:val="00890E26"/>
    <w:rsid w:val="00891541"/>
    <w:rsid w:val="00891709"/>
    <w:rsid w:val="00891960"/>
    <w:rsid w:val="00891E9D"/>
    <w:rsid w:val="00892953"/>
    <w:rsid w:val="0089479A"/>
    <w:rsid w:val="008947F1"/>
    <w:rsid w:val="00894BEB"/>
    <w:rsid w:val="008975E6"/>
    <w:rsid w:val="008A1129"/>
    <w:rsid w:val="008A12AA"/>
    <w:rsid w:val="008A1320"/>
    <w:rsid w:val="008A29AB"/>
    <w:rsid w:val="008A469F"/>
    <w:rsid w:val="008A5921"/>
    <w:rsid w:val="008A5ACA"/>
    <w:rsid w:val="008A60CE"/>
    <w:rsid w:val="008B1357"/>
    <w:rsid w:val="008B1581"/>
    <w:rsid w:val="008B2C91"/>
    <w:rsid w:val="008B2D9C"/>
    <w:rsid w:val="008B3416"/>
    <w:rsid w:val="008B3F0F"/>
    <w:rsid w:val="008B45AC"/>
    <w:rsid w:val="008B5ADA"/>
    <w:rsid w:val="008B740B"/>
    <w:rsid w:val="008B7672"/>
    <w:rsid w:val="008C03BB"/>
    <w:rsid w:val="008C0AD3"/>
    <w:rsid w:val="008C12ED"/>
    <w:rsid w:val="008C16B7"/>
    <w:rsid w:val="008C26B8"/>
    <w:rsid w:val="008C3C1E"/>
    <w:rsid w:val="008C40C5"/>
    <w:rsid w:val="008C494D"/>
    <w:rsid w:val="008C5BAB"/>
    <w:rsid w:val="008C7624"/>
    <w:rsid w:val="008C76FE"/>
    <w:rsid w:val="008D08C6"/>
    <w:rsid w:val="008D1B4C"/>
    <w:rsid w:val="008D3875"/>
    <w:rsid w:val="008D3E4C"/>
    <w:rsid w:val="008D642E"/>
    <w:rsid w:val="008D6C6B"/>
    <w:rsid w:val="008D7E43"/>
    <w:rsid w:val="008E0BEE"/>
    <w:rsid w:val="008E1F69"/>
    <w:rsid w:val="008E334B"/>
    <w:rsid w:val="008E37DA"/>
    <w:rsid w:val="008E6E09"/>
    <w:rsid w:val="008E6ED1"/>
    <w:rsid w:val="008F21F4"/>
    <w:rsid w:val="008F4701"/>
    <w:rsid w:val="008F5D2B"/>
    <w:rsid w:val="008F6786"/>
    <w:rsid w:val="008F6A3E"/>
    <w:rsid w:val="008F6A64"/>
    <w:rsid w:val="008F7210"/>
    <w:rsid w:val="00901EB3"/>
    <w:rsid w:val="00902516"/>
    <w:rsid w:val="0090296F"/>
    <w:rsid w:val="00902B31"/>
    <w:rsid w:val="00904649"/>
    <w:rsid w:val="00904F52"/>
    <w:rsid w:val="009103A3"/>
    <w:rsid w:val="00911115"/>
    <w:rsid w:val="009113DD"/>
    <w:rsid w:val="00911F93"/>
    <w:rsid w:val="0091236E"/>
    <w:rsid w:val="00913030"/>
    <w:rsid w:val="00913CEE"/>
    <w:rsid w:val="00916BFA"/>
    <w:rsid w:val="00916DBF"/>
    <w:rsid w:val="00916F98"/>
    <w:rsid w:val="0091726D"/>
    <w:rsid w:val="00920127"/>
    <w:rsid w:val="0092012A"/>
    <w:rsid w:val="00920673"/>
    <w:rsid w:val="00923187"/>
    <w:rsid w:val="00923AD8"/>
    <w:rsid w:val="009241DC"/>
    <w:rsid w:val="00924E2B"/>
    <w:rsid w:val="00924FD7"/>
    <w:rsid w:val="00925F99"/>
    <w:rsid w:val="00926C02"/>
    <w:rsid w:val="00926ED0"/>
    <w:rsid w:val="009272AD"/>
    <w:rsid w:val="009302D7"/>
    <w:rsid w:val="00930749"/>
    <w:rsid w:val="009312A3"/>
    <w:rsid w:val="009315A5"/>
    <w:rsid w:val="0093209F"/>
    <w:rsid w:val="0093257E"/>
    <w:rsid w:val="00933101"/>
    <w:rsid w:val="00933938"/>
    <w:rsid w:val="00933B76"/>
    <w:rsid w:val="009349FB"/>
    <w:rsid w:val="00934B2A"/>
    <w:rsid w:val="00935132"/>
    <w:rsid w:val="0093524F"/>
    <w:rsid w:val="009357D7"/>
    <w:rsid w:val="009359C8"/>
    <w:rsid w:val="009404BD"/>
    <w:rsid w:val="00940E62"/>
    <w:rsid w:val="009412BB"/>
    <w:rsid w:val="00941819"/>
    <w:rsid w:val="00941AE7"/>
    <w:rsid w:val="0094217B"/>
    <w:rsid w:val="0094297F"/>
    <w:rsid w:val="00943CD7"/>
    <w:rsid w:val="009440A9"/>
    <w:rsid w:val="009442D2"/>
    <w:rsid w:val="00945E6F"/>
    <w:rsid w:val="00947654"/>
    <w:rsid w:val="00947978"/>
    <w:rsid w:val="0095169D"/>
    <w:rsid w:val="00951AD6"/>
    <w:rsid w:val="0095324D"/>
    <w:rsid w:val="009536B1"/>
    <w:rsid w:val="00954453"/>
    <w:rsid w:val="00954635"/>
    <w:rsid w:val="00954F21"/>
    <w:rsid w:val="009579F9"/>
    <w:rsid w:val="00957A3B"/>
    <w:rsid w:val="009607E5"/>
    <w:rsid w:val="009622AF"/>
    <w:rsid w:val="009628B3"/>
    <w:rsid w:val="0096403F"/>
    <w:rsid w:val="00965910"/>
    <w:rsid w:val="00965F3F"/>
    <w:rsid w:val="00967748"/>
    <w:rsid w:val="00967BD9"/>
    <w:rsid w:val="0097077F"/>
    <w:rsid w:val="00970C60"/>
    <w:rsid w:val="00973617"/>
    <w:rsid w:val="00973C7F"/>
    <w:rsid w:val="00975997"/>
    <w:rsid w:val="00977731"/>
    <w:rsid w:val="0098030D"/>
    <w:rsid w:val="009809DF"/>
    <w:rsid w:val="0098123E"/>
    <w:rsid w:val="009824BB"/>
    <w:rsid w:val="00984E0A"/>
    <w:rsid w:val="0098672A"/>
    <w:rsid w:val="00986E46"/>
    <w:rsid w:val="00986EAA"/>
    <w:rsid w:val="0099151D"/>
    <w:rsid w:val="00992224"/>
    <w:rsid w:val="00993BBE"/>
    <w:rsid w:val="00993D73"/>
    <w:rsid w:val="009941AF"/>
    <w:rsid w:val="00995019"/>
    <w:rsid w:val="00997385"/>
    <w:rsid w:val="009A0C56"/>
    <w:rsid w:val="009A1417"/>
    <w:rsid w:val="009A19B4"/>
    <w:rsid w:val="009A1E29"/>
    <w:rsid w:val="009A45D3"/>
    <w:rsid w:val="009A472A"/>
    <w:rsid w:val="009A680B"/>
    <w:rsid w:val="009B0715"/>
    <w:rsid w:val="009B10B1"/>
    <w:rsid w:val="009B1E4F"/>
    <w:rsid w:val="009B2651"/>
    <w:rsid w:val="009B3743"/>
    <w:rsid w:val="009B406B"/>
    <w:rsid w:val="009B42F7"/>
    <w:rsid w:val="009B43E6"/>
    <w:rsid w:val="009B4B42"/>
    <w:rsid w:val="009B5DBE"/>
    <w:rsid w:val="009B65AF"/>
    <w:rsid w:val="009B72D9"/>
    <w:rsid w:val="009C1647"/>
    <w:rsid w:val="009C2180"/>
    <w:rsid w:val="009C2373"/>
    <w:rsid w:val="009C3219"/>
    <w:rsid w:val="009C471B"/>
    <w:rsid w:val="009C57A0"/>
    <w:rsid w:val="009C79E1"/>
    <w:rsid w:val="009C7DEC"/>
    <w:rsid w:val="009C7F51"/>
    <w:rsid w:val="009D0775"/>
    <w:rsid w:val="009D1543"/>
    <w:rsid w:val="009D25E5"/>
    <w:rsid w:val="009D2A22"/>
    <w:rsid w:val="009D5762"/>
    <w:rsid w:val="009D5D97"/>
    <w:rsid w:val="009D6C8F"/>
    <w:rsid w:val="009D6EDA"/>
    <w:rsid w:val="009D76D9"/>
    <w:rsid w:val="009E0415"/>
    <w:rsid w:val="009E07D5"/>
    <w:rsid w:val="009E154B"/>
    <w:rsid w:val="009E271C"/>
    <w:rsid w:val="009E2C19"/>
    <w:rsid w:val="009E485D"/>
    <w:rsid w:val="009E4B4D"/>
    <w:rsid w:val="009E5816"/>
    <w:rsid w:val="009F0693"/>
    <w:rsid w:val="009F0BDB"/>
    <w:rsid w:val="009F0C45"/>
    <w:rsid w:val="009F1BE5"/>
    <w:rsid w:val="009F200D"/>
    <w:rsid w:val="009F2550"/>
    <w:rsid w:val="009F255C"/>
    <w:rsid w:val="009F404C"/>
    <w:rsid w:val="009F65C6"/>
    <w:rsid w:val="009F67EA"/>
    <w:rsid w:val="009F6A8E"/>
    <w:rsid w:val="009F7FD3"/>
    <w:rsid w:val="00A0032C"/>
    <w:rsid w:val="00A00D36"/>
    <w:rsid w:val="00A00D92"/>
    <w:rsid w:val="00A01619"/>
    <w:rsid w:val="00A027A3"/>
    <w:rsid w:val="00A03D9B"/>
    <w:rsid w:val="00A043A4"/>
    <w:rsid w:val="00A04873"/>
    <w:rsid w:val="00A066D1"/>
    <w:rsid w:val="00A075B1"/>
    <w:rsid w:val="00A07B68"/>
    <w:rsid w:val="00A10188"/>
    <w:rsid w:val="00A10E61"/>
    <w:rsid w:val="00A12E42"/>
    <w:rsid w:val="00A14F64"/>
    <w:rsid w:val="00A17B78"/>
    <w:rsid w:val="00A224D1"/>
    <w:rsid w:val="00A23594"/>
    <w:rsid w:val="00A242C0"/>
    <w:rsid w:val="00A24CC2"/>
    <w:rsid w:val="00A24F98"/>
    <w:rsid w:val="00A251DB"/>
    <w:rsid w:val="00A27286"/>
    <w:rsid w:val="00A317EF"/>
    <w:rsid w:val="00A320EA"/>
    <w:rsid w:val="00A3249D"/>
    <w:rsid w:val="00A364AA"/>
    <w:rsid w:val="00A4021D"/>
    <w:rsid w:val="00A41810"/>
    <w:rsid w:val="00A42ED4"/>
    <w:rsid w:val="00A44E82"/>
    <w:rsid w:val="00A44E86"/>
    <w:rsid w:val="00A463C1"/>
    <w:rsid w:val="00A4695A"/>
    <w:rsid w:val="00A46B85"/>
    <w:rsid w:val="00A4786C"/>
    <w:rsid w:val="00A47EE0"/>
    <w:rsid w:val="00A5215F"/>
    <w:rsid w:val="00A527D3"/>
    <w:rsid w:val="00A52C2C"/>
    <w:rsid w:val="00A5300E"/>
    <w:rsid w:val="00A53ABB"/>
    <w:rsid w:val="00A53C81"/>
    <w:rsid w:val="00A60F92"/>
    <w:rsid w:val="00A62539"/>
    <w:rsid w:val="00A6313A"/>
    <w:rsid w:val="00A6414A"/>
    <w:rsid w:val="00A6494A"/>
    <w:rsid w:val="00A65408"/>
    <w:rsid w:val="00A654CC"/>
    <w:rsid w:val="00A657A7"/>
    <w:rsid w:val="00A660DE"/>
    <w:rsid w:val="00A66502"/>
    <w:rsid w:val="00A665CB"/>
    <w:rsid w:val="00A667F5"/>
    <w:rsid w:val="00A66987"/>
    <w:rsid w:val="00A66FED"/>
    <w:rsid w:val="00A673BB"/>
    <w:rsid w:val="00A674BB"/>
    <w:rsid w:val="00A67988"/>
    <w:rsid w:val="00A70593"/>
    <w:rsid w:val="00A7363E"/>
    <w:rsid w:val="00A7647E"/>
    <w:rsid w:val="00A80712"/>
    <w:rsid w:val="00A815D4"/>
    <w:rsid w:val="00A835A2"/>
    <w:rsid w:val="00A8471B"/>
    <w:rsid w:val="00A87B1B"/>
    <w:rsid w:val="00A90477"/>
    <w:rsid w:val="00A92A86"/>
    <w:rsid w:val="00A92C4A"/>
    <w:rsid w:val="00A9446B"/>
    <w:rsid w:val="00A949A4"/>
    <w:rsid w:val="00A94A12"/>
    <w:rsid w:val="00A94E16"/>
    <w:rsid w:val="00A950E0"/>
    <w:rsid w:val="00A96570"/>
    <w:rsid w:val="00AA0C6B"/>
    <w:rsid w:val="00AA2426"/>
    <w:rsid w:val="00AA25EE"/>
    <w:rsid w:val="00AA28A2"/>
    <w:rsid w:val="00AA2EEC"/>
    <w:rsid w:val="00AA468C"/>
    <w:rsid w:val="00AA62E7"/>
    <w:rsid w:val="00AA62F3"/>
    <w:rsid w:val="00AA65A3"/>
    <w:rsid w:val="00AA6966"/>
    <w:rsid w:val="00AB0731"/>
    <w:rsid w:val="00AB0F6D"/>
    <w:rsid w:val="00AB18E6"/>
    <w:rsid w:val="00AB1BAD"/>
    <w:rsid w:val="00AB2BBF"/>
    <w:rsid w:val="00AB4C84"/>
    <w:rsid w:val="00AB4EBE"/>
    <w:rsid w:val="00AB511B"/>
    <w:rsid w:val="00AB5C10"/>
    <w:rsid w:val="00AB6CAF"/>
    <w:rsid w:val="00AB7015"/>
    <w:rsid w:val="00AB7EAE"/>
    <w:rsid w:val="00AC0C94"/>
    <w:rsid w:val="00AC165A"/>
    <w:rsid w:val="00AC1957"/>
    <w:rsid w:val="00AC206A"/>
    <w:rsid w:val="00AC263E"/>
    <w:rsid w:val="00AC361F"/>
    <w:rsid w:val="00AC3670"/>
    <w:rsid w:val="00AC46E0"/>
    <w:rsid w:val="00AC7EBE"/>
    <w:rsid w:val="00AD29C6"/>
    <w:rsid w:val="00AD2A87"/>
    <w:rsid w:val="00AD335C"/>
    <w:rsid w:val="00AD4792"/>
    <w:rsid w:val="00AD4880"/>
    <w:rsid w:val="00AD7546"/>
    <w:rsid w:val="00AE0844"/>
    <w:rsid w:val="00AE1829"/>
    <w:rsid w:val="00AE4DE5"/>
    <w:rsid w:val="00AE4F06"/>
    <w:rsid w:val="00AE54A9"/>
    <w:rsid w:val="00AE5721"/>
    <w:rsid w:val="00AE7071"/>
    <w:rsid w:val="00AE737C"/>
    <w:rsid w:val="00AF0354"/>
    <w:rsid w:val="00AF1D28"/>
    <w:rsid w:val="00AF2C66"/>
    <w:rsid w:val="00AF474C"/>
    <w:rsid w:val="00AF7116"/>
    <w:rsid w:val="00B008D4"/>
    <w:rsid w:val="00B02777"/>
    <w:rsid w:val="00B02AF4"/>
    <w:rsid w:val="00B03DFA"/>
    <w:rsid w:val="00B05792"/>
    <w:rsid w:val="00B06EA8"/>
    <w:rsid w:val="00B07AE6"/>
    <w:rsid w:val="00B100F8"/>
    <w:rsid w:val="00B10B4D"/>
    <w:rsid w:val="00B10BBC"/>
    <w:rsid w:val="00B1271B"/>
    <w:rsid w:val="00B1359B"/>
    <w:rsid w:val="00B13739"/>
    <w:rsid w:val="00B1393B"/>
    <w:rsid w:val="00B13AF1"/>
    <w:rsid w:val="00B13B66"/>
    <w:rsid w:val="00B141D9"/>
    <w:rsid w:val="00B16A08"/>
    <w:rsid w:val="00B20A6A"/>
    <w:rsid w:val="00B20DF9"/>
    <w:rsid w:val="00B2203C"/>
    <w:rsid w:val="00B222E7"/>
    <w:rsid w:val="00B22F07"/>
    <w:rsid w:val="00B24F27"/>
    <w:rsid w:val="00B264B2"/>
    <w:rsid w:val="00B31000"/>
    <w:rsid w:val="00B34676"/>
    <w:rsid w:val="00B36132"/>
    <w:rsid w:val="00B36A93"/>
    <w:rsid w:val="00B36D83"/>
    <w:rsid w:val="00B3704C"/>
    <w:rsid w:val="00B370F4"/>
    <w:rsid w:val="00B404B9"/>
    <w:rsid w:val="00B423C9"/>
    <w:rsid w:val="00B4318E"/>
    <w:rsid w:val="00B43378"/>
    <w:rsid w:val="00B43D3A"/>
    <w:rsid w:val="00B45021"/>
    <w:rsid w:val="00B45470"/>
    <w:rsid w:val="00B45E13"/>
    <w:rsid w:val="00B46641"/>
    <w:rsid w:val="00B467BB"/>
    <w:rsid w:val="00B479F7"/>
    <w:rsid w:val="00B502E4"/>
    <w:rsid w:val="00B50680"/>
    <w:rsid w:val="00B50E79"/>
    <w:rsid w:val="00B52C70"/>
    <w:rsid w:val="00B52C82"/>
    <w:rsid w:val="00B53688"/>
    <w:rsid w:val="00B54D87"/>
    <w:rsid w:val="00B565DA"/>
    <w:rsid w:val="00B5670F"/>
    <w:rsid w:val="00B57823"/>
    <w:rsid w:val="00B61D01"/>
    <w:rsid w:val="00B62475"/>
    <w:rsid w:val="00B63A7C"/>
    <w:rsid w:val="00B64388"/>
    <w:rsid w:val="00B6570A"/>
    <w:rsid w:val="00B65A55"/>
    <w:rsid w:val="00B71341"/>
    <w:rsid w:val="00B71718"/>
    <w:rsid w:val="00B71B2F"/>
    <w:rsid w:val="00B71F3B"/>
    <w:rsid w:val="00B72B60"/>
    <w:rsid w:val="00B73446"/>
    <w:rsid w:val="00B75212"/>
    <w:rsid w:val="00B753D5"/>
    <w:rsid w:val="00B758D1"/>
    <w:rsid w:val="00B75EAA"/>
    <w:rsid w:val="00B81DA1"/>
    <w:rsid w:val="00B86BFF"/>
    <w:rsid w:val="00B87157"/>
    <w:rsid w:val="00B879CF"/>
    <w:rsid w:val="00B87F3E"/>
    <w:rsid w:val="00B90D76"/>
    <w:rsid w:val="00B93069"/>
    <w:rsid w:val="00B93258"/>
    <w:rsid w:val="00B935D6"/>
    <w:rsid w:val="00B95457"/>
    <w:rsid w:val="00B95E35"/>
    <w:rsid w:val="00B96376"/>
    <w:rsid w:val="00B96CC6"/>
    <w:rsid w:val="00B975D8"/>
    <w:rsid w:val="00BA20DB"/>
    <w:rsid w:val="00BA2275"/>
    <w:rsid w:val="00BA331C"/>
    <w:rsid w:val="00BA348A"/>
    <w:rsid w:val="00BA487F"/>
    <w:rsid w:val="00BA547C"/>
    <w:rsid w:val="00BA58C3"/>
    <w:rsid w:val="00BA5DD6"/>
    <w:rsid w:val="00BA741C"/>
    <w:rsid w:val="00BA7693"/>
    <w:rsid w:val="00BB10A0"/>
    <w:rsid w:val="00BB24D7"/>
    <w:rsid w:val="00BB2815"/>
    <w:rsid w:val="00BB3AF4"/>
    <w:rsid w:val="00BB3C7C"/>
    <w:rsid w:val="00BB44AF"/>
    <w:rsid w:val="00BB5D85"/>
    <w:rsid w:val="00BB5ED2"/>
    <w:rsid w:val="00BB6517"/>
    <w:rsid w:val="00BB6F9B"/>
    <w:rsid w:val="00BC088A"/>
    <w:rsid w:val="00BC1764"/>
    <w:rsid w:val="00BC2514"/>
    <w:rsid w:val="00BC2742"/>
    <w:rsid w:val="00BC2C77"/>
    <w:rsid w:val="00BC38EF"/>
    <w:rsid w:val="00BC4256"/>
    <w:rsid w:val="00BC456E"/>
    <w:rsid w:val="00BC4B5A"/>
    <w:rsid w:val="00BC5169"/>
    <w:rsid w:val="00BC5187"/>
    <w:rsid w:val="00BC6B5C"/>
    <w:rsid w:val="00BD0586"/>
    <w:rsid w:val="00BD05EE"/>
    <w:rsid w:val="00BD08B2"/>
    <w:rsid w:val="00BD12C2"/>
    <w:rsid w:val="00BD1783"/>
    <w:rsid w:val="00BD231B"/>
    <w:rsid w:val="00BD2AD0"/>
    <w:rsid w:val="00BD5967"/>
    <w:rsid w:val="00BD5C1F"/>
    <w:rsid w:val="00BD5C70"/>
    <w:rsid w:val="00BD7895"/>
    <w:rsid w:val="00BE04DA"/>
    <w:rsid w:val="00BE26C1"/>
    <w:rsid w:val="00BE4A5E"/>
    <w:rsid w:val="00BE4CA8"/>
    <w:rsid w:val="00BE5DD7"/>
    <w:rsid w:val="00BE5E5B"/>
    <w:rsid w:val="00BE5FBC"/>
    <w:rsid w:val="00BE7232"/>
    <w:rsid w:val="00BE7922"/>
    <w:rsid w:val="00BF1D03"/>
    <w:rsid w:val="00BF1E3D"/>
    <w:rsid w:val="00BF1E90"/>
    <w:rsid w:val="00BF2737"/>
    <w:rsid w:val="00BF41FE"/>
    <w:rsid w:val="00BF4244"/>
    <w:rsid w:val="00BF565C"/>
    <w:rsid w:val="00BF703B"/>
    <w:rsid w:val="00BF7275"/>
    <w:rsid w:val="00C01C60"/>
    <w:rsid w:val="00C02140"/>
    <w:rsid w:val="00C02F19"/>
    <w:rsid w:val="00C065F6"/>
    <w:rsid w:val="00C06820"/>
    <w:rsid w:val="00C06CA2"/>
    <w:rsid w:val="00C10E4B"/>
    <w:rsid w:val="00C111B9"/>
    <w:rsid w:val="00C1246F"/>
    <w:rsid w:val="00C12BA7"/>
    <w:rsid w:val="00C12F10"/>
    <w:rsid w:val="00C14792"/>
    <w:rsid w:val="00C1582D"/>
    <w:rsid w:val="00C1744B"/>
    <w:rsid w:val="00C1779D"/>
    <w:rsid w:val="00C20915"/>
    <w:rsid w:val="00C21A47"/>
    <w:rsid w:val="00C21F23"/>
    <w:rsid w:val="00C241E9"/>
    <w:rsid w:val="00C24C0D"/>
    <w:rsid w:val="00C255F7"/>
    <w:rsid w:val="00C27F31"/>
    <w:rsid w:val="00C30BE5"/>
    <w:rsid w:val="00C31442"/>
    <w:rsid w:val="00C314CD"/>
    <w:rsid w:val="00C32791"/>
    <w:rsid w:val="00C3378C"/>
    <w:rsid w:val="00C3471C"/>
    <w:rsid w:val="00C34E87"/>
    <w:rsid w:val="00C36D5B"/>
    <w:rsid w:val="00C408FE"/>
    <w:rsid w:val="00C4090D"/>
    <w:rsid w:val="00C41B9F"/>
    <w:rsid w:val="00C41BE1"/>
    <w:rsid w:val="00C42E8C"/>
    <w:rsid w:val="00C431FC"/>
    <w:rsid w:val="00C44C88"/>
    <w:rsid w:val="00C45102"/>
    <w:rsid w:val="00C50CAD"/>
    <w:rsid w:val="00C5142F"/>
    <w:rsid w:val="00C51DC0"/>
    <w:rsid w:val="00C521B9"/>
    <w:rsid w:val="00C532F5"/>
    <w:rsid w:val="00C53966"/>
    <w:rsid w:val="00C53B9F"/>
    <w:rsid w:val="00C54B47"/>
    <w:rsid w:val="00C54BF5"/>
    <w:rsid w:val="00C56EA7"/>
    <w:rsid w:val="00C5738A"/>
    <w:rsid w:val="00C61FBA"/>
    <w:rsid w:val="00C620A1"/>
    <w:rsid w:val="00C64DE3"/>
    <w:rsid w:val="00C65358"/>
    <w:rsid w:val="00C65397"/>
    <w:rsid w:val="00C65A4D"/>
    <w:rsid w:val="00C66BE7"/>
    <w:rsid w:val="00C67BBB"/>
    <w:rsid w:val="00C71C01"/>
    <w:rsid w:val="00C71CE2"/>
    <w:rsid w:val="00C7755B"/>
    <w:rsid w:val="00C77D6E"/>
    <w:rsid w:val="00C83BF1"/>
    <w:rsid w:val="00C83C0C"/>
    <w:rsid w:val="00C84739"/>
    <w:rsid w:val="00C8488C"/>
    <w:rsid w:val="00C84A2D"/>
    <w:rsid w:val="00C84FBC"/>
    <w:rsid w:val="00C866E0"/>
    <w:rsid w:val="00C911EF"/>
    <w:rsid w:val="00C92BBD"/>
    <w:rsid w:val="00C92F74"/>
    <w:rsid w:val="00C957F7"/>
    <w:rsid w:val="00C96323"/>
    <w:rsid w:val="00C96EF7"/>
    <w:rsid w:val="00CA21F2"/>
    <w:rsid w:val="00CA26D3"/>
    <w:rsid w:val="00CA27FC"/>
    <w:rsid w:val="00CA2F45"/>
    <w:rsid w:val="00CA419F"/>
    <w:rsid w:val="00CA44F6"/>
    <w:rsid w:val="00CA4999"/>
    <w:rsid w:val="00CA4D7A"/>
    <w:rsid w:val="00CA5338"/>
    <w:rsid w:val="00CA5F24"/>
    <w:rsid w:val="00CA6EF1"/>
    <w:rsid w:val="00CA72D7"/>
    <w:rsid w:val="00CA7C1F"/>
    <w:rsid w:val="00CB0EB3"/>
    <w:rsid w:val="00CB0FE2"/>
    <w:rsid w:val="00CB13B5"/>
    <w:rsid w:val="00CB2657"/>
    <w:rsid w:val="00CB3E53"/>
    <w:rsid w:val="00CB3F43"/>
    <w:rsid w:val="00CB404C"/>
    <w:rsid w:val="00CB61F7"/>
    <w:rsid w:val="00CB67C3"/>
    <w:rsid w:val="00CC0681"/>
    <w:rsid w:val="00CC1959"/>
    <w:rsid w:val="00CC2262"/>
    <w:rsid w:val="00CC2A2C"/>
    <w:rsid w:val="00CC37DE"/>
    <w:rsid w:val="00CC580B"/>
    <w:rsid w:val="00CC5D83"/>
    <w:rsid w:val="00CC602E"/>
    <w:rsid w:val="00CC7AC0"/>
    <w:rsid w:val="00CD089F"/>
    <w:rsid w:val="00CD08B4"/>
    <w:rsid w:val="00CD08F2"/>
    <w:rsid w:val="00CD1303"/>
    <w:rsid w:val="00CD4EEA"/>
    <w:rsid w:val="00CD4EF4"/>
    <w:rsid w:val="00CD51A4"/>
    <w:rsid w:val="00CD6869"/>
    <w:rsid w:val="00CE014F"/>
    <w:rsid w:val="00CE066C"/>
    <w:rsid w:val="00CE4422"/>
    <w:rsid w:val="00CE4D41"/>
    <w:rsid w:val="00CE68E2"/>
    <w:rsid w:val="00CE6DDC"/>
    <w:rsid w:val="00CE6EFE"/>
    <w:rsid w:val="00CF09F8"/>
    <w:rsid w:val="00CF0AC2"/>
    <w:rsid w:val="00CF15F9"/>
    <w:rsid w:val="00CF1D15"/>
    <w:rsid w:val="00CF2F90"/>
    <w:rsid w:val="00CF4441"/>
    <w:rsid w:val="00CF4BF9"/>
    <w:rsid w:val="00CF50BF"/>
    <w:rsid w:val="00CF5F5A"/>
    <w:rsid w:val="00CF6544"/>
    <w:rsid w:val="00CF698A"/>
    <w:rsid w:val="00CF76A4"/>
    <w:rsid w:val="00CF7D21"/>
    <w:rsid w:val="00D0156F"/>
    <w:rsid w:val="00D03945"/>
    <w:rsid w:val="00D04180"/>
    <w:rsid w:val="00D07D87"/>
    <w:rsid w:val="00D10CDE"/>
    <w:rsid w:val="00D1188D"/>
    <w:rsid w:val="00D12C84"/>
    <w:rsid w:val="00D14371"/>
    <w:rsid w:val="00D1447A"/>
    <w:rsid w:val="00D15137"/>
    <w:rsid w:val="00D15F3C"/>
    <w:rsid w:val="00D1614F"/>
    <w:rsid w:val="00D16C11"/>
    <w:rsid w:val="00D17568"/>
    <w:rsid w:val="00D175DA"/>
    <w:rsid w:val="00D204E0"/>
    <w:rsid w:val="00D23397"/>
    <w:rsid w:val="00D26208"/>
    <w:rsid w:val="00D266FE"/>
    <w:rsid w:val="00D302CC"/>
    <w:rsid w:val="00D31176"/>
    <w:rsid w:val="00D320D6"/>
    <w:rsid w:val="00D33814"/>
    <w:rsid w:val="00D3489D"/>
    <w:rsid w:val="00D36EC1"/>
    <w:rsid w:val="00D379A9"/>
    <w:rsid w:val="00D40A6F"/>
    <w:rsid w:val="00D40E93"/>
    <w:rsid w:val="00D41B96"/>
    <w:rsid w:val="00D41FE7"/>
    <w:rsid w:val="00D422BA"/>
    <w:rsid w:val="00D4584F"/>
    <w:rsid w:val="00D46AC9"/>
    <w:rsid w:val="00D46BE1"/>
    <w:rsid w:val="00D47CA8"/>
    <w:rsid w:val="00D51239"/>
    <w:rsid w:val="00D513C6"/>
    <w:rsid w:val="00D51853"/>
    <w:rsid w:val="00D5254E"/>
    <w:rsid w:val="00D526C3"/>
    <w:rsid w:val="00D52748"/>
    <w:rsid w:val="00D527E9"/>
    <w:rsid w:val="00D54426"/>
    <w:rsid w:val="00D54781"/>
    <w:rsid w:val="00D558D0"/>
    <w:rsid w:val="00D55E82"/>
    <w:rsid w:val="00D60EE8"/>
    <w:rsid w:val="00D6126B"/>
    <w:rsid w:val="00D614DC"/>
    <w:rsid w:val="00D617CA"/>
    <w:rsid w:val="00D61D6C"/>
    <w:rsid w:val="00D63B8B"/>
    <w:rsid w:val="00D64B6B"/>
    <w:rsid w:val="00D64CA8"/>
    <w:rsid w:val="00D65783"/>
    <w:rsid w:val="00D66EE6"/>
    <w:rsid w:val="00D670DB"/>
    <w:rsid w:val="00D700C1"/>
    <w:rsid w:val="00D71472"/>
    <w:rsid w:val="00D72230"/>
    <w:rsid w:val="00D73205"/>
    <w:rsid w:val="00D74138"/>
    <w:rsid w:val="00D76FA8"/>
    <w:rsid w:val="00D7742D"/>
    <w:rsid w:val="00D80BE0"/>
    <w:rsid w:val="00D817F1"/>
    <w:rsid w:val="00D819AB"/>
    <w:rsid w:val="00D82AFB"/>
    <w:rsid w:val="00D82E90"/>
    <w:rsid w:val="00D836DC"/>
    <w:rsid w:val="00D84008"/>
    <w:rsid w:val="00D85FC9"/>
    <w:rsid w:val="00D86A4A"/>
    <w:rsid w:val="00D86F7C"/>
    <w:rsid w:val="00D87B09"/>
    <w:rsid w:val="00D90CFD"/>
    <w:rsid w:val="00D935A1"/>
    <w:rsid w:val="00D9470E"/>
    <w:rsid w:val="00D948A6"/>
    <w:rsid w:val="00D949B2"/>
    <w:rsid w:val="00D960D6"/>
    <w:rsid w:val="00DA0B1A"/>
    <w:rsid w:val="00DA2586"/>
    <w:rsid w:val="00DA3236"/>
    <w:rsid w:val="00DA53EE"/>
    <w:rsid w:val="00DA6BD9"/>
    <w:rsid w:val="00DA716D"/>
    <w:rsid w:val="00DB058D"/>
    <w:rsid w:val="00DB161D"/>
    <w:rsid w:val="00DB21C9"/>
    <w:rsid w:val="00DB36A4"/>
    <w:rsid w:val="00DB62E3"/>
    <w:rsid w:val="00DB6524"/>
    <w:rsid w:val="00DB668E"/>
    <w:rsid w:val="00DB6B55"/>
    <w:rsid w:val="00DC0CF7"/>
    <w:rsid w:val="00DC11CD"/>
    <w:rsid w:val="00DC1420"/>
    <w:rsid w:val="00DC26B9"/>
    <w:rsid w:val="00DD0457"/>
    <w:rsid w:val="00DD05CF"/>
    <w:rsid w:val="00DD0D04"/>
    <w:rsid w:val="00DD1057"/>
    <w:rsid w:val="00DD2FF9"/>
    <w:rsid w:val="00DD553E"/>
    <w:rsid w:val="00DD5626"/>
    <w:rsid w:val="00DD77E0"/>
    <w:rsid w:val="00DE0850"/>
    <w:rsid w:val="00DE0933"/>
    <w:rsid w:val="00DE0CF3"/>
    <w:rsid w:val="00DE1615"/>
    <w:rsid w:val="00DE1A38"/>
    <w:rsid w:val="00DE31A7"/>
    <w:rsid w:val="00DE3E5E"/>
    <w:rsid w:val="00DE58FB"/>
    <w:rsid w:val="00DE59DB"/>
    <w:rsid w:val="00DE682F"/>
    <w:rsid w:val="00DE6AC2"/>
    <w:rsid w:val="00DE7848"/>
    <w:rsid w:val="00DE7BC8"/>
    <w:rsid w:val="00DF002F"/>
    <w:rsid w:val="00DF00D3"/>
    <w:rsid w:val="00DF048D"/>
    <w:rsid w:val="00DF0A5C"/>
    <w:rsid w:val="00DF155E"/>
    <w:rsid w:val="00DF167F"/>
    <w:rsid w:val="00DF27BB"/>
    <w:rsid w:val="00DF2DEB"/>
    <w:rsid w:val="00DF48BA"/>
    <w:rsid w:val="00DF58E4"/>
    <w:rsid w:val="00DF7DC7"/>
    <w:rsid w:val="00E017F0"/>
    <w:rsid w:val="00E017FD"/>
    <w:rsid w:val="00E01E1A"/>
    <w:rsid w:val="00E03173"/>
    <w:rsid w:val="00E031AF"/>
    <w:rsid w:val="00E036C1"/>
    <w:rsid w:val="00E05392"/>
    <w:rsid w:val="00E05609"/>
    <w:rsid w:val="00E05FA1"/>
    <w:rsid w:val="00E07065"/>
    <w:rsid w:val="00E10569"/>
    <w:rsid w:val="00E10B01"/>
    <w:rsid w:val="00E1109A"/>
    <w:rsid w:val="00E1116F"/>
    <w:rsid w:val="00E11804"/>
    <w:rsid w:val="00E11D01"/>
    <w:rsid w:val="00E13A5A"/>
    <w:rsid w:val="00E156BF"/>
    <w:rsid w:val="00E1723C"/>
    <w:rsid w:val="00E17D44"/>
    <w:rsid w:val="00E21D6E"/>
    <w:rsid w:val="00E21E7F"/>
    <w:rsid w:val="00E2546E"/>
    <w:rsid w:val="00E262CF"/>
    <w:rsid w:val="00E2693A"/>
    <w:rsid w:val="00E3068E"/>
    <w:rsid w:val="00E30DEF"/>
    <w:rsid w:val="00E317CE"/>
    <w:rsid w:val="00E31A6B"/>
    <w:rsid w:val="00E31EB2"/>
    <w:rsid w:val="00E33422"/>
    <w:rsid w:val="00E3375A"/>
    <w:rsid w:val="00E33DCB"/>
    <w:rsid w:val="00E3612D"/>
    <w:rsid w:val="00E36DAF"/>
    <w:rsid w:val="00E37BD6"/>
    <w:rsid w:val="00E4092F"/>
    <w:rsid w:val="00E415F8"/>
    <w:rsid w:val="00E42117"/>
    <w:rsid w:val="00E422DC"/>
    <w:rsid w:val="00E43D42"/>
    <w:rsid w:val="00E43F8F"/>
    <w:rsid w:val="00E44BC1"/>
    <w:rsid w:val="00E464A5"/>
    <w:rsid w:val="00E47C13"/>
    <w:rsid w:val="00E50064"/>
    <w:rsid w:val="00E507AB"/>
    <w:rsid w:val="00E50EA6"/>
    <w:rsid w:val="00E51234"/>
    <w:rsid w:val="00E538C6"/>
    <w:rsid w:val="00E540E7"/>
    <w:rsid w:val="00E541A5"/>
    <w:rsid w:val="00E54C82"/>
    <w:rsid w:val="00E557F5"/>
    <w:rsid w:val="00E56838"/>
    <w:rsid w:val="00E57A55"/>
    <w:rsid w:val="00E600A7"/>
    <w:rsid w:val="00E60133"/>
    <w:rsid w:val="00E6039E"/>
    <w:rsid w:val="00E6146D"/>
    <w:rsid w:val="00E6249C"/>
    <w:rsid w:val="00E62AF2"/>
    <w:rsid w:val="00E62F93"/>
    <w:rsid w:val="00E63147"/>
    <w:rsid w:val="00E636EB"/>
    <w:rsid w:val="00E647CD"/>
    <w:rsid w:val="00E64C25"/>
    <w:rsid w:val="00E674EC"/>
    <w:rsid w:val="00E74FFC"/>
    <w:rsid w:val="00E7605B"/>
    <w:rsid w:val="00E768CC"/>
    <w:rsid w:val="00E76ED1"/>
    <w:rsid w:val="00E8059A"/>
    <w:rsid w:val="00E80791"/>
    <w:rsid w:val="00E821EA"/>
    <w:rsid w:val="00E829EE"/>
    <w:rsid w:val="00E82D9B"/>
    <w:rsid w:val="00E8324F"/>
    <w:rsid w:val="00E838EF"/>
    <w:rsid w:val="00E84E47"/>
    <w:rsid w:val="00E85972"/>
    <w:rsid w:val="00E86599"/>
    <w:rsid w:val="00E87535"/>
    <w:rsid w:val="00E87F83"/>
    <w:rsid w:val="00E91BBC"/>
    <w:rsid w:val="00E94112"/>
    <w:rsid w:val="00E962E5"/>
    <w:rsid w:val="00E97A97"/>
    <w:rsid w:val="00EA405F"/>
    <w:rsid w:val="00EA4140"/>
    <w:rsid w:val="00EA423A"/>
    <w:rsid w:val="00EA4ABE"/>
    <w:rsid w:val="00EA4FE7"/>
    <w:rsid w:val="00EA58CD"/>
    <w:rsid w:val="00EA7992"/>
    <w:rsid w:val="00EB0064"/>
    <w:rsid w:val="00EB01BF"/>
    <w:rsid w:val="00EB02A3"/>
    <w:rsid w:val="00EB0493"/>
    <w:rsid w:val="00EB0741"/>
    <w:rsid w:val="00EB0A42"/>
    <w:rsid w:val="00EB0BC9"/>
    <w:rsid w:val="00EB1F98"/>
    <w:rsid w:val="00EB3A50"/>
    <w:rsid w:val="00EB3BC8"/>
    <w:rsid w:val="00EB4B4F"/>
    <w:rsid w:val="00EB5951"/>
    <w:rsid w:val="00EB7419"/>
    <w:rsid w:val="00EB7DB0"/>
    <w:rsid w:val="00EC243A"/>
    <w:rsid w:val="00EC2904"/>
    <w:rsid w:val="00EC29B6"/>
    <w:rsid w:val="00EC2CFE"/>
    <w:rsid w:val="00EC4554"/>
    <w:rsid w:val="00EC5082"/>
    <w:rsid w:val="00EC6FDC"/>
    <w:rsid w:val="00EC7A28"/>
    <w:rsid w:val="00ED0CEC"/>
    <w:rsid w:val="00ED11C4"/>
    <w:rsid w:val="00ED22DE"/>
    <w:rsid w:val="00ED33E0"/>
    <w:rsid w:val="00ED5803"/>
    <w:rsid w:val="00ED659A"/>
    <w:rsid w:val="00EE162A"/>
    <w:rsid w:val="00EE1863"/>
    <w:rsid w:val="00EE1BD4"/>
    <w:rsid w:val="00EE33CB"/>
    <w:rsid w:val="00EE4154"/>
    <w:rsid w:val="00EE4940"/>
    <w:rsid w:val="00EE497C"/>
    <w:rsid w:val="00EE60C9"/>
    <w:rsid w:val="00EE676D"/>
    <w:rsid w:val="00EE7F4E"/>
    <w:rsid w:val="00EF0096"/>
    <w:rsid w:val="00EF0112"/>
    <w:rsid w:val="00EF0A18"/>
    <w:rsid w:val="00EF1D07"/>
    <w:rsid w:val="00EF40D0"/>
    <w:rsid w:val="00EF45A5"/>
    <w:rsid w:val="00EF5198"/>
    <w:rsid w:val="00EF6154"/>
    <w:rsid w:val="00EF69A1"/>
    <w:rsid w:val="00EF6A34"/>
    <w:rsid w:val="00F0037A"/>
    <w:rsid w:val="00F00B15"/>
    <w:rsid w:val="00F0119A"/>
    <w:rsid w:val="00F02462"/>
    <w:rsid w:val="00F02E42"/>
    <w:rsid w:val="00F036B7"/>
    <w:rsid w:val="00F03E27"/>
    <w:rsid w:val="00F048B9"/>
    <w:rsid w:val="00F0518D"/>
    <w:rsid w:val="00F07E9D"/>
    <w:rsid w:val="00F1085B"/>
    <w:rsid w:val="00F118B5"/>
    <w:rsid w:val="00F12A40"/>
    <w:rsid w:val="00F12FCC"/>
    <w:rsid w:val="00F13486"/>
    <w:rsid w:val="00F155B6"/>
    <w:rsid w:val="00F15A53"/>
    <w:rsid w:val="00F174F9"/>
    <w:rsid w:val="00F1780D"/>
    <w:rsid w:val="00F1783E"/>
    <w:rsid w:val="00F20D16"/>
    <w:rsid w:val="00F2156E"/>
    <w:rsid w:val="00F216C3"/>
    <w:rsid w:val="00F227E7"/>
    <w:rsid w:val="00F23275"/>
    <w:rsid w:val="00F25336"/>
    <w:rsid w:val="00F25507"/>
    <w:rsid w:val="00F25AF3"/>
    <w:rsid w:val="00F26450"/>
    <w:rsid w:val="00F27368"/>
    <w:rsid w:val="00F30597"/>
    <w:rsid w:val="00F30A40"/>
    <w:rsid w:val="00F3195B"/>
    <w:rsid w:val="00F31C1C"/>
    <w:rsid w:val="00F324E9"/>
    <w:rsid w:val="00F32588"/>
    <w:rsid w:val="00F338CA"/>
    <w:rsid w:val="00F33FBA"/>
    <w:rsid w:val="00F34330"/>
    <w:rsid w:val="00F35647"/>
    <w:rsid w:val="00F362B8"/>
    <w:rsid w:val="00F37E13"/>
    <w:rsid w:val="00F40956"/>
    <w:rsid w:val="00F41AEB"/>
    <w:rsid w:val="00F41EAA"/>
    <w:rsid w:val="00F42C27"/>
    <w:rsid w:val="00F44EB9"/>
    <w:rsid w:val="00F45788"/>
    <w:rsid w:val="00F45C0D"/>
    <w:rsid w:val="00F46183"/>
    <w:rsid w:val="00F50523"/>
    <w:rsid w:val="00F511A9"/>
    <w:rsid w:val="00F512AA"/>
    <w:rsid w:val="00F5298D"/>
    <w:rsid w:val="00F52B63"/>
    <w:rsid w:val="00F53F68"/>
    <w:rsid w:val="00F54FEF"/>
    <w:rsid w:val="00F5585A"/>
    <w:rsid w:val="00F57342"/>
    <w:rsid w:val="00F57882"/>
    <w:rsid w:val="00F6069E"/>
    <w:rsid w:val="00F624F8"/>
    <w:rsid w:val="00F62B1A"/>
    <w:rsid w:val="00F70746"/>
    <w:rsid w:val="00F7192F"/>
    <w:rsid w:val="00F738E5"/>
    <w:rsid w:val="00F745EA"/>
    <w:rsid w:val="00F753B9"/>
    <w:rsid w:val="00F76F1A"/>
    <w:rsid w:val="00F77908"/>
    <w:rsid w:val="00F809CF"/>
    <w:rsid w:val="00F80A98"/>
    <w:rsid w:val="00F8195A"/>
    <w:rsid w:val="00F81E11"/>
    <w:rsid w:val="00F84078"/>
    <w:rsid w:val="00F8561E"/>
    <w:rsid w:val="00F90C70"/>
    <w:rsid w:val="00F92942"/>
    <w:rsid w:val="00F93C24"/>
    <w:rsid w:val="00F949DF"/>
    <w:rsid w:val="00F95392"/>
    <w:rsid w:val="00F95E5C"/>
    <w:rsid w:val="00F963F5"/>
    <w:rsid w:val="00FA03CE"/>
    <w:rsid w:val="00FA18C9"/>
    <w:rsid w:val="00FA1A25"/>
    <w:rsid w:val="00FA1DD1"/>
    <w:rsid w:val="00FA3D57"/>
    <w:rsid w:val="00FA433C"/>
    <w:rsid w:val="00FA4D87"/>
    <w:rsid w:val="00FA4E15"/>
    <w:rsid w:val="00FA6739"/>
    <w:rsid w:val="00FB0948"/>
    <w:rsid w:val="00FB1486"/>
    <w:rsid w:val="00FB1964"/>
    <w:rsid w:val="00FB2CD8"/>
    <w:rsid w:val="00FB30A0"/>
    <w:rsid w:val="00FB323A"/>
    <w:rsid w:val="00FB325B"/>
    <w:rsid w:val="00FB3BB2"/>
    <w:rsid w:val="00FB42F2"/>
    <w:rsid w:val="00FB48BB"/>
    <w:rsid w:val="00FB6187"/>
    <w:rsid w:val="00FC006E"/>
    <w:rsid w:val="00FC0998"/>
    <w:rsid w:val="00FC1ABF"/>
    <w:rsid w:val="00FC1B48"/>
    <w:rsid w:val="00FC3794"/>
    <w:rsid w:val="00FC45A3"/>
    <w:rsid w:val="00FC5CCC"/>
    <w:rsid w:val="00FC609E"/>
    <w:rsid w:val="00FC60BC"/>
    <w:rsid w:val="00FC71CD"/>
    <w:rsid w:val="00FC75F2"/>
    <w:rsid w:val="00FD0240"/>
    <w:rsid w:val="00FD1C75"/>
    <w:rsid w:val="00FD346B"/>
    <w:rsid w:val="00FD3541"/>
    <w:rsid w:val="00FD4DD4"/>
    <w:rsid w:val="00FD585E"/>
    <w:rsid w:val="00FD600D"/>
    <w:rsid w:val="00FD7676"/>
    <w:rsid w:val="00FE1A25"/>
    <w:rsid w:val="00FE1FC8"/>
    <w:rsid w:val="00FE37AD"/>
    <w:rsid w:val="00FE4551"/>
    <w:rsid w:val="00FE6571"/>
    <w:rsid w:val="00FE7D64"/>
    <w:rsid w:val="00FF069D"/>
    <w:rsid w:val="00FF17AF"/>
    <w:rsid w:val="00FF2285"/>
    <w:rsid w:val="00FF3A7B"/>
    <w:rsid w:val="00FF3BED"/>
    <w:rsid w:val="00FF40EC"/>
    <w:rsid w:val="00FF433E"/>
    <w:rsid w:val="00FF4931"/>
    <w:rsid w:val="00FF5D87"/>
    <w:rsid w:val="00FF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B5FE"/>
  <w15:docId w15:val="{7ACC2069-298A-4CAA-B275-B4E78C4E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F0"/>
    <w:pPr>
      <w:ind w:left="720"/>
      <w:contextualSpacing/>
    </w:pPr>
  </w:style>
  <w:style w:type="table" w:styleId="a4">
    <w:name w:val="Table Grid"/>
    <w:basedOn w:val="a1"/>
    <w:uiPriority w:val="39"/>
    <w:rsid w:val="0021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25F"/>
  </w:style>
  <w:style w:type="paragraph" w:styleId="a7">
    <w:name w:val="footer"/>
    <w:basedOn w:val="a"/>
    <w:link w:val="a8"/>
    <w:uiPriority w:val="99"/>
    <w:unhideWhenUsed/>
    <w:rsid w:val="0040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25F"/>
  </w:style>
  <w:style w:type="paragraph" w:styleId="a9">
    <w:name w:val="No Spacing"/>
    <w:uiPriority w:val="1"/>
    <w:qFormat/>
    <w:rsid w:val="005C1DB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B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652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B40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C215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215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215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215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21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21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12137785005947"/>
          <c:y val="2.3202005873539384E-2"/>
          <c:w val="0.49695775815549736"/>
          <c:h val="0.69719405324669681"/>
        </c:manualLayout>
      </c:layout>
      <c:pie3DChart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239-4E07-B040-DD930FBDB79C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239-4E07-B040-DD930FBDB79C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239-4E07-B040-DD930FBDB79C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239-4E07-B040-DD930FBDB79C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4239-4E07-B040-DD930FBDB79C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4239-4E07-B040-DD930FBDB79C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4239-4E07-B040-DD930FBDB79C}"/>
              </c:ext>
            </c:extLst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4239-4E07-B040-DD930FBDB79C}"/>
              </c:ext>
            </c:extLst>
          </c:dPt>
          <c:dLbls>
            <c:dLbl>
              <c:idx val="0"/>
              <c:layout>
                <c:manualLayout>
                  <c:x val="-1.343503937007874E-4"/>
                  <c:y val="1.298327414955483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aseline="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Социальная поддержка населения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26,1</a:t>
                    </a:r>
                    <a:endParaRPr lang="ru-RU" sz="8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405856299212597"/>
                      <c:h val="0.1983084761463640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239-4E07-B040-DD930FBDB79C}"/>
                </c:ext>
              </c:extLst>
            </c:dLbl>
            <c:dLbl>
              <c:idx val="1"/>
              <c:layout>
                <c:manualLayout>
                  <c:x val="-2.8293881233595792E-2"/>
                  <c:y val="1.285342837413102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Образование</a:t>
                    </a:r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561,3</a:t>
                    </a:r>
                    <a:endParaRPr lang="ru-RU" sz="90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4642864173228345"/>
                      <c:h val="0.154612526375379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239-4E07-B040-DD930FBDB79C}"/>
                </c:ext>
              </c:extLst>
            </c:dLbl>
            <c:dLbl>
              <c:idx val="2"/>
              <c:layout>
                <c:manualLayout>
                  <c:x val="-3.6062417979002621E-2"/>
                  <c:y val="9.266851937625443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aseline="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Культура</a:t>
                    </a:r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7,6</a:t>
                    </a:r>
                    <a:endParaRPr lang="ru-RU" sz="90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4132070209973752"/>
                      <c:h val="0.146566002779064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239-4E07-B040-DD930FBDB79C}"/>
                </c:ext>
              </c:extLst>
            </c:dLbl>
            <c:dLbl>
              <c:idx val="3"/>
              <c:layout>
                <c:manualLayout>
                  <c:x val="2.3954396325459319E-2"/>
                  <c:y val="-4.538716483968915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2C5F97B-E001-471F-AD56-63D1B2EF5DE1}" type="CATEGORYNAME"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26,0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1590731627296588"/>
                      <c:h val="0.1239269208995934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239-4E07-B040-DD930FBDB79C}"/>
                </c:ext>
              </c:extLst>
            </c:dLbl>
            <c:dLbl>
              <c:idx val="4"/>
              <c:layout>
                <c:manualLayout>
                  <c:x val="9.00839895013123E-2"/>
                  <c:y val="4.8696338330842977E-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BEDB0F7-61DD-489E-8155-87C7943FB337}" type="CATEGORYNAME">
                      <a:rPr lang="ru-RU" sz="800">
                        <a:solidFill>
                          <a:schemeClr val="accent1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[ИМЯ КАТЕГОРИИ]</a:t>
                    </a:fld>
                    <a:r>
                      <a:rPr lang="ru-RU" sz="8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8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564,6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4239-4E07-B040-DD930FBDB79C}"/>
                </c:ext>
              </c:extLst>
            </c:dLbl>
            <c:dLbl>
              <c:idx val="5"/>
              <c:layout>
                <c:manualLayout>
                  <c:x val="4.7379265091863514E-2"/>
                  <c:y val="2.6143790849673201E-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752AF68-E4A8-4561-92B8-92C73651E35F}" type="CATEGORYNAME">
                      <a:rPr lang="ru-RU" sz="900">
                        <a:solidFill>
                          <a:schemeClr val="accent4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557,1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948390748031496"/>
                      <c:h val="0.2394217487519942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4239-4E07-B040-DD930FBDB79C}"/>
                </c:ext>
              </c:extLst>
            </c:dLbl>
            <c:dLbl>
              <c:idx val="6"/>
              <c:layout>
                <c:manualLayout>
                  <c:x val="3.0088254593175778E-2"/>
                  <c:y val="-2.817342760604131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F96BC2D-D956-454B-B485-F7D7B186A8A1}" type="CATEGORYNAME"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148,2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9215879265091863"/>
                      <c:h val="0.3609638206988832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4239-4E07-B040-DD930FBDB79C}"/>
                </c:ext>
              </c:extLst>
            </c:dLbl>
            <c:dLbl>
              <c:idx val="7"/>
              <c:layout>
                <c:manualLayout>
                  <c:x val="5.8761893044619387E-2"/>
                  <c:y val="3.343101229993309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4F2054A-208D-49E4-9366-78B20E2E2603}" type="CATEGORYNAME">
                      <a:rPr lang="ru-RU" sz="9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286,0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929363517060365"/>
                      <c:h val="0.1276166949719520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4239-4E07-B040-DD930FBDB79C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70AD47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Социальная поддержка населения</c:v>
                </c:pt>
                <c:pt idx="1">
                  <c:v>Образование</c:v>
                </c:pt>
                <c:pt idx="2">
                  <c:v>Культура</c:v>
                </c:pt>
                <c:pt idx="3">
                  <c:v>Спорт</c:v>
                </c:pt>
                <c:pt idx="4">
                  <c:v>Жилищная и социальная инфраструктура </c:v>
                </c:pt>
                <c:pt idx="5">
                  <c:v>Обеспечение жилыми помещениями отдельных категорий граждан</c:v>
                </c:pt>
                <c:pt idx="6">
                  <c:v>Организация благоустройства территории города Кемерово, дорожная деятельность в отношении автомобильных дорог местного значения и обеспечение дорожного движения</c:v>
                </c:pt>
                <c:pt idx="7">
                  <c:v>Формирование современной городской среды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1.1982689751224547E-2</c:v>
                </c:pt>
                <c:pt idx="1">
                  <c:v>0.25785383839795817</c:v>
                </c:pt>
                <c:pt idx="2">
                  <c:v>3.4475521208555131E-3</c:v>
                </c:pt>
                <c:pt idx="3">
                  <c:v>1.1943551651198312E-2</c:v>
                </c:pt>
                <c:pt idx="4">
                  <c:v>0.25938155646435779</c:v>
                </c:pt>
                <c:pt idx="5">
                  <c:v>0.25590432921132272</c:v>
                </c:pt>
                <c:pt idx="6">
                  <c:v>6.8087018328620311E-2</c:v>
                </c:pt>
                <c:pt idx="7">
                  <c:v>0.13139944110609414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239-4E07-B040-DD930FBDB79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21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857368856290224"/>
          <c:y val="0.14164018606585069"/>
          <c:w val="0.48120804001760992"/>
          <c:h val="0.6738051876831403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EA2-4122-8A49-4DF575218D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EA2-4122-8A49-4DF575218D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EA2-4122-8A49-4DF575218D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EA2-4122-8A49-4DF575218D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0EA2-4122-8A49-4DF575218DA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0EA2-4122-8A49-4DF575218DA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0EA2-4122-8A49-4DF575218DA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0EA2-4122-8A49-4DF575218DA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0EA2-4122-8A49-4DF575218DA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0EA2-4122-8A49-4DF575218DA8}"/>
              </c:ext>
            </c:extLst>
          </c:dPt>
          <c:dLbls>
            <c:dLbl>
              <c:idx val="0"/>
              <c:layout>
                <c:manualLayout>
                  <c:x val="-4.4580117865092514E-2"/>
                  <c:y val="-8.024833034484550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Социальная поддержка населения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 1212,1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5B9BD5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170680494206517"/>
                      <c:h val="0.1321239417057303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EA2-4122-8A49-4DF575218DA8}"/>
                </c:ext>
              </c:extLst>
            </c:dLbl>
            <c:dLbl>
              <c:idx val="1"/>
              <c:layout>
                <c:manualLayout>
                  <c:x val="-5.7240237560591354E-3"/>
                  <c:y val="-6.707788259140874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aseline="0">
                        <a:solidFill>
                          <a:schemeClr val="accent2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Образование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6733,9</a:t>
                    </a:r>
                    <a:endParaRPr lang="ru-RU" sz="90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ED7D3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589287081348647"/>
                      <c:h val="8.2484392177844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EA2-4122-8A49-4DF575218DA8}"/>
                </c:ext>
              </c:extLst>
            </c:dLbl>
            <c:dLbl>
              <c:idx val="2"/>
              <c:layout>
                <c:manualLayout>
                  <c:x val="6.8132952870305907E-2"/>
                  <c:y val="9.1417582703152197E-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339E10C-E578-4BA1-BFAB-A91428103CE0}" type="CATEGORYNAME">
                      <a:rPr lang="ru-RU" sz="900">
                        <a:solidFill>
                          <a:schemeClr val="accent3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2200,0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EA2-4122-8A49-4DF575218DA8}"/>
                </c:ext>
              </c:extLst>
            </c:dLbl>
            <c:dLbl>
              <c:idx val="3"/>
              <c:layout>
                <c:manualLayout>
                  <c:x val="9.5266111661321765E-3"/>
                  <c:y val="-3.572110911878589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426E31F-E478-49D1-9373-2FDCDA666FB6}" type="CATEGORYNAME">
                      <a:rPr lang="ru-RU" sz="900">
                        <a:solidFill>
                          <a:schemeClr val="accent4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5617,3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779471993149051"/>
                      <c:h val="0.1793362958343078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EA2-4122-8A49-4DF575218DA8}"/>
                </c:ext>
              </c:extLst>
            </c:dLbl>
            <c:dLbl>
              <c:idx val="4"/>
              <c:layout>
                <c:manualLayout>
                  <c:x val="6.9120391706951945E-2"/>
                  <c:y val="-0.11397125854317715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2B62F0F-6C3E-468A-967A-5CD8B3BADEAA}" type="CATEGORYNAME">
                      <a:rPr lang="ru-RU" sz="90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590,9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EA2-4122-8A49-4DF575218DA8}"/>
                </c:ext>
              </c:extLst>
            </c:dLbl>
            <c:dLbl>
              <c:idx val="5"/>
              <c:layout>
                <c:manualLayout>
                  <c:x val="0.11328646185727399"/>
                  <c:y val="-3.401075855617057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BEDB0F7-61DD-489E-8155-87C7943FB337}" type="CATEGORYNAME">
                      <a:rPr lang="ru-RU" sz="900">
                        <a:solidFill>
                          <a:schemeClr val="accent6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1400,2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824142713868082"/>
                      <c:h val="0.247682220656270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0EA2-4122-8A49-4DF575218DA8}"/>
                </c:ext>
              </c:extLst>
            </c:dLbl>
            <c:dLbl>
              <c:idx val="6"/>
              <c:layout>
                <c:manualLayout>
                  <c:x val="-4.791987396345071E-2"/>
                  <c:y val="2.268059561861707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DCF9D93-ACC5-47EF-8491-87DDC247A4CF}" type="CATEGORYNAME">
                      <a:rPr lang="ru-RU" sz="800">
                        <a:solidFill>
                          <a:schemeClr val="accent1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sz="8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217,7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6998918099123039"/>
                      <c:h val="0.2165760765052882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0EA2-4122-8A49-4DF575218DA8}"/>
                </c:ext>
              </c:extLst>
            </c:dLbl>
            <c:dLbl>
              <c:idx val="7"/>
              <c:layout>
                <c:manualLayout>
                  <c:x val="-2.9969798295760974E-2"/>
                  <c:y val="3.392074010550651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752AF68-E4A8-4561-92B8-92C73651E35F}" type="CATEGORYNAME">
                      <a:rPr lang="ru-RU" sz="900">
                        <a:solidFill>
                          <a:schemeClr val="accent2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2786,2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70AD47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048093925992749"/>
                      <c:h val="0.1437617574067832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0EA2-4122-8A49-4DF575218DA8}"/>
                </c:ext>
              </c:extLst>
            </c:dLbl>
            <c:dLbl>
              <c:idx val="8"/>
              <c:layout>
                <c:manualLayout>
                  <c:x val="-4.5446373997770829E-2"/>
                  <c:y val="4.985192692497586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>
                        <a:solidFill>
                          <a:schemeClr val="bg2">
                            <a:lumMod val="50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Прочие</a:t>
                    </a: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</a:p>
                  <a:p>
                    <a:pPr>
                      <a:defRPr>
                        <a:solidFill>
                          <a:schemeClr val="accent6"/>
                        </a:solidFill>
                      </a:defRPr>
                    </a:pPr>
                    <a:r>
                      <a:rPr lang="ru-RU" sz="9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129,5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ED7D31">
                      <a:lumMod val="60000"/>
                    </a:srgb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7.7042292191682765E-2"/>
                      <c:h val="8.42807619344611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0EA2-4122-8A49-4DF575218DA8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3-0EA2-4122-8A49-4DF575218DA8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4-0EA2-4122-8A49-4DF575218DA8}"/>
                </c:ext>
              </c:extLst>
            </c:dLbl>
            <c:dLbl>
              <c:idx val="11"/>
              <c:layout>
                <c:manualLayout>
                  <c:x val="-6.0704607046070468E-2"/>
                  <c:y val="0.10376134889753558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5-0EA2-4122-8A49-4DF575218DA8}"/>
                </c:ext>
              </c:extLst>
            </c:dLbl>
            <c:dLbl>
              <c:idx val="12"/>
              <c:layout>
                <c:manualLayout>
                  <c:x val="0.12791327913279132"/>
                  <c:y val="0.15823605706874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6-0EA2-4122-8A49-4DF575218DA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Лист1!$A$2:$A$11</c:f>
              <c:strCache>
                <c:ptCount val="9"/>
                <c:pt idx="0">
                  <c:v>Социальная поддержка населения</c:v>
                </c:pt>
                <c:pt idx="1">
                  <c:v>Образование</c:v>
                </c:pt>
                <c:pt idx="2">
                  <c:v>Повышение эффективности управления муниципальной собственностью</c:v>
                </c:pt>
                <c:pt idx="3">
                  <c:v>Жилищная и социальная инфраструктура </c:v>
                </c:pt>
                <c:pt idx="4">
                  <c:v>Обеспечение жилыми помещениями отдельных категорий граждан</c:v>
                </c:pt>
                <c:pt idx="5">
                  <c:v>Организация благоустройства территории г. Кемерово</c:v>
                </c:pt>
                <c:pt idx="6">
                  <c:v>Организация транспортного обслуживания</c:v>
                </c:pt>
                <c:pt idx="7">
                  <c:v>Жилищно-коммунальный комплекс</c:v>
                </c:pt>
                <c:pt idx="8">
                  <c:v>Прочие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5.8029275830838244E-2</c:v>
                </c:pt>
                <c:pt idx="1">
                  <c:v>0.32238538703022251</c:v>
                </c:pt>
                <c:pt idx="2">
                  <c:v>0.10532455303814393</c:v>
                </c:pt>
                <c:pt idx="3">
                  <c:v>0.26892709147668664</c:v>
                </c:pt>
                <c:pt idx="4">
                  <c:v>2.828946161157261E-2</c:v>
                </c:pt>
                <c:pt idx="5">
                  <c:v>6.7031978176407908E-2</c:v>
                </c:pt>
                <c:pt idx="6">
                  <c:v>1.0420849577431428E-2</c:v>
                </c:pt>
                <c:pt idx="7">
                  <c:v>0.1333910047498453</c:v>
                </c:pt>
                <c:pt idx="8" formatCode="0.00%">
                  <c:v>6.2004396811766406E-3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0EA2-4122-8A49-4DF575218DA8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1C31C-B950-4799-B1AA-D3189897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6535</TotalTime>
  <Pages>39</Pages>
  <Words>12406</Words>
  <Characters>70719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Econom5</dc:creator>
  <cp:lastModifiedBy>Uer10</cp:lastModifiedBy>
  <cp:revision>1037</cp:revision>
  <cp:lastPrinted>2023-04-21T02:18:00Z</cp:lastPrinted>
  <dcterms:created xsi:type="dcterms:W3CDTF">2021-04-12T10:28:00Z</dcterms:created>
  <dcterms:modified xsi:type="dcterms:W3CDTF">2023-04-25T10:25:00Z</dcterms:modified>
</cp:coreProperties>
</file>