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7471" w:rsidRPr="00F37471" w:rsidRDefault="00F37471" w:rsidP="00F37471">
      <w:pPr>
        <w:keepNext/>
        <w:tabs>
          <w:tab w:val="left" w:pos="284"/>
        </w:tabs>
        <w:spacing w:after="0" w:line="240" w:lineRule="auto"/>
        <w:ind w:left="4536"/>
        <w:jc w:val="center"/>
        <w:outlineLvl w:val="1"/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</w:pPr>
      <w:r w:rsidRPr="00F37471">
        <w:rPr>
          <w:rFonts w:ascii="Times New Roman" w:eastAsia="Times New Roman" w:hAnsi="Times New Roman" w:cs="Times New Roman"/>
          <w:sz w:val="28"/>
          <w:szCs w:val="28"/>
          <w:lang w:val="x-none" w:eastAsia="x-none"/>
        </w:rPr>
        <w:t>Утвержден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x-none"/>
        </w:rPr>
        <w:t>о</w:t>
      </w:r>
    </w:p>
    <w:p w:rsidR="00F37471" w:rsidRPr="00F37471" w:rsidRDefault="00F37471" w:rsidP="00F37471">
      <w:pPr>
        <w:tabs>
          <w:tab w:val="left" w:pos="284"/>
        </w:tabs>
        <w:spacing w:after="0" w:line="240" w:lineRule="auto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приказом Министерства промышленности и торговли Кузбасса</w:t>
      </w:r>
    </w:p>
    <w:p w:rsidR="00F37471" w:rsidRPr="00F37471" w:rsidRDefault="00F37471" w:rsidP="00F37471">
      <w:pPr>
        <w:spacing w:after="0" w:line="240" w:lineRule="auto"/>
        <w:ind w:left="4253" w:right="-58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z w:val="28"/>
          <w:szCs w:val="24"/>
          <w:lang w:eastAsia="ru-RU"/>
        </w:rPr>
        <w:t>от «</w:t>
      </w:r>
      <w:r w:rsidR="006679D3">
        <w:rPr>
          <w:rFonts w:ascii="Times New Roman" w:eastAsia="Times New Roman" w:hAnsi="Times New Roman" w:cs="Times New Roman"/>
          <w:sz w:val="28"/>
          <w:szCs w:val="24"/>
          <w:lang w:eastAsia="ru-RU"/>
        </w:rPr>
        <w:t>10</w:t>
      </w:r>
      <w:r w:rsidRPr="00F3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 ноября 2023 г. № </w:t>
      </w:r>
      <w:r w:rsidR="006679D3">
        <w:rPr>
          <w:rFonts w:ascii="Times New Roman" w:eastAsia="Times New Roman" w:hAnsi="Times New Roman" w:cs="Times New Roman"/>
          <w:sz w:val="28"/>
          <w:szCs w:val="24"/>
          <w:lang w:eastAsia="ru-RU"/>
        </w:rPr>
        <w:t>01-05/195</w:t>
      </w:r>
      <w:r w:rsidRPr="00F37471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F37471" w:rsidRPr="00F37471" w:rsidRDefault="00F37471" w:rsidP="00F37471">
      <w:pPr>
        <w:keepNext/>
        <w:spacing w:after="0" w:line="240" w:lineRule="auto"/>
        <w:ind w:left="3780"/>
        <w:jc w:val="right"/>
        <w:outlineLvl w:val="0"/>
        <w:rPr>
          <w:rFonts w:ascii="Times New Roman" w:eastAsia="Times New Roman" w:hAnsi="Times New Roman" w:cs="Times New Roman"/>
          <w:b/>
          <w:snapToGrid w:val="0"/>
          <w:sz w:val="28"/>
          <w:szCs w:val="20"/>
          <w:lang w:val="x-none" w:eastAsia="x-none"/>
        </w:rPr>
      </w:pPr>
    </w:p>
    <w:p w:rsidR="00F37471" w:rsidRPr="00F37471" w:rsidRDefault="00F37471" w:rsidP="00F37471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Положение </w:t>
      </w:r>
    </w:p>
    <w:p w:rsidR="00F37471" w:rsidRPr="00F37471" w:rsidRDefault="00F37471" w:rsidP="00F37471">
      <w:pPr>
        <w:spacing w:after="0" w:line="240" w:lineRule="auto"/>
        <w:ind w:left="709" w:right="84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конкурсе на лучшее новогоднее оформление предприятий потребительского рынка Кемеровской области-Кузбасса </w:t>
      </w:r>
    </w:p>
    <w:p w:rsidR="00F37471" w:rsidRPr="00F37471" w:rsidRDefault="00F37471" w:rsidP="00F3747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1. Настоящее Положение о конкурсе на л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новогоднее оформление предприятий потребительского рынка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Кемеровской области-Кузбасса (далее - Положение) определяет цели и задачи, порядок проведения конкурса на л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учшее новогоднее оформление предприятий потребительского рынка Кемеровской области-Кузбасса (далее - конкурс), круг возможных участников конкурса, номинации и критерии определения победителей, а также полномочия конкурсной комиссии по проведению конкурса на лучшее новогоднее оформление предприятий потребительского рынка Кемеровской области-Кузбасса (далее – конкурсная комиссия).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2. Целью проведения конкурса является стимулирование предприятий потребительского рынка к новогоднему художественному оформлению объектов и повышению уровня благоустройства прилегающей территории, способствующих созданию праздничного предновогоднего настроения и благоприятных условий предоставления услуг торговли, общественного питания и бытовых услуг для жителей Кемеровской области-Кузбасса.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3. Задачами конкурса являются: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повышение эстетической выразительности фасадов и входных зон объектов торговли, общественного питания и бытовых услуг;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оздание праздничной атмосферы для жителей и гостей Кузбасса в дни новогодних и рождественских праздников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улучшение санитарного состояния и благоустройства территории городов и районов;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предприятиями новых решений, разнообразия вариантов оформления витрин, интерьеров залов, прилегающих территорий;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использование и реализация предприятиями потребительского рынка концепции оформления празднования Нового 2023 года.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4. Организатором конкурса является Министерство промышленности и торговли Кузбасса (далее - Министерство).</w:t>
      </w:r>
    </w:p>
    <w:p w:rsid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5. Участниками конкурса являются юридические лица и индивидуальные предприниматели, осуществляющие на территории Кемеровской области-Кузбасса торговую деятельность, 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предоставляющие услуги общественного питания, и (или) оказывающие бытовые услуги населению 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и имеющие для этих целей торговые объекты, объекты общественного питания и (или) объекты по оказанию бытовых услуг населению (далее – предприятия потребительского рынка).</w:t>
      </w:r>
    </w:p>
    <w:p w:rsidR="00314CB4" w:rsidRDefault="00314CB4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314CB4" w:rsidRDefault="00314CB4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lastRenderedPageBreak/>
        <w:t>6. Конкурс проводится по следующим номинациям.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Все городские, муниципальные районы (округа) вне зависимости от численности населения и площади территории объединены в единую группу.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Конкурсная комиссия определяет победителей по следующим номинациям: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«Лучшее новогоднее оформление предприятия сетевой торговли Кузбасса»;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«Лучшее новогоднее оформление предприятия несетевой торговли Кузбасса»;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«Лучшее новогоднее оформление предприятия общественного питания Кузбасса»;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«Лучшее новогоднее оформление торгового центра (торгового комплекса) Кузбасса»;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«Лучшее новогоднее оформление предприятия бытового обслуживания населения Кузбасса».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7. Конкурс проводится в два этапа: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 этап – в срок до 01 декабря 2023 г. проведение предварительного отбора в муниципальных образованиях Кемеровской области-Кузбасса;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II этап – в срок до 11 декабря 2023 г. подведение итогов и определение победителей конкурса.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При организации новогоднего оформления предприятиям потребительского рынка рекомендуется придерживаться концепции разработанного и утвержденного брендбука празднования Нового                     2024 года.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8. Для проведения I этапа органами местного самоуправления создаются муниципальные конкурсные комиссии, в состав которых включаются представители органов местного самоуправления, бизнеса, общественных объединений предпринимателей.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9. Участники конкурса представляют для рассмотрения в муниципальную конкурсную комиссию конкурсные заявки, включающие в себя: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заявление на участие в конкурсе по одной из пяти номинаций по форме согласно приложению к настоящему Положению;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фото- и (или) видеоматериалы, подтверждающие </w:t>
      </w: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новогоднее оформление предприятия потребительского рынка в соответствии с установленными  критериями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Критериями определения победителей конкурса являются: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использование элементов 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концепции разработанного и утвержденного брендбука празднования Нового 2024 года;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стилеобразующих элементов новогодней тематики в декоративно-художественном оформлении витрин и фасада предприятия потребительского рынка;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стилеобразующих элементов новогодней тематики при оформлении прилегающей территории предприятия потребительского рынка;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стилеобразующих элементов новогодней тематики в декоративно-художественном оформлении торгового зала (зала обслуживания) и внешнем виде персонала предприятия потребительского рынка;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проявление творческой инициативы в новогоднем оформлении объекта потребительского рынка и благоустройстве прилегающей к нему территории;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наличие снежных или ледяных фигур на прилегающей территории.</w:t>
      </w:r>
      <w:r w:rsidRPr="00F374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10. Конкурсные заявки, не соответствующие пункту 9 настоящего Положения, к рассмотрению комиссии не принимаются.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11. Во II этапе принимают участие победители I этапа (участники конкурса, прошедшие предварительный отбор) в каждой номинации.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Муниципальная конкурсная комиссия представляет в Министерство конкурсные заявки по одному победителю I этапа, копию протокола муниципальной конкурсной комиссии о подведении итогов I этапа </w:t>
      </w:r>
      <w:r w:rsidRPr="00F3747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в печатном виде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 по адресу: </w:t>
      </w:r>
      <w:smartTag w:uri="urn:schemas-microsoft-com:office:smarttags" w:element="metricconverter">
        <w:smartTagPr>
          <w:attr w:name="ProductID" w:val="650064, г"/>
        </w:smartTagPr>
        <w:r w:rsidRPr="00F37471">
          <w:rPr>
            <w:rFonts w:ascii="Times New Roman" w:eastAsia="Times New Roman" w:hAnsi="Times New Roman" w:cs="Times New Roman"/>
            <w:color w:val="000000"/>
            <w:spacing w:val="2"/>
            <w:sz w:val="28"/>
            <w:szCs w:val="28"/>
            <w:lang w:eastAsia="ru-RU"/>
          </w:rPr>
          <w:t>650064, г</w:t>
        </w:r>
      </w:smartTag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. Кемерово, пр. Советский, д. 63, каб. 402 и на электронный адрес: 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bolshakova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-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val="en-US" w:eastAsia="ru-RU"/>
        </w:rPr>
        <w:t>yy</w:t>
      </w: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@ako.ru.</w:t>
      </w:r>
    </w:p>
    <w:p w:rsidR="00F37471" w:rsidRPr="00F37471" w:rsidRDefault="00F37471" w:rsidP="00F37471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textAlignment w:val="baseline"/>
        <w:rPr>
          <w:rFonts w:ascii="Times New Roman" w:eastAsia="Calibri" w:hAnsi="Times New Roman" w:cs="Times New Roman"/>
          <w:sz w:val="28"/>
          <w:szCs w:val="28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12. </w:t>
      </w:r>
      <w:r w:rsidRPr="00F37471">
        <w:rPr>
          <w:rFonts w:ascii="Times New Roman" w:eastAsia="Calibri" w:hAnsi="Times New Roman" w:cs="Times New Roman"/>
          <w:sz w:val="28"/>
          <w:szCs w:val="28"/>
        </w:rPr>
        <w:t xml:space="preserve">Министерство в срок до 11 декабря 2023 г. готовит поступившие с муниципальных образований конкурсные заявки для их рассмотрения конкурсной комиссией и организует заседание конкурсной комиссии.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13. Конкурсная комиссия: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рассматривает материалы и конкурсные заявки, представленные из муниципальных конкурсных комиссий;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определяет победителей конкурса по каждой номинации.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14. Заседание конкурсной комиссии являются правомочными, если на ней присутствует не менее 2/3 членов конкурсной комиссии. 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Решение конкурсной комиссии принимается большинством голосов присутствующих на заседании членов конкурсной комиссии.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В случае отсутствия председателя конкурсной комиссии его обязанности осуществляет заместитель председателя конкурсной комиссии.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Секретарь конкурсной комиссии ведет протокол заседания конкурсной комиссии, в протоколе отражаются результаты голосования членов конкурсной комиссии.</w:t>
      </w:r>
    </w:p>
    <w:p w:rsidR="00F37471" w:rsidRPr="00F37471" w:rsidRDefault="00F37471" w:rsidP="00F3747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</w:pPr>
      <w:r w:rsidRPr="00F3747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>Протокол итогового заседания конкурсной комиссии подписывается председателем и секретарем.</w:t>
      </w:r>
      <w:bookmarkStart w:id="0" w:name="_GoBack"/>
      <w:bookmarkEnd w:id="0"/>
    </w:p>
    <w:sectPr w:rsidR="00F37471" w:rsidRPr="00F37471" w:rsidSect="00314CB4">
      <w:headerReference w:type="even" r:id="rId6"/>
      <w:headerReference w:type="default" r:id="rId7"/>
      <w:pgSz w:w="11906" w:h="16838"/>
      <w:pgMar w:top="1134" w:right="567" w:bottom="851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72688" w:rsidRDefault="00E72688">
      <w:pPr>
        <w:spacing w:after="0" w:line="240" w:lineRule="auto"/>
      </w:pPr>
      <w:r>
        <w:separator/>
      </w:r>
    </w:p>
  </w:endnote>
  <w:endnote w:type="continuationSeparator" w:id="0">
    <w:p w:rsidR="00E72688" w:rsidRDefault="00E72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72688" w:rsidRDefault="00E72688">
      <w:pPr>
        <w:spacing w:after="0" w:line="240" w:lineRule="auto"/>
      </w:pPr>
      <w:r>
        <w:separator/>
      </w:r>
    </w:p>
  </w:footnote>
  <w:footnote w:type="continuationSeparator" w:id="0">
    <w:p w:rsidR="00E72688" w:rsidRDefault="00E72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C" w:rsidRDefault="00F37471" w:rsidP="0091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057C" w:rsidRDefault="00E7268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057C" w:rsidRDefault="00F37471" w:rsidP="0091644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401E04">
      <w:rPr>
        <w:rStyle w:val="a5"/>
        <w:noProof/>
      </w:rPr>
      <w:t>2</w:t>
    </w:r>
    <w:r>
      <w:rPr>
        <w:rStyle w:val="a5"/>
      </w:rPr>
      <w:fldChar w:fldCharType="end"/>
    </w:r>
  </w:p>
  <w:p w:rsidR="00EB057C" w:rsidRDefault="00E72688" w:rsidP="004F439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029"/>
    <w:rsid w:val="00013EF9"/>
    <w:rsid w:val="000278CE"/>
    <w:rsid w:val="00041B4E"/>
    <w:rsid w:val="00044D66"/>
    <w:rsid w:val="0004587E"/>
    <w:rsid w:val="000466D4"/>
    <w:rsid w:val="00050B4F"/>
    <w:rsid w:val="000671C0"/>
    <w:rsid w:val="00080029"/>
    <w:rsid w:val="00085875"/>
    <w:rsid w:val="00097FEB"/>
    <w:rsid w:val="000B6AFB"/>
    <w:rsid w:val="000C2AC4"/>
    <w:rsid w:val="0010626C"/>
    <w:rsid w:val="00117E88"/>
    <w:rsid w:val="0014148F"/>
    <w:rsid w:val="00186019"/>
    <w:rsid w:val="0019322F"/>
    <w:rsid w:val="001B7052"/>
    <w:rsid w:val="001B7507"/>
    <w:rsid w:val="001C54C6"/>
    <w:rsid w:val="001D067A"/>
    <w:rsid w:val="001D30BB"/>
    <w:rsid w:val="001D4E99"/>
    <w:rsid w:val="001D6F63"/>
    <w:rsid w:val="001E470E"/>
    <w:rsid w:val="0020768A"/>
    <w:rsid w:val="0021067D"/>
    <w:rsid w:val="00213BD7"/>
    <w:rsid w:val="00216873"/>
    <w:rsid w:val="0022011E"/>
    <w:rsid w:val="0022540C"/>
    <w:rsid w:val="00235713"/>
    <w:rsid w:val="00264C9E"/>
    <w:rsid w:val="00274C4A"/>
    <w:rsid w:val="002766CE"/>
    <w:rsid w:val="00276EFB"/>
    <w:rsid w:val="00277FFE"/>
    <w:rsid w:val="00281128"/>
    <w:rsid w:val="002852D2"/>
    <w:rsid w:val="002A33D6"/>
    <w:rsid w:val="002A7DA3"/>
    <w:rsid w:val="002B4554"/>
    <w:rsid w:val="002C1884"/>
    <w:rsid w:val="002C7F0D"/>
    <w:rsid w:val="002D7514"/>
    <w:rsid w:val="002E1109"/>
    <w:rsid w:val="002E4539"/>
    <w:rsid w:val="002F6A05"/>
    <w:rsid w:val="00312D1C"/>
    <w:rsid w:val="00314CB4"/>
    <w:rsid w:val="00326617"/>
    <w:rsid w:val="00327BA9"/>
    <w:rsid w:val="003549DB"/>
    <w:rsid w:val="003941AC"/>
    <w:rsid w:val="003A3606"/>
    <w:rsid w:val="003B6D9F"/>
    <w:rsid w:val="003F50CA"/>
    <w:rsid w:val="004007D1"/>
    <w:rsid w:val="00401E04"/>
    <w:rsid w:val="00403F8F"/>
    <w:rsid w:val="00407973"/>
    <w:rsid w:val="00413A0D"/>
    <w:rsid w:val="00416319"/>
    <w:rsid w:val="00417684"/>
    <w:rsid w:val="00421F86"/>
    <w:rsid w:val="004432AC"/>
    <w:rsid w:val="00464FB3"/>
    <w:rsid w:val="00472A05"/>
    <w:rsid w:val="00481F46"/>
    <w:rsid w:val="00496ACF"/>
    <w:rsid w:val="004C53FE"/>
    <w:rsid w:val="004C59C6"/>
    <w:rsid w:val="004D2CF8"/>
    <w:rsid w:val="004D7493"/>
    <w:rsid w:val="004E7A8E"/>
    <w:rsid w:val="00506B5C"/>
    <w:rsid w:val="00513645"/>
    <w:rsid w:val="00514C41"/>
    <w:rsid w:val="00517645"/>
    <w:rsid w:val="0054263F"/>
    <w:rsid w:val="00552F6C"/>
    <w:rsid w:val="0057532E"/>
    <w:rsid w:val="0057723A"/>
    <w:rsid w:val="005870AC"/>
    <w:rsid w:val="005A7116"/>
    <w:rsid w:val="005C769E"/>
    <w:rsid w:val="00604163"/>
    <w:rsid w:val="00622815"/>
    <w:rsid w:val="006242BA"/>
    <w:rsid w:val="00630B09"/>
    <w:rsid w:val="0063730D"/>
    <w:rsid w:val="006508E6"/>
    <w:rsid w:val="00654422"/>
    <w:rsid w:val="006618DE"/>
    <w:rsid w:val="00663B54"/>
    <w:rsid w:val="00666389"/>
    <w:rsid w:val="006679D3"/>
    <w:rsid w:val="00671018"/>
    <w:rsid w:val="00671A90"/>
    <w:rsid w:val="006778E1"/>
    <w:rsid w:val="006B222A"/>
    <w:rsid w:val="006C5B25"/>
    <w:rsid w:val="006D1307"/>
    <w:rsid w:val="006E30FA"/>
    <w:rsid w:val="006E45CE"/>
    <w:rsid w:val="006F15BE"/>
    <w:rsid w:val="0070171E"/>
    <w:rsid w:val="00702010"/>
    <w:rsid w:val="00715F83"/>
    <w:rsid w:val="00726D7C"/>
    <w:rsid w:val="007304C4"/>
    <w:rsid w:val="00743B60"/>
    <w:rsid w:val="007543CE"/>
    <w:rsid w:val="00756422"/>
    <w:rsid w:val="007811CB"/>
    <w:rsid w:val="00783D1E"/>
    <w:rsid w:val="00787695"/>
    <w:rsid w:val="007A1010"/>
    <w:rsid w:val="007C1D06"/>
    <w:rsid w:val="007D55F0"/>
    <w:rsid w:val="007F41A9"/>
    <w:rsid w:val="00802E30"/>
    <w:rsid w:val="00836475"/>
    <w:rsid w:val="008552CC"/>
    <w:rsid w:val="00857193"/>
    <w:rsid w:val="00863A32"/>
    <w:rsid w:val="008764A8"/>
    <w:rsid w:val="00880353"/>
    <w:rsid w:val="008920E2"/>
    <w:rsid w:val="00892CCD"/>
    <w:rsid w:val="008B0F4D"/>
    <w:rsid w:val="008B559E"/>
    <w:rsid w:val="008C0366"/>
    <w:rsid w:val="008C0825"/>
    <w:rsid w:val="008E325F"/>
    <w:rsid w:val="008E4259"/>
    <w:rsid w:val="00906B99"/>
    <w:rsid w:val="009127CB"/>
    <w:rsid w:val="00916A6F"/>
    <w:rsid w:val="00937F71"/>
    <w:rsid w:val="009410F4"/>
    <w:rsid w:val="009412E1"/>
    <w:rsid w:val="00956B1D"/>
    <w:rsid w:val="00963624"/>
    <w:rsid w:val="009674EC"/>
    <w:rsid w:val="00985785"/>
    <w:rsid w:val="009877FA"/>
    <w:rsid w:val="009908A1"/>
    <w:rsid w:val="009A2F1D"/>
    <w:rsid w:val="009B0B94"/>
    <w:rsid w:val="009B3158"/>
    <w:rsid w:val="009D0DB3"/>
    <w:rsid w:val="009D6210"/>
    <w:rsid w:val="009F1BE7"/>
    <w:rsid w:val="009F27FB"/>
    <w:rsid w:val="00A018ED"/>
    <w:rsid w:val="00A05B93"/>
    <w:rsid w:val="00A23799"/>
    <w:rsid w:val="00A275FF"/>
    <w:rsid w:val="00A30CD7"/>
    <w:rsid w:val="00A35665"/>
    <w:rsid w:val="00A42319"/>
    <w:rsid w:val="00A461D4"/>
    <w:rsid w:val="00A53BA3"/>
    <w:rsid w:val="00A64B32"/>
    <w:rsid w:val="00A733D5"/>
    <w:rsid w:val="00A7537A"/>
    <w:rsid w:val="00AA15EF"/>
    <w:rsid w:val="00AB335E"/>
    <w:rsid w:val="00AB4F6F"/>
    <w:rsid w:val="00AC6F2D"/>
    <w:rsid w:val="00AC74D0"/>
    <w:rsid w:val="00AE3D48"/>
    <w:rsid w:val="00AE5EEF"/>
    <w:rsid w:val="00AF4088"/>
    <w:rsid w:val="00B03C13"/>
    <w:rsid w:val="00B1614E"/>
    <w:rsid w:val="00B27E73"/>
    <w:rsid w:val="00B403D4"/>
    <w:rsid w:val="00B4341A"/>
    <w:rsid w:val="00B57073"/>
    <w:rsid w:val="00B60A8A"/>
    <w:rsid w:val="00B73C2B"/>
    <w:rsid w:val="00B77F11"/>
    <w:rsid w:val="00BA4DC9"/>
    <w:rsid w:val="00BE1428"/>
    <w:rsid w:val="00BF530B"/>
    <w:rsid w:val="00C050E2"/>
    <w:rsid w:val="00C15B49"/>
    <w:rsid w:val="00C160E2"/>
    <w:rsid w:val="00C212C5"/>
    <w:rsid w:val="00C24DF3"/>
    <w:rsid w:val="00C34202"/>
    <w:rsid w:val="00C3557D"/>
    <w:rsid w:val="00C51F44"/>
    <w:rsid w:val="00C60D01"/>
    <w:rsid w:val="00C6113E"/>
    <w:rsid w:val="00C70438"/>
    <w:rsid w:val="00C71316"/>
    <w:rsid w:val="00C8622C"/>
    <w:rsid w:val="00C90627"/>
    <w:rsid w:val="00CC3739"/>
    <w:rsid w:val="00CE32FA"/>
    <w:rsid w:val="00CF5FB4"/>
    <w:rsid w:val="00D00F9D"/>
    <w:rsid w:val="00D328CA"/>
    <w:rsid w:val="00D41D45"/>
    <w:rsid w:val="00D57035"/>
    <w:rsid w:val="00D751F7"/>
    <w:rsid w:val="00D8524B"/>
    <w:rsid w:val="00D90BFE"/>
    <w:rsid w:val="00DE0E53"/>
    <w:rsid w:val="00DE28F2"/>
    <w:rsid w:val="00DF544C"/>
    <w:rsid w:val="00E3012A"/>
    <w:rsid w:val="00E346E5"/>
    <w:rsid w:val="00E42398"/>
    <w:rsid w:val="00E549CF"/>
    <w:rsid w:val="00E65216"/>
    <w:rsid w:val="00E72688"/>
    <w:rsid w:val="00EA2F4D"/>
    <w:rsid w:val="00EB001D"/>
    <w:rsid w:val="00EB014F"/>
    <w:rsid w:val="00EC597F"/>
    <w:rsid w:val="00EE02B3"/>
    <w:rsid w:val="00EE5816"/>
    <w:rsid w:val="00EF2946"/>
    <w:rsid w:val="00F05BE2"/>
    <w:rsid w:val="00F155F8"/>
    <w:rsid w:val="00F16348"/>
    <w:rsid w:val="00F213B8"/>
    <w:rsid w:val="00F219F4"/>
    <w:rsid w:val="00F37471"/>
    <w:rsid w:val="00F41EA1"/>
    <w:rsid w:val="00F5323A"/>
    <w:rsid w:val="00F75DA0"/>
    <w:rsid w:val="00F86528"/>
    <w:rsid w:val="00F94FBD"/>
    <w:rsid w:val="00FA5B43"/>
    <w:rsid w:val="00FB02E3"/>
    <w:rsid w:val="00FB6218"/>
    <w:rsid w:val="00FD2DF1"/>
    <w:rsid w:val="00FD422F"/>
    <w:rsid w:val="00FF322D"/>
    <w:rsid w:val="00FF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A3E6077-970A-4323-B93F-730293E0CA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F37471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rsid w:val="00F3747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F374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959</Words>
  <Characters>5469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Большакова Юлия Юрьевна</dc:creator>
  <cp:keywords/>
  <dc:description/>
  <cp:lastModifiedBy>Trade10</cp:lastModifiedBy>
  <cp:revision>3</cp:revision>
  <dcterms:created xsi:type="dcterms:W3CDTF">2023-11-16T01:51:00Z</dcterms:created>
  <dcterms:modified xsi:type="dcterms:W3CDTF">2023-11-16T01:51:00Z</dcterms:modified>
</cp:coreProperties>
</file>