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8952" w14:textId="77777777" w:rsidR="00C86287" w:rsidRDefault="00C86287" w:rsidP="00C86287">
      <w:pPr>
        <w:autoSpaceDE w:val="0"/>
        <w:autoSpaceDN w:val="0"/>
        <w:adjustRightInd w:val="0"/>
        <w:spacing w:after="0" w:line="240" w:lineRule="auto"/>
        <w:jc w:val="both"/>
        <w:outlineLvl w:val="0"/>
        <w:rPr>
          <w:rFonts w:ascii="Times New Roman" w:hAnsi="Times New Roman" w:cs="Times New Roman"/>
          <w:sz w:val="26"/>
          <w:szCs w:val="2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701"/>
        <w:gridCol w:w="7365"/>
      </w:tblGrid>
      <w:tr w:rsidR="00C86287" w14:paraId="47A22FA0" w14:textId="77777777">
        <w:tc>
          <w:tcPr>
            <w:tcW w:w="9066" w:type="dxa"/>
            <w:gridSpan w:val="2"/>
            <w:tcBorders>
              <w:top w:val="single" w:sz="4" w:space="0" w:color="auto"/>
              <w:left w:val="single" w:sz="4" w:space="0" w:color="auto"/>
              <w:bottom w:val="single" w:sz="4" w:space="0" w:color="auto"/>
              <w:right w:val="single" w:sz="4" w:space="0" w:color="auto"/>
            </w:tcBorders>
          </w:tcPr>
          <w:p w14:paraId="4EC90061" w14:textId="1DE63395" w:rsidR="00C86287" w:rsidRDefault="00C86287" w:rsidP="001C783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w:t>
            </w:r>
            <w:r w:rsidR="005A02F7" w:rsidRPr="005A02F7">
              <w:rPr>
                <w:rFonts w:ascii="Times New Roman" w:hAnsi="Times New Roman" w:cs="Times New Roman"/>
                <w:sz w:val="26"/>
                <w:szCs w:val="26"/>
                <w:u w:val="single"/>
              </w:rPr>
              <w:t>1</w:t>
            </w:r>
            <w:r w:rsidR="004F1C66">
              <w:rPr>
                <w:rFonts w:ascii="Times New Roman" w:hAnsi="Times New Roman" w:cs="Times New Roman"/>
                <w:sz w:val="26"/>
                <w:szCs w:val="26"/>
                <w:u w:val="single"/>
              </w:rPr>
              <w:t>7</w:t>
            </w:r>
            <w:r w:rsidR="00262AD4" w:rsidRPr="00262AD4">
              <w:rPr>
                <w:rFonts w:ascii="Times New Roman" w:hAnsi="Times New Roman" w:cs="Times New Roman"/>
                <w:sz w:val="28"/>
                <w:szCs w:val="28"/>
                <w:u w:val="single"/>
              </w:rPr>
              <w:t>.11</w:t>
            </w:r>
            <w:r w:rsidRPr="00262AD4">
              <w:rPr>
                <w:rFonts w:ascii="Times New Roman" w:hAnsi="Times New Roman" w:cs="Times New Roman"/>
                <w:sz w:val="28"/>
                <w:szCs w:val="28"/>
                <w:u w:val="single"/>
              </w:rPr>
              <w:t>.20</w:t>
            </w:r>
            <w:r w:rsidR="00473EE5" w:rsidRPr="00262AD4">
              <w:rPr>
                <w:rFonts w:ascii="Times New Roman" w:hAnsi="Times New Roman" w:cs="Times New Roman"/>
                <w:sz w:val="28"/>
                <w:szCs w:val="28"/>
                <w:u w:val="single"/>
              </w:rPr>
              <w:t>2</w:t>
            </w:r>
            <w:r w:rsidR="00765C32" w:rsidRPr="00262AD4">
              <w:rPr>
                <w:rFonts w:ascii="Times New Roman" w:hAnsi="Times New Roman" w:cs="Times New Roman"/>
                <w:sz w:val="28"/>
                <w:szCs w:val="28"/>
                <w:u w:val="single"/>
              </w:rPr>
              <w:t>3</w:t>
            </w:r>
            <w:r w:rsidRPr="00262AD4">
              <w:rPr>
                <w:rFonts w:ascii="Times New Roman" w:hAnsi="Times New Roman" w:cs="Times New Roman"/>
                <w:sz w:val="28"/>
                <w:szCs w:val="28"/>
                <w:u w:val="single"/>
              </w:rPr>
              <w:t xml:space="preserve"> № 1</w:t>
            </w:r>
            <w:r w:rsidRPr="00C86287">
              <w:rPr>
                <w:rFonts w:ascii="Times New Roman" w:hAnsi="Times New Roman" w:cs="Times New Roman"/>
                <w:sz w:val="28"/>
                <w:szCs w:val="28"/>
              </w:rPr>
              <w:t>____________</w:t>
            </w:r>
          </w:p>
          <w:p w14:paraId="1020712B" w14:textId="77777777" w:rsidR="00C86287" w:rsidRPr="00C86287" w:rsidRDefault="00C86287" w:rsidP="001C7833">
            <w:pPr>
              <w:autoSpaceDE w:val="0"/>
              <w:autoSpaceDN w:val="0"/>
              <w:adjustRightInd w:val="0"/>
              <w:spacing w:after="0" w:line="240" w:lineRule="auto"/>
              <w:rPr>
                <w:rFonts w:ascii="Times New Roman" w:hAnsi="Times New Roman" w:cs="Times New Roman"/>
              </w:rPr>
            </w:pPr>
            <w:r w:rsidRPr="00C86287">
              <w:rPr>
                <w:rFonts w:ascii="Times New Roman" w:hAnsi="Times New Roman" w:cs="Times New Roman"/>
              </w:rPr>
              <w:t>(дата оформления и номер заключения)</w:t>
            </w:r>
          </w:p>
        </w:tc>
      </w:tr>
      <w:tr w:rsidR="00C86287" w14:paraId="2ACB8102" w14:textId="77777777">
        <w:tc>
          <w:tcPr>
            <w:tcW w:w="9066" w:type="dxa"/>
            <w:gridSpan w:val="2"/>
            <w:tcBorders>
              <w:top w:val="single" w:sz="4" w:space="0" w:color="auto"/>
              <w:left w:val="single" w:sz="4" w:space="0" w:color="auto"/>
              <w:bottom w:val="single" w:sz="4" w:space="0" w:color="auto"/>
              <w:right w:val="single" w:sz="4" w:space="0" w:color="auto"/>
            </w:tcBorders>
          </w:tcPr>
          <w:p w14:paraId="3409DF06" w14:textId="2B049A1C" w:rsidR="00C86287" w:rsidRDefault="00C86287" w:rsidP="001C7833">
            <w:pPr>
              <w:spacing w:after="0" w:line="240" w:lineRule="auto"/>
              <w:jc w:val="center"/>
              <w:rPr>
                <w:i/>
                <w:sz w:val="28"/>
                <w:szCs w:val="28"/>
              </w:rPr>
            </w:pPr>
            <w:r w:rsidRPr="00C86287">
              <w:rPr>
                <w:rFonts w:ascii="Times New Roman" w:hAnsi="Times New Roman" w:cs="Times New Roman"/>
                <w:sz w:val="28"/>
                <w:szCs w:val="28"/>
              </w:rPr>
              <w:t>Заключение о результатах публичных слушаний по проекту</w:t>
            </w:r>
            <w:r w:rsidRPr="00C86287">
              <w:rPr>
                <w:rFonts w:ascii="Times New Roman" w:eastAsia="Arial" w:hAnsi="Times New Roman" w:cs="Times New Roman"/>
                <w:sz w:val="28"/>
                <w:szCs w:val="28"/>
              </w:rPr>
              <w:t xml:space="preserve"> </w:t>
            </w:r>
            <w:r w:rsidRPr="00C86287">
              <w:rPr>
                <w:rFonts w:ascii="Times New Roman" w:eastAsia="Arial" w:hAnsi="Times New Roman" w:cs="Times New Roman"/>
                <w:iCs/>
                <w:sz w:val="28"/>
                <w:szCs w:val="28"/>
              </w:rPr>
              <w:t>решения</w:t>
            </w:r>
            <w:r w:rsidRPr="00C86287">
              <w:rPr>
                <w:rFonts w:ascii="Times New Roman" w:hAnsi="Times New Roman" w:cs="Times New Roman"/>
                <w:sz w:val="28"/>
                <w:szCs w:val="28"/>
              </w:rPr>
              <w:t xml:space="preserve"> Кемеровского городского Совета народных депутатов «О внесении изменений в решение Кемеровского городского Совета народных депутатов от 27.10.2017 № 91 «О Правилах благоустройства территории города</w:t>
            </w:r>
            <w:r>
              <w:rPr>
                <w:rFonts w:ascii="Times New Roman" w:hAnsi="Times New Roman" w:cs="Times New Roman"/>
                <w:sz w:val="28"/>
                <w:szCs w:val="28"/>
              </w:rPr>
              <w:t xml:space="preserve"> Кемерово»</w:t>
            </w:r>
          </w:p>
          <w:p w14:paraId="79BDB11C" w14:textId="26E2252C" w:rsidR="00C86287" w:rsidRDefault="00C86287" w:rsidP="001C783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w:t>
            </w:r>
          </w:p>
          <w:p w14:paraId="7D406765" w14:textId="77777777" w:rsidR="00C86287" w:rsidRPr="00C86287" w:rsidRDefault="00C86287" w:rsidP="001C7833">
            <w:pPr>
              <w:autoSpaceDE w:val="0"/>
              <w:autoSpaceDN w:val="0"/>
              <w:adjustRightInd w:val="0"/>
              <w:spacing w:after="0" w:line="240" w:lineRule="auto"/>
              <w:jc w:val="center"/>
              <w:rPr>
                <w:rFonts w:ascii="Times New Roman" w:hAnsi="Times New Roman" w:cs="Times New Roman"/>
              </w:rPr>
            </w:pPr>
            <w:r w:rsidRPr="00C86287">
              <w:rPr>
                <w:rFonts w:ascii="Times New Roman" w:hAnsi="Times New Roman" w:cs="Times New Roman"/>
              </w:rPr>
              <w:t>(наименование проекта, рассмотренного на публичных слушаниях)</w:t>
            </w:r>
          </w:p>
        </w:tc>
      </w:tr>
      <w:tr w:rsidR="00C86287" w14:paraId="2CF5E677" w14:textId="77777777" w:rsidTr="00473EE5">
        <w:tc>
          <w:tcPr>
            <w:tcW w:w="1701" w:type="dxa"/>
            <w:tcBorders>
              <w:top w:val="single" w:sz="4" w:space="0" w:color="auto"/>
              <w:left w:val="single" w:sz="4" w:space="0" w:color="auto"/>
              <w:bottom w:val="single" w:sz="4" w:space="0" w:color="auto"/>
              <w:right w:val="single" w:sz="4" w:space="0" w:color="auto"/>
            </w:tcBorders>
          </w:tcPr>
          <w:p w14:paraId="5C20F22E" w14:textId="77777777" w:rsidR="00C86287" w:rsidRPr="00473EE5" w:rsidRDefault="00C86287" w:rsidP="00C43C62">
            <w:pPr>
              <w:autoSpaceDE w:val="0"/>
              <w:autoSpaceDN w:val="0"/>
              <w:adjustRightInd w:val="0"/>
              <w:spacing w:after="0" w:line="240" w:lineRule="auto"/>
              <w:jc w:val="center"/>
              <w:rPr>
                <w:rFonts w:ascii="Times New Roman" w:hAnsi="Times New Roman" w:cs="Times New Roman"/>
              </w:rPr>
            </w:pPr>
            <w:r w:rsidRPr="00473EE5">
              <w:rPr>
                <w:rFonts w:ascii="Times New Roman" w:hAnsi="Times New Roman" w:cs="Times New Roman"/>
              </w:rPr>
              <w:t>Сведения о количестве участников публичных слушаний</w:t>
            </w:r>
          </w:p>
        </w:tc>
        <w:tc>
          <w:tcPr>
            <w:tcW w:w="7365" w:type="dxa"/>
            <w:tcBorders>
              <w:top w:val="single" w:sz="4" w:space="0" w:color="auto"/>
              <w:left w:val="single" w:sz="4" w:space="0" w:color="auto"/>
              <w:bottom w:val="single" w:sz="4" w:space="0" w:color="auto"/>
              <w:right w:val="single" w:sz="4" w:space="0" w:color="auto"/>
            </w:tcBorders>
          </w:tcPr>
          <w:p w14:paraId="76F7C159" w14:textId="77777777" w:rsidR="00473EE5" w:rsidRDefault="00473EE5" w:rsidP="001C7833">
            <w:pPr>
              <w:autoSpaceDE w:val="0"/>
              <w:autoSpaceDN w:val="0"/>
              <w:adjustRightInd w:val="0"/>
              <w:spacing w:after="0" w:line="240" w:lineRule="auto"/>
              <w:jc w:val="center"/>
              <w:rPr>
                <w:rFonts w:ascii="Times New Roman" w:hAnsi="Times New Roman" w:cs="Times New Roman"/>
                <w:sz w:val="28"/>
                <w:szCs w:val="28"/>
              </w:rPr>
            </w:pPr>
          </w:p>
          <w:p w14:paraId="19C17017" w14:textId="45348A16" w:rsidR="00C86287" w:rsidRPr="00262AD4" w:rsidRDefault="005F13CD" w:rsidP="001C78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 участников</w:t>
            </w:r>
          </w:p>
        </w:tc>
      </w:tr>
      <w:tr w:rsidR="00C86287" w14:paraId="1AAE3875" w14:textId="77777777" w:rsidTr="00473EE5">
        <w:tc>
          <w:tcPr>
            <w:tcW w:w="1701" w:type="dxa"/>
            <w:tcBorders>
              <w:top w:val="single" w:sz="4" w:space="0" w:color="auto"/>
              <w:left w:val="single" w:sz="4" w:space="0" w:color="auto"/>
              <w:bottom w:val="single" w:sz="4" w:space="0" w:color="auto"/>
              <w:right w:val="single" w:sz="4" w:space="0" w:color="auto"/>
            </w:tcBorders>
          </w:tcPr>
          <w:p w14:paraId="70974156" w14:textId="77777777" w:rsidR="00C86287" w:rsidRPr="00473EE5" w:rsidRDefault="00C86287" w:rsidP="00C43C62">
            <w:pPr>
              <w:autoSpaceDE w:val="0"/>
              <w:autoSpaceDN w:val="0"/>
              <w:adjustRightInd w:val="0"/>
              <w:spacing w:after="0" w:line="240" w:lineRule="auto"/>
              <w:jc w:val="center"/>
              <w:rPr>
                <w:rFonts w:ascii="Times New Roman" w:hAnsi="Times New Roman" w:cs="Times New Roman"/>
              </w:rPr>
            </w:pPr>
            <w:r w:rsidRPr="00473EE5">
              <w:rPr>
                <w:rFonts w:ascii="Times New Roman" w:hAnsi="Times New Roman" w:cs="Times New Roman"/>
              </w:rPr>
              <w:t>Реквизиты протокола публичных слушаний</w:t>
            </w:r>
          </w:p>
        </w:tc>
        <w:tc>
          <w:tcPr>
            <w:tcW w:w="7365" w:type="dxa"/>
            <w:tcBorders>
              <w:top w:val="single" w:sz="4" w:space="0" w:color="auto"/>
              <w:left w:val="single" w:sz="4" w:space="0" w:color="auto"/>
              <w:bottom w:val="single" w:sz="4" w:space="0" w:color="auto"/>
              <w:right w:val="single" w:sz="4" w:space="0" w:color="auto"/>
            </w:tcBorders>
          </w:tcPr>
          <w:p w14:paraId="75B285D6" w14:textId="77777777" w:rsidR="00473EE5" w:rsidRDefault="00473EE5" w:rsidP="00473EE5">
            <w:pPr>
              <w:autoSpaceDE w:val="0"/>
              <w:autoSpaceDN w:val="0"/>
              <w:adjustRightInd w:val="0"/>
              <w:spacing w:after="0" w:line="240" w:lineRule="auto"/>
              <w:jc w:val="center"/>
              <w:rPr>
                <w:rFonts w:ascii="Times New Roman" w:hAnsi="Times New Roman" w:cs="Times New Roman"/>
                <w:sz w:val="28"/>
                <w:szCs w:val="28"/>
              </w:rPr>
            </w:pPr>
          </w:p>
          <w:p w14:paraId="5CC55DD9" w14:textId="4B2E2107" w:rsidR="00C86287" w:rsidRPr="00C86287" w:rsidRDefault="00C86287" w:rsidP="00765C32">
            <w:pPr>
              <w:autoSpaceDE w:val="0"/>
              <w:autoSpaceDN w:val="0"/>
              <w:adjustRightInd w:val="0"/>
              <w:spacing w:after="0" w:line="240" w:lineRule="auto"/>
              <w:jc w:val="center"/>
              <w:rPr>
                <w:rFonts w:ascii="Times New Roman" w:hAnsi="Times New Roman" w:cs="Times New Roman"/>
                <w:sz w:val="28"/>
                <w:szCs w:val="28"/>
              </w:rPr>
            </w:pPr>
            <w:r w:rsidRPr="00C86287">
              <w:rPr>
                <w:rFonts w:ascii="Times New Roman" w:hAnsi="Times New Roman" w:cs="Times New Roman"/>
                <w:sz w:val="28"/>
                <w:szCs w:val="28"/>
              </w:rPr>
              <w:t xml:space="preserve">от </w:t>
            </w:r>
            <w:r w:rsidR="00262AD4">
              <w:rPr>
                <w:rFonts w:ascii="Times New Roman" w:hAnsi="Times New Roman" w:cs="Times New Roman"/>
                <w:sz w:val="28"/>
                <w:szCs w:val="28"/>
              </w:rPr>
              <w:t>0</w:t>
            </w:r>
            <w:r w:rsidR="005A02F7">
              <w:rPr>
                <w:rFonts w:ascii="Times New Roman" w:hAnsi="Times New Roman" w:cs="Times New Roman"/>
                <w:sz w:val="28"/>
                <w:szCs w:val="28"/>
              </w:rPr>
              <w:t>9</w:t>
            </w:r>
            <w:r w:rsidR="00262AD4">
              <w:rPr>
                <w:rFonts w:ascii="Times New Roman" w:hAnsi="Times New Roman" w:cs="Times New Roman"/>
                <w:sz w:val="28"/>
                <w:szCs w:val="28"/>
              </w:rPr>
              <w:t>.11</w:t>
            </w:r>
            <w:r w:rsidRPr="00C86287">
              <w:rPr>
                <w:rFonts w:ascii="Times New Roman" w:hAnsi="Times New Roman" w:cs="Times New Roman"/>
                <w:sz w:val="28"/>
                <w:szCs w:val="28"/>
              </w:rPr>
              <w:t>.20</w:t>
            </w:r>
            <w:r w:rsidR="00473EE5">
              <w:rPr>
                <w:rFonts w:ascii="Times New Roman" w:hAnsi="Times New Roman" w:cs="Times New Roman"/>
                <w:sz w:val="28"/>
                <w:szCs w:val="28"/>
              </w:rPr>
              <w:t>2</w:t>
            </w:r>
            <w:r w:rsidR="00765C32">
              <w:rPr>
                <w:rFonts w:ascii="Times New Roman" w:hAnsi="Times New Roman" w:cs="Times New Roman"/>
                <w:sz w:val="28"/>
                <w:szCs w:val="28"/>
              </w:rPr>
              <w:t>3</w:t>
            </w:r>
            <w:r w:rsidRPr="00C86287">
              <w:rPr>
                <w:rFonts w:ascii="Times New Roman" w:hAnsi="Times New Roman" w:cs="Times New Roman"/>
                <w:sz w:val="28"/>
                <w:szCs w:val="28"/>
              </w:rPr>
              <w:t xml:space="preserve"> № 1</w:t>
            </w:r>
          </w:p>
        </w:tc>
      </w:tr>
      <w:tr w:rsidR="00C86287" w14:paraId="5EE3FB9B" w14:textId="77777777" w:rsidTr="00473EE5">
        <w:tc>
          <w:tcPr>
            <w:tcW w:w="1701" w:type="dxa"/>
            <w:tcBorders>
              <w:top w:val="single" w:sz="4" w:space="0" w:color="auto"/>
              <w:left w:val="single" w:sz="4" w:space="0" w:color="auto"/>
              <w:bottom w:val="single" w:sz="4" w:space="0" w:color="auto"/>
              <w:right w:val="single" w:sz="4" w:space="0" w:color="auto"/>
            </w:tcBorders>
          </w:tcPr>
          <w:p w14:paraId="28B8A630" w14:textId="77777777" w:rsidR="00C86287" w:rsidRPr="00473EE5" w:rsidRDefault="00C86287" w:rsidP="00C43C62">
            <w:pPr>
              <w:autoSpaceDE w:val="0"/>
              <w:autoSpaceDN w:val="0"/>
              <w:adjustRightInd w:val="0"/>
              <w:spacing w:after="0" w:line="240" w:lineRule="auto"/>
              <w:jc w:val="center"/>
              <w:rPr>
                <w:rFonts w:ascii="Times New Roman" w:hAnsi="Times New Roman" w:cs="Times New Roman"/>
              </w:rPr>
            </w:pPr>
            <w:r w:rsidRPr="00473EE5">
              <w:rPr>
                <w:rFonts w:ascii="Times New Roman" w:hAnsi="Times New Roman" w:cs="Times New Roman"/>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tc>
        <w:tc>
          <w:tcPr>
            <w:tcW w:w="7365" w:type="dxa"/>
            <w:tcBorders>
              <w:top w:val="single" w:sz="4" w:space="0" w:color="auto"/>
              <w:left w:val="single" w:sz="4" w:space="0" w:color="auto"/>
              <w:bottom w:val="single" w:sz="4" w:space="0" w:color="auto"/>
              <w:right w:val="single" w:sz="4" w:space="0" w:color="auto"/>
            </w:tcBorders>
          </w:tcPr>
          <w:p w14:paraId="321A6A7E" w14:textId="6CC81687" w:rsidR="00262AD4" w:rsidRPr="00262AD4" w:rsidRDefault="00262AD4" w:rsidP="000E021F">
            <w:pPr>
              <w:autoSpaceDE w:val="0"/>
              <w:spacing w:after="0" w:line="240" w:lineRule="auto"/>
              <w:ind w:left="57" w:right="70" w:firstLine="17"/>
              <w:jc w:val="center"/>
              <w:rPr>
                <w:rFonts w:ascii="Times New Roman" w:eastAsia="Arial" w:hAnsi="Times New Roman" w:cs="Times New Roman"/>
              </w:rPr>
            </w:pPr>
            <w:r w:rsidRPr="00262AD4">
              <w:rPr>
                <w:rFonts w:ascii="Times New Roman" w:eastAsia="Arial" w:hAnsi="Times New Roman" w:cs="Times New Roman"/>
              </w:rPr>
              <w:t>Предложения и замечания, поступившие от участников публичных слушаний, постоянно проживающих на территории, в пределах которой проводились публичные слушания:</w:t>
            </w:r>
          </w:p>
          <w:p w14:paraId="3A743D04" w14:textId="77777777" w:rsidR="00262AD4" w:rsidRPr="00262AD4" w:rsidRDefault="00262AD4" w:rsidP="00262AD4">
            <w:pPr>
              <w:autoSpaceDE w:val="0"/>
              <w:spacing w:after="0" w:line="240" w:lineRule="auto"/>
              <w:ind w:left="57" w:right="70" w:firstLine="448"/>
              <w:jc w:val="both"/>
              <w:rPr>
                <w:rFonts w:ascii="Times New Roman" w:eastAsia="Arial" w:hAnsi="Times New Roman" w:cs="Times New Roman"/>
                <w:b/>
                <w:bCs/>
              </w:rPr>
            </w:pPr>
            <w:r w:rsidRPr="00262AD4">
              <w:rPr>
                <w:rFonts w:ascii="Times New Roman" w:eastAsia="Arial" w:hAnsi="Times New Roman" w:cs="Times New Roman"/>
                <w:b/>
                <w:bCs/>
              </w:rPr>
              <w:t>Индивидуальный предприниматель Мосиевская Елена Анатольевна:</w:t>
            </w:r>
          </w:p>
          <w:p w14:paraId="32A215C5"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1. Пункт 1.12 Проекта НПА изложить в редакции «1.12. Абзац 6 пункта 4.13.5 Правил изложить в следующей редакции:</w:t>
            </w:r>
          </w:p>
          <w:p w14:paraId="0F29F76B"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д) установке или демонтаже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архитектурное освещение, банкоматы, электрощиты, кабельные линии).».</w:t>
            </w:r>
          </w:p>
          <w:p w14:paraId="580576F9"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Комментарий: исключить слова «видеокамеры, аудиооборудование, почтовые ящики, часы». Размещение данных элементов не влияет на художественное восприятие внешнего облика фасадов зданий (помещений), строений, сооружений, не изменяют их проектных характеристик.</w:t>
            </w:r>
          </w:p>
          <w:p w14:paraId="64B203A6"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2. Пункт 1.19 Проекта НПА изложить в следующей редакции:</w:t>
            </w:r>
          </w:p>
          <w:p w14:paraId="1C42E54D"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«1.19. Пункт 7.1.1 правил дополнить следующими абзацами:</w:t>
            </w:r>
          </w:p>
          <w:p w14:paraId="4D638753"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 размещаться на транспортных средствах посредством устройства дополнительных элементов, не предусмотренных конструктивом транспортного средства (исключительно или преимущественно в качестве передвижной или стационарной информационной вывески);</w:t>
            </w:r>
          </w:p>
          <w:p w14:paraId="7E4B5882"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 размещаться на фасадах, кровлях индивидуальных жилых домов, садовых и дачных домов, домов блокированной застройки (дуплексов, таунхаусов), индивидуальных гаражей, хозяйственных построек жилой застройки;</w:t>
            </w:r>
          </w:p>
          <w:p w14:paraId="2B8F7FDE"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 содержать лозунги, слоганы, информацию о характеристиках реализуемых товаров, о проводимых хозяйствующим акциях и/или скидках;».</w:t>
            </w:r>
          </w:p>
          <w:p w14:paraId="3B293F3D"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Комментарий: не дополнять п. 7.1.1 Правил следующим абзацем (исключить):</w:t>
            </w:r>
          </w:p>
          <w:p w14:paraId="386BEDF6"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lastRenderedPageBreak/>
              <w:t>«- размещаться в отсутствие или нарушение решения о согласовании архитектурного решения внешнего вида фасадов зданий, строений, сооружений (или их частей), нестационарных торговых объектов».</w:t>
            </w:r>
          </w:p>
          <w:p w14:paraId="1F94D84D"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Данное требование препятствует добросовестному арендатору согласовать информационную вывеску, если собственником не было согласовано архитектурное решение внешнего вида фасадов зданий, строений, сооружений (или их частей).</w:t>
            </w:r>
          </w:p>
          <w:p w14:paraId="2C3AC4F6"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3. Пункт 1.31 НПА изложить в редакции:</w:t>
            </w:r>
          </w:p>
          <w:p w14:paraId="65A2D3AD"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«1.31. Абзац 6 пункта 7.4.2 Правил изложить в следующей редакции:</w:t>
            </w:r>
          </w:p>
          <w:p w14:paraId="79BA1A1B" w14:textId="329F8A89" w:rsidR="00262AD4"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 композиции из шрифтовых и художественных элементов, нанесенных методом пленочного покрытия, должны составлять не более 30 % остекленной поверхности площади витража, оконного проема, витрины;».</w:t>
            </w:r>
          </w:p>
          <w:p w14:paraId="6731DBF7" w14:textId="77777777" w:rsidR="005D5476" w:rsidRPr="00262AD4" w:rsidRDefault="005D5476" w:rsidP="005D5476">
            <w:pPr>
              <w:autoSpaceDE w:val="0"/>
              <w:spacing w:after="0" w:line="240" w:lineRule="auto"/>
              <w:ind w:left="57" w:right="70" w:firstLine="448"/>
              <w:jc w:val="both"/>
              <w:rPr>
                <w:rFonts w:ascii="Times New Roman" w:eastAsia="Arial" w:hAnsi="Times New Roman" w:cs="Times New Roman"/>
              </w:rPr>
            </w:pPr>
          </w:p>
          <w:p w14:paraId="73887757" w14:textId="77777777" w:rsidR="00262AD4" w:rsidRPr="00262AD4" w:rsidRDefault="00262AD4" w:rsidP="000E021F">
            <w:pPr>
              <w:autoSpaceDE w:val="0"/>
              <w:spacing w:after="0" w:line="240" w:lineRule="auto"/>
              <w:ind w:left="57" w:right="70" w:firstLine="17"/>
              <w:jc w:val="center"/>
              <w:rPr>
                <w:rFonts w:ascii="Times New Roman" w:eastAsia="Arial" w:hAnsi="Times New Roman" w:cs="Times New Roman"/>
              </w:rPr>
            </w:pPr>
            <w:r w:rsidRPr="00262AD4">
              <w:rPr>
                <w:rFonts w:ascii="Times New Roman" w:eastAsia="Arial" w:hAnsi="Times New Roman" w:cs="Times New Roman"/>
              </w:rPr>
              <w:t>Предложения и замечания иных участников публичных слушаний</w:t>
            </w:r>
          </w:p>
          <w:p w14:paraId="5557366C" w14:textId="77777777" w:rsidR="00262AD4" w:rsidRPr="00262AD4" w:rsidRDefault="00262AD4" w:rsidP="00262AD4">
            <w:pPr>
              <w:autoSpaceDE w:val="0"/>
              <w:spacing w:after="0" w:line="240" w:lineRule="auto"/>
              <w:ind w:left="57" w:right="70" w:firstLine="448"/>
              <w:jc w:val="both"/>
              <w:rPr>
                <w:rFonts w:ascii="Times New Roman" w:eastAsia="Arial" w:hAnsi="Times New Roman" w:cs="Times New Roman"/>
              </w:rPr>
            </w:pPr>
          </w:p>
          <w:p w14:paraId="0DCFA3C8" w14:textId="77777777" w:rsidR="00262AD4" w:rsidRPr="00262AD4" w:rsidRDefault="00262AD4" w:rsidP="00262AD4">
            <w:pPr>
              <w:autoSpaceDE w:val="0"/>
              <w:spacing w:after="0" w:line="240" w:lineRule="auto"/>
              <w:ind w:left="57" w:right="70" w:firstLine="448"/>
              <w:jc w:val="both"/>
              <w:rPr>
                <w:rFonts w:ascii="Times New Roman" w:eastAsia="Arial" w:hAnsi="Times New Roman" w:cs="Times New Roman"/>
                <w:b/>
                <w:bCs/>
              </w:rPr>
            </w:pPr>
            <w:r w:rsidRPr="00262AD4">
              <w:rPr>
                <w:rFonts w:ascii="Times New Roman" w:eastAsia="Arial" w:hAnsi="Times New Roman" w:cs="Times New Roman"/>
                <w:b/>
                <w:bCs/>
              </w:rPr>
              <w:t>Совет по развитию предпринимательства в городе Кемерово:</w:t>
            </w:r>
          </w:p>
          <w:p w14:paraId="5FA09F54"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1. В пункте 1.2 Проекта изменений, предусматривающем внесение изменений в абз. 5 п. 1.3.1 Правил благоустройства г. Кемерово, понятие «информационная конструкция (вывеска)» предлагается изложить просто «информационная вывеска».</w:t>
            </w:r>
          </w:p>
          <w:p w14:paraId="300D31EF"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2. В абз. 7 п. 1.3.1 Правил благоустройства г. Кемерово ввести понятие «информационная табличка» вместо понятия «вывеска».</w:t>
            </w:r>
          </w:p>
          <w:p w14:paraId="05415E31" w14:textId="7A3B3A3D"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 xml:space="preserve">3. Полностью исключить пп. «а» п. 4.13.5 Правил благоустройства </w:t>
            </w:r>
            <w:r>
              <w:rPr>
                <w:rFonts w:ascii="Times New Roman" w:eastAsia="Arial" w:hAnsi="Times New Roman" w:cs="Times New Roman"/>
              </w:rPr>
              <w:t xml:space="preserve">                  </w:t>
            </w:r>
            <w:r w:rsidRPr="005D5476">
              <w:rPr>
                <w:rFonts w:ascii="Times New Roman" w:eastAsia="Arial" w:hAnsi="Times New Roman" w:cs="Times New Roman"/>
              </w:rPr>
              <w:t>г. Кемерово, предусматривающий в качестве случаев изменения внешнего вида фасада – создание, изменение или ликвидацию крылец, тамбуров, навесов, козырьков, карнизов, декоративных элементов, дверных, витринных и оконных проемов, поскольку данные работы относятся к понятию реконструкции объектов капитального строительства.</w:t>
            </w:r>
          </w:p>
          <w:p w14:paraId="37C73267"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4. Предлагается пп. «б» п. 4.13.5 Правил благоустройства г. Кемерово изложить в следующей редакции «б) замена облицовочного материала или его колера (за исключением случаев, замены колера, относящихся к одной монохроматической цветовой палитре)».</w:t>
            </w:r>
          </w:p>
          <w:p w14:paraId="6FE56086"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5. Предлагается полностью исключить пп. «д» п. 4.13.5 Правил благоустройства г. Кемерово, предусматривающий в качестве случаев изменения внешнего вида фасада – установку или демонтаж дополнительного оборудования, элементов и устройств…., так как размещение, например, видеокамер не может быть основанием для разработки нового архитектурного решения, такая детализация является нецелесообразной.</w:t>
            </w:r>
          </w:p>
          <w:p w14:paraId="4DB4DCFB"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6. Если у замены понятий с «эскиз места размещения информационной конструкции» на «дизайн-проект» нет правового обоснования, то предлагается не вносить указанные изменения, так как, во-первых, в самих Правилах благоустройства г. Кемерово и в других документах отсутствует упоминание термина «дизайн-проект», не раскрывается его содержание.</w:t>
            </w:r>
          </w:p>
          <w:p w14:paraId="2E8E5D08"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Во-вторых, данное изменение потребует, как максимум разработку новых дизайн-проектов для всех ранее согласованных эскизов мест размещения информационных конструкций, а как минимум срок действия решения о согласовании эскиза невозможно будет продлить ввиду введения новых положений в Правила благоустройства г. Кемерово.</w:t>
            </w:r>
          </w:p>
          <w:p w14:paraId="2693B933"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 xml:space="preserve">В случае достаточного правового обоснования введения нового термина «дизайн-проект» предлагаем внести соответствующее изменение в постановление администрации г. Кемерово от 07.12.2015 № 2927 «О порядке согласования внешнего вида фасадов зданий, сооружений, нестационарных торговых объектов на территории города Кемерово» в </w:t>
            </w:r>
            <w:r w:rsidRPr="005D5476">
              <w:rPr>
                <w:rFonts w:ascii="Times New Roman" w:eastAsia="Arial" w:hAnsi="Times New Roman" w:cs="Times New Roman"/>
              </w:rPr>
              <w:lastRenderedPageBreak/>
              <w:t>части, касающейся порядка согласования информационной вывески, дизайн-проекта размещения информационной вывески.</w:t>
            </w:r>
          </w:p>
          <w:p w14:paraId="0C34A356" w14:textId="77777777" w:rsidR="005D5476" w:rsidRPr="005D5476" w:rsidRDefault="005D5476" w:rsidP="005D5476">
            <w:pPr>
              <w:autoSpaceDE w:val="0"/>
              <w:spacing w:after="0" w:line="240" w:lineRule="auto"/>
              <w:ind w:left="57" w:right="70" w:firstLine="448"/>
              <w:jc w:val="both"/>
              <w:rPr>
                <w:rFonts w:ascii="Times New Roman" w:eastAsia="Arial" w:hAnsi="Times New Roman" w:cs="Times New Roman"/>
              </w:rPr>
            </w:pPr>
            <w:r w:rsidRPr="005D5476">
              <w:rPr>
                <w:rFonts w:ascii="Times New Roman" w:eastAsia="Arial" w:hAnsi="Times New Roman" w:cs="Times New Roman"/>
              </w:rPr>
              <w:t>7. Предлагается не вносить изменения, устанавливающие запрет на размещение информационных вывесок на кровле здания, но внести изменения, сутью которых было бы разрешение размещать информационные вывески на кровле зданий, дав определение понятию «крышная информационная конструкция».</w:t>
            </w:r>
          </w:p>
          <w:p w14:paraId="7FEDBFCC" w14:textId="0FF687A4" w:rsidR="00C86287" w:rsidRDefault="005D5476" w:rsidP="005D5476">
            <w:pPr>
              <w:suppressAutoHyphens/>
              <w:autoSpaceDE w:val="0"/>
              <w:spacing w:after="0" w:line="240" w:lineRule="auto"/>
              <w:ind w:left="57" w:right="70" w:firstLine="448"/>
              <w:jc w:val="both"/>
              <w:rPr>
                <w:rFonts w:ascii="Times New Roman" w:hAnsi="Times New Roman" w:cs="Times New Roman"/>
                <w:sz w:val="26"/>
                <w:szCs w:val="26"/>
              </w:rPr>
            </w:pPr>
            <w:r w:rsidRPr="005D5476">
              <w:rPr>
                <w:rFonts w:ascii="Times New Roman" w:eastAsia="Arial" w:hAnsi="Times New Roman" w:cs="Times New Roman"/>
              </w:rPr>
              <w:t xml:space="preserve">8. Исключить п. 1.21 Проекта изменений, предусматривающий внесение дополнительных пунктов в п. 7.1.7 Правил благоустройства </w:t>
            </w:r>
            <w:r>
              <w:rPr>
                <w:rFonts w:ascii="Times New Roman" w:eastAsia="Arial" w:hAnsi="Times New Roman" w:cs="Times New Roman"/>
              </w:rPr>
              <w:t xml:space="preserve">                       </w:t>
            </w:r>
            <w:r w:rsidRPr="005D5476">
              <w:rPr>
                <w:rFonts w:ascii="Times New Roman" w:eastAsia="Arial" w:hAnsi="Times New Roman" w:cs="Times New Roman"/>
              </w:rPr>
              <w:t>г. Кемерово.</w:t>
            </w:r>
          </w:p>
        </w:tc>
      </w:tr>
      <w:tr w:rsidR="00C86287" w14:paraId="46B8F77B" w14:textId="77777777" w:rsidTr="00473EE5">
        <w:tc>
          <w:tcPr>
            <w:tcW w:w="1701" w:type="dxa"/>
            <w:tcBorders>
              <w:top w:val="single" w:sz="4" w:space="0" w:color="auto"/>
              <w:left w:val="single" w:sz="4" w:space="0" w:color="auto"/>
              <w:bottom w:val="single" w:sz="4" w:space="0" w:color="auto"/>
              <w:right w:val="single" w:sz="4" w:space="0" w:color="auto"/>
            </w:tcBorders>
          </w:tcPr>
          <w:p w14:paraId="6B3844F2" w14:textId="77777777" w:rsidR="00C86287" w:rsidRPr="00C43C62" w:rsidRDefault="00C86287" w:rsidP="00C43C62">
            <w:pPr>
              <w:autoSpaceDE w:val="0"/>
              <w:autoSpaceDN w:val="0"/>
              <w:adjustRightInd w:val="0"/>
              <w:spacing w:after="0" w:line="240" w:lineRule="auto"/>
              <w:jc w:val="center"/>
              <w:rPr>
                <w:rFonts w:ascii="Times New Roman" w:hAnsi="Times New Roman" w:cs="Times New Roman"/>
              </w:rPr>
            </w:pPr>
            <w:r w:rsidRPr="00C43C62">
              <w:rPr>
                <w:rFonts w:ascii="Times New Roman" w:hAnsi="Times New Roman" w:cs="Times New Roman"/>
              </w:rPr>
              <w:lastRenderedPageBreak/>
              <w:t>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tc>
        <w:tc>
          <w:tcPr>
            <w:tcW w:w="7365" w:type="dxa"/>
            <w:tcBorders>
              <w:top w:val="single" w:sz="4" w:space="0" w:color="auto"/>
              <w:left w:val="single" w:sz="4" w:space="0" w:color="auto"/>
              <w:bottom w:val="single" w:sz="4" w:space="0" w:color="auto"/>
              <w:right w:val="single" w:sz="4" w:space="0" w:color="auto"/>
            </w:tcBorders>
          </w:tcPr>
          <w:p w14:paraId="68B9D75F" w14:textId="6B5119BC" w:rsidR="007646C0" w:rsidRDefault="007A6EF8" w:rsidP="00262AD4">
            <w:pPr>
              <w:autoSpaceDE w:val="0"/>
              <w:autoSpaceDN w:val="0"/>
              <w:adjustRightInd w:val="0"/>
              <w:spacing w:after="0" w:line="240" w:lineRule="auto"/>
              <w:ind w:right="70" w:firstLine="448"/>
              <w:jc w:val="both"/>
              <w:rPr>
                <w:rFonts w:ascii="Times New Roman" w:eastAsia="Arial" w:hAnsi="Times New Roman" w:cs="Times New Roman"/>
                <w:bCs/>
                <w:iCs/>
                <w:color w:val="000000"/>
                <w:spacing w:val="1"/>
                <w:shd w:val="clear" w:color="auto" w:fill="FFFFFF"/>
                <w:lang w:eastAsia="ru-RU"/>
              </w:rPr>
            </w:pPr>
            <w:r>
              <w:rPr>
                <w:rFonts w:ascii="Times New Roman" w:eastAsia="Arial" w:hAnsi="Times New Roman" w:cs="Times New Roman"/>
                <w:bCs/>
                <w:iCs/>
                <w:color w:val="000000"/>
                <w:spacing w:val="1"/>
                <w:shd w:val="clear" w:color="auto" w:fill="FFFFFF"/>
                <w:lang w:eastAsia="ru-RU"/>
              </w:rPr>
              <w:t xml:space="preserve">По результатам рассмотрения поступивших предложений и замечаний </w:t>
            </w:r>
            <w:r w:rsidR="00C86287" w:rsidRPr="007A6EF8">
              <w:rPr>
                <w:rFonts w:ascii="Times New Roman" w:eastAsia="Arial" w:hAnsi="Times New Roman" w:cs="Times New Roman"/>
                <w:bCs/>
                <w:iCs/>
                <w:color w:val="000000"/>
                <w:spacing w:val="1"/>
                <w:shd w:val="clear" w:color="auto" w:fill="FFFFFF"/>
                <w:lang w:eastAsia="ru-RU"/>
              </w:rPr>
              <w:t xml:space="preserve">Комиссия пришла к </w:t>
            </w:r>
            <w:r>
              <w:rPr>
                <w:rFonts w:ascii="Times New Roman" w:eastAsia="Arial" w:hAnsi="Times New Roman" w:cs="Times New Roman"/>
                <w:bCs/>
                <w:iCs/>
                <w:color w:val="000000"/>
                <w:spacing w:val="1"/>
                <w:shd w:val="clear" w:color="auto" w:fill="FFFFFF"/>
                <w:lang w:eastAsia="ru-RU"/>
              </w:rPr>
              <w:t>следующим выводам:</w:t>
            </w:r>
          </w:p>
          <w:p w14:paraId="3C88413C" w14:textId="77777777" w:rsidR="007C78F9" w:rsidRPr="00B36E1A" w:rsidRDefault="00A0143B" w:rsidP="00262AD4">
            <w:pPr>
              <w:autoSpaceDE w:val="0"/>
              <w:autoSpaceDN w:val="0"/>
              <w:adjustRightInd w:val="0"/>
              <w:spacing w:after="0" w:line="240" w:lineRule="auto"/>
              <w:ind w:right="70" w:firstLine="448"/>
              <w:jc w:val="both"/>
              <w:rPr>
                <w:rFonts w:ascii="Times New Roman" w:hAnsi="Times New Roman" w:cs="Times New Roman"/>
                <w:b/>
                <w:bCs/>
              </w:rPr>
            </w:pPr>
            <w:r w:rsidRPr="00B36E1A">
              <w:rPr>
                <w:rFonts w:ascii="Times New Roman" w:hAnsi="Times New Roman" w:cs="Times New Roman"/>
                <w:b/>
                <w:bCs/>
              </w:rPr>
              <w:t xml:space="preserve">1. Предложения </w:t>
            </w:r>
            <w:r w:rsidR="00765C32" w:rsidRPr="00B36E1A">
              <w:rPr>
                <w:rFonts w:ascii="Times New Roman" w:hAnsi="Times New Roman" w:cs="Times New Roman"/>
                <w:b/>
                <w:bCs/>
              </w:rPr>
              <w:t>индивидуального предпринимателя Мосиевской Елены Анатольевны</w:t>
            </w:r>
            <w:r w:rsidRPr="00B36E1A">
              <w:rPr>
                <w:rFonts w:ascii="Times New Roman" w:hAnsi="Times New Roman" w:cs="Times New Roman"/>
                <w:b/>
                <w:bCs/>
              </w:rPr>
              <w:t xml:space="preserve">: </w:t>
            </w:r>
          </w:p>
          <w:p w14:paraId="6ED8DF77" w14:textId="77777777" w:rsidR="00B96419" w:rsidRDefault="00A0143B" w:rsidP="00262AD4">
            <w:pPr>
              <w:autoSpaceDE w:val="0"/>
              <w:autoSpaceDN w:val="0"/>
              <w:adjustRightInd w:val="0"/>
              <w:spacing w:after="0" w:line="240" w:lineRule="auto"/>
              <w:ind w:right="70" w:firstLine="448"/>
              <w:jc w:val="both"/>
              <w:rPr>
                <w:rFonts w:ascii="Times New Roman" w:hAnsi="Times New Roman" w:cs="Times New Roman"/>
              </w:rPr>
            </w:pPr>
            <w:r>
              <w:rPr>
                <w:rFonts w:ascii="Times New Roman" w:hAnsi="Times New Roman" w:cs="Times New Roman"/>
              </w:rPr>
              <w:t>№</w:t>
            </w:r>
            <w:r w:rsidR="00B96419">
              <w:rPr>
                <w:rFonts w:ascii="Times New Roman" w:hAnsi="Times New Roman" w:cs="Times New Roman"/>
              </w:rPr>
              <w:t xml:space="preserve"> </w:t>
            </w:r>
            <w:r>
              <w:rPr>
                <w:rFonts w:ascii="Times New Roman" w:hAnsi="Times New Roman" w:cs="Times New Roman"/>
              </w:rPr>
              <w:t>1</w:t>
            </w:r>
            <w:r w:rsidR="00765C32">
              <w:rPr>
                <w:rFonts w:ascii="Times New Roman" w:hAnsi="Times New Roman" w:cs="Times New Roman"/>
              </w:rPr>
              <w:t xml:space="preserve"> – отклонить</w:t>
            </w:r>
            <w:r w:rsidR="00B96419">
              <w:rPr>
                <w:rFonts w:ascii="Times New Roman" w:hAnsi="Times New Roman" w:cs="Times New Roman"/>
              </w:rPr>
              <w:t>.</w:t>
            </w:r>
          </w:p>
          <w:p w14:paraId="0BC4ED59" w14:textId="09D6F89A" w:rsidR="00604AB8" w:rsidRDefault="00765C32" w:rsidP="00262AD4">
            <w:pPr>
              <w:autoSpaceDE w:val="0"/>
              <w:autoSpaceDN w:val="0"/>
              <w:adjustRightInd w:val="0"/>
              <w:spacing w:after="0" w:line="240" w:lineRule="auto"/>
              <w:ind w:right="70" w:firstLine="448"/>
              <w:jc w:val="both"/>
              <w:rPr>
                <w:rFonts w:ascii="Times New Roman" w:hAnsi="Times New Roman" w:cs="Times New Roman"/>
              </w:rPr>
            </w:pPr>
            <w:r>
              <w:rPr>
                <w:rFonts w:ascii="Times New Roman" w:hAnsi="Times New Roman" w:cs="Times New Roman"/>
              </w:rPr>
              <w:t xml:space="preserve"> </w:t>
            </w:r>
            <w:r w:rsidR="00B96419">
              <w:rPr>
                <w:rFonts w:ascii="Times New Roman" w:hAnsi="Times New Roman"/>
              </w:rPr>
              <w:t>Перечень дополнительного оборудования, элементов и устройств, размещаемых на объектах, предусмотрен ст. 26-5 Закона Кемеровской области-Кузбасса от 16.06.2006 № 89-ОЗ.</w:t>
            </w:r>
          </w:p>
          <w:p w14:paraId="6D58B042" w14:textId="77777777" w:rsidR="00B96419" w:rsidRDefault="007C78F9" w:rsidP="00262AD4">
            <w:pPr>
              <w:autoSpaceDE w:val="0"/>
              <w:autoSpaceDN w:val="0"/>
              <w:adjustRightInd w:val="0"/>
              <w:spacing w:after="0" w:line="240" w:lineRule="auto"/>
              <w:ind w:right="70" w:firstLine="448"/>
              <w:jc w:val="both"/>
              <w:rPr>
                <w:rFonts w:ascii="Times New Roman" w:hAnsi="Times New Roman" w:cs="Times New Roman"/>
              </w:rPr>
            </w:pPr>
            <w:r>
              <w:rPr>
                <w:rFonts w:ascii="Times New Roman" w:hAnsi="Times New Roman" w:cs="Times New Roman"/>
              </w:rPr>
              <w:t>№ 2</w:t>
            </w:r>
            <w:r w:rsidR="007A72D3">
              <w:rPr>
                <w:rFonts w:ascii="Times New Roman" w:hAnsi="Times New Roman" w:cs="Times New Roman"/>
              </w:rPr>
              <w:t xml:space="preserve"> </w:t>
            </w:r>
            <w:r w:rsidR="007A72D3" w:rsidRPr="007A72D3">
              <w:rPr>
                <w:rFonts w:ascii="Times New Roman" w:hAnsi="Times New Roman" w:cs="Times New Roman"/>
              </w:rPr>
              <w:t>–</w:t>
            </w:r>
            <w:r w:rsidR="00A0143B">
              <w:rPr>
                <w:rFonts w:ascii="Times New Roman" w:hAnsi="Times New Roman" w:cs="Times New Roman"/>
              </w:rPr>
              <w:t xml:space="preserve"> </w:t>
            </w:r>
            <w:r w:rsidR="00B96419">
              <w:rPr>
                <w:rFonts w:ascii="Times New Roman" w:hAnsi="Times New Roman" w:cs="Times New Roman"/>
              </w:rPr>
              <w:t>отклонить.</w:t>
            </w:r>
          </w:p>
          <w:p w14:paraId="242D9B83" w14:textId="77777777" w:rsidR="00B96419" w:rsidRDefault="00B96419" w:rsidP="00B96419">
            <w:pPr>
              <w:spacing w:after="0" w:line="240" w:lineRule="auto"/>
              <w:ind w:firstLine="223"/>
              <w:jc w:val="both"/>
              <w:rPr>
                <w:rFonts w:ascii="Times New Roman" w:hAnsi="Times New Roman" w:cs="Times New Roman"/>
              </w:rPr>
            </w:pPr>
            <w:r>
              <w:rPr>
                <w:rFonts w:ascii="Times New Roman" w:hAnsi="Times New Roman" w:cs="Times New Roman"/>
              </w:rPr>
              <w:t>Пунктом 7.1.1 действующих Правил благоустройства предусмотрено, что информационные конструкции не должны размещаться в отсутствие или в нарушение решения о согласовании внешнего вида фасадов зданий, строений, сооружений, нестационарных торговых объектов или их частей.</w:t>
            </w:r>
          </w:p>
          <w:p w14:paraId="04B3C318" w14:textId="77777777" w:rsidR="00B96419" w:rsidRDefault="00B96419" w:rsidP="00B96419">
            <w:pPr>
              <w:spacing w:after="0" w:line="240" w:lineRule="auto"/>
              <w:ind w:firstLine="223"/>
              <w:jc w:val="both"/>
              <w:rPr>
                <w:rFonts w:ascii="Times New Roman" w:hAnsi="Times New Roman" w:cs="Times New Roman"/>
              </w:rPr>
            </w:pPr>
            <w:r>
              <w:rPr>
                <w:rFonts w:ascii="Times New Roman" w:hAnsi="Times New Roman" w:cs="Times New Roman"/>
              </w:rPr>
              <w:t>Проектом данное требование включается в абзац 19 п. 7.1.1 Правил благоустройства, исключаясь при этом из абзаца 2 п. 7.1.1 Правил благоустройства.</w:t>
            </w:r>
          </w:p>
          <w:p w14:paraId="1CD22967" w14:textId="7F50134E" w:rsidR="00F621B3" w:rsidRDefault="00B96419" w:rsidP="00B96419">
            <w:pPr>
              <w:autoSpaceDE w:val="0"/>
              <w:autoSpaceDN w:val="0"/>
              <w:adjustRightInd w:val="0"/>
              <w:spacing w:after="0" w:line="240" w:lineRule="auto"/>
              <w:ind w:right="70" w:firstLine="448"/>
              <w:jc w:val="both"/>
              <w:rPr>
                <w:rFonts w:ascii="Times New Roman" w:hAnsi="Times New Roman" w:cs="Times New Roman"/>
              </w:rPr>
            </w:pPr>
            <w:r>
              <w:rPr>
                <w:rFonts w:ascii="Times New Roman" w:hAnsi="Times New Roman" w:cs="Times New Roman"/>
              </w:rPr>
              <w:t>Таким образом, дополнение п. 7.1.1 Правил благоустройства абзацем 19 не является новым требованием к размещению информационных вывесок.</w:t>
            </w:r>
          </w:p>
          <w:p w14:paraId="458B257E" w14:textId="605B1A6B" w:rsidR="00EF49D8" w:rsidRDefault="00EF49D8" w:rsidP="00262AD4">
            <w:pPr>
              <w:autoSpaceDE w:val="0"/>
              <w:autoSpaceDN w:val="0"/>
              <w:adjustRightInd w:val="0"/>
              <w:spacing w:after="0" w:line="240" w:lineRule="auto"/>
              <w:ind w:right="70" w:firstLine="448"/>
              <w:jc w:val="both"/>
              <w:rPr>
                <w:rFonts w:ascii="Times New Roman" w:hAnsi="Times New Roman" w:cs="Times New Roman"/>
              </w:rPr>
            </w:pPr>
            <w:r>
              <w:rPr>
                <w:rFonts w:ascii="Times New Roman" w:hAnsi="Times New Roman" w:cs="Times New Roman"/>
              </w:rPr>
              <w:t>№</w:t>
            </w:r>
            <w:r w:rsidR="008A5E42">
              <w:rPr>
                <w:rFonts w:ascii="Times New Roman" w:hAnsi="Times New Roman" w:cs="Times New Roman"/>
              </w:rPr>
              <w:t xml:space="preserve"> </w:t>
            </w:r>
            <w:r w:rsidR="00B96419">
              <w:rPr>
                <w:rFonts w:ascii="Times New Roman" w:hAnsi="Times New Roman" w:cs="Times New Roman"/>
              </w:rPr>
              <w:t>3</w:t>
            </w:r>
            <w:r>
              <w:rPr>
                <w:rFonts w:ascii="Times New Roman" w:hAnsi="Times New Roman" w:cs="Times New Roman"/>
              </w:rPr>
              <w:t xml:space="preserve"> – </w:t>
            </w:r>
            <w:r w:rsidR="00B96419">
              <w:rPr>
                <w:rFonts w:ascii="Times New Roman" w:hAnsi="Times New Roman" w:cs="Times New Roman"/>
              </w:rPr>
              <w:t>учесть.</w:t>
            </w:r>
          </w:p>
          <w:p w14:paraId="1852337D" w14:textId="6C903A12" w:rsidR="007A72D3" w:rsidRPr="00B36E1A" w:rsidRDefault="007A72D3" w:rsidP="005309B7">
            <w:pPr>
              <w:autoSpaceDE w:val="0"/>
              <w:autoSpaceDN w:val="0"/>
              <w:adjustRightInd w:val="0"/>
              <w:spacing w:after="0" w:line="240" w:lineRule="auto"/>
              <w:ind w:right="70" w:firstLine="448"/>
              <w:jc w:val="both"/>
              <w:rPr>
                <w:rFonts w:ascii="Times New Roman" w:hAnsi="Times New Roman" w:cs="Times New Roman"/>
                <w:b/>
                <w:bCs/>
              </w:rPr>
            </w:pPr>
            <w:r w:rsidRPr="00B36E1A">
              <w:rPr>
                <w:rFonts w:ascii="Times New Roman" w:hAnsi="Times New Roman" w:cs="Times New Roman"/>
                <w:b/>
                <w:bCs/>
              </w:rPr>
              <w:t>2. Предложения</w:t>
            </w:r>
            <w:r w:rsidRPr="00B36E1A">
              <w:rPr>
                <w:b/>
                <w:bCs/>
              </w:rPr>
              <w:t xml:space="preserve"> </w:t>
            </w:r>
            <w:r w:rsidR="00591F46" w:rsidRPr="00B36E1A">
              <w:rPr>
                <w:rFonts w:ascii="Times New Roman" w:hAnsi="Times New Roman" w:cs="Times New Roman"/>
                <w:b/>
                <w:bCs/>
              </w:rPr>
              <w:t>Совета по развитию предпринимательства в городе Кемерово</w:t>
            </w:r>
            <w:r w:rsidRPr="00B36E1A">
              <w:rPr>
                <w:rFonts w:ascii="Times New Roman" w:hAnsi="Times New Roman" w:cs="Times New Roman"/>
                <w:b/>
                <w:bCs/>
              </w:rPr>
              <w:t>:</w:t>
            </w:r>
          </w:p>
          <w:p w14:paraId="46A7ED36" w14:textId="74C5CEFE" w:rsidR="00591F46" w:rsidRDefault="007A72D3" w:rsidP="005309B7">
            <w:pPr>
              <w:autoSpaceDE w:val="0"/>
              <w:autoSpaceDN w:val="0"/>
              <w:adjustRightInd w:val="0"/>
              <w:spacing w:after="0" w:line="240" w:lineRule="auto"/>
              <w:ind w:right="70" w:firstLine="448"/>
              <w:jc w:val="both"/>
              <w:rPr>
                <w:rFonts w:ascii="Times New Roman" w:hAnsi="Times New Roman" w:cs="Times New Roman"/>
              </w:rPr>
            </w:pPr>
            <w:r>
              <w:rPr>
                <w:rFonts w:ascii="Times New Roman" w:hAnsi="Times New Roman" w:cs="Times New Roman"/>
              </w:rPr>
              <w:t>№ 1</w:t>
            </w:r>
            <w:r w:rsidRPr="007A72D3">
              <w:rPr>
                <w:rFonts w:ascii="Times New Roman" w:hAnsi="Times New Roman" w:cs="Times New Roman"/>
              </w:rPr>
              <w:t xml:space="preserve"> – </w:t>
            </w:r>
            <w:r w:rsidR="00B36E1A">
              <w:rPr>
                <w:rFonts w:ascii="Times New Roman" w:hAnsi="Times New Roman" w:cs="Times New Roman"/>
              </w:rPr>
              <w:t>учесть</w:t>
            </w:r>
            <w:r w:rsidR="00591F46">
              <w:rPr>
                <w:rFonts w:ascii="Times New Roman" w:hAnsi="Times New Roman" w:cs="Times New Roman"/>
              </w:rPr>
              <w:t>.</w:t>
            </w:r>
          </w:p>
          <w:p w14:paraId="6AA7C9AC" w14:textId="77777777" w:rsidR="005D5476" w:rsidRDefault="005D5476" w:rsidP="005309B7">
            <w:pPr>
              <w:spacing w:after="0" w:line="240" w:lineRule="auto"/>
              <w:ind w:firstLine="448"/>
              <w:jc w:val="both"/>
              <w:rPr>
                <w:rFonts w:ascii="Times New Roman" w:hAnsi="Times New Roman" w:cs="Times New Roman"/>
              </w:rPr>
            </w:pPr>
            <w:r w:rsidRPr="006D4D0E">
              <w:rPr>
                <w:rFonts w:ascii="Times New Roman" w:hAnsi="Times New Roman" w:cs="Times New Roman"/>
              </w:rPr>
              <w:t>Методическими рекомендациями по формированию архитектурно-художественного облика городских округов и муниципальных округов Кемеровской области – Кузбасса, утвержденными приказом Главного управления архитектуры и градостроительства Кузбасса от 31.05.2023</w:t>
            </w:r>
            <w:r>
              <w:rPr>
                <w:rFonts w:ascii="Times New Roman" w:hAnsi="Times New Roman" w:cs="Times New Roman"/>
              </w:rPr>
              <w:t xml:space="preserve"> </w:t>
            </w:r>
            <w:r w:rsidRPr="006D4D0E">
              <w:rPr>
                <w:rFonts w:ascii="Times New Roman" w:hAnsi="Times New Roman" w:cs="Times New Roman"/>
              </w:rPr>
              <w:t>№ 01-3-27 (далее – методические рекомендации), определен термин информационной конструкции (вывески).</w:t>
            </w:r>
          </w:p>
          <w:p w14:paraId="41F0B7E8" w14:textId="77777777"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Кроме того, в з</w:t>
            </w:r>
            <w:r w:rsidRPr="008E1F49">
              <w:rPr>
                <w:rFonts w:ascii="Times New Roman" w:hAnsi="Times New Roman" w:cs="Times New Roman"/>
              </w:rPr>
              <w:t>акон</w:t>
            </w:r>
            <w:r>
              <w:rPr>
                <w:rFonts w:ascii="Times New Roman" w:hAnsi="Times New Roman" w:cs="Times New Roman"/>
              </w:rPr>
              <w:t>е</w:t>
            </w:r>
            <w:r w:rsidRPr="008E1F49">
              <w:rPr>
                <w:rFonts w:ascii="Times New Roman" w:hAnsi="Times New Roman" w:cs="Times New Roman"/>
              </w:rPr>
              <w:t xml:space="preserve"> К</w:t>
            </w:r>
            <w:r>
              <w:rPr>
                <w:rFonts w:ascii="Times New Roman" w:hAnsi="Times New Roman" w:cs="Times New Roman"/>
              </w:rPr>
              <w:t>емеровской области-</w:t>
            </w:r>
            <w:r w:rsidRPr="008E1F49">
              <w:rPr>
                <w:rFonts w:ascii="Times New Roman" w:hAnsi="Times New Roman" w:cs="Times New Roman"/>
              </w:rPr>
              <w:t>Кузбасса от 16.06.2006 № 89-ОЗ</w:t>
            </w:r>
            <w:r>
              <w:rPr>
                <w:rFonts w:ascii="Times New Roman" w:hAnsi="Times New Roman" w:cs="Times New Roman"/>
              </w:rPr>
              <w:t xml:space="preserve"> </w:t>
            </w:r>
            <w:r w:rsidRPr="00783E7D">
              <w:rPr>
                <w:rFonts w:ascii="Times New Roman" w:hAnsi="Times New Roman" w:cs="Times New Roman"/>
              </w:rPr>
              <w:t>используется</w:t>
            </w:r>
            <w:r>
              <w:rPr>
                <w:rFonts w:ascii="Times New Roman" w:hAnsi="Times New Roman" w:cs="Times New Roman"/>
              </w:rPr>
              <w:t xml:space="preserve"> термин «информационная конструкция».</w:t>
            </w:r>
          </w:p>
          <w:p w14:paraId="4ACC12C0" w14:textId="77777777" w:rsidR="005D5476" w:rsidRDefault="005D5476" w:rsidP="005309B7">
            <w:pPr>
              <w:spacing w:after="0" w:line="240" w:lineRule="auto"/>
              <w:ind w:firstLine="448"/>
              <w:jc w:val="both"/>
              <w:rPr>
                <w:rFonts w:ascii="Times New Roman" w:hAnsi="Times New Roman" w:cs="Times New Roman"/>
              </w:rPr>
            </w:pPr>
            <w:r w:rsidRPr="00C30EC0">
              <w:rPr>
                <w:rFonts w:ascii="Times New Roman" w:hAnsi="Times New Roman" w:cs="Times New Roman"/>
              </w:rPr>
              <w:t>Термины, используемые в Правилах благоустройства территории города Кемерово (далее – Правила благоустройства) и закрепленные законодательством, должны быть едиными во избежание неоднозначности их трактования.</w:t>
            </w:r>
          </w:p>
          <w:p w14:paraId="11F836EE" w14:textId="77777777"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Таким образом, абзац 5 пункта 1.3.1 Правил благоустройства изложить с следующей редакции:</w:t>
            </w:r>
          </w:p>
          <w:p w14:paraId="3D42F246" w14:textId="7A600081" w:rsidR="00591F4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 xml:space="preserve">«- информационная конструкция (информационная вывеска) - </w:t>
            </w:r>
            <w:r w:rsidRPr="00580B55">
              <w:rPr>
                <w:rFonts w:ascii="Times New Roman" w:hAnsi="Times New Roman" w:cs="Times New Roman"/>
              </w:rPr>
              <w:t>элемент благоустройства, выполняющий функцию информирования населения города Кемерово, соответствующий требованиям настоящих Правил</w:t>
            </w:r>
            <w:r>
              <w:rPr>
                <w:rFonts w:ascii="Times New Roman" w:hAnsi="Times New Roman" w:cs="Times New Roman"/>
              </w:rPr>
              <w:t xml:space="preserve"> (далее – информационная вывеска).».</w:t>
            </w:r>
          </w:p>
          <w:p w14:paraId="76AAA2A9" w14:textId="77777777" w:rsidR="00591F46" w:rsidRDefault="007A72D3" w:rsidP="005309B7">
            <w:pPr>
              <w:autoSpaceDE w:val="0"/>
              <w:autoSpaceDN w:val="0"/>
              <w:adjustRightInd w:val="0"/>
              <w:spacing w:after="0" w:line="240" w:lineRule="auto"/>
              <w:ind w:right="70" w:firstLine="448"/>
              <w:jc w:val="both"/>
              <w:rPr>
                <w:rFonts w:ascii="Times New Roman" w:hAnsi="Times New Roman" w:cs="Times New Roman"/>
              </w:rPr>
            </w:pPr>
            <w:r w:rsidRPr="007A72D3">
              <w:rPr>
                <w:rFonts w:ascii="Times New Roman" w:hAnsi="Times New Roman" w:cs="Times New Roman"/>
              </w:rPr>
              <w:t xml:space="preserve">№ </w:t>
            </w:r>
            <w:r>
              <w:rPr>
                <w:rFonts w:ascii="Times New Roman" w:hAnsi="Times New Roman" w:cs="Times New Roman"/>
              </w:rPr>
              <w:t>2</w:t>
            </w:r>
            <w:r w:rsidRPr="007A72D3">
              <w:rPr>
                <w:rFonts w:ascii="Times New Roman" w:hAnsi="Times New Roman" w:cs="Times New Roman"/>
              </w:rPr>
              <w:t xml:space="preserve"> – учесть. </w:t>
            </w:r>
          </w:p>
          <w:p w14:paraId="1FA84909" w14:textId="77777777" w:rsidR="005D5476" w:rsidRPr="00783E7D" w:rsidRDefault="005D5476" w:rsidP="005309B7">
            <w:pPr>
              <w:autoSpaceDE w:val="0"/>
              <w:autoSpaceDN w:val="0"/>
              <w:adjustRightInd w:val="0"/>
              <w:spacing w:after="0" w:line="240" w:lineRule="auto"/>
              <w:ind w:firstLine="448"/>
              <w:jc w:val="both"/>
              <w:rPr>
                <w:rFonts w:ascii="Times New Roman" w:hAnsi="Times New Roman" w:cs="Times New Roman"/>
              </w:rPr>
            </w:pPr>
            <w:r w:rsidRPr="00783E7D">
              <w:rPr>
                <w:rFonts w:ascii="Times New Roman" w:hAnsi="Times New Roman" w:cs="Times New Roman"/>
              </w:rPr>
              <w:t>Согласно ст. 9 Закона Российской Федерации от 07.02.1992 № 2300-1 «О защите прав потребителей» фирменное наименование (наименование) организации, место ее нахождения (адрес) и режим ее работы изготовитель (исполнитель, продавец) размещает на вывеске.</w:t>
            </w:r>
          </w:p>
          <w:p w14:paraId="15B15F50" w14:textId="77777777" w:rsidR="005D5476" w:rsidRDefault="005D5476" w:rsidP="005309B7">
            <w:pPr>
              <w:autoSpaceDE w:val="0"/>
              <w:autoSpaceDN w:val="0"/>
              <w:adjustRightInd w:val="0"/>
              <w:spacing w:after="0" w:line="240" w:lineRule="auto"/>
              <w:ind w:right="70" w:firstLine="448"/>
              <w:jc w:val="both"/>
              <w:rPr>
                <w:rFonts w:ascii="Times New Roman" w:hAnsi="Times New Roman" w:cs="Times New Roman"/>
              </w:rPr>
            </w:pPr>
            <w:r w:rsidRPr="00783E7D">
              <w:rPr>
                <w:rFonts w:ascii="Times New Roman" w:hAnsi="Times New Roman" w:cs="Times New Roman"/>
              </w:rPr>
              <w:lastRenderedPageBreak/>
              <w:t xml:space="preserve">С учетом методических рекомендаций и поступившего предложения проект доработан - вводится понятие: </w:t>
            </w:r>
            <w:r w:rsidRPr="00FC0211">
              <w:rPr>
                <w:rFonts w:ascii="Times New Roman" w:hAnsi="Times New Roman" w:cs="Times New Roman"/>
              </w:rPr>
              <w:t>информационная табличка - информационная конструкция (</w:t>
            </w:r>
            <w:r>
              <w:rPr>
                <w:rFonts w:ascii="Times New Roman" w:hAnsi="Times New Roman" w:cs="Times New Roman"/>
              </w:rPr>
              <w:t xml:space="preserve">информационная </w:t>
            </w:r>
            <w:r w:rsidRPr="00FC0211">
              <w:rPr>
                <w:rFonts w:ascii="Times New Roman" w:hAnsi="Times New Roman" w:cs="Times New Roman"/>
              </w:rPr>
              <w:t>вывеска), содержащая сведения, предусмотренные пунктом 1 статьи 9 Закона Российской Федерации от 07.02.1992 № 2300-1 «О защите прав потребителей»;»</w:t>
            </w:r>
            <w:r>
              <w:rPr>
                <w:rFonts w:ascii="Times New Roman" w:hAnsi="Times New Roman" w:cs="Times New Roman"/>
              </w:rPr>
              <w:t>.</w:t>
            </w:r>
          </w:p>
          <w:p w14:paraId="675B0182" w14:textId="1A28437A" w:rsidR="00591F46" w:rsidRDefault="00591F46" w:rsidP="005309B7">
            <w:pPr>
              <w:autoSpaceDE w:val="0"/>
              <w:autoSpaceDN w:val="0"/>
              <w:adjustRightInd w:val="0"/>
              <w:spacing w:after="0" w:line="240" w:lineRule="auto"/>
              <w:ind w:right="70" w:firstLine="448"/>
              <w:jc w:val="both"/>
              <w:rPr>
                <w:rFonts w:ascii="Times New Roman" w:hAnsi="Times New Roman" w:cs="Times New Roman"/>
              </w:rPr>
            </w:pPr>
            <w:r>
              <w:rPr>
                <w:rFonts w:ascii="Times New Roman" w:hAnsi="Times New Roman" w:cs="Times New Roman"/>
              </w:rPr>
              <w:t>№ 3 – отклонить.</w:t>
            </w:r>
          </w:p>
          <w:p w14:paraId="28E446B0" w14:textId="77777777"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 xml:space="preserve">Понятие реконструкции закреплено п. 14 ст. 1 Градостроительного кодекса Российской Федерации (далее – ГрК РФ): </w:t>
            </w:r>
            <w:r w:rsidRPr="00B61EE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rFonts w:ascii="Times New Roman" w:hAnsi="Times New Roman" w:cs="Times New Roman"/>
              </w:rPr>
              <w:t>.</w:t>
            </w:r>
          </w:p>
          <w:p w14:paraId="5878A53A" w14:textId="77777777"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Кроме того, реконструкция объектов осуществляется на основании ст. 51 ГрК РФ и предусматривает разработку проектной документации, выполнение инженерных изысканий, что требует от предпринимателей дополнительных затрат.</w:t>
            </w:r>
          </w:p>
          <w:p w14:paraId="2767935D" w14:textId="77777777"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На основании вышеизложенного, создание, изменение или ликвидация крылец, тамбуров, навесов, козырьков, карнизов, декоративных элементов, дверных, витринных и оконных проемов не является реконструкцией объектов капитального строительства.</w:t>
            </w:r>
          </w:p>
          <w:p w14:paraId="667A2EAF" w14:textId="3D0BD4A4" w:rsidR="007A6EF8" w:rsidRDefault="00591F46" w:rsidP="005309B7">
            <w:pPr>
              <w:autoSpaceDE w:val="0"/>
              <w:autoSpaceDN w:val="0"/>
              <w:adjustRightInd w:val="0"/>
              <w:spacing w:after="0" w:line="240" w:lineRule="auto"/>
              <w:ind w:right="70" w:firstLine="448"/>
              <w:jc w:val="both"/>
              <w:rPr>
                <w:rFonts w:ascii="Times New Roman" w:eastAsia="Arial" w:hAnsi="Times New Roman" w:cs="Times New Roman"/>
                <w:bCs/>
                <w:iCs/>
              </w:rPr>
            </w:pPr>
            <w:r>
              <w:rPr>
                <w:rFonts w:ascii="Times New Roman" w:eastAsia="Arial" w:hAnsi="Times New Roman" w:cs="Times New Roman"/>
                <w:bCs/>
                <w:iCs/>
              </w:rPr>
              <w:t>№ 4 – отклонить.</w:t>
            </w:r>
          </w:p>
          <w:p w14:paraId="52F2896B" w14:textId="77777777"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 xml:space="preserve">При разработке проектной документации «Архитектурные решения» устанавливаются конкретные применяемые отделочные материалы с указанием каталогов и колеров. </w:t>
            </w:r>
          </w:p>
          <w:p w14:paraId="3D8EA0EE" w14:textId="77777777"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 xml:space="preserve">Правилами благоустройства установлены требования к внешнему виду фасадов, </w:t>
            </w:r>
            <w:r w:rsidRPr="003D1EF5">
              <w:rPr>
                <w:rFonts w:ascii="Times New Roman" w:hAnsi="Times New Roman" w:cs="Times New Roman"/>
              </w:rPr>
              <w:t>предусматрива</w:t>
            </w:r>
            <w:r>
              <w:rPr>
                <w:rFonts w:ascii="Times New Roman" w:hAnsi="Times New Roman" w:cs="Times New Roman"/>
              </w:rPr>
              <w:t xml:space="preserve">ющие в том числе использование </w:t>
            </w:r>
            <w:r w:rsidRPr="003D1EF5">
              <w:rPr>
                <w:rFonts w:ascii="Times New Roman" w:hAnsi="Times New Roman" w:cs="Times New Roman"/>
              </w:rPr>
              <w:t>един</w:t>
            </w:r>
            <w:r>
              <w:rPr>
                <w:rFonts w:ascii="Times New Roman" w:hAnsi="Times New Roman" w:cs="Times New Roman"/>
              </w:rPr>
              <w:t>ой</w:t>
            </w:r>
            <w:r w:rsidRPr="003D1EF5">
              <w:rPr>
                <w:rFonts w:ascii="Times New Roman" w:hAnsi="Times New Roman" w:cs="Times New Roman"/>
              </w:rPr>
              <w:t xml:space="preserve"> цветов</w:t>
            </w:r>
            <w:r>
              <w:rPr>
                <w:rFonts w:ascii="Times New Roman" w:hAnsi="Times New Roman" w:cs="Times New Roman"/>
              </w:rPr>
              <w:t>ой</w:t>
            </w:r>
            <w:r w:rsidRPr="003D1EF5">
              <w:rPr>
                <w:rFonts w:ascii="Times New Roman" w:hAnsi="Times New Roman" w:cs="Times New Roman"/>
              </w:rPr>
              <w:t xml:space="preserve"> гамм</w:t>
            </w:r>
            <w:r>
              <w:rPr>
                <w:rFonts w:ascii="Times New Roman" w:hAnsi="Times New Roman" w:cs="Times New Roman"/>
              </w:rPr>
              <w:t>ы</w:t>
            </w:r>
            <w:r w:rsidRPr="003D1EF5">
              <w:rPr>
                <w:rFonts w:ascii="Times New Roman" w:hAnsi="Times New Roman" w:cs="Times New Roman"/>
              </w:rPr>
              <w:t xml:space="preserve"> фасад</w:t>
            </w:r>
            <w:r>
              <w:rPr>
                <w:rFonts w:ascii="Times New Roman" w:hAnsi="Times New Roman" w:cs="Times New Roman"/>
              </w:rPr>
              <w:t>ов.</w:t>
            </w:r>
          </w:p>
          <w:p w14:paraId="0CA78CC1" w14:textId="77777777" w:rsidR="005D5476" w:rsidRDefault="005D5476" w:rsidP="005309B7">
            <w:pPr>
              <w:autoSpaceDE w:val="0"/>
              <w:autoSpaceDN w:val="0"/>
              <w:adjustRightInd w:val="0"/>
              <w:spacing w:after="0" w:line="240" w:lineRule="auto"/>
              <w:ind w:right="70" w:firstLine="448"/>
              <w:jc w:val="both"/>
              <w:rPr>
                <w:rFonts w:ascii="Times New Roman" w:hAnsi="Times New Roman" w:cs="Times New Roman"/>
              </w:rPr>
            </w:pPr>
            <w:r>
              <w:rPr>
                <w:rFonts w:ascii="Times New Roman" w:hAnsi="Times New Roman" w:cs="Times New Roman"/>
              </w:rPr>
              <w:t>Таким образом, использование одной монохроматической цветовой палитры приведет к несоответствию проектной документации и нарушению требований к внешнему виду.</w:t>
            </w:r>
          </w:p>
          <w:p w14:paraId="58E247E0" w14:textId="2F8E999B" w:rsidR="00591F46" w:rsidRDefault="00591F46" w:rsidP="005309B7">
            <w:pPr>
              <w:autoSpaceDE w:val="0"/>
              <w:autoSpaceDN w:val="0"/>
              <w:adjustRightInd w:val="0"/>
              <w:spacing w:after="0" w:line="240" w:lineRule="auto"/>
              <w:ind w:right="70" w:firstLine="448"/>
              <w:jc w:val="both"/>
              <w:rPr>
                <w:rFonts w:ascii="Times New Roman" w:eastAsia="Arial" w:hAnsi="Times New Roman" w:cs="Times New Roman"/>
                <w:bCs/>
                <w:iCs/>
              </w:rPr>
            </w:pPr>
            <w:r>
              <w:rPr>
                <w:rFonts w:ascii="Times New Roman" w:eastAsia="Arial" w:hAnsi="Times New Roman" w:cs="Times New Roman"/>
                <w:bCs/>
                <w:iCs/>
              </w:rPr>
              <w:t>№ 5 – отклонить.</w:t>
            </w:r>
          </w:p>
          <w:p w14:paraId="61F07C7E" w14:textId="233A67A5"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П</w:t>
            </w:r>
            <w:r w:rsidRPr="008E1F49">
              <w:rPr>
                <w:rFonts w:ascii="Times New Roman" w:hAnsi="Times New Roman" w:cs="Times New Roman"/>
              </w:rPr>
              <w:t xml:space="preserve">еречень </w:t>
            </w:r>
            <w:r>
              <w:rPr>
                <w:rFonts w:ascii="Times New Roman" w:hAnsi="Times New Roman" w:cs="Times New Roman"/>
              </w:rPr>
              <w:t>дополнительного оборудования, элементов и устройств, размещаемых на объектах,</w:t>
            </w:r>
            <w:r w:rsidRPr="008E1F49">
              <w:rPr>
                <w:rFonts w:ascii="Times New Roman" w:hAnsi="Times New Roman" w:cs="Times New Roman"/>
              </w:rPr>
              <w:t xml:space="preserve"> предусмотрен</w:t>
            </w:r>
            <w:r>
              <w:rPr>
                <w:rFonts w:ascii="Times New Roman" w:hAnsi="Times New Roman" w:cs="Times New Roman"/>
              </w:rPr>
              <w:t xml:space="preserve"> </w:t>
            </w:r>
            <w:r w:rsidRPr="008E1F49">
              <w:rPr>
                <w:rFonts w:ascii="Times New Roman" w:hAnsi="Times New Roman" w:cs="Times New Roman"/>
              </w:rPr>
              <w:t>ст. 26-5 Закона К</w:t>
            </w:r>
            <w:r>
              <w:rPr>
                <w:rFonts w:ascii="Times New Roman" w:hAnsi="Times New Roman" w:cs="Times New Roman"/>
              </w:rPr>
              <w:t>емеровской области-</w:t>
            </w:r>
            <w:r w:rsidRPr="008E1F49">
              <w:rPr>
                <w:rFonts w:ascii="Times New Roman" w:hAnsi="Times New Roman" w:cs="Times New Roman"/>
              </w:rPr>
              <w:t>Кузбасса от 16.06.2006 № 89-ОЗ.</w:t>
            </w:r>
          </w:p>
          <w:p w14:paraId="6A37EB71" w14:textId="2DC7F413" w:rsidR="00591F46" w:rsidRDefault="00591F46" w:rsidP="005309B7">
            <w:pPr>
              <w:autoSpaceDE w:val="0"/>
              <w:autoSpaceDN w:val="0"/>
              <w:adjustRightInd w:val="0"/>
              <w:spacing w:after="0" w:line="240" w:lineRule="auto"/>
              <w:ind w:right="70" w:firstLine="448"/>
              <w:jc w:val="both"/>
              <w:rPr>
                <w:rFonts w:ascii="Times New Roman" w:eastAsia="Arial" w:hAnsi="Times New Roman" w:cs="Times New Roman"/>
                <w:bCs/>
                <w:iCs/>
              </w:rPr>
            </w:pPr>
            <w:r>
              <w:rPr>
                <w:rFonts w:ascii="Times New Roman" w:eastAsia="Arial" w:hAnsi="Times New Roman" w:cs="Times New Roman"/>
                <w:bCs/>
                <w:iCs/>
              </w:rPr>
              <w:t>№ 6 – учесть.</w:t>
            </w:r>
          </w:p>
          <w:p w14:paraId="0F17949A" w14:textId="77777777" w:rsidR="005D5476" w:rsidRDefault="005D5476" w:rsidP="005309B7">
            <w:pPr>
              <w:spacing w:after="0" w:line="240" w:lineRule="auto"/>
              <w:ind w:firstLine="448"/>
              <w:jc w:val="both"/>
              <w:rPr>
                <w:rFonts w:ascii="Times New Roman" w:hAnsi="Times New Roman" w:cs="Times New Roman"/>
              </w:rPr>
            </w:pPr>
            <w:r w:rsidRPr="00D5589E">
              <w:rPr>
                <w:rFonts w:ascii="Times New Roman" w:hAnsi="Times New Roman" w:cs="Times New Roman"/>
              </w:rPr>
              <w:t>Распоряжением Правительства РФ от 18.09.2019 № 2113-р</w:t>
            </w:r>
            <w:r>
              <w:rPr>
                <w:rFonts w:ascii="Times New Roman" w:hAnsi="Times New Roman" w:cs="Times New Roman"/>
              </w:rPr>
              <w:t xml:space="preserve"> </w:t>
            </w:r>
            <w:r w:rsidRPr="00D5589E">
              <w:rPr>
                <w:rFonts w:ascii="Times New Roman" w:hAnsi="Times New Roman" w:cs="Times New Roman"/>
              </w:rPr>
              <w:t>в перечень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включена услуга «Установка информационной вывески, согласование дизайн-проекта размещения вывески»</w:t>
            </w:r>
            <w:r>
              <w:rPr>
                <w:rFonts w:ascii="Times New Roman" w:hAnsi="Times New Roman" w:cs="Times New Roman"/>
              </w:rPr>
              <w:t>.</w:t>
            </w:r>
          </w:p>
          <w:p w14:paraId="16AC904B" w14:textId="77777777" w:rsidR="005D5476" w:rsidRDefault="005D5476" w:rsidP="005309B7">
            <w:pPr>
              <w:spacing w:after="0" w:line="240" w:lineRule="auto"/>
              <w:ind w:firstLine="448"/>
              <w:jc w:val="both"/>
              <w:rPr>
                <w:rFonts w:ascii="Times New Roman" w:hAnsi="Times New Roman" w:cs="Times New Roman"/>
              </w:rPr>
            </w:pPr>
            <w:r w:rsidRPr="00D5589E">
              <w:rPr>
                <w:rFonts w:ascii="Times New Roman" w:hAnsi="Times New Roman" w:cs="Times New Roman"/>
              </w:rPr>
              <w:t>Кроме того, в городе Кемерово планируется предоставление муниципальной услуги «Установка информационной вывески, согласование дизайн-проекта размещения вывески».</w:t>
            </w:r>
          </w:p>
          <w:p w14:paraId="7528577F" w14:textId="77777777"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В связи с изменением терминологии разработка дизайн-проектов для согласованных ранее информационных конструкций требоваться не будет.</w:t>
            </w:r>
          </w:p>
          <w:p w14:paraId="27B1A391" w14:textId="77777777"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 xml:space="preserve">После внесения изменений в Правила благоустройства, касающихся терминологии, аналогичные изменения будут вноситься в нормативные правовые акты города Кемерово. </w:t>
            </w:r>
          </w:p>
          <w:p w14:paraId="53C62FE0" w14:textId="77777777" w:rsidR="00B36E1A" w:rsidRDefault="00B36E1A" w:rsidP="005309B7">
            <w:pPr>
              <w:autoSpaceDE w:val="0"/>
              <w:autoSpaceDN w:val="0"/>
              <w:adjustRightInd w:val="0"/>
              <w:spacing w:after="0" w:line="240" w:lineRule="auto"/>
              <w:ind w:right="70" w:firstLine="448"/>
              <w:jc w:val="both"/>
              <w:rPr>
                <w:rFonts w:ascii="Times New Roman" w:eastAsia="Arial" w:hAnsi="Times New Roman" w:cs="Times New Roman"/>
                <w:bCs/>
                <w:iCs/>
              </w:rPr>
            </w:pPr>
          </w:p>
          <w:p w14:paraId="07F0CC58" w14:textId="77777777" w:rsidR="00B36E1A" w:rsidRDefault="00B36E1A" w:rsidP="005309B7">
            <w:pPr>
              <w:autoSpaceDE w:val="0"/>
              <w:autoSpaceDN w:val="0"/>
              <w:adjustRightInd w:val="0"/>
              <w:spacing w:after="0" w:line="240" w:lineRule="auto"/>
              <w:ind w:right="70" w:firstLine="448"/>
              <w:jc w:val="both"/>
              <w:rPr>
                <w:rFonts w:ascii="Times New Roman" w:eastAsia="Arial" w:hAnsi="Times New Roman" w:cs="Times New Roman"/>
                <w:bCs/>
                <w:iCs/>
              </w:rPr>
            </w:pPr>
          </w:p>
          <w:p w14:paraId="61268BCC" w14:textId="7527839B" w:rsidR="00591F46" w:rsidRDefault="00591F46" w:rsidP="005309B7">
            <w:pPr>
              <w:autoSpaceDE w:val="0"/>
              <w:autoSpaceDN w:val="0"/>
              <w:adjustRightInd w:val="0"/>
              <w:spacing w:after="0" w:line="240" w:lineRule="auto"/>
              <w:ind w:right="70" w:firstLine="448"/>
              <w:jc w:val="both"/>
              <w:rPr>
                <w:rFonts w:ascii="Times New Roman" w:eastAsia="Arial" w:hAnsi="Times New Roman" w:cs="Times New Roman"/>
                <w:bCs/>
                <w:iCs/>
              </w:rPr>
            </w:pPr>
            <w:r>
              <w:rPr>
                <w:rFonts w:ascii="Times New Roman" w:eastAsia="Arial" w:hAnsi="Times New Roman" w:cs="Times New Roman"/>
                <w:bCs/>
                <w:iCs/>
              </w:rPr>
              <w:lastRenderedPageBreak/>
              <w:t>№ 7 – отклонить.</w:t>
            </w:r>
          </w:p>
          <w:p w14:paraId="14DB1E1B" w14:textId="77777777"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Методическими рекомендациями определен термин «к</w:t>
            </w:r>
            <w:r w:rsidRPr="0082457F">
              <w:rPr>
                <w:rFonts w:ascii="Times New Roman" w:hAnsi="Times New Roman" w:cs="Times New Roman"/>
              </w:rPr>
              <w:t>рышная рекламная конструкция</w:t>
            </w:r>
            <w:r>
              <w:rPr>
                <w:rFonts w:ascii="Times New Roman" w:hAnsi="Times New Roman" w:cs="Times New Roman"/>
              </w:rPr>
              <w:t xml:space="preserve">» с указанием необходимости согласования </w:t>
            </w:r>
            <w:r w:rsidRPr="00DA5DC1">
              <w:rPr>
                <w:rFonts w:ascii="Times New Roman" w:hAnsi="Times New Roman" w:cs="Times New Roman"/>
              </w:rPr>
              <w:t>техническ</w:t>
            </w:r>
            <w:r>
              <w:rPr>
                <w:rFonts w:ascii="Times New Roman" w:hAnsi="Times New Roman" w:cs="Times New Roman"/>
              </w:rPr>
              <w:t>ой</w:t>
            </w:r>
            <w:r w:rsidRPr="00DA5DC1">
              <w:rPr>
                <w:rFonts w:ascii="Times New Roman" w:hAnsi="Times New Roman" w:cs="Times New Roman"/>
              </w:rPr>
              <w:t xml:space="preserve"> документаци</w:t>
            </w:r>
            <w:r>
              <w:rPr>
                <w:rFonts w:ascii="Times New Roman" w:hAnsi="Times New Roman" w:cs="Times New Roman"/>
              </w:rPr>
              <w:t xml:space="preserve">и </w:t>
            </w:r>
            <w:r w:rsidRPr="00DA5DC1">
              <w:rPr>
                <w:rFonts w:ascii="Times New Roman" w:hAnsi="Times New Roman" w:cs="Times New Roman"/>
              </w:rPr>
              <w:t>в порядке, установленном правовым актом муниципального образования.</w:t>
            </w:r>
          </w:p>
          <w:p w14:paraId="351EA6C9" w14:textId="73F1309A"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Таким нормативным правовым актом в городе Кемерово является п</w:t>
            </w:r>
            <w:r w:rsidRPr="00DA5DC1">
              <w:rPr>
                <w:rFonts w:ascii="Times New Roman" w:hAnsi="Times New Roman" w:cs="Times New Roman"/>
              </w:rPr>
              <w:t xml:space="preserve">остановление администрации г. Кемерово от 08.07.2021 </w:t>
            </w:r>
            <w:r>
              <w:rPr>
                <w:rFonts w:ascii="Times New Roman" w:hAnsi="Times New Roman" w:cs="Times New Roman"/>
              </w:rPr>
              <w:t>№</w:t>
            </w:r>
            <w:r w:rsidRPr="00DA5DC1">
              <w:rPr>
                <w:rFonts w:ascii="Times New Roman" w:hAnsi="Times New Roman" w:cs="Times New Roman"/>
              </w:rPr>
              <w:t xml:space="preserve"> 1965</w:t>
            </w:r>
            <w:r>
              <w:rPr>
                <w:rFonts w:ascii="Times New Roman" w:hAnsi="Times New Roman" w:cs="Times New Roman"/>
              </w:rPr>
              <w:t xml:space="preserve"> «</w:t>
            </w:r>
            <w:r w:rsidRPr="00DA5DC1">
              <w:rPr>
                <w:rFonts w:ascii="Times New Roman" w:hAnsi="Times New Roman" w:cs="Times New Roman"/>
              </w:rPr>
              <w:t xml:space="preserve">Об утверждении административного регламента предоставления муниципальной услуги </w:t>
            </w:r>
            <w:r>
              <w:rPr>
                <w:rFonts w:ascii="Times New Roman" w:hAnsi="Times New Roman" w:cs="Times New Roman"/>
              </w:rPr>
              <w:t>«</w:t>
            </w:r>
            <w:r w:rsidRPr="00DA5DC1">
              <w:rPr>
                <w:rFonts w:ascii="Times New Roman" w:hAnsi="Times New Roman" w:cs="Times New Roman"/>
              </w:rPr>
              <w:t>Выдача разрешений на установку и эксплуатацию рекламных конструкций на территории города Кемерово, аннулирование таких разрешений</w:t>
            </w:r>
            <w:r>
              <w:rPr>
                <w:rFonts w:ascii="Times New Roman" w:hAnsi="Times New Roman" w:cs="Times New Roman"/>
              </w:rPr>
              <w:t>».</w:t>
            </w:r>
          </w:p>
          <w:p w14:paraId="6B82C011" w14:textId="50403142" w:rsidR="00591F46" w:rsidRDefault="00591F46" w:rsidP="005309B7">
            <w:pPr>
              <w:autoSpaceDE w:val="0"/>
              <w:autoSpaceDN w:val="0"/>
              <w:adjustRightInd w:val="0"/>
              <w:spacing w:after="0" w:line="240" w:lineRule="auto"/>
              <w:ind w:right="70" w:firstLine="448"/>
              <w:jc w:val="both"/>
              <w:rPr>
                <w:rFonts w:ascii="Times New Roman" w:eastAsia="Arial" w:hAnsi="Times New Roman" w:cs="Times New Roman"/>
                <w:bCs/>
                <w:iCs/>
              </w:rPr>
            </w:pPr>
            <w:r>
              <w:rPr>
                <w:rFonts w:ascii="Times New Roman" w:eastAsia="Arial" w:hAnsi="Times New Roman" w:cs="Times New Roman"/>
                <w:bCs/>
                <w:iCs/>
              </w:rPr>
              <w:t xml:space="preserve">№ 8 – </w:t>
            </w:r>
            <w:r w:rsidR="00B36E1A">
              <w:rPr>
                <w:rFonts w:ascii="Times New Roman" w:eastAsia="Arial" w:hAnsi="Times New Roman" w:cs="Times New Roman"/>
                <w:bCs/>
                <w:iCs/>
              </w:rPr>
              <w:t>частично учесть</w:t>
            </w:r>
            <w:r>
              <w:rPr>
                <w:rFonts w:ascii="Times New Roman" w:eastAsia="Arial" w:hAnsi="Times New Roman" w:cs="Times New Roman"/>
                <w:bCs/>
                <w:iCs/>
              </w:rPr>
              <w:t>.</w:t>
            </w:r>
          </w:p>
          <w:p w14:paraId="711DC35A" w14:textId="77777777"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Действующими Правилами благоустройства организация подсветки информационных конструкций обязательна. На данный момент информационные конструкции не могут быть согласованы без подсветки.</w:t>
            </w:r>
          </w:p>
          <w:p w14:paraId="1DDC3F85" w14:textId="77777777"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Изменения в п. 7.1.7 Правил благоустройства, касающиеся подсветки, включены в целях:</w:t>
            </w:r>
          </w:p>
          <w:p w14:paraId="257D937B" w14:textId="77777777"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 xml:space="preserve">- исключения необходимости организации подсветки для вывесок, информация на которых указывается согласно ст. 9 </w:t>
            </w:r>
            <w:r w:rsidRPr="00853F01">
              <w:rPr>
                <w:rFonts w:ascii="Times New Roman" w:hAnsi="Times New Roman" w:cs="Times New Roman"/>
              </w:rPr>
              <w:t>Закон</w:t>
            </w:r>
            <w:r>
              <w:rPr>
                <w:rFonts w:ascii="Times New Roman" w:hAnsi="Times New Roman" w:cs="Times New Roman"/>
              </w:rPr>
              <w:t>а</w:t>
            </w:r>
            <w:r w:rsidRPr="00853F01">
              <w:rPr>
                <w:rFonts w:ascii="Times New Roman" w:hAnsi="Times New Roman" w:cs="Times New Roman"/>
              </w:rPr>
              <w:t xml:space="preserve"> Российской Федерации от 07.02.1992</w:t>
            </w:r>
            <w:r>
              <w:rPr>
                <w:rFonts w:ascii="Times New Roman" w:hAnsi="Times New Roman" w:cs="Times New Roman"/>
              </w:rPr>
              <w:t xml:space="preserve"> </w:t>
            </w:r>
            <w:r w:rsidRPr="00853F01">
              <w:rPr>
                <w:rFonts w:ascii="Times New Roman" w:hAnsi="Times New Roman" w:cs="Times New Roman"/>
              </w:rPr>
              <w:t>№ 2300-1 «О защите прав потребителей»</w:t>
            </w:r>
            <w:r>
              <w:rPr>
                <w:rFonts w:ascii="Times New Roman" w:hAnsi="Times New Roman" w:cs="Times New Roman"/>
              </w:rPr>
              <w:t>;</w:t>
            </w:r>
          </w:p>
          <w:p w14:paraId="5D8F9812" w14:textId="77777777"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 xml:space="preserve">- необходимости использования светорассеивающего материала для задней части информационной вывески с контуражурной подсветкой, а также для лицевой части информационной вывески – определено методическими рекомендациями - для </w:t>
            </w:r>
            <w:r w:rsidRPr="006A4750">
              <w:rPr>
                <w:rFonts w:ascii="Times New Roman" w:hAnsi="Times New Roman" w:cs="Times New Roman"/>
              </w:rPr>
              <w:t>равномерно</w:t>
            </w:r>
            <w:r>
              <w:rPr>
                <w:rFonts w:ascii="Times New Roman" w:hAnsi="Times New Roman" w:cs="Times New Roman"/>
              </w:rPr>
              <w:t>го</w:t>
            </w:r>
            <w:r w:rsidRPr="006A4750">
              <w:rPr>
                <w:rFonts w:ascii="Times New Roman" w:hAnsi="Times New Roman" w:cs="Times New Roman"/>
              </w:rPr>
              <w:t xml:space="preserve"> светорассеяни</w:t>
            </w:r>
            <w:r>
              <w:rPr>
                <w:rFonts w:ascii="Times New Roman" w:hAnsi="Times New Roman" w:cs="Times New Roman"/>
              </w:rPr>
              <w:t>я</w:t>
            </w:r>
            <w:r w:rsidRPr="006A4750">
              <w:rPr>
                <w:rFonts w:ascii="Times New Roman" w:hAnsi="Times New Roman" w:cs="Times New Roman"/>
              </w:rPr>
              <w:t xml:space="preserve"> и сниж</w:t>
            </w:r>
            <w:r>
              <w:rPr>
                <w:rFonts w:ascii="Times New Roman" w:hAnsi="Times New Roman" w:cs="Times New Roman"/>
              </w:rPr>
              <w:t>ения</w:t>
            </w:r>
            <w:r w:rsidRPr="006A4750">
              <w:rPr>
                <w:rFonts w:ascii="Times New Roman" w:hAnsi="Times New Roman" w:cs="Times New Roman"/>
              </w:rPr>
              <w:t xml:space="preserve"> вероятност</w:t>
            </w:r>
            <w:r>
              <w:rPr>
                <w:rFonts w:ascii="Times New Roman" w:hAnsi="Times New Roman" w:cs="Times New Roman"/>
              </w:rPr>
              <w:t>и</w:t>
            </w:r>
            <w:r w:rsidRPr="006A4750">
              <w:rPr>
                <w:rFonts w:ascii="Times New Roman" w:hAnsi="Times New Roman" w:cs="Times New Roman"/>
              </w:rPr>
              <w:t xml:space="preserve"> просвечивания ламп</w:t>
            </w:r>
            <w:r>
              <w:rPr>
                <w:rFonts w:ascii="Times New Roman" w:hAnsi="Times New Roman" w:cs="Times New Roman"/>
              </w:rPr>
              <w:t xml:space="preserve">. </w:t>
            </w:r>
          </w:p>
          <w:p w14:paraId="68C9C1D4" w14:textId="77777777" w:rsidR="005D5476" w:rsidRDefault="005D5476" w:rsidP="005309B7">
            <w:pPr>
              <w:spacing w:after="0" w:line="240" w:lineRule="auto"/>
              <w:ind w:firstLine="448"/>
              <w:jc w:val="both"/>
              <w:rPr>
                <w:rFonts w:ascii="Times New Roman" w:hAnsi="Times New Roman" w:cs="Times New Roman"/>
              </w:rPr>
            </w:pPr>
            <w:r>
              <w:rPr>
                <w:rFonts w:ascii="Times New Roman" w:hAnsi="Times New Roman" w:cs="Times New Roman"/>
              </w:rPr>
              <w:t>Таким образом, с учетом поступившего предложения проект доработан: абзац 4 пункта 7.1.7 Правил благоустройства изложить в следующей редакции:</w:t>
            </w:r>
          </w:p>
          <w:p w14:paraId="3763341E" w14:textId="1F1DD34F" w:rsidR="00B36E1A" w:rsidRDefault="005D5476" w:rsidP="005309B7">
            <w:pPr>
              <w:autoSpaceDE w:val="0"/>
              <w:autoSpaceDN w:val="0"/>
              <w:adjustRightInd w:val="0"/>
              <w:spacing w:after="0" w:line="240" w:lineRule="auto"/>
              <w:ind w:right="70" w:firstLine="448"/>
              <w:jc w:val="both"/>
              <w:rPr>
                <w:rFonts w:ascii="Times New Roman" w:hAnsi="Times New Roman" w:cs="Times New Roman"/>
              </w:rPr>
            </w:pPr>
            <w:r>
              <w:rPr>
                <w:rFonts w:ascii="Times New Roman" w:hAnsi="Times New Roman" w:cs="Times New Roman"/>
              </w:rPr>
              <w:t>«</w:t>
            </w:r>
            <w:r w:rsidRPr="00C60186">
              <w:rPr>
                <w:rFonts w:ascii="Times New Roman" w:hAnsi="Times New Roman" w:cs="Times New Roman"/>
              </w:rPr>
              <w:t>- организовываться для всех видов информационных вывесок (за исключением информационных табличек), иметь внутреннее (встроенное в конструкцию) освещение без использования внешней подсветки посредством выносного светового оборудования, включаемое с наступлением темного времени суток в соответствии с графиком включения и отключения наружного освещения города;</w:t>
            </w:r>
            <w:r>
              <w:rPr>
                <w:rFonts w:ascii="Times New Roman" w:hAnsi="Times New Roman" w:cs="Times New Roman"/>
              </w:rPr>
              <w:t>»</w:t>
            </w:r>
            <w:r w:rsidRPr="00093778">
              <w:rPr>
                <w:rFonts w:ascii="Times New Roman" w:hAnsi="Times New Roman" w:cs="Times New Roman"/>
              </w:rPr>
              <w:t>.</w:t>
            </w:r>
            <w:r w:rsidR="00B36E1A">
              <w:rPr>
                <w:rFonts w:ascii="Times New Roman" w:hAnsi="Times New Roman" w:cs="Times New Roman"/>
              </w:rPr>
              <w:t xml:space="preserve"> </w:t>
            </w:r>
          </w:p>
          <w:p w14:paraId="785DEF79" w14:textId="240037A3" w:rsidR="00C86287" w:rsidRPr="00C43C62" w:rsidRDefault="00C86287" w:rsidP="005309B7">
            <w:pPr>
              <w:autoSpaceDE w:val="0"/>
              <w:autoSpaceDN w:val="0"/>
              <w:adjustRightInd w:val="0"/>
              <w:spacing w:after="0" w:line="240" w:lineRule="auto"/>
              <w:ind w:right="70" w:firstLine="448"/>
              <w:jc w:val="both"/>
              <w:rPr>
                <w:rFonts w:ascii="Times New Roman" w:hAnsi="Times New Roman" w:cs="Times New Roman"/>
                <w:b/>
                <w:sz w:val="26"/>
                <w:szCs w:val="26"/>
              </w:rPr>
            </w:pPr>
            <w:r w:rsidRPr="00C43C62">
              <w:rPr>
                <w:rFonts w:ascii="Times New Roman" w:eastAsia="Arial" w:hAnsi="Times New Roman" w:cs="Times New Roman"/>
                <w:b/>
                <w:lang w:eastAsia="ru-RU"/>
              </w:rPr>
              <w:t>По результатам публичных слушаний комиссия считает возможным направить про</w:t>
            </w:r>
            <w:r w:rsidR="001C7833" w:rsidRPr="00C43C62">
              <w:rPr>
                <w:rFonts w:ascii="Times New Roman" w:eastAsia="Arial" w:hAnsi="Times New Roman" w:cs="Times New Roman"/>
                <w:b/>
                <w:lang w:eastAsia="ru-RU"/>
              </w:rPr>
              <w:t xml:space="preserve">ект решения с учетом изменений </w:t>
            </w:r>
            <w:r w:rsidRPr="00C43C62">
              <w:rPr>
                <w:rFonts w:ascii="Times New Roman" w:eastAsia="Arial" w:hAnsi="Times New Roman" w:cs="Times New Roman"/>
                <w:b/>
                <w:lang w:eastAsia="ru-RU"/>
              </w:rPr>
              <w:t>в Кемеровский городской Совет народных депутатов</w:t>
            </w:r>
            <w:r w:rsidR="001C7833" w:rsidRPr="00C43C62">
              <w:rPr>
                <w:rFonts w:ascii="Times New Roman" w:eastAsia="Arial" w:hAnsi="Times New Roman" w:cs="Times New Roman"/>
                <w:b/>
                <w:lang w:eastAsia="ru-RU"/>
              </w:rPr>
              <w:t>.</w:t>
            </w:r>
            <w:r w:rsidRPr="00C43C62">
              <w:rPr>
                <w:rFonts w:eastAsia="Arial"/>
                <w:b/>
                <w:sz w:val="26"/>
                <w:szCs w:val="26"/>
                <w:lang w:eastAsia="ru-RU"/>
              </w:rPr>
              <w:t xml:space="preserve"> </w:t>
            </w:r>
          </w:p>
        </w:tc>
      </w:tr>
      <w:tr w:rsidR="00C86287" w14:paraId="2DAAA917" w14:textId="77777777">
        <w:tc>
          <w:tcPr>
            <w:tcW w:w="9066" w:type="dxa"/>
            <w:gridSpan w:val="2"/>
            <w:tcBorders>
              <w:top w:val="single" w:sz="4" w:space="0" w:color="auto"/>
              <w:left w:val="single" w:sz="4" w:space="0" w:color="auto"/>
              <w:bottom w:val="single" w:sz="4" w:space="0" w:color="auto"/>
              <w:right w:val="single" w:sz="4" w:space="0" w:color="auto"/>
            </w:tcBorders>
          </w:tcPr>
          <w:p w14:paraId="40FB13B5" w14:textId="77777777" w:rsidR="00C86287" w:rsidRPr="005F13CD" w:rsidRDefault="00C86287" w:rsidP="001C7833">
            <w:pPr>
              <w:autoSpaceDE w:val="0"/>
              <w:autoSpaceDN w:val="0"/>
              <w:adjustRightInd w:val="0"/>
              <w:spacing w:after="0" w:line="240" w:lineRule="auto"/>
              <w:rPr>
                <w:rFonts w:ascii="Times New Roman" w:hAnsi="Times New Roman" w:cs="Times New Roman"/>
                <w:sz w:val="28"/>
                <w:szCs w:val="28"/>
              </w:rPr>
            </w:pPr>
            <w:r w:rsidRPr="005F13CD">
              <w:rPr>
                <w:rFonts w:ascii="Times New Roman" w:hAnsi="Times New Roman" w:cs="Times New Roman"/>
                <w:sz w:val="28"/>
                <w:szCs w:val="28"/>
              </w:rPr>
              <w:lastRenderedPageBreak/>
              <w:t>Председатель комиссии</w:t>
            </w:r>
          </w:p>
          <w:p w14:paraId="7B2FE16A" w14:textId="4080D039" w:rsidR="00C86287" w:rsidRDefault="00C86287" w:rsidP="001C783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w:t>
            </w:r>
            <w:r w:rsidR="001C7833">
              <w:rPr>
                <w:rFonts w:ascii="Times New Roman" w:hAnsi="Times New Roman" w:cs="Times New Roman"/>
                <w:sz w:val="26"/>
                <w:szCs w:val="26"/>
              </w:rPr>
              <w:t xml:space="preserve"> </w:t>
            </w:r>
            <w:r w:rsidR="00574EDC">
              <w:rPr>
                <w:rFonts w:ascii="Times New Roman" w:hAnsi="Times New Roman" w:cs="Times New Roman"/>
                <w:sz w:val="26"/>
                <w:szCs w:val="26"/>
              </w:rPr>
              <w:t xml:space="preserve">                                          </w:t>
            </w:r>
            <w:r w:rsidR="00BD4F57">
              <w:rPr>
                <w:rFonts w:ascii="Times New Roman" w:hAnsi="Times New Roman" w:cs="Times New Roman"/>
                <w:sz w:val="26"/>
                <w:szCs w:val="26"/>
              </w:rPr>
              <w:t xml:space="preserve">                             </w:t>
            </w:r>
            <w:r w:rsidR="00BD4F57">
              <w:rPr>
                <w:rFonts w:ascii="Times New Roman" w:hAnsi="Times New Roman" w:cs="Times New Roman"/>
                <w:sz w:val="28"/>
                <w:szCs w:val="28"/>
              </w:rPr>
              <w:t>А</w:t>
            </w:r>
            <w:r w:rsidR="00765C32" w:rsidRPr="00765C32">
              <w:rPr>
                <w:rFonts w:ascii="Times New Roman" w:hAnsi="Times New Roman" w:cs="Times New Roman"/>
                <w:sz w:val="28"/>
                <w:szCs w:val="28"/>
              </w:rPr>
              <w:t>.В.</w:t>
            </w:r>
            <w:r w:rsidR="00512A53">
              <w:rPr>
                <w:rFonts w:ascii="Times New Roman" w:hAnsi="Times New Roman" w:cs="Times New Roman"/>
                <w:sz w:val="28"/>
                <w:szCs w:val="28"/>
              </w:rPr>
              <w:t xml:space="preserve"> </w:t>
            </w:r>
            <w:r w:rsidR="00BD4F57">
              <w:rPr>
                <w:rFonts w:ascii="Times New Roman" w:hAnsi="Times New Roman" w:cs="Times New Roman"/>
                <w:sz w:val="28"/>
                <w:szCs w:val="28"/>
              </w:rPr>
              <w:t>Кондратьев</w:t>
            </w:r>
          </w:p>
          <w:p w14:paraId="76E79777" w14:textId="77777777" w:rsidR="00C86287" w:rsidRDefault="00C86287" w:rsidP="001C783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(ФИО, подпись)</w:t>
            </w:r>
          </w:p>
        </w:tc>
      </w:tr>
    </w:tbl>
    <w:p w14:paraId="0725B0C0" w14:textId="77777777" w:rsidR="00254697" w:rsidRDefault="00254697"/>
    <w:sectPr w:rsidR="00254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87"/>
    <w:rsid w:val="000E021F"/>
    <w:rsid w:val="00197F6D"/>
    <w:rsid w:val="001C7833"/>
    <w:rsid w:val="00254697"/>
    <w:rsid w:val="00262AD4"/>
    <w:rsid w:val="00473EE5"/>
    <w:rsid w:val="004F1C66"/>
    <w:rsid w:val="00512A53"/>
    <w:rsid w:val="005309B7"/>
    <w:rsid w:val="00574EDC"/>
    <w:rsid w:val="00591F46"/>
    <w:rsid w:val="005A02F7"/>
    <w:rsid w:val="005D5476"/>
    <w:rsid w:val="005F13CD"/>
    <w:rsid w:val="006045DE"/>
    <w:rsid w:val="00604AB8"/>
    <w:rsid w:val="00642593"/>
    <w:rsid w:val="007646C0"/>
    <w:rsid w:val="00765C32"/>
    <w:rsid w:val="007A6EF8"/>
    <w:rsid w:val="007A72D3"/>
    <w:rsid w:val="007C78F9"/>
    <w:rsid w:val="008A5E42"/>
    <w:rsid w:val="00A0143B"/>
    <w:rsid w:val="00B00647"/>
    <w:rsid w:val="00B36E1A"/>
    <w:rsid w:val="00B96419"/>
    <w:rsid w:val="00BD4F57"/>
    <w:rsid w:val="00C43C62"/>
    <w:rsid w:val="00C86287"/>
    <w:rsid w:val="00CF0FD7"/>
    <w:rsid w:val="00D41013"/>
    <w:rsid w:val="00D91F77"/>
    <w:rsid w:val="00DC0158"/>
    <w:rsid w:val="00EF49D8"/>
    <w:rsid w:val="00F6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1BC9"/>
  <w15:chartTrackingRefBased/>
  <w15:docId w15:val="{E514ED1D-2A84-4550-8F2D-80B2F38A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A0143B"/>
    <w:rPr>
      <w:rFonts w:ascii="Arial" w:hAnsi="Arial" w:cs="Arial"/>
      <w:sz w:val="14"/>
      <w:szCs w:val="14"/>
    </w:rPr>
  </w:style>
  <w:style w:type="paragraph" w:customStyle="1" w:styleId="formattext">
    <w:name w:val="formattext"/>
    <w:basedOn w:val="a"/>
    <w:rsid w:val="00D91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F621B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42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2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4630">
      <w:bodyDiv w:val="1"/>
      <w:marLeft w:val="0"/>
      <w:marRight w:val="0"/>
      <w:marTop w:val="0"/>
      <w:marBottom w:val="0"/>
      <w:divBdr>
        <w:top w:val="none" w:sz="0" w:space="0" w:color="auto"/>
        <w:left w:val="none" w:sz="0" w:space="0" w:color="auto"/>
        <w:bottom w:val="none" w:sz="0" w:space="0" w:color="auto"/>
        <w:right w:val="none" w:sz="0" w:space="0" w:color="auto"/>
      </w:divBdr>
    </w:div>
    <w:div w:id="374933415">
      <w:bodyDiv w:val="1"/>
      <w:marLeft w:val="0"/>
      <w:marRight w:val="0"/>
      <w:marTop w:val="0"/>
      <w:marBottom w:val="0"/>
      <w:divBdr>
        <w:top w:val="none" w:sz="0" w:space="0" w:color="auto"/>
        <w:left w:val="none" w:sz="0" w:space="0" w:color="auto"/>
        <w:bottom w:val="none" w:sz="0" w:space="0" w:color="auto"/>
        <w:right w:val="none" w:sz="0" w:space="0" w:color="auto"/>
      </w:divBdr>
    </w:div>
    <w:div w:id="424418900">
      <w:bodyDiv w:val="1"/>
      <w:marLeft w:val="0"/>
      <w:marRight w:val="0"/>
      <w:marTop w:val="0"/>
      <w:marBottom w:val="0"/>
      <w:divBdr>
        <w:top w:val="none" w:sz="0" w:space="0" w:color="auto"/>
        <w:left w:val="none" w:sz="0" w:space="0" w:color="auto"/>
        <w:bottom w:val="none" w:sz="0" w:space="0" w:color="auto"/>
        <w:right w:val="none" w:sz="0" w:space="0" w:color="auto"/>
      </w:divBdr>
    </w:div>
    <w:div w:id="1140342994">
      <w:bodyDiv w:val="1"/>
      <w:marLeft w:val="0"/>
      <w:marRight w:val="0"/>
      <w:marTop w:val="0"/>
      <w:marBottom w:val="0"/>
      <w:divBdr>
        <w:top w:val="none" w:sz="0" w:space="0" w:color="auto"/>
        <w:left w:val="none" w:sz="0" w:space="0" w:color="auto"/>
        <w:bottom w:val="none" w:sz="0" w:space="0" w:color="auto"/>
        <w:right w:val="none" w:sz="0" w:space="0" w:color="auto"/>
      </w:divBdr>
    </w:div>
    <w:div w:id="1230191265">
      <w:bodyDiv w:val="1"/>
      <w:marLeft w:val="0"/>
      <w:marRight w:val="0"/>
      <w:marTop w:val="0"/>
      <w:marBottom w:val="0"/>
      <w:divBdr>
        <w:top w:val="none" w:sz="0" w:space="0" w:color="auto"/>
        <w:left w:val="none" w:sz="0" w:space="0" w:color="auto"/>
        <w:bottom w:val="none" w:sz="0" w:space="0" w:color="auto"/>
        <w:right w:val="none" w:sz="0" w:space="0" w:color="auto"/>
      </w:divBdr>
    </w:div>
    <w:div w:id="1480418402">
      <w:bodyDiv w:val="1"/>
      <w:marLeft w:val="0"/>
      <w:marRight w:val="0"/>
      <w:marTop w:val="0"/>
      <w:marBottom w:val="0"/>
      <w:divBdr>
        <w:top w:val="none" w:sz="0" w:space="0" w:color="auto"/>
        <w:left w:val="none" w:sz="0" w:space="0" w:color="auto"/>
        <w:bottom w:val="none" w:sz="0" w:space="0" w:color="auto"/>
        <w:right w:val="none" w:sz="0" w:space="0" w:color="auto"/>
      </w:divBdr>
    </w:div>
    <w:div w:id="1586765077">
      <w:bodyDiv w:val="1"/>
      <w:marLeft w:val="0"/>
      <w:marRight w:val="0"/>
      <w:marTop w:val="0"/>
      <w:marBottom w:val="0"/>
      <w:divBdr>
        <w:top w:val="none" w:sz="0" w:space="0" w:color="auto"/>
        <w:left w:val="none" w:sz="0" w:space="0" w:color="auto"/>
        <w:bottom w:val="none" w:sz="0" w:space="0" w:color="auto"/>
        <w:right w:val="none" w:sz="0" w:space="0" w:color="auto"/>
      </w:divBdr>
    </w:div>
    <w:div w:id="1788617452">
      <w:bodyDiv w:val="1"/>
      <w:marLeft w:val="0"/>
      <w:marRight w:val="0"/>
      <w:marTop w:val="0"/>
      <w:marBottom w:val="0"/>
      <w:divBdr>
        <w:top w:val="none" w:sz="0" w:space="0" w:color="auto"/>
        <w:left w:val="none" w:sz="0" w:space="0" w:color="auto"/>
        <w:bottom w:val="none" w:sz="0" w:space="0" w:color="auto"/>
        <w:right w:val="none" w:sz="0" w:space="0" w:color="auto"/>
      </w:divBdr>
    </w:div>
    <w:div w:id="1860926760">
      <w:bodyDiv w:val="1"/>
      <w:marLeft w:val="0"/>
      <w:marRight w:val="0"/>
      <w:marTop w:val="0"/>
      <w:marBottom w:val="0"/>
      <w:divBdr>
        <w:top w:val="none" w:sz="0" w:space="0" w:color="auto"/>
        <w:left w:val="none" w:sz="0" w:space="0" w:color="auto"/>
        <w:bottom w:val="none" w:sz="0" w:space="0" w:color="auto"/>
        <w:right w:val="none" w:sz="0" w:space="0" w:color="auto"/>
      </w:divBdr>
    </w:div>
    <w:div w:id="2057311697">
      <w:bodyDiv w:val="1"/>
      <w:marLeft w:val="0"/>
      <w:marRight w:val="0"/>
      <w:marTop w:val="0"/>
      <w:marBottom w:val="0"/>
      <w:divBdr>
        <w:top w:val="none" w:sz="0" w:space="0" w:color="auto"/>
        <w:left w:val="none" w:sz="0" w:space="0" w:color="auto"/>
        <w:bottom w:val="none" w:sz="0" w:space="0" w:color="auto"/>
        <w:right w:val="none" w:sz="0" w:space="0" w:color="auto"/>
      </w:divBdr>
    </w:div>
    <w:div w:id="206066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2089</Words>
  <Characters>11909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Urist6</dc:creator>
  <cp:keywords/>
  <dc:description/>
  <cp:lastModifiedBy>Волкова Екатерина Юрьевна</cp:lastModifiedBy>
  <cp:revision>23</cp:revision>
  <cp:lastPrinted>2021-03-17T03:17:00Z</cp:lastPrinted>
  <dcterms:created xsi:type="dcterms:W3CDTF">2019-06-24T11:00:00Z</dcterms:created>
  <dcterms:modified xsi:type="dcterms:W3CDTF">2023-11-16T08:51:00Z</dcterms:modified>
</cp:coreProperties>
</file>