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Решение Кемеровского городского Совета народных депутатов от 23.12.2015 N 449</w:t>
              <w:br/>
              <w:t xml:space="preserve">(ред. от 27.10.2023)</w:t>
              <w:br/>
              <w:t xml:space="preserve">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КЕМЕРОВСКИЙ ГОРОДСКОЙ СОВЕТ НАРОДНЫХ ДЕПУТАТОВ</w:t>
      </w:r>
    </w:p>
    <w:p>
      <w:pPr>
        <w:pStyle w:val="2"/>
        <w:jc w:val="center"/>
      </w:pPr>
      <w:r>
        <w:rPr>
          <w:sz w:val="20"/>
        </w:rPr>
        <w:t xml:space="preserve">(пятый созыв, шестьдесят седьмое заседание)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23 декабря 2015 г. N 449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 МУНИЦИПАЛЬНОЙ СЛУЖБЫ</w:t>
      </w:r>
    </w:p>
    <w:p>
      <w:pPr>
        <w:pStyle w:val="2"/>
        <w:jc w:val="center"/>
      </w:pPr>
      <w:r>
        <w:rPr>
          <w:sz w:val="20"/>
        </w:rPr>
        <w:t xml:space="preserve">В ОРГАНАХ МЕСТНОГО САМОУПРАВЛЕНИЯ ГОРОДА КЕМЕРОВО,</w:t>
      </w:r>
    </w:p>
    <w:p>
      <w:pPr>
        <w:pStyle w:val="2"/>
        <w:jc w:val="center"/>
      </w:pPr>
      <w:r>
        <w:rPr>
          <w:sz w:val="20"/>
        </w:rPr>
        <w:t xml:space="preserve">ПРИ ЗАМЕЩЕНИИ КОТОРЫХ МУНИЦИПАЛЬНЫЕ СЛУЖАЩИЕ И ГРАЖДАНЕ,</w:t>
      </w:r>
    </w:p>
    <w:p>
      <w:pPr>
        <w:pStyle w:val="2"/>
        <w:jc w:val="center"/>
      </w:pPr>
      <w:r>
        <w:rPr>
          <w:sz w:val="20"/>
        </w:rPr>
        <w:t xml:space="preserve">ПРЕТЕНДУЮЩИЕ НА ЗАМЕЩЕНИЕ УКАЗАННЫХ ДОЛЖНОСТЕЙ,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 СВЕДЕНИЯ</w:t>
      </w:r>
    </w:p>
    <w:p>
      <w:pPr>
        <w:pStyle w:val="2"/>
        <w:jc w:val="center"/>
      </w:pPr>
      <w:r>
        <w:rPr>
          <w:sz w:val="20"/>
        </w:rPr>
        <w:t xml:space="preserve">О 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 СВОИХ СУПРУГИ (СУПРУГА) И НЕСОВЕРШЕННОЛЕТНИХ</w:t>
      </w:r>
    </w:p>
    <w:p>
      <w:pPr>
        <w:pStyle w:val="2"/>
        <w:jc w:val="center"/>
      </w:pPr>
      <w:r>
        <w:rPr>
          <w:sz w:val="20"/>
        </w:rPr>
        <w:t xml:space="preserve">ДЕТЕЙ И ИСПОЛНЯТЬ ОТДЕЛЬНЫЕ ИНЫЕ ОГРАНИЧЕНИЯ</w:t>
      </w:r>
    </w:p>
    <w:p>
      <w:pPr>
        <w:pStyle w:val="2"/>
        <w:jc w:val="center"/>
      </w:pPr>
      <w:r>
        <w:rPr>
          <w:sz w:val="20"/>
        </w:rPr>
        <w:t xml:space="preserve">И ОБЯЗАННОСТИ, ПРЕДУСМОТРЕННЫЕ ФЕДЕРАЛЬНЫМИ ЗАКОНАМИ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23.12.2016 </w:t>
            </w:r>
            <w:hyperlink w:history="0" r:id="rId7" w:tooltip="Решение Кемеровского городского Совета народных депутатов от 23.12.2016 N 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, от 24.11.2017 </w:t>
            </w:r>
            <w:hyperlink w:history="0" r:id="rId8" w:tooltip="Решение Кемеровского городского Совета народных депутатов от 24.11.2017 N 98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9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26.06.2020 </w:t>
            </w:r>
            <w:hyperlink w:history="0" r:id="rId10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11" w:tooltip="Решение Кемеровского городского Совета народных депутатов от 27.11.2020 N 363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12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29.10.2021 </w:t>
            </w:r>
            <w:hyperlink w:history="0" r:id="rId13" w:tooltip="Решение Кемеровского городского Совета народных депутатов от 29.10.2021 N 2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14" w:tooltip="Решение Кемеровского городского Совета народных депутатов от 24.12.2021 N 55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5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27.10.2023 </w:t>
            </w:r>
            <w:hyperlink w:history="0" r:id="rId16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7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коррупции", Федеральным </w:t>
      </w:r>
      <w:hyperlink w:history="0" r:id="rId18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w:history="0" r:id="rId19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Федерации", </w:t>
      </w:r>
      <w:hyperlink w:history="0" r:id="rId20" w:tooltip="Закон Кемеровской области от 30.06.2007 N 103-ОЗ (ред. от 31.05.2023) &quot;О некоторых вопросах прохождения муниципальной службы&quot; (принят Советом народных депутатов Кемеровской области 20.06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30.06.2007 N 103-ОЗ "О некоторых вопросах прохождения муниципальной службы" Кемеровский городской Совет народных депутатов решил: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исполнять отдельные иные ограничения и обязанности, предусмотренные федеральными законами (далее - Перечень),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служащие, замещающие должности муниципальной службы, включенные в </w:t>
      </w:r>
      <w:hyperlink w:history="0" w:anchor="P5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одновременно со сведениями о своих доходах, об имуществе и обязательствах имущественного характера, сведениями об имуществе и обязательствах имущественного характера своих супруги (супруга) и несовершеннолетних детей обязаны представлять сведения о своих расходах, а также расходах своих супруги (супруга) и несовершеннолетних детей в порядке и случаях, предусмотренных Федеральным </w:t>
      </w:r>
      <w:hyperlink w:history="0" r:id="rId21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230-ФЗ "О контроле за соответствием лиц, замещающих государственные должности, и иных лиц их доходам".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граждан, замещавших должности муниципальной службы, включенные в Перечень, в течение двух лет после увольнения с муниципальной службы распространяются ограничения и обязанности, предусмотренные </w:t>
      </w:r>
      <w:hyperlink w:history="0" r:id="rId2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25.12.2008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решение в печатных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решение вступает в силу после его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решения возложить на комитет по развитию местного самоуправления и безопасности Кемеровского городского Совета народных депутатов (В.М.Пехота).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Г.А.ВЕРЖИЦКИЙ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</w:t>
      </w:r>
    </w:p>
    <w:p>
      <w:pPr>
        <w:pStyle w:val="0"/>
        <w:jc w:val="right"/>
      </w:pPr>
      <w:r>
        <w:rPr>
          <w:sz w:val="20"/>
        </w:rPr>
        <w:t xml:space="preserve">В.К.ЕРМАКОВ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Кемеровского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пятого созыва</w:t>
      </w:r>
    </w:p>
    <w:p>
      <w:pPr>
        <w:pStyle w:val="0"/>
        <w:jc w:val="right"/>
      </w:pPr>
      <w:r>
        <w:rPr>
          <w:sz w:val="20"/>
        </w:rPr>
        <w:t xml:space="preserve">от 23 декабря 2015 г. N 449</w:t>
      </w:r>
    </w:p>
    <w:p>
      <w:pPr>
        <w:pStyle w:val="0"/>
        <w:jc w:val="right"/>
      </w:pPr>
      <w:r>
        <w:rPr>
          <w:sz w:val="20"/>
        </w:rPr>
        <w:t xml:space="preserve">(шестьдесят седьмое заседание)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В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ГОРОДА КЕМЕРОВО, ПРИ ЗАМЕЩЕНИИ КОТОРЫХ</w:t>
      </w:r>
    </w:p>
    <w:p>
      <w:pPr>
        <w:pStyle w:val="2"/>
        <w:jc w:val="center"/>
      </w:pPr>
      <w:r>
        <w:rPr>
          <w:sz w:val="20"/>
        </w:rPr>
        <w:t xml:space="preserve">МУНИЦИПАЛЬНЫЕ СЛУЖАЩИЕ И ГРАЖДАНЕ, ПРЕТЕНДУЮЩИЕ НА ЗАМЕЩЕНИЕ</w:t>
      </w:r>
    </w:p>
    <w:p>
      <w:pPr>
        <w:pStyle w:val="2"/>
        <w:jc w:val="center"/>
      </w:pPr>
      <w:r>
        <w:rPr>
          <w:sz w:val="20"/>
        </w:rPr>
        <w:t xml:space="preserve">УКАЗАННЫХ ДОЛЖНОСТЕЙ, ОБЯЗАНЫ ПРЕДСТАВЛЯТЬ СВЕДЕНИЯ О СВОИХ</w:t>
      </w:r>
    </w:p>
    <w:p>
      <w:pPr>
        <w:pStyle w:val="2"/>
        <w:jc w:val="center"/>
      </w:pPr>
      <w:r>
        <w:rPr>
          <w:sz w:val="20"/>
        </w:rPr>
        <w:t xml:space="preserve">ДОХОДАХ, ОБ ИМУЩЕСТВЕ И ОБЯЗАТЕЛЬСТВАХ ИМУЩЕСТВЕННОГО</w:t>
      </w:r>
    </w:p>
    <w:p>
      <w:pPr>
        <w:pStyle w:val="2"/>
        <w:jc w:val="center"/>
      </w:pPr>
      <w:r>
        <w:rPr>
          <w:sz w:val="20"/>
        </w:rPr>
        <w:t xml:space="preserve">ХАРАКТЕРА, А ТАКЖЕ СВЕДЕНИЯ О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СВОИХ СУПРУГИ</w:t>
      </w:r>
    </w:p>
    <w:p>
      <w:pPr>
        <w:pStyle w:val="2"/>
        <w:jc w:val="center"/>
      </w:pPr>
      <w:r>
        <w:rPr>
          <w:sz w:val="20"/>
        </w:rPr>
        <w:t xml:space="preserve">(СУПРУГА) И НЕСОВЕРШЕННОЛЕТНИХ ДЕТЕЙ И ИСПОЛНЯТЬ ОТДЕЛЬНЫЕ</w:t>
      </w:r>
    </w:p>
    <w:p>
      <w:pPr>
        <w:pStyle w:val="2"/>
        <w:jc w:val="center"/>
      </w:pPr>
      <w:r>
        <w:rPr>
          <w:sz w:val="20"/>
        </w:rPr>
        <w:t xml:space="preserve">ИНЫЕ ОГРАНИЧЕНИЯ И ОБЯЗАННОСТИ, ПРЕДУСМОТРЕННЫЕ ФЕДЕРАЛЬНЫМИ</w:t>
      </w:r>
    </w:p>
    <w:p>
      <w:pPr>
        <w:pStyle w:val="2"/>
        <w:jc w:val="center"/>
      </w:pPr>
      <w:r>
        <w:rPr>
          <w:sz w:val="20"/>
        </w:rPr>
        <w:t xml:space="preserve">ЗАКОНАМИ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Кемеровского городского Совета народных депутатов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24.11.2017 </w:t>
            </w:r>
            <w:hyperlink w:history="0" r:id="rId23" w:tooltip="Решение Кемеровского городского Совета народных депутатов от 24.11.2017 N 98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27.09.2019 </w:t>
            </w:r>
            <w:hyperlink w:history="0" r:id="rId24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266</w:t>
              </w:r>
            </w:hyperlink>
            <w:r>
              <w:rPr>
                <w:sz w:val="20"/>
                <w:color w:val="392c69"/>
              </w:rPr>
              <w:t xml:space="preserve">, от 26.06.2020 </w:t>
            </w:r>
            <w:hyperlink w:history="0" r:id="rId25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27.11.2020 </w:t>
            </w:r>
            <w:hyperlink w:history="0" r:id="rId26" w:tooltip="Решение Кемеровского городского Совета народных депутатов от 27.11.2020 N 363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26.03.2021 </w:t>
            </w:r>
            <w:hyperlink w:history="0" r:id="rId27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407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28" w:tooltip="Решение Кемеровского городского Совета народных депутатов от 29.10.2021 N 2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29" w:tooltip="Решение Кемеровского городского Совета народных депутатов от 24.12.2021 N 55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30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, от 27.10.2023 </w:t>
            </w:r>
            <w:hyperlink w:history="0" r:id="rId31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муниципальной службы, отнесенные </w:t>
      </w:r>
      <w:hyperlink w:history="0" r:id="rId32" w:tooltip="Закон Кемеровской области от 30.06.2007 N 103-ОЗ (ред. от 31.05.2023) &quot;О некоторых вопросах прохождения муниципальной службы&quot; (принят Советом народных депутатов Кемеровской области 20.06.2007)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муниципальной службы, утвержденным Законом Кемеровской области от 30.06.2007 N 103-ОЗ "О некоторых вопросах прохождения муниципальной службы" (далее - Реестр должностей муниципальной службы), к категории "Высшие должности муниципальной службы, учреждаемые для непосредственного обеспечения полномочий лица, замещающего муниципальную должность":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первый заместитель Главы города,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города, руководитель аппарата,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 по социальным вопросам,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города, начальник управления экономического развития,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ешение Кемеровского городского Совета народных депутатов от 24.12.2021 N 55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24.12.2021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города, начальник управления жилищно-коммунального хозяйства,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города, начальник управления дорожного хозяйства и благоустройства,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4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26.06.2020 N 334,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Главы города, начальник территориального управления района, жилого района администрации города Кемерово.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муниципальной службы, отнесенные Реестром должностей муниципальной службы к категории "Высшие должности муниципальной службы, учреждаемые для обеспечения исполнения полномочий местной администрации":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комитета по жилищным вопросам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комитета по управлению муниципальным имуществом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юридического комитета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 комитета по работе со средствами массовой информации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городского развития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делами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культуры, спорта и молодежной политики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образования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потребительского рынка и развития предпринимательства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социальной защиты населения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8" w:tooltip="Решение Кемеровского городского Совета народных депутатов от 24.12.2021 N 55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24.12.2021 N 55,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бюджетного учета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контрактной системы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25.11.2022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транспорта и связи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контрольного управления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управления по взаимодействию с Кемеровским городским Советом народных депутатов администрации города Кемерово.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25.11.2022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Должности муниципальной службы, отнесенные Реестром должностей муниципальной службы к категории "Главные должности муниципальной службы, учреждаемые для обеспечения исполнения полномочий местной администрации":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комитета по жилищным вопросам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комитета, начальник юридического отдела комитета по жилищным вопросам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комитета по управлению муниципальным имуществом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27.09.2019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4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27.09.2019 N 266,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юридического комитета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председателя комитета, начальник отдела медиамониторинга комитета по работе со средствами массовой информации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334; в ред. </w:t>
      </w:r>
      <w:hyperlink w:history="0" r:id="rId46" w:tooltip="Решение Кемеровского городского Совета народных депутатов от 24.12.2021 N 55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24.12.2021 N 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заведующий отделом развития строительного комплекса управления городского развития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городского развития по правовым вопросам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городского развития по вопросам городского дизайна и рекламы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культуры, спорта и молодежной политики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заведующий отделом жизнеобеспечения управления культуры, спорта и молодежной политики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образования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заведующий отделом по жизнеобеспечению управления образования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потребительского рынка и развития предпринимательства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социальной защиты населения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экономического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начальник отдела бюджетного учета и отчетности управления бюджетного учета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жилищно-коммунального хозяйства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начальник финансово-экономического отдела управления жилищно-коммунального хозяйства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начальник отдела организации конкурентных закупок управления контрактной системы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25.11.2022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дорожного хозяйства и благоустройства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по финансам и экономике управления дорожного хозяйства и благоустройства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Решение Кемеровского городского Совета народных депутатов от 27.11.2020 N 363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27.11.2020 N 363)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начальник отдела транспорта и связи управления транспорта и связи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начальник отдела по контролю за финансово-хозяйственной деятельностью контрольного управления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Решение Кемеровского городского Совета народных депутатов от 27.11.2020 N 363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27.11.2020 N 363)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начальник отдела по контролю в сфере закупок контрольного управления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Решение Кемеровского городского Совета народных депутатов от 27.11.2020 N 363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27.11.2020 N 363)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территориального управления района, жилого района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начальник отдела финансирования отраслей экономики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по работе с обращениями граждан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2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27.09.2019 N 266,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информационных технологий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кадровой работы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 по взаимодействию с Кемеровским городским Советом народных депутатов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25.11.2022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управления, заведующий отделом развития общественных пространств управления городского развития администрации города Кемерово.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Должности муниципальной службы, отнесенные Реестром должностей муниципальной службы к категории "Ведущие должности муниципальной службы, учреждаемые для обеспечения исполнения полномочий местной администрации":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юридического отдела комитета по управлению муниципальным имуществом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земельно-имущественных отношений комитета по управлению муниципальным имуществом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по управлению специализированным имуществом комитета по управлению муниципальным имуществом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договорных отношений комитета по управлению муниципальным имуществом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обеспечения оборота имущества комитета по управлению муниципальным имуществом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финансово-экономическим отделом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производственно-техническим отделом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сметно-договорным отделом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5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25.11.2022 N 136,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развития инженерных сетей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юридическим отделом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внешнего и праздничного оформления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выдачи разрешений и наружной рекламы управления городского развития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общим отделом управления делами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финансово-экономическим отделом управления культуры, спорта и молодежной политики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экономическим отделом управления образования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дошкольного образования управления образования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общего и дополнительного образования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Решение Кемеровского городского Совета народных депутатов от 26.06.2020 N 334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26.06.2020 N 334)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потребительского рынка управления потребительского рынка и развития предпринимательства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развития предпринимательства управления потребительского рынка и развития предпринимательства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бюджетного учета и отчетности управления социальной защиты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27.09.2019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районным отделом социальных выплат и льгот управления социальной защиты населения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геослужбы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градостроительным отделом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информационно-производственным отделом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юридическим отделом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правового обеспечения публичных слушаний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формирования земельных участков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муниципального земельного контроля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жилищно-гражданского строительства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индивидуального строительства и перепланировок жилых помещений управления архитектуры и градостроительства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9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25.11.2022 N 136,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финансово-экономического отдела управления дорожного хозяйства и благоустройства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подрядных работ управления дорожного хозяйства и благоустройства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технического отдела управления дорожного хозяйства и благоустройства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0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25.11.2022 N 136,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1" w:tooltip="Решение Кемеровского городского Совета народных депутатов от 27.11.2020 N 363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27.11.2020 N 363,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финансирования социальной сферы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бюджетной политики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бюджетного учета и отчетности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планирования и анализа доходов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76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25.11.2022 N 136,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финансового мониторинга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автоматизированных систем финансовых расчетов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организационно-правового отдела финансового управления города Кемерово,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Решение Кемеровского городского Совета народных депутатов от 26.03.2021 N 40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26.03.2021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административной реформы управления экономического развития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27.09.2019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отделом промышленности и инвестиционной политики управления экономического развития администрации города Кемерово,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Кемеровского городского Совета народных депутатов от 27.09.2019 N 266)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финансово-экономическим отделом управления транспорта и связи администрации города Кемерово,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82" w:tooltip="Решение Кемеровского городского Совета народных депутатов от 27.09.2019 N 26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27.09.2019 N 266,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консультант-советник отдела кадровой работы администрации города Кемерово (ответственный за работу по профилактике коррупционных правонарушений),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юридического отдела управления контрактной системы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3" w:tooltip="Решение Кемеровского городского Совета народных депутатов от 25.11.2022 N 136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25.11.2022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бухгалтерского учета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бухгалтерского учета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договорных отношений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юридического отдела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обеспечения оборота имущества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по управлению специализированным имуществом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земельно-имущественных отношений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по работе с предприятиями, учреждениями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по работе с предприятиями, учреждениями комитета по управлению муниципальным имуществом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по охране окружающей среды управления дорожного хозяйства и благоустройства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организации реформирования жилищного хозяйства управления жилищно-коммунального хозяйства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организации реформирования жилищного хозяйства управления жилищно-коммунального хозяйства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начальник отдела коммунального обеспечения управления жилищно-коммунального хозяйства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начальника отдела коммунального обеспечения управления жилищно-коммунального хозяйства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7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заведующий архитектурным отделом управления архитектуры и градостроительства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заместитель заведующего отделом муниципального земельного контроля управления архитектуры и градостроительства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9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консультант-советник отдела муниципального земельного контроля управления архитектуры и градостроительства администрации города Кемерово;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консультант-советник технического отдела управления дорожного хозяйства и благоустройства администрации города Кемерово.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5 - 6. Исключены. - </w:t>
      </w:r>
      <w:hyperlink w:history="0" r:id="rId102" w:tooltip="Решение Кемеровского городского Совета народных депутатов от 29.10.2021 N 27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Кемеровского городского Совета народных депутатов от 29.10.2021 N 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Должности муниципальной службы, отнесенные Реестром должностей муниципальной службы к категории "Ведущие должности муниципальной службы, учреждаемые для обеспечения исполнения полномочий контрольно-счетного органа муниципального образования":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инспектор.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Должности муниципальной службы, отнесенные Реестром должностей муниципальной службы к категории "Старшие должности муниципальной службы, учреждаемые для обеспечения исполнения полномочий местной администрации":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отдела коммунального обеспечения управления жилищно-коммунального хозяйства администрации города Кемерово;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архитектурного отдела управления архитектуры и градостроительства администрации города Кемерово;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технического отдела управления дорожного хозяйства и благоустройства администрации города Кемерово;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отдела транспорта и связи управления транспорта и связи администрации города Кемерово;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отдела муниципального земельного контроля управления архитектуры и градостроительства администрации города Кемерово;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отдела организации реформирования жилищного хозяйства управления жилищно-коммунального хозяйства администрации города Кемерово;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главный специалист отдела по охране окружающей среды управления дорожного хозяйства и благоустройства администрации города Кемерово.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03" w:tooltip="Решение Кемеровского городского Совета народных депутатов от 27.10.2023 N 220 &quot;О внесении изменений в решение Кемеровского городского Совета народных депутатов от 23.12.2015 N 449 &quot;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Кемеровского городского Совета народных депутатов от 27.10.2023 N 220)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Кемеровского городского Совета народных депутатов от 23.12.2015 N 449</w:t>
            <w:br/>
            <w:t>(ред. от 27.10.2023)</w:t>
            <w:br/>
            <w:t>"Об утверждении переч...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77580&amp;dst=100005" TargetMode = "External"/>
	<Relationship Id="rId8" Type="http://schemas.openxmlformats.org/officeDocument/2006/relationships/hyperlink" Target="https://login.consultant.ru/link/?req=doc&amp;base=RLAW284&amp;n=85553&amp;dst=100005" TargetMode = "External"/>
	<Relationship Id="rId9" Type="http://schemas.openxmlformats.org/officeDocument/2006/relationships/hyperlink" Target="https://login.consultant.ru/link/?req=doc&amp;base=RLAW284&amp;n=100570&amp;dst=100005" TargetMode = "External"/>
	<Relationship Id="rId10" Type="http://schemas.openxmlformats.org/officeDocument/2006/relationships/hyperlink" Target="https://login.consultant.ru/link/?req=doc&amp;base=RLAW284&amp;n=107379&amp;dst=100005" TargetMode = "External"/>
	<Relationship Id="rId11" Type="http://schemas.openxmlformats.org/officeDocument/2006/relationships/hyperlink" Target="https://login.consultant.ru/link/?req=doc&amp;base=RLAW284&amp;n=111485&amp;dst=100005" TargetMode = "External"/>
	<Relationship Id="rId12" Type="http://schemas.openxmlformats.org/officeDocument/2006/relationships/hyperlink" Target="https://login.consultant.ru/link/?req=doc&amp;base=RLAW284&amp;n=114934&amp;dst=100005" TargetMode = "External"/>
	<Relationship Id="rId13" Type="http://schemas.openxmlformats.org/officeDocument/2006/relationships/hyperlink" Target="https://login.consultant.ru/link/?req=doc&amp;base=RLAW284&amp;n=120461&amp;dst=100005" TargetMode = "External"/>
	<Relationship Id="rId14" Type="http://schemas.openxmlformats.org/officeDocument/2006/relationships/hyperlink" Target="https://login.consultant.ru/link/?req=doc&amp;base=RLAW284&amp;n=122149&amp;dst=100005" TargetMode = "External"/>
	<Relationship Id="rId15" Type="http://schemas.openxmlformats.org/officeDocument/2006/relationships/hyperlink" Target="https://login.consultant.ru/link/?req=doc&amp;base=RLAW284&amp;n=130222&amp;dst=100005" TargetMode = "External"/>
	<Relationship Id="rId16" Type="http://schemas.openxmlformats.org/officeDocument/2006/relationships/hyperlink" Target="https://login.consultant.ru/link/?req=doc&amp;base=RLAW284&amp;n=138941&amp;dst=100005" TargetMode = "External"/>
	<Relationship Id="rId17" Type="http://schemas.openxmlformats.org/officeDocument/2006/relationships/hyperlink" Target="https://login.consultant.ru/link/?req=doc&amp;base=LAW&amp;n=442438&amp;dst=100132" TargetMode = "External"/>
	<Relationship Id="rId18" Type="http://schemas.openxmlformats.org/officeDocument/2006/relationships/hyperlink" Target="https://login.consultant.ru/link/?req=doc&amp;base=LAW&amp;n=442435" TargetMode = "External"/>
	<Relationship Id="rId19" Type="http://schemas.openxmlformats.org/officeDocument/2006/relationships/hyperlink" Target="https://login.consultant.ru/link/?req=doc&amp;base=LAW&amp;n=451778&amp;dst=43" TargetMode = "External"/>
	<Relationship Id="rId20" Type="http://schemas.openxmlformats.org/officeDocument/2006/relationships/hyperlink" Target="https://login.consultant.ru/link/?req=doc&amp;base=RLAW284&amp;n=135320&amp;dst=100490" TargetMode = "External"/>
	<Relationship Id="rId21" Type="http://schemas.openxmlformats.org/officeDocument/2006/relationships/hyperlink" Target="https://login.consultant.ru/link/?req=doc&amp;base=LAW&amp;n=442435" TargetMode = "External"/>
	<Relationship Id="rId22" Type="http://schemas.openxmlformats.org/officeDocument/2006/relationships/hyperlink" Target="https://login.consultant.ru/link/?req=doc&amp;base=LAW&amp;n=442438&amp;dst=28" TargetMode = "External"/>
	<Relationship Id="rId23" Type="http://schemas.openxmlformats.org/officeDocument/2006/relationships/hyperlink" Target="https://login.consultant.ru/link/?req=doc&amp;base=RLAW284&amp;n=85553&amp;dst=100006" TargetMode = "External"/>
	<Relationship Id="rId24" Type="http://schemas.openxmlformats.org/officeDocument/2006/relationships/hyperlink" Target="https://login.consultant.ru/link/?req=doc&amp;base=RLAW284&amp;n=100570&amp;dst=100005" TargetMode = "External"/>
	<Relationship Id="rId25" Type="http://schemas.openxmlformats.org/officeDocument/2006/relationships/hyperlink" Target="https://login.consultant.ru/link/?req=doc&amp;base=RLAW284&amp;n=107379&amp;dst=100005" TargetMode = "External"/>
	<Relationship Id="rId26" Type="http://schemas.openxmlformats.org/officeDocument/2006/relationships/hyperlink" Target="https://login.consultant.ru/link/?req=doc&amp;base=RLAW284&amp;n=111485&amp;dst=100005" TargetMode = "External"/>
	<Relationship Id="rId27" Type="http://schemas.openxmlformats.org/officeDocument/2006/relationships/hyperlink" Target="https://login.consultant.ru/link/?req=doc&amp;base=RLAW284&amp;n=114934&amp;dst=100005" TargetMode = "External"/>
	<Relationship Id="rId28" Type="http://schemas.openxmlformats.org/officeDocument/2006/relationships/hyperlink" Target="https://login.consultant.ru/link/?req=doc&amp;base=RLAW284&amp;n=120461&amp;dst=100005" TargetMode = "External"/>
	<Relationship Id="rId29" Type="http://schemas.openxmlformats.org/officeDocument/2006/relationships/hyperlink" Target="https://login.consultant.ru/link/?req=doc&amp;base=RLAW284&amp;n=122149&amp;dst=100005" TargetMode = "External"/>
	<Relationship Id="rId30" Type="http://schemas.openxmlformats.org/officeDocument/2006/relationships/hyperlink" Target="https://login.consultant.ru/link/?req=doc&amp;base=RLAW284&amp;n=130222&amp;dst=100005" TargetMode = "External"/>
	<Relationship Id="rId31" Type="http://schemas.openxmlformats.org/officeDocument/2006/relationships/hyperlink" Target="https://login.consultant.ru/link/?req=doc&amp;base=RLAW284&amp;n=138941&amp;dst=100006" TargetMode = "External"/>
	<Relationship Id="rId32" Type="http://schemas.openxmlformats.org/officeDocument/2006/relationships/hyperlink" Target="https://login.consultant.ru/link/?req=doc&amp;base=RLAW284&amp;n=135320&amp;dst=100126" TargetMode = "External"/>
	<Relationship Id="rId33" Type="http://schemas.openxmlformats.org/officeDocument/2006/relationships/hyperlink" Target="https://login.consultant.ru/link/?req=doc&amp;base=RLAW284&amp;n=122149&amp;dst=100006" TargetMode = "External"/>
	<Relationship Id="rId34" Type="http://schemas.openxmlformats.org/officeDocument/2006/relationships/hyperlink" Target="https://login.consultant.ru/link/?req=doc&amp;base=RLAW284&amp;n=107379&amp;dst=100006" TargetMode = "External"/>
	<Relationship Id="rId35" Type="http://schemas.openxmlformats.org/officeDocument/2006/relationships/hyperlink" Target="https://login.consultant.ru/link/?req=doc&amp;base=RLAW284&amp;n=107379&amp;dst=100007" TargetMode = "External"/>
	<Relationship Id="rId36" Type="http://schemas.openxmlformats.org/officeDocument/2006/relationships/hyperlink" Target="https://login.consultant.ru/link/?req=doc&amp;base=RLAW284&amp;n=107379&amp;dst=100007" TargetMode = "External"/>
	<Relationship Id="rId37" Type="http://schemas.openxmlformats.org/officeDocument/2006/relationships/hyperlink" Target="https://login.consultant.ru/link/?req=doc&amp;base=RLAW284&amp;n=107379&amp;dst=100007" TargetMode = "External"/>
	<Relationship Id="rId38" Type="http://schemas.openxmlformats.org/officeDocument/2006/relationships/hyperlink" Target="https://login.consultant.ru/link/?req=doc&amp;base=RLAW284&amp;n=122149&amp;dst=100007" TargetMode = "External"/>
	<Relationship Id="rId39" Type="http://schemas.openxmlformats.org/officeDocument/2006/relationships/hyperlink" Target="https://login.consultant.ru/link/?req=doc&amp;base=RLAW284&amp;n=130222&amp;dst=100008" TargetMode = "External"/>
	<Relationship Id="rId40" Type="http://schemas.openxmlformats.org/officeDocument/2006/relationships/hyperlink" Target="https://login.consultant.ru/link/?req=doc&amp;base=RLAW284&amp;n=114934&amp;dst=100006" TargetMode = "External"/>
	<Relationship Id="rId41" Type="http://schemas.openxmlformats.org/officeDocument/2006/relationships/hyperlink" Target="https://login.consultant.ru/link/?req=doc&amp;base=RLAW284&amp;n=130222&amp;dst=100006" TargetMode = "External"/>
	<Relationship Id="rId42" Type="http://schemas.openxmlformats.org/officeDocument/2006/relationships/hyperlink" Target="https://login.consultant.ru/link/?req=doc&amp;base=RLAW284&amp;n=107379&amp;dst=100008" TargetMode = "External"/>
	<Relationship Id="rId43" Type="http://schemas.openxmlformats.org/officeDocument/2006/relationships/hyperlink" Target="https://login.consultant.ru/link/?req=doc&amp;base=RLAW284&amp;n=100570&amp;dst=100006" TargetMode = "External"/>
	<Relationship Id="rId44" Type="http://schemas.openxmlformats.org/officeDocument/2006/relationships/hyperlink" Target="https://login.consultant.ru/link/?req=doc&amp;base=RLAW284&amp;n=100570&amp;dst=100007" TargetMode = "External"/>
	<Relationship Id="rId45" Type="http://schemas.openxmlformats.org/officeDocument/2006/relationships/hyperlink" Target="https://login.consultant.ru/link/?req=doc&amp;base=RLAW284&amp;n=107379&amp;dst=100009" TargetMode = "External"/>
	<Relationship Id="rId46" Type="http://schemas.openxmlformats.org/officeDocument/2006/relationships/hyperlink" Target="https://login.consultant.ru/link/?req=doc&amp;base=RLAW284&amp;n=122149&amp;dst=100008" TargetMode = "External"/>
	<Relationship Id="rId47" Type="http://schemas.openxmlformats.org/officeDocument/2006/relationships/hyperlink" Target="https://login.consultant.ru/link/?req=doc&amp;base=RLAW284&amp;n=107379&amp;dst=100009" TargetMode = "External"/>
	<Relationship Id="rId48" Type="http://schemas.openxmlformats.org/officeDocument/2006/relationships/hyperlink" Target="https://login.consultant.ru/link/?req=doc&amp;base=RLAW284&amp;n=107379&amp;dst=100008" TargetMode = "External"/>
	<Relationship Id="rId49" Type="http://schemas.openxmlformats.org/officeDocument/2006/relationships/hyperlink" Target="https://login.consultant.ru/link/?req=doc&amp;base=RLAW284&amp;n=107379&amp;dst=100008" TargetMode = "External"/>
	<Relationship Id="rId50" Type="http://schemas.openxmlformats.org/officeDocument/2006/relationships/hyperlink" Target="https://login.consultant.ru/link/?req=doc&amp;base=RLAW284&amp;n=107379&amp;dst=100008" TargetMode = "External"/>
	<Relationship Id="rId51" Type="http://schemas.openxmlformats.org/officeDocument/2006/relationships/hyperlink" Target="https://login.consultant.ru/link/?req=doc&amp;base=RLAW284&amp;n=107379&amp;dst=100008" TargetMode = "External"/>
	<Relationship Id="rId52" Type="http://schemas.openxmlformats.org/officeDocument/2006/relationships/hyperlink" Target="https://login.consultant.ru/link/?req=doc&amp;base=RLAW284&amp;n=107379&amp;dst=100008" TargetMode = "External"/>
	<Relationship Id="rId53" Type="http://schemas.openxmlformats.org/officeDocument/2006/relationships/hyperlink" Target="https://login.consultant.ru/link/?req=doc&amp;base=RLAW284&amp;n=107379&amp;dst=100008" TargetMode = "External"/>
	<Relationship Id="rId54" Type="http://schemas.openxmlformats.org/officeDocument/2006/relationships/hyperlink" Target="https://login.consultant.ru/link/?req=doc&amp;base=RLAW284&amp;n=130222&amp;dst=100011" TargetMode = "External"/>
	<Relationship Id="rId55" Type="http://schemas.openxmlformats.org/officeDocument/2006/relationships/hyperlink" Target="https://login.consultant.ru/link/?req=doc&amp;base=RLAW284&amp;n=111485&amp;dst=100006" TargetMode = "External"/>
	<Relationship Id="rId56" Type="http://schemas.openxmlformats.org/officeDocument/2006/relationships/hyperlink" Target="https://login.consultant.ru/link/?req=doc&amp;base=RLAW284&amp;n=107379&amp;dst=100008" TargetMode = "External"/>
	<Relationship Id="rId57" Type="http://schemas.openxmlformats.org/officeDocument/2006/relationships/hyperlink" Target="https://login.consultant.ru/link/?req=doc&amp;base=RLAW284&amp;n=111485&amp;dst=100006" TargetMode = "External"/>
	<Relationship Id="rId58" Type="http://schemas.openxmlformats.org/officeDocument/2006/relationships/hyperlink" Target="https://login.consultant.ru/link/?req=doc&amp;base=RLAW284&amp;n=111485&amp;dst=100007" TargetMode = "External"/>
	<Relationship Id="rId59" Type="http://schemas.openxmlformats.org/officeDocument/2006/relationships/hyperlink" Target="https://login.consultant.ru/link/?req=doc&amp;base=RLAW284&amp;n=114934&amp;dst=100007" TargetMode = "External"/>
	<Relationship Id="rId60" Type="http://schemas.openxmlformats.org/officeDocument/2006/relationships/hyperlink" Target="https://login.consultant.ru/link/?req=doc&amp;base=RLAW284&amp;n=114934&amp;dst=100007" TargetMode = "External"/>
	<Relationship Id="rId61" Type="http://schemas.openxmlformats.org/officeDocument/2006/relationships/hyperlink" Target="https://login.consultant.ru/link/?req=doc&amp;base=RLAW284&amp;n=107379&amp;dst=100009" TargetMode = "External"/>
	<Relationship Id="rId62" Type="http://schemas.openxmlformats.org/officeDocument/2006/relationships/hyperlink" Target="https://login.consultant.ru/link/?req=doc&amp;base=RLAW284&amp;n=100570&amp;dst=100008" TargetMode = "External"/>
	<Relationship Id="rId63" Type="http://schemas.openxmlformats.org/officeDocument/2006/relationships/hyperlink" Target="https://login.consultant.ru/link/?req=doc&amp;base=RLAW284&amp;n=130222&amp;dst=100009" TargetMode = "External"/>
	<Relationship Id="rId64" Type="http://schemas.openxmlformats.org/officeDocument/2006/relationships/hyperlink" Target="https://login.consultant.ru/link/?req=doc&amp;base=RLAW284&amp;n=138941&amp;dst=100006" TargetMode = "External"/>
	<Relationship Id="rId65" Type="http://schemas.openxmlformats.org/officeDocument/2006/relationships/hyperlink" Target="https://login.consultant.ru/link/?req=doc&amp;base=RLAW284&amp;n=130222&amp;dst=100013" TargetMode = "External"/>
	<Relationship Id="rId66" Type="http://schemas.openxmlformats.org/officeDocument/2006/relationships/hyperlink" Target="https://login.consultant.ru/link/?req=doc&amp;base=RLAW284&amp;n=107379&amp;dst=100010" TargetMode = "External"/>
	<Relationship Id="rId67" Type="http://schemas.openxmlformats.org/officeDocument/2006/relationships/hyperlink" Target="https://login.consultant.ru/link/?req=doc&amp;base=RLAW284&amp;n=107379&amp;dst=100010" TargetMode = "External"/>
	<Relationship Id="rId68" Type="http://schemas.openxmlformats.org/officeDocument/2006/relationships/hyperlink" Target="https://login.consultant.ru/link/?req=doc&amp;base=RLAW284&amp;n=100570&amp;dst=100009" TargetMode = "External"/>
	<Relationship Id="rId69" Type="http://schemas.openxmlformats.org/officeDocument/2006/relationships/hyperlink" Target="https://login.consultant.ru/link/?req=doc&amp;base=RLAW284&amp;n=130222&amp;dst=100014" TargetMode = "External"/>
	<Relationship Id="rId70" Type="http://schemas.openxmlformats.org/officeDocument/2006/relationships/hyperlink" Target="https://login.consultant.ru/link/?req=doc&amp;base=RLAW284&amp;n=130222&amp;dst=100015" TargetMode = "External"/>
	<Relationship Id="rId71" Type="http://schemas.openxmlformats.org/officeDocument/2006/relationships/hyperlink" Target="https://login.consultant.ru/link/?req=doc&amp;base=RLAW284&amp;n=111485&amp;dst=100008" TargetMode = "External"/>
	<Relationship Id="rId72" Type="http://schemas.openxmlformats.org/officeDocument/2006/relationships/hyperlink" Target="https://login.consultant.ru/link/?req=doc&amp;base=RLAW284&amp;n=114934&amp;dst=100008" TargetMode = "External"/>
	<Relationship Id="rId73" Type="http://schemas.openxmlformats.org/officeDocument/2006/relationships/hyperlink" Target="https://login.consultant.ru/link/?req=doc&amp;base=RLAW284&amp;n=114934&amp;dst=100008" TargetMode = "External"/>
	<Relationship Id="rId74" Type="http://schemas.openxmlformats.org/officeDocument/2006/relationships/hyperlink" Target="https://login.consultant.ru/link/?req=doc&amp;base=RLAW284&amp;n=114934&amp;dst=100008" TargetMode = "External"/>
	<Relationship Id="rId75" Type="http://schemas.openxmlformats.org/officeDocument/2006/relationships/hyperlink" Target="https://login.consultant.ru/link/?req=doc&amp;base=RLAW284&amp;n=114934&amp;dst=100008" TargetMode = "External"/>
	<Relationship Id="rId76" Type="http://schemas.openxmlformats.org/officeDocument/2006/relationships/hyperlink" Target="https://login.consultant.ru/link/?req=doc&amp;base=RLAW284&amp;n=130222&amp;dst=100016" TargetMode = "External"/>
	<Relationship Id="rId77" Type="http://schemas.openxmlformats.org/officeDocument/2006/relationships/hyperlink" Target="https://login.consultant.ru/link/?req=doc&amp;base=RLAW284&amp;n=114934&amp;dst=100008" TargetMode = "External"/>
	<Relationship Id="rId78" Type="http://schemas.openxmlformats.org/officeDocument/2006/relationships/hyperlink" Target="https://login.consultant.ru/link/?req=doc&amp;base=RLAW284&amp;n=114934&amp;dst=100008" TargetMode = "External"/>
	<Relationship Id="rId79" Type="http://schemas.openxmlformats.org/officeDocument/2006/relationships/hyperlink" Target="https://login.consultant.ru/link/?req=doc&amp;base=RLAW284&amp;n=114934&amp;dst=100008" TargetMode = "External"/>
	<Relationship Id="rId80" Type="http://schemas.openxmlformats.org/officeDocument/2006/relationships/hyperlink" Target="https://login.consultant.ru/link/?req=doc&amp;base=RLAW284&amp;n=100570&amp;dst=100010" TargetMode = "External"/>
	<Relationship Id="rId81" Type="http://schemas.openxmlformats.org/officeDocument/2006/relationships/hyperlink" Target="https://login.consultant.ru/link/?req=doc&amp;base=RLAW284&amp;n=100570&amp;dst=100011" TargetMode = "External"/>
	<Relationship Id="rId82" Type="http://schemas.openxmlformats.org/officeDocument/2006/relationships/hyperlink" Target="https://login.consultant.ru/link/?req=doc&amp;base=RLAW284&amp;n=100570&amp;dst=100012" TargetMode = "External"/>
	<Relationship Id="rId83" Type="http://schemas.openxmlformats.org/officeDocument/2006/relationships/hyperlink" Target="https://login.consultant.ru/link/?req=doc&amp;base=RLAW284&amp;n=130222&amp;dst=100017" TargetMode = "External"/>
	<Relationship Id="rId84" Type="http://schemas.openxmlformats.org/officeDocument/2006/relationships/hyperlink" Target="https://login.consultant.ru/link/?req=doc&amp;base=RLAW284&amp;n=138941&amp;dst=100008" TargetMode = "External"/>
	<Relationship Id="rId85" Type="http://schemas.openxmlformats.org/officeDocument/2006/relationships/hyperlink" Target="https://login.consultant.ru/link/?req=doc&amp;base=RLAW284&amp;n=138941&amp;dst=100010" TargetMode = "External"/>
	<Relationship Id="rId86" Type="http://schemas.openxmlformats.org/officeDocument/2006/relationships/hyperlink" Target="https://login.consultant.ru/link/?req=doc&amp;base=RLAW284&amp;n=138941&amp;dst=100011" TargetMode = "External"/>
	<Relationship Id="rId87" Type="http://schemas.openxmlformats.org/officeDocument/2006/relationships/hyperlink" Target="https://login.consultant.ru/link/?req=doc&amp;base=RLAW284&amp;n=138941&amp;dst=100012" TargetMode = "External"/>
	<Relationship Id="rId88" Type="http://schemas.openxmlformats.org/officeDocument/2006/relationships/hyperlink" Target="https://login.consultant.ru/link/?req=doc&amp;base=RLAW284&amp;n=138941&amp;dst=100013" TargetMode = "External"/>
	<Relationship Id="rId89" Type="http://schemas.openxmlformats.org/officeDocument/2006/relationships/hyperlink" Target="https://login.consultant.ru/link/?req=doc&amp;base=RLAW284&amp;n=138941&amp;dst=100014" TargetMode = "External"/>
	<Relationship Id="rId90" Type="http://schemas.openxmlformats.org/officeDocument/2006/relationships/hyperlink" Target="https://login.consultant.ru/link/?req=doc&amp;base=RLAW284&amp;n=138941&amp;dst=100015" TargetMode = "External"/>
	<Relationship Id="rId91" Type="http://schemas.openxmlformats.org/officeDocument/2006/relationships/hyperlink" Target="https://login.consultant.ru/link/?req=doc&amp;base=RLAW284&amp;n=138941&amp;dst=100016" TargetMode = "External"/>
	<Relationship Id="rId92" Type="http://schemas.openxmlformats.org/officeDocument/2006/relationships/hyperlink" Target="https://login.consultant.ru/link/?req=doc&amp;base=RLAW284&amp;n=138941&amp;dst=100017" TargetMode = "External"/>
	<Relationship Id="rId93" Type="http://schemas.openxmlformats.org/officeDocument/2006/relationships/hyperlink" Target="https://login.consultant.ru/link/?req=doc&amp;base=RLAW284&amp;n=138941&amp;dst=100018" TargetMode = "External"/>
	<Relationship Id="rId94" Type="http://schemas.openxmlformats.org/officeDocument/2006/relationships/hyperlink" Target="https://login.consultant.ru/link/?req=doc&amp;base=RLAW284&amp;n=138941&amp;dst=100019" TargetMode = "External"/>
	<Relationship Id="rId95" Type="http://schemas.openxmlformats.org/officeDocument/2006/relationships/hyperlink" Target="https://login.consultant.ru/link/?req=doc&amp;base=RLAW284&amp;n=138941&amp;dst=100020" TargetMode = "External"/>
	<Relationship Id="rId96" Type="http://schemas.openxmlformats.org/officeDocument/2006/relationships/hyperlink" Target="https://login.consultant.ru/link/?req=doc&amp;base=RLAW284&amp;n=138941&amp;dst=100021" TargetMode = "External"/>
	<Relationship Id="rId97" Type="http://schemas.openxmlformats.org/officeDocument/2006/relationships/hyperlink" Target="https://login.consultant.ru/link/?req=doc&amp;base=RLAW284&amp;n=138941&amp;dst=100022" TargetMode = "External"/>
	<Relationship Id="rId98" Type="http://schemas.openxmlformats.org/officeDocument/2006/relationships/hyperlink" Target="https://login.consultant.ru/link/?req=doc&amp;base=RLAW284&amp;n=138941&amp;dst=100023" TargetMode = "External"/>
	<Relationship Id="rId99" Type="http://schemas.openxmlformats.org/officeDocument/2006/relationships/hyperlink" Target="https://login.consultant.ru/link/?req=doc&amp;base=RLAW284&amp;n=138941&amp;dst=100024" TargetMode = "External"/>
	<Relationship Id="rId100" Type="http://schemas.openxmlformats.org/officeDocument/2006/relationships/hyperlink" Target="https://login.consultant.ru/link/?req=doc&amp;base=RLAW284&amp;n=138941&amp;dst=100025" TargetMode = "External"/>
	<Relationship Id="rId101" Type="http://schemas.openxmlformats.org/officeDocument/2006/relationships/hyperlink" Target="https://login.consultant.ru/link/?req=doc&amp;base=RLAW284&amp;n=138941&amp;dst=100026" TargetMode = "External"/>
	<Relationship Id="rId102" Type="http://schemas.openxmlformats.org/officeDocument/2006/relationships/hyperlink" Target="https://login.consultant.ru/link/?req=doc&amp;base=RLAW284&amp;n=120461&amp;dst=100006" TargetMode = "External"/>
	<Relationship Id="rId103" Type="http://schemas.openxmlformats.org/officeDocument/2006/relationships/hyperlink" Target="https://login.consultant.ru/link/?req=doc&amp;base=RLAW284&amp;n=138941&amp;dst=1000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Кемеровского городского Совета народных депутатов от 23.12.2015 N 449
(ред. от 27.10.2023)
"Об утверждении перечня должностей муниципальной службы в органах местного самоуправления города Кемерово, при замещении которых муниципальные служащие и граждане,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</dc:title>
  <dcterms:created xsi:type="dcterms:W3CDTF">2023-11-24T02:35:38Z</dcterms:created>
</cp:coreProperties>
</file>