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0B981726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15E5">
        <w:rPr>
          <w:rFonts w:ascii="Times New Roman" w:eastAsia="Times New Roman" w:hAnsi="Times New Roman" w:cs="Times New Roman"/>
          <w:sz w:val="28"/>
          <w:szCs w:val="28"/>
        </w:rPr>
        <w:t xml:space="preserve">27.12.2023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515E5">
        <w:rPr>
          <w:rFonts w:ascii="Times New Roman" w:eastAsia="Times New Roman" w:hAnsi="Times New Roman" w:cs="Times New Roman"/>
          <w:sz w:val="28"/>
          <w:szCs w:val="28"/>
        </w:rPr>
        <w:t>4277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03BEAB4B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21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56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4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8445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692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84458">
        <w:rPr>
          <w:rFonts w:ascii="Times New Roman" w:eastAsia="Times New Roman" w:hAnsi="Times New Roman" w:cs="Times New Roman"/>
          <w:sz w:val="28"/>
          <w:szCs w:val="28"/>
        </w:rPr>
        <w:t>437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47279706" w:rsidR="007E5068" w:rsidRPr="003E70E5" w:rsidRDefault="007E5068" w:rsidP="0021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земельн</w:t>
      </w:r>
      <w:r w:rsidR="009B5637">
        <w:rPr>
          <w:rFonts w:ascii="Times New Roman" w:hAnsi="Times New Roman" w:cs="Times New Roman"/>
          <w:sz w:val="28"/>
          <w:szCs w:val="28"/>
        </w:rPr>
        <w:t>ого</w:t>
      </w:r>
      <w:r w:rsidR="004624D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B5637">
        <w:rPr>
          <w:rFonts w:ascii="Times New Roman" w:hAnsi="Times New Roman" w:cs="Times New Roman"/>
          <w:sz w:val="28"/>
          <w:szCs w:val="28"/>
        </w:rPr>
        <w:t>а</w:t>
      </w:r>
      <w:r w:rsidR="004624D3">
        <w:rPr>
          <w:rFonts w:ascii="Times New Roman" w:hAnsi="Times New Roman" w:cs="Times New Roman"/>
          <w:sz w:val="28"/>
          <w:szCs w:val="28"/>
        </w:rPr>
        <w:t xml:space="preserve"> с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9B5637">
        <w:rPr>
          <w:rFonts w:ascii="Times New Roman" w:hAnsi="Times New Roman" w:cs="Times New Roman"/>
          <w:sz w:val="28"/>
          <w:szCs w:val="28"/>
        </w:rPr>
        <w:t>ом</w:t>
      </w:r>
      <w:r w:rsidR="004624D3">
        <w:rPr>
          <w:rFonts w:ascii="Times New Roman" w:hAnsi="Times New Roman" w:cs="Times New Roman"/>
          <w:sz w:val="28"/>
          <w:szCs w:val="28"/>
        </w:rPr>
        <w:t>:</w:t>
      </w:r>
      <w:r w:rsidR="00F350DF" w:rsidRPr="00F350DF">
        <w:t xml:space="preserve">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577247">
        <w:rPr>
          <w:rFonts w:ascii="Times New Roman" w:hAnsi="Times New Roman" w:cs="Times New Roman"/>
          <w:sz w:val="28"/>
          <w:szCs w:val="28"/>
        </w:rPr>
        <w:t>5</w:t>
      </w:r>
      <w:r w:rsidR="00F350DF" w:rsidRPr="00F350DF">
        <w:rPr>
          <w:rFonts w:ascii="Times New Roman" w:hAnsi="Times New Roman" w:cs="Times New Roman"/>
          <w:sz w:val="28"/>
          <w:szCs w:val="28"/>
        </w:rPr>
        <w:t>010</w:t>
      </w:r>
      <w:r w:rsidR="009B5637">
        <w:rPr>
          <w:rFonts w:ascii="Times New Roman" w:hAnsi="Times New Roman" w:cs="Times New Roman"/>
          <w:sz w:val="28"/>
          <w:szCs w:val="28"/>
        </w:rPr>
        <w:t>0</w:t>
      </w:r>
      <w:r w:rsidR="00F350DF" w:rsidRPr="00F350DF">
        <w:rPr>
          <w:rFonts w:ascii="Times New Roman" w:hAnsi="Times New Roman" w:cs="Times New Roman"/>
          <w:sz w:val="28"/>
          <w:szCs w:val="28"/>
        </w:rPr>
        <w:t>3:</w:t>
      </w:r>
      <w:r w:rsidR="009B5637">
        <w:rPr>
          <w:rFonts w:ascii="Times New Roman" w:hAnsi="Times New Roman" w:cs="Times New Roman"/>
          <w:sz w:val="28"/>
          <w:szCs w:val="28"/>
        </w:rPr>
        <w:t>487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</w:t>
      </w:r>
      <w:r w:rsidR="00577247">
        <w:rPr>
          <w:rFonts w:ascii="Times New Roman" w:hAnsi="Times New Roman" w:cs="Times New Roman"/>
          <w:sz w:val="28"/>
          <w:szCs w:val="28"/>
        </w:rPr>
        <w:t>4</w:t>
      </w:r>
      <w:r w:rsidR="009B5637">
        <w:rPr>
          <w:rFonts w:ascii="Times New Roman" w:hAnsi="Times New Roman" w:cs="Times New Roman"/>
          <w:sz w:val="28"/>
          <w:szCs w:val="28"/>
        </w:rPr>
        <w:t>23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категория земель – земли населенных пунктов,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 xml:space="preserve"> земель в границах кадастрового квартала 42:24:05010</w:t>
      </w:r>
      <w:r w:rsidR="009B563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>3 (</w:t>
      </w:r>
      <w:r w:rsidR="009B5637">
        <w:rPr>
          <w:rFonts w:ascii="Times New Roman" w:eastAsia="Times New Roman" w:hAnsi="Times New Roman" w:cs="Times New Roman"/>
          <w:sz w:val="28"/>
          <w:szCs w:val="28"/>
        </w:rPr>
        <w:t>217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724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7724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A84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458" w:rsidRPr="00A84458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эксплуатации сооружения электроснабжения – линия электропередач КЛ-0,4 </w:t>
      </w:r>
      <w:proofErr w:type="spellStart"/>
      <w:r w:rsidR="00A84458" w:rsidRPr="00A8445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A84458" w:rsidRPr="00A84458">
        <w:rPr>
          <w:rFonts w:ascii="Times New Roman" w:eastAsia="Times New Roman" w:hAnsi="Times New Roman" w:cs="Times New Roman"/>
          <w:sz w:val="28"/>
          <w:szCs w:val="28"/>
        </w:rPr>
        <w:t xml:space="preserve"> от кабельного шкафа КШ-772 по адресу: Российская Федерация, Кемеровская область – Кузбасс, Кемеровский городской округ,  г. Кемерово, южнее пр. Ленина, д.115а (технологическое присоединение гаража по адресу: </w:t>
      </w:r>
      <w:proofErr w:type="spellStart"/>
      <w:r w:rsidR="00A84458" w:rsidRPr="00A84458">
        <w:rPr>
          <w:rFonts w:ascii="Times New Roman" w:eastAsia="Times New Roman" w:hAnsi="Times New Roman" w:cs="Times New Roman"/>
          <w:sz w:val="28"/>
          <w:szCs w:val="28"/>
        </w:rPr>
        <w:t>г.Кемерово</w:t>
      </w:r>
      <w:proofErr w:type="spellEnd"/>
      <w:r w:rsidR="00A84458" w:rsidRPr="00A84458">
        <w:rPr>
          <w:rFonts w:ascii="Times New Roman" w:eastAsia="Times New Roman" w:hAnsi="Times New Roman" w:cs="Times New Roman"/>
          <w:sz w:val="28"/>
          <w:szCs w:val="28"/>
        </w:rPr>
        <w:t>, Центральный район, квартал 8, ЦК4625)</w:t>
      </w:r>
      <w:r w:rsidR="00A844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3FAE4985" w:rsidR="009D7F9C" w:rsidRDefault="009D7F9C" w:rsidP="00EB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 (три)</w:t>
      </w:r>
      <w:r w:rsidR="008D2304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6949605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5CEF077" w:rsidR="00E438C9" w:rsidRPr="00A95DB2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</w:t>
      </w:r>
      <w:r w:rsidR="00757B78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251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8B6" w:rsidRPr="00251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соглашении об осуществлении публичного сервитута в порядке ст. 39.47 Земельного кодекса Российской Федерации</w:t>
      </w:r>
      <w:r w:rsidR="00BC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4AFC4A2" w14:textId="4E705429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B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D3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40476" w:rsidRPr="00940476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присоединение гаража по адресу: </w:t>
      </w:r>
      <w:proofErr w:type="spellStart"/>
      <w:r w:rsidR="00940476" w:rsidRPr="00940476">
        <w:rPr>
          <w:rFonts w:ascii="Times New Roman" w:eastAsia="Times New Roman" w:hAnsi="Times New Roman" w:cs="Times New Roman"/>
          <w:sz w:val="28"/>
          <w:szCs w:val="28"/>
        </w:rPr>
        <w:t>г.Кемерово</w:t>
      </w:r>
      <w:proofErr w:type="spellEnd"/>
      <w:r w:rsidR="00940476" w:rsidRPr="00940476">
        <w:rPr>
          <w:rFonts w:ascii="Times New Roman" w:eastAsia="Times New Roman" w:hAnsi="Times New Roman" w:cs="Times New Roman"/>
          <w:sz w:val="28"/>
          <w:szCs w:val="28"/>
        </w:rPr>
        <w:t>, Центральный район, квартал 8, ЦК4625</w:t>
      </w:r>
      <w:r w:rsidR="00CE672E" w:rsidRPr="00CE672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B692D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CE672E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настоящего постановления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12B0E53E" w:rsidR="00825D03" w:rsidRPr="00A95DB2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</w:t>
      </w:r>
      <w:r w:rsidR="00BB1A53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61AFC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6D833A20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1765A1D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0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95D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F57BEA" w14:textId="5DA90AF2" w:rsidR="00A95DB2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D521EC" w14:textId="64EAA54A" w:rsidR="00C84C46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33652BC6" w:rsidR="00F13EBC" w:rsidRDefault="00E942A3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 xml:space="preserve"> Мельника</w:t>
      </w:r>
      <w:r w:rsidR="005145E9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4B4D0DFD" w14:textId="661E928D" w:rsidR="00D17028" w:rsidRDefault="00D17028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E291B" w14:textId="77777777" w:rsidR="00C00068" w:rsidRDefault="00C00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0D66D" w14:textId="7A6863EB" w:rsidR="00C84C46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8C563C6" w14:textId="77777777" w:rsidR="004F75CB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7465708" w14:textId="77777777" w:rsidR="004F75CB" w:rsidRDefault="004F75CB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0DB1329" w14:textId="77777777" w:rsidR="00210187" w:rsidRDefault="004F75CB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14:paraId="63938B1A" w14:textId="77777777" w:rsidR="00210187" w:rsidRDefault="0021018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0B6B2DAE" w:rsidR="00751274" w:rsidRPr="00891FD8" w:rsidRDefault="0021018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7C8CD731" w:rsidR="00751274" w:rsidRPr="00891FD8" w:rsidRDefault="002515E5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5127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>27.12.</w:t>
      </w:r>
      <w:r w:rsidR="0075127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75127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4277</w:t>
      </w:r>
    </w:p>
    <w:p w14:paraId="2155666F" w14:textId="29C415B9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28225CF" w14:textId="77777777" w:rsidR="00210187" w:rsidRPr="003E70E5" w:rsidRDefault="00210187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6D65103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13"/>
        <w:gridCol w:w="1673"/>
        <w:gridCol w:w="1275"/>
        <w:gridCol w:w="1305"/>
        <w:gridCol w:w="1134"/>
        <w:gridCol w:w="1247"/>
      </w:tblGrid>
      <w:tr w:rsidR="00EA15C2" w:rsidRPr="00511638" w14:paraId="3389E747" w14:textId="77777777" w:rsidTr="00C65A1F">
        <w:trPr>
          <w:trHeight w:val="509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23267D4E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16A1D582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14:paraId="59888A3B" w14:textId="188E3EB4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552CAA3E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6B5CB51" w14:textId="61ABD81A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14:paraId="2B581E27" w14:textId="77777777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745A2B6" w14:textId="6D67348E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5B83304" w14:textId="77777777" w:rsidR="00C0006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</w:t>
            </w:r>
            <w:proofErr w:type="spellEnd"/>
          </w:p>
          <w:p w14:paraId="45801A7A" w14:textId="2D0BB8AB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стоимости (п.4 ст.39.46 Земель</w:t>
            </w:r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</w:t>
            </w:r>
            <w:proofErr w:type="spellStart"/>
            <w:proofErr w:type="gramStart"/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кодекса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3C0594F2" w14:textId="1DA46C50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</w:t>
            </w:r>
            <w:r w:rsidR="0078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14:paraId="5E84859F" w14:textId="2AC41808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15C2" w:rsidRPr="00511638" w14:paraId="3AE7C060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C7A611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DEA8D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7A46871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BA324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827F0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4C456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C0E5A3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C75B236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CBE9F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14DC2A7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D56AAE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0E6D07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11D8EED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4FF7D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8E2BF8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259C69C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1A4272E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23F8F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B6335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172F3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7C7A40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0CE03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E032F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7E849E1F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59251D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7FEF2E0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5C5189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54CF0C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33BD1A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A0C4D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AAC96A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8AACCF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0B313B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107D7C1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4ECC82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AC74D1E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AE666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FC8D4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AC3AA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1B42AC2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2B85580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58EBE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40307E3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67B64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8C8FD5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ABBE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4C6BA7F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CC6338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D2484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92BA0E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69C8F1A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CEC23F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A2C4AF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45B5B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D58CCE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861D47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3AB4120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292512D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0E5018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D7E6C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2BD351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AB64B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D4294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72E" w:rsidRPr="00511638" w14:paraId="08460FA9" w14:textId="77777777" w:rsidTr="00CE672E">
        <w:trPr>
          <w:trHeight w:val="780"/>
        </w:trPr>
        <w:tc>
          <w:tcPr>
            <w:tcW w:w="1702" w:type="dxa"/>
            <w:shd w:val="clear" w:color="auto" w:fill="auto"/>
            <w:vAlign w:val="bottom"/>
            <w:hideMark/>
          </w:tcPr>
          <w:p w14:paraId="0B5DABA0" w14:textId="1D2EC735" w:rsidR="00CE672E" w:rsidRPr="00A75920" w:rsidRDefault="00A84458" w:rsidP="00CE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целях </w:t>
            </w:r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строительства и эксплуатации сооружения </w:t>
            </w:r>
            <w:proofErr w:type="spellStart"/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линия электропередач КЛ-0,4 </w:t>
            </w:r>
            <w:proofErr w:type="spellStart"/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кабельного шкафа КШ-772 по адресу: Российская Федерация, Кемеровская область – Кузбасс, Кемеровский городской округ,  г. Кемерово, южнее пр. </w:t>
            </w:r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Ленина, д.115а (</w:t>
            </w:r>
            <w:proofErr w:type="spellStart"/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кое </w:t>
            </w:r>
            <w:proofErr w:type="spellStart"/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присоедине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гаража по адресу: </w:t>
            </w:r>
            <w:proofErr w:type="spellStart"/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г.Кемерово</w:t>
            </w:r>
            <w:proofErr w:type="spellEnd"/>
            <w:r w:rsidRPr="00A8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Центральный район, квартал 8, ЦК4625).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3A782F13" w14:textId="77777777" w:rsidR="00CE672E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470B42" w14:textId="1C463CB0" w:rsidR="00CE672E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92F4B1" w14:textId="19C21274" w:rsidR="00A84458" w:rsidRDefault="00A84458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4AB20C" w14:textId="5D9D6241" w:rsidR="00A84458" w:rsidRDefault="00A84458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CF4707" w14:textId="1FE4DB92" w:rsidR="00A84458" w:rsidRDefault="00A84458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C8259D" w14:textId="7E57CD00" w:rsidR="00A84458" w:rsidRDefault="00A84458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607875" w14:textId="77777777" w:rsidR="00A84458" w:rsidRDefault="00A84458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8DDD16" w14:textId="551F11BD" w:rsidR="00CE672E" w:rsidRPr="001A12BC" w:rsidRDefault="00CE672E" w:rsidP="0037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</w:t>
            </w:r>
            <w:r w:rsidR="00D7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1467652B" w14:textId="45ED0952" w:rsidR="00CE672E" w:rsidRPr="00584ADF" w:rsidRDefault="00D7643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4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5212,3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A0E3BB" w14:textId="11039956" w:rsidR="00CE672E" w:rsidRPr="00DE5004" w:rsidRDefault="00D7643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  <w:r w:rsidR="007E283E" w:rsidRPr="007E283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004D7739" w14:textId="4597564F" w:rsidR="00CE672E" w:rsidRPr="002518B6" w:rsidRDefault="00D7643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E3639B" w14:textId="787EEA52" w:rsidR="00CE672E" w:rsidRPr="002518B6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B6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C70F6FE" w14:textId="279C611F" w:rsidR="00CE672E" w:rsidRPr="000E188E" w:rsidRDefault="00D76439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  <w:r w:rsidR="007E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60139" w:rsidRPr="00511638" w14:paraId="7A6948A3" w14:textId="5F3A6E2D" w:rsidTr="00DF0730">
        <w:trPr>
          <w:trHeight w:val="1110"/>
        </w:trPr>
        <w:tc>
          <w:tcPr>
            <w:tcW w:w="9102" w:type="dxa"/>
            <w:gridSpan w:val="6"/>
            <w:shd w:val="clear" w:color="auto" w:fill="auto"/>
            <w:vAlign w:val="bottom"/>
          </w:tcPr>
          <w:p w14:paraId="4ECBC59F" w14:textId="0842C35B" w:rsidR="00560139" w:rsidRPr="00DE5004" w:rsidRDefault="00560139" w:rsidP="0056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5902F49F" w14:textId="104ACDD6" w:rsidR="00560139" w:rsidRDefault="0056013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A1B0A8" w14:textId="2C6E595C" w:rsidR="00560139" w:rsidRPr="00DE5004" w:rsidRDefault="00D76439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76439">
              <w:rPr>
                <w:rFonts w:ascii="Times New Roman" w:eastAsia="Times New Roman" w:hAnsi="Times New Roman" w:cs="Times New Roman"/>
                <w:sz w:val="20"/>
                <w:szCs w:val="20"/>
              </w:rPr>
              <w:t>113.11</w:t>
            </w:r>
          </w:p>
        </w:tc>
      </w:tr>
      <w:bookmarkEnd w:id="1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1B6A48A1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A81F4A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81F4A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4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439">
        <w:rPr>
          <w:rFonts w:ascii="Times New Roman" w:eastAsia="Times New Roman" w:hAnsi="Times New Roman" w:cs="Times New Roman"/>
          <w:sz w:val="28"/>
          <w:szCs w:val="28"/>
        </w:rPr>
        <w:t>542</w:t>
      </w:r>
      <w:r w:rsidR="00CC1891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76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</w:t>
      </w:r>
      <w:r w:rsidR="0013571B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05FAF30C" w:rsidR="00825D03" w:rsidRPr="003E70E5" w:rsidRDefault="00223A0E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76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E2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212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542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76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</w:t>
      </w:r>
      <w:r w:rsidR="00825D03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602812C6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23A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4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E2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21632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419E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542</w:t>
      </w:r>
      <w:r w:rsidR="00D16A24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76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</w:t>
      </w:r>
      <w:r w:rsidR="007F76B5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02244AC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745ED3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71B8C02F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6E5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9B258A">
        <w:rPr>
          <w:rFonts w:ascii="Times New Roman" w:eastAsia="Times New Roman" w:hAnsi="Times New Roman" w:cs="Times New Roman"/>
          <w:sz w:val="24"/>
          <w:szCs w:val="24"/>
        </w:rPr>
        <w:t>, г. Кем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0C6299">
      <w:headerReference w:type="default" r:id="rId8"/>
      <w:pgSz w:w="11906" w:h="16838"/>
      <w:pgMar w:top="1276" w:right="74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5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55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558FD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501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299"/>
    <w:rsid w:val="000C6721"/>
    <w:rsid w:val="000C6BE7"/>
    <w:rsid w:val="000D20EA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5F81"/>
    <w:rsid w:val="00106591"/>
    <w:rsid w:val="00106AE3"/>
    <w:rsid w:val="001149CF"/>
    <w:rsid w:val="00122FA3"/>
    <w:rsid w:val="00124D84"/>
    <w:rsid w:val="001264F6"/>
    <w:rsid w:val="00130B5D"/>
    <w:rsid w:val="0013168A"/>
    <w:rsid w:val="0013571B"/>
    <w:rsid w:val="001359ED"/>
    <w:rsid w:val="001367D1"/>
    <w:rsid w:val="00140381"/>
    <w:rsid w:val="001420AD"/>
    <w:rsid w:val="00143A2F"/>
    <w:rsid w:val="00143EA3"/>
    <w:rsid w:val="00144AFD"/>
    <w:rsid w:val="001508E7"/>
    <w:rsid w:val="00150FA4"/>
    <w:rsid w:val="001630FB"/>
    <w:rsid w:val="00163F34"/>
    <w:rsid w:val="001670D1"/>
    <w:rsid w:val="00172688"/>
    <w:rsid w:val="00177293"/>
    <w:rsid w:val="00185527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09F5"/>
    <w:rsid w:val="001E0B79"/>
    <w:rsid w:val="001E297E"/>
    <w:rsid w:val="001E3250"/>
    <w:rsid w:val="001F3F7B"/>
    <w:rsid w:val="001F796F"/>
    <w:rsid w:val="0020230A"/>
    <w:rsid w:val="00206337"/>
    <w:rsid w:val="00210187"/>
    <w:rsid w:val="00211913"/>
    <w:rsid w:val="00212F86"/>
    <w:rsid w:val="00217BE3"/>
    <w:rsid w:val="00221D92"/>
    <w:rsid w:val="00222C13"/>
    <w:rsid w:val="00223A0E"/>
    <w:rsid w:val="0023184C"/>
    <w:rsid w:val="00236A8A"/>
    <w:rsid w:val="00237E6F"/>
    <w:rsid w:val="002441D7"/>
    <w:rsid w:val="0024488A"/>
    <w:rsid w:val="0024494D"/>
    <w:rsid w:val="002515E5"/>
    <w:rsid w:val="002518B6"/>
    <w:rsid w:val="00252567"/>
    <w:rsid w:val="002542D8"/>
    <w:rsid w:val="00256AA6"/>
    <w:rsid w:val="002617B2"/>
    <w:rsid w:val="002628BA"/>
    <w:rsid w:val="00274444"/>
    <w:rsid w:val="00274961"/>
    <w:rsid w:val="002761C6"/>
    <w:rsid w:val="002803AD"/>
    <w:rsid w:val="002839EE"/>
    <w:rsid w:val="00286250"/>
    <w:rsid w:val="00286BA8"/>
    <w:rsid w:val="00290F27"/>
    <w:rsid w:val="00291679"/>
    <w:rsid w:val="0029680E"/>
    <w:rsid w:val="002A1702"/>
    <w:rsid w:val="002A3182"/>
    <w:rsid w:val="002C31DF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42C7E"/>
    <w:rsid w:val="003449B7"/>
    <w:rsid w:val="00345FB9"/>
    <w:rsid w:val="00360C95"/>
    <w:rsid w:val="00362152"/>
    <w:rsid w:val="003637C8"/>
    <w:rsid w:val="00367635"/>
    <w:rsid w:val="0037422D"/>
    <w:rsid w:val="00377F97"/>
    <w:rsid w:val="00382AEF"/>
    <w:rsid w:val="003845D3"/>
    <w:rsid w:val="00386607"/>
    <w:rsid w:val="003916D3"/>
    <w:rsid w:val="003971F2"/>
    <w:rsid w:val="003A11D8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3F6979"/>
    <w:rsid w:val="004004B9"/>
    <w:rsid w:val="004021D5"/>
    <w:rsid w:val="004027D8"/>
    <w:rsid w:val="00403811"/>
    <w:rsid w:val="00411372"/>
    <w:rsid w:val="0041181F"/>
    <w:rsid w:val="00415768"/>
    <w:rsid w:val="004205FD"/>
    <w:rsid w:val="00421CDB"/>
    <w:rsid w:val="00422230"/>
    <w:rsid w:val="00431039"/>
    <w:rsid w:val="0044454D"/>
    <w:rsid w:val="004470C1"/>
    <w:rsid w:val="00450A36"/>
    <w:rsid w:val="0045176F"/>
    <w:rsid w:val="004551F8"/>
    <w:rsid w:val="004624D3"/>
    <w:rsid w:val="00465CD6"/>
    <w:rsid w:val="00471DEC"/>
    <w:rsid w:val="0047393B"/>
    <w:rsid w:val="00474710"/>
    <w:rsid w:val="004756D2"/>
    <w:rsid w:val="004757A8"/>
    <w:rsid w:val="00476C27"/>
    <w:rsid w:val="0048384F"/>
    <w:rsid w:val="004854F9"/>
    <w:rsid w:val="004900C2"/>
    <w:rsid w:val="00491455"/>
    <w:rsid w:val="00491630"/>
    <w:rsid w:val="00495CA4"/>
    <w:rsid w:val="004A07CC"/>
    <w:rsid w:val="004A0FE5"/>
    <w:rsid w:val="004A1F21"/>
    <w:rsid w:val="004A41F7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6D35"/>
    <w:rsid w:val="004F7276"/>
    <w:rsid w:val="004F75CB"/>
    <w:rsid w:val="00506541"/>
    <w:rsid w:val="005102CF"/>
    <w:rsid w:val="00511638"/>
    <w:rsid w:val="005145E9"/>
    <w:rsid w:val="00514F21"/>
    <w:rsid w:val="00520C03"/>
    <w:rsid w:val="00523CD2"/>
    <w:rsid w:val="00531781"/>
    <w:rsid w:val="005319E1"/>
    <w:rsid w:val="00531CF5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0139"/>
    <w:rsid w:val="0056092D"/>
    <w:rsid w:val="00561443"/>
    <w:rsid w:val="00562E37"/>
    <w:rsid w:val="00566EEC"/>
    <w:rsid w:val="00576215"/>
    <w:rsid w:val="00577247"/>
    <w:rsid w:val="0058392B"/>
    <w:rsid w:val="005846F0"/>
    <w:rsid w:val="00584ADF"/>
    <w:rsid w:val="00584ECC"/>
    <w:rsid w:val="00585CDA"/>
    <w:rsid w:val="005934F8"/>
    <w:rsid w:val="00594B2C"/>
    <w:rsid w:val="005A1050"/>
    <w:rsid w:val="005A3052"/>
    <w:rsid w:val="005A7B6D"/>
    <w:rsid w:val="005A7EAB"/>
    <w:rsid w:val="005A7EEC"/>
    <w:rsid w:val="005B0B9A"/>
    <w:rsid w:val="005B2958"/>
    <w:rsid w:val="005B3409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247A"/>
    <w:rsid w:val="005F5C08"/>
    <w:rsid w:val="00600AA3"/>
    <w:rsid w:val="00601BBF"/>
    <w:rsid w:val="00601E0B"/>
    <w:rsid w:val="00603A5C"/>
    <w:rsid w:val="006053ED"/>
    <w:rsid w:val="006066A8"/>
    <w:rsid w:val="0061264C"/>
    <w:rsid w:val="006171EE"/>
    <w:rsid w:val="006247D7"/>
    <w:rsid w:val="006249B2"/>
    <w:rsid w:val="00627ADA"/>
    <w:rsid w:val="00635CC0"/>
    <w:rsid w:val="006368FB"/>
    <w:rsid w:val="00637102"/>
    <w:rsid w:val="00643B73"/>
    <w:rsid w:val="00651DCC"/>
    <w:rsid w:val="00652095"/>
    <w:rsid w:val="00652BE9"/>
    <w:rsid w:val="006540CC"/>
    <w:rsid w:val="00656B2E"/>
    <w:rsid w:val="006634D5"/>
    <w:rsid w:val="00673A04"/>
    <w:rsid w:val="00674A33"/>
    <w:rsid w:val="0068660E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52A0"/>
    <w:rsid w:val="006F0E89"/>
    <w:rsid w:val="006F1E1A"/>
    <w:rsid w:val="006F2026"/>
    <w:rsid w:val="006F40BC"/>
    <w:rsid w:val="006F7ADE"/>
    <w:rsid w:val="00700356"/>
    <w:rsid w:val="0070309E"/>
    <w:rsid w:val="00713BB1"/>
    <w:rsid w:val="00716FDF"/>
    <w:rsid w:val="0072272B"/>
    <w:rsid w:val="00725455"/>
    <w:rsid w:val="007316E8"/>
    <w:rsid w:val="007427C3"/>
    <w:rsid w:val="00745ED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872CA"/>
    <w:rsid w:val="007964AC"/>
    <w:rsid w:val="007A2536"/>
    <w:rsid w:val="007A5255"/>
    <w:rsid w:val="007B1716"/>
    <w:rsid w:val="007B27A9"/>
    <w:rsid w:val="007B2965"/>
    <w:rsid w:val="007B7D98"/>
    <w:rsid w:val="007C45F4"/>
    <w:rsid w:val="007C595D"/>
    <w:rsid w:val="007E0C02"/>
    <w:rsid w:val="007E283E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7F76B5"/>
    <w:rsid w:val="00805B09"/>
    <w:rsid w:val="00806BE0"/>
    <w:rsid w:val="00806DEE"/>
    <w:rsid w:val="008112A3"/>
    <w:rsid w:val="00812C42"/>
    <w:rsid w:val="00814B8B"/>
    <w:rsid w:val="00815039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1977"/>
    <w:rsid w:val="0084677A"/>
    <w:rsid w:val="00864625"/>
    <w:rsid w:val="008662F3"/>
    <w:rsid w:val="00871306"/>
    <w:rsid w:val="00876036"/>
    <w:rsid w:val="0087628B"/>
    <w:rsid w:val="00880444"/>
    <w:rsid w:val="00883086"/>
    <w:rsid w:val="008834A9"/>
    <w:rsid w:val="008849A8"/>
    <w:rsid w:val="00890A33"/>
    <w:rsid w:val="00893100"/>
    <w:rsid w:val="0089369E"/>
    <w:rsid w:val="00894EA2"/>
    <w:rsid w:val="00896EDC"/>
    <w:rsid w:val="00897F1B"/>
    <w:rsid w:val="008A14B0"/>
    <w:rsid w:val="008A246F"/>
    <w:rsid w:val="008A3621"/>
    <w:rsid w:val="008A393D"/>
    <w:rsid w:val="008A6183"/>
    <w:rsid w:val="008B0384"/>
    <w:rsid w:val="008B194A"/>
    <w:rsid w:val="008B3599"/>
    <w:rsid w:val="008B5F36"/>
    <w:rsid w:val="008B7379"/>
    <w:rsid w:val="008C2E85"/>
    <w:rsid w:val="008C4B9E"/>
    <w:rsid w:val="008C4C19"/>
    <w:rsid w:val="008C508E"/>
    <w:rsid w:val="008C5F00"/>
    <w:rsid w:val="008D2304"/>
    <w:rsid w:val="008D627D"/>
    <w:rsid w:val="008E1C36"/>
    <w:rsid w:val="008E69F0"/>
    <w:rsid w:val="008E79B5"/>
    <w:rsid w:val="008F18A1"/>
    <w:rsid w:val="008F1B7D"/>
    <w:rsid w:val="008F53A2"/>
    <w:rsid w:val="009030BF"/>
    <w:rsid w:val="00903380"/>
    <w:rsid w:val="00910F59"/>
    <w:rsid w:val="00912DA0"/>
    <w:rsid w:val="00920912"/>
    <w:rsid w:val="00921D95"/>
    <w:rsid w:val="00930973"/>
    <w:rsid w:val="00931D2E"/>
    <w:rsid w:val="009340FA"/>
    <w:rsid w:val="00934734"/>
    <w:rsid w:val="0093553D"/>
    <w:rsid w:val="00940476"/>
    <w:rsid w:val="00952ACE"/>
    <w:rsid w:val="00953D68"/>
    <w:rsid w:val="00954616"/>
    <w:rsid w:val="00954F8F"/>
    <w:rsid w:val="00960EA3"/>
    <w:rsid w:val="00961AFC"/>
    <w:rsid w:val="00961C14"/>
    <w:rsid w:val="00962D55"/>
    <w:rsid w:val="00964A58"/>
    <w:rsid w:val="00964CAF"/>
    <w:rsid w:val="00970C46"/>
    <w:rsid w:val="009710FD"/>
    <w:rsid w:val="009719B4"/>
    <w:rsid w:val="00980AFB"/>
    <w:rsid w:val="00981E89"/>
    <w:rsid w:val="00982B78"/>
    <w:rsid w:val="00993D03"/>
    <w:rsid w:val="009A23FF"/>
    <w:rsid w:val="009A53C1"/>
    <w:rsid w:val="009A67BF"/>
    <w:rsid w:val="009B0EE9"/>
    <w:rsid w:val="009B191C"/>
    <w:rsid w:val="009B258A"/>
    <w:rsid w:val="009B2BA0"/>
    <w:rsid w:val="009B5637"/>
    <w:rsid w:val="009B708B"/>
    <w:rsid w:val="009C13E8"/>
    <w:rsid w:val="009C1518"/>
    <w:rsid w:val="009C790C"/>
    <w:rsid w:val="009D61A8"/>
    <w:rsid w:val="009D7F9C"/>
    <w:rsid w:val="009E008F"/>
    <w:rsid w:val="009E22FB"/>
    <w:rsid w:val="009E2BB1"/>
    <w:rsid w:val="009E5A01"/>
    <w:rsid w:val="009E7A33"/>
    <w:rsid w:val="009E7FAD"/>
    <w:rsid w:val="009F4218"/>
    <w:rsid w:val="009F76C5"/>
    <w:rsid w:val="00A008E4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79"/>
    <w:rsid w:val="00A714A9"/>
    <w:rsid w:val="00A75920"/>
    <w:rsid w:val="00A76999"/>
    <w:rsid w:val="00A77DA7"/>
    <w:rsid w:val="00A77FCC"/>
    <w:rsid w:val="00A81085"/>
    <w:rsid w:val="00A81F4A"/>
    <w:rsid w:val="00A84458"/>
    <w:rsid w:val="00A84507"/>
    <w:rsid w:val="00A84D29"/>
    <w:rsid w:val="00A90251"/>
    <w:rsid w:val="00A90F18"/>
    <w:rsid w:val="00A9498B"/>
    <w:rsid w:val="00A94B02"/>
    <w:rsid w:val="00A956AE"/>
    <w:rsid w:val="00A95DB2"/>
    <w:rsid w:val="00A96025"/>
    <w:rsid w:val="00A96F86"/>
    <w:rsid w:val="00AA3DB6"/>
    <w:rsid w:val="00AA6829"/>
    <w:rsid w:val="00AA7B56"/>
    <w:rsid w:val="00AB1128"/>
    <w:rsid w:val="00AB2FB3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160"/>
    <w:rsid w:val="00AF63B1"/>
    <w:rsid w:val="00AF6CA6"/>
    <w:rsid w:val="00B068B0"/>
    <w:rsid w:val="00B06D68"/>
    <w:rsid w:val="00B10FB7"/>
    <w:rsid w:val="00B3355E"/>
    <w:rsid w:val="00B356C2"/>
    <w:rsid w:val="00B37711"/>
    <w:rsid w:val="00B37B95"/>
    <w:rsid w:val="00B419E1"/>
    <w:rsid w:val="00B44447"/>
    <w:rsid w:val="00B5412F"/>
    <w:rsid w:val="00B545D3"/>
    <w:rsid w:val="00B54FF6"/>
    <w:rsid w:val="00B5632E"/>
    <w:rsid w:val="00B63285"/>
    <w:rsid w:val="00B63FB1"/>
    <w:rsid w:val="00B662B7"/>
    <w:rsid w:val="00B6774A"/>
    <w:rsid w:val="00B67ECE"/>
    <w:rsid w:val="00B71E77"/>
    <w:rsid w:val="00B77637"/>
    <w:rsid w:val="00B816CB"/>
    <w:rsid w:val="00B835F9"/>
    <w:rsid w:val="00B83AFA"/>
    <w:rsid w:val="00B84429"/>
    <w:rsid w:val="00B910FA"/>
    <w:rsid w:val="00B917CF"/>
    <w:rsid w:val="00B93821"/>
    <w:rsid w:val="00B95730"/>
    <w:rsid w:val="00B95C5E"/>
    <w:rsid w:val="00B9724D"/>
    <w:rsid w:val="00BA0837"/>
    <w:rsid w:val="00BA494A"/>
    <w:rsid w:val="00BA7B50"/>
    <w:rsid w:val="00BB1A53"/>
    <w:rsid w:val="00BB3ED5"/>
    <w:rsid w:val="00BB4A32"/>
    <w:rsid w:val="00BB5243"/>
    <w:rsid w:val="00BC1C39"/>
    <w:rsid w:val="00BC373D"/>
    <w:rsid w:val="00BC482A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E6656"/>
    <w:rsid w:val="00BF3C03"/>
    <w:rsid w:val="00BF5E47"/>
    <w:rsid w:val="00C00068"/>
    <w:rsid w:val="00C037A9"/>
    <w:rsid w:val="00C04BA6"/>
    <w:rsid w:val="00C0763E"/>
    <w:rsid w:val="00C10290"/>
    <w:rsid w:val="00C1207F"/>
    <w:rsid w:val="00C12624"/>
    <w:rsid w:val="00C1561A"/>
    <w:rsid w:val="00C22CEA"/>
    <w:rsid w:val="00C247DC"/>
    <w:rsid w:val="00C24DB7"/>
    <w:rsid w:val="00C24ED6"/>
    <w:rsid w:val="00C250C5"/>
    <w:rsid w:val="00C25A9A"/>
    <w:rsid w:val="00C32810"/>
    <w:rsid w:val="00C32A48"/>
    <w:rsid w:val="00C33335"/>
    <w:rsid w:val="00C36EB4"/>
    <w:rsid w:val="00C37427"/>
    <w:rsid w:val="00C37793"/>
    <w:rsid w:val="00C411EE"/>
    <w:rsid w:val="00C4789E"/>
    <w:rsid w:val="00C47D47"/>
    <w:rsid w:val="00C547F2"/>
    <w:rsid w:val="00C57FF9"/>
    <w:rsid w:val="00C6265A"/>
    <w:rsid w:val="00C65A1F"/>
    <w:rsid w:val="00C705D7"/>
    <w:rsid w:val="00C77440"/>
    <w:rsid w:val="00C84C46"/>
    <w:rsid w:val="00C84DBE"/>
    <w:rsid w:val="00C852D8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1891"/>
    <w:rsid w:val="00CC69B1"/>
    <w:rsid w:val="00CD1A49"/>
    <w:rsid w:val="00CE119D"/>
    <w:rsid w:val="00CE1F08"/>
    <w:rsid w:val="00CE2B94"/>
    <w:rsid w:val="00CE5B5B"/>
    <w:rsid w:val="00CE672E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16A24"/>
    <w:rsid w:val="00D17028"/>
    <w:rsid w:val="00D249CF"/>
    <w:rsid w:val="00D24BB1"/>
    <w:rsid w:val="00D258FC"/>
    <w:rsid w:val="00D25D33"/>
    <w:rsid w:val="00D30A36"/>
    <w:rsid w:val="00D3179C"/>
    <w:rsid w:val="00D32401"/>
    <w:rsid w:val="00D35E3A"/>
    <w:rsid w:val="00D43D51"/>
    <w:rsid w:val="00D50267"/>
    <w:rsid w:val="00D5053E"/>
    <w:rsid w:val="00D518CB"/>
    <w:rsid w:val="00D524BC"/>
    <w:rsid w:val="00D52C95"/>
    <w:rsid w:val="00D52EE7"/>
    <w:rsid w:val="00D57CE4"/>
    <w:rsid w:val="00D57E1B"/>
    <w:rsid w:val="00D6250E"/>
    <w:rsid w:val="00D67B60"/>
    <w:rsid w:val="00D72228"/>
    <w:rsid w:val="00D72939"/>
    <w:rsid w:val="00D73BDC"/>
    <w:rsid w:val="00D76439"/>
    <w:rsid w:val="00D76445"/>
    <w:rsid w:val="00D76CD3"/>
    <w:rsid w:val="00D77461"/>
    <w:rsid w:val="00D77EEA"/>
    <w:rsid w:val="00D819DC"/>
    <w:rsid w:val="00D87049"/>
    <w:rsid w:val="00D9008E"/>
    <w:rsid w:val="00D9022B"/>
    <w:rsid w:val="00D927AF"/>
    <w:rsid w:val="00D932B0"/>
    <w:rsid w:val="00D9726D"/>
    <w:rsid w:val="00DA08DA"/>
    <w:rsid w:val="00DA0A68"/>
    <w:rsid w:val="00DA2013"/>
    <w:rsid w:val="00DA738F"/>
    <w:rsid w:val="00DA7DE5"/>
    <w:rsid w:val="00DB56F2"/>
    <w:rsid w:val="00DB5A6F"/>
    <w:rsid w:val="00DC0F85"/>
    <w:rsid w:val="00DC24AD"/>
    <w:rsid w:val="00DC451F"/>
    <w:rsid w:val="00DC5F81"/>
    <w:rsid w:val="00DC77C9"/>
    <w:rsid w:val="00DD4E21"/>
    <w:rsid w:val="00DE157F"/>
    <w:rsid w:val="00DE25BF"/>
    <w:rsid w:val="00DE3986"/>
    <w:rsid w:val="00DE5004"/>
    <w:rsid w:val="00DE6AEE"/>
    <w:rsid w:val="00DE704A"/>
    <w:rsid w:val="00DF0730"/>
    <w:rsid w:val="00DF3C41"/>
    <w:rsid w:val="00E10425"/>
    <w:rsid w:val="00E12138"/>
    <w:rsid w:val="00E12B94"/>
    <w:rsid w:val="00E14747"/>
    <w:rsid w:val="00E17CC7"/>
    <w:rsid w:val="00E26C3B"/>
    <w:rsid w:val="00E31B27"/>
    <w:rsid w:val="00E32AC7"/>
    <w:rsid w:val="00E338DD"/>
    <w:rsid w:val="00E35831"/>
    <w:rsid w:val="00E438C9"/>
    <w:rsid w:val="00E46A9E"/>
    <w:rsid w:val="00E508F3"/>
    <w:rsid w:val="00E50ED4"/>
    <w:rsid w:val="00E5172F"/>
    <w:rsid w:val="00E61DE2"/>
    <w:rsid w:val="00E61EB5"/>
    <w:rsid w:val="00E62C35"/>
    <w:rsid w:val="00E62E97"/>
    <w:rsid w:val="00E66DF2"/>
    <w:rsid w:val="00E7538A"/>
    <w:rsid w:val="00E77285"/>
    <w:rsid w:val="00E80D15"/>
    <w:rsid w:val="00E85256"/>
    <w:rsid w:val="00E907FC"/>
    <w:rsid w:val="00E942A3"/>
    <w:rsid w:val="00E974D0"/>
    <w:rsid w:val="00EA15C2"/>
    <w:rsid w:val="00EA3D57"/>
    <w:rsid w:val="00EA4976"/>
    <w:rsid w:val="00EB3331"/>
    <w:rsid w:val="00EB692D"/>
    <w:rsid w:val="00EC0360"/>
    <w:rsid w:val="00EC0E3F"/>
    <w:rsid w:val="00EC1854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E63ED"/>
    <w:rsid w:val="00EE6F99"/>
    <w:rsid w:val="00EF0B0D"/>
    <w:rsid w:val="00EF1F64"/>
    <w:rsid w:val="00EF204F"/>
    <w:rsid w:val="00F00BB5"/>
    <w:rsid w:val="00F06D78"/>
    <w:rsid w:val="00F13EBC"/>
    <w:rsid w:val="00F14FC7"/>
    <w:rsid w:val="00F16164"/>
    <w:rsid w:val="00F1660C"/>
    <w:rsid w:val="00F16B21"/>
    <w:rsid w:val="00F208AA"/>
    <w:rsid w:val="00F22104"/>
    <w:rsid w:val="00F23736"/>
    <w:rsid w:val="00F266CA"/>
    <w:rsid w:val="00F30523"/>
    <w:rsid w:val="00F350DF"/>
    <w:rsid w:val="00F36B00"/>
    <w:rsid w:val="00F376B6"/>
    <w:rsid w:val="00F40AB3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4FC3"/>
    <w:rsid w:val="00F75520"/>
    <w:rsid w:val="00F756AD"/>
    <w:rsid w:val="00F76AE8"/>
    <w:rsid w:val="00F76C9D"/>
    <w:rsid w:val="00F76F2F"/>
    <w:rsid w:val="00F800CD"/>
    <w:rsid w:val="00F812E2"/>
    <w:rsid w:val="00F853DB"/>
    <w:rsid w:val="00F86A38"/>
    <w:rsid w:val="00F910DA"/>
    <w:rsid w:val="00F918BA"/>
    <w:rsid w:val="00F91DED"/>
    <w:rsid w:val="00F92D2D"/>
    <w:rsid w:val="00FA02EA"/>
    <w:rsid w:val="00FA1381"/>
    <w:rsid w:val="00FA717C"/>
    <w:rsid w:val="00FB4B45"/>
    <w:rsid w:val="00FC03CC"/>
    <w:rsid w:val="00FC3D85"/>
    <w:rsid w:val="00FD0556"/>
    <w:rsid w:val="00FF0714"/>
    <w:rsid w:val="00FF59A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1E7C-94DC-4A20-8AD1-277B89C4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460</cp:revision>
  <cp:lastPrinted>2023-01-10T07:57:00Z</cp:lastPrinted>
  <dcterms:created xsi:type="dcterms:W3CDTF">2022-01-17T07:58:00Z</dcterms:created>
  <dcterms:modified xsi:type="dcterms:W3CDTF">2023-12-27T04:07:00Z</dcterms:modified>
</cp:coreProperties>
</file>