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B0" w:rsidRPr="005D63B0" w:rsidRDefault="005D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3B0" w:rsidRPr="005D63B0" w:rsidRDefault="005D63B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от 11 декабря 2017 г. N 3137</w:t>
      </w: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ОБ ОБЩЕСТВЕННЫХ КЛАДБИЩАХ ГОРОДА КЕМЕРОВО</w:t>
      </w:r>
    </w:p>
    <w:p w:rsidR="005D63B0" w:rsidRPr="005D63B0" w:rsidRDefault="005D63B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63B0" w:rsidRPr="005D63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г. Кемерово</w:t>
            </w:r>
          </w:p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17.06.2019 </w:t>
            </w:r>
            <w:hyperlink r:id="rId4" w:history="1">
              <w:r w:rsidRPr="005D63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1455</w:t>
              </w:r>
            </w:hyperlink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09.10.2019 </w:t>
            </w:r>
            <w:hyperlink r:id="rId5" w:history="1">
              <w:r w:rsidRPr="005D63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2662</w:t>
              </w:r>
            </w:hyperlink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30.12.2019 </w:t>
            </w:r>
            <w:hyperlink r:id="rId6" w:history="1">
              <w:r w:rsidRPr="005D63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3560</w:t>
              </w:r>
            </w:hyperlink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D63B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63B0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19.04.2016 N 862 "О порядке деятельности общественных кладбищ города Кемерово", постановлением администрации города Кемерово от 22.09.2017 N 2505 "Об учете муниципального имущества", постановлением администрации города Кемерово от 22.11.2017 N 2978 "Об учете муниципального имущества"</w:t>
      </w:r>
    </w:p>
    <w:p w:rsidR="005D63B0" w:rsidRPr="005D63B0" w:rsidRDefault="005D6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5D63B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D63B0">
        <w:rPr>
          <w:rFonts w:ascii="Times New Roman" w:hAnsi="Times New Roman" w:cs="Times New Roman"/>
          <w:sz w:val="28"/>
          <w:szCs w:val="28"/>
        </w:rPr>
        <w:t xml:space="preserve"> общественных кладбищ города Кемерово согласно </w:t>
      </w:r>
      <w:proofErr w:type="gramStart"/>
      <w:r w:rsidRPr="005D63B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D63B0">
        <w:rPr>
          <w:rFonts w:ascii="Times New Roman" w:hAnsi="Times New Roman" w:cs="Times New Roman"/>
          <w:sz w:val="28"/>
          <w:szCs w:val="28"/>
        </w:rPr>
        <w:t xml:space="preserve"> N 1 к настоящему постановлению.</w:t>
      </w:r>
    </w:p>
    <w:p w:rsidR="005D63B0" w:rsidRPr="005D63B0" w:rsidRDefault="005D6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7" w:history="1">
        <w:r w:rsidRPr="005D63B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D63B0">
        <w:rPr>
          <w:rFonts w:ascii="Times New Roman" w:hAnsi="Times New Roman" w:cs="Times New Roman"/>
          <w:sz w:val="28"/>
          <w:szCs w:val="28"/>
        </w:rPr>
        <w:t xml:space="preserve"> закрытых общественных кладбищ города Кемерово согласно </w:t>
      </w:r>
      <w:proofErr w:type="gramStart"/>
      <w:r w:rsidRPr="005D63B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D63B0">
        <w:rPr>
          <w:rFonts w:ascii="Times New Roman" w:hAnsi="Times New Roman" w:cs="Times New Roman"/>
          <w:sz w:val="28"/>
          <w:szCs w:val="28"/>
        </w:rPr>
        <w:t xml:space="preserve"> N 2 к настоящему постановлению.</w:t>
      </w:r>
    </w:p>
    <w:p w:rsidR="005D63B0" w:rsidRPr="005D63B0" w:rsidRDefault="005D6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(Е.А.Дубкова) опубликовать данное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5D63B0" w:rsidRPr="005D63B0" w:rsidRDefault="005D6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и.о. заместителя Главы города, начальника управления дорожного хозяйства и благоустройства </w:t>
      </w:r>
      <w:proofErr w:type="spellStart"/>
      <w:r w:rsidRPr="005D63B0">
        <w:rPr>
          <w:rFonts w:ascii="Times New Roman" w:hAnsi="Times New Roman" w:cs="Times New Roman"/>
          <w:sz w:val="28"/>
          <w:szCs w:val="28"/>
        </w:rPr>
        <w:t>Д.В.Березовского</w:t>
      </w:r>
      <w:proofErr w:type="spellEnd"/>
      <w:r w:rsidRPr="005D63B0">
        <w:rPr>
          <w:rFonts w:ascii="Times New Roman" w:hAnsi="Times New Roman" w:cs="Times New Roman"/>
          <w:sz w:val="28"/>
          <w:szCs w:val="28"/>
        </w:rPr>
        <w:t>.</w:t>
      </w: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И.В.СЕРЕДЮК</w:t>
      </w: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от 11 декабря 2017 г. N 3137</w:t>
      </w: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5D63B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ОБЩЕСТВЕННЫХ КЛАДБИЩ ГОРОДА КЕМЕРОВО</w:t>
      </w:r>
    </w:p>
    <w:p w:rsidR="005D63B0" w:rsidRPr="005D63B0" w:rsidRDefault="005D63B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63B0" w:rsidRPr="005D63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5D63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Кемерово</w:t>
            </w:r>
          </w:p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30.12.2019 N 3560)</w:t>
            </w:r>
          </w:p>
        </w:tc>
      </w:tr>
    </w:tbl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494"/>
        <w:gridCol w:w="1247"/>
        <w:gridCol w:w="2381"/>
      </w:tblGrid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кладбища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(резервировании) участков земли для семейных (родовых) захоронений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"Кировское-3"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42:24:0301007:42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192 069,0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"пос. Комиссарово"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42:24:0101023:741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112 982,0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"д. Петровка"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42:24:0401001:332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5341,0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"пос. Боровой"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42:24:0401052:567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54453,0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"Солонечное"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42:04:0208002:33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89806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"Кедровское-2"</w:t>
            </w:r>
          </w:p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(участок 2)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42:24:0601001:114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93283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"Центральное-5"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42:04:0000000:1622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98487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"Кировское-3"</w:t>
            </w:r>
          </w:p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(участок 2)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42:24:0301004:31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132948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"Центральное-2"</w:t>
            </w:r>
          </w:p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(участок 3)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45:00:0000000:3917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360099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</w:tr>
      <w:tr w:rsidR="005D63B0" w:rsidRPr="005D63B0">
        <w:tc>
          <w:tcPr>
            <w:tcW w:w="51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"Центральное-5"</w:t>
            </w:r>
          </w:p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(участок 2)</w:t>
            </w:r>
          </w:p>
        </w:tc>
        <w:tc>
          <w:tcPr>
            <w:tcW w:w="249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42:04:0000000:1669</w:t>
            </w:r>
          </w:p>
        </w:tc>
        <w:tc>
          <w:tcPr>
            <w:tcW w:w="1247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34711</w:t>
            </w:r>
          </w:p>
        </w:tc>
        <w:tc>
          <w:tcPr>
            <w:tcW w:w="238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</w:p>
        </w:tc>
      </w:tr>
    </w:tbl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В.И.ВЫЛЕГЖАНИНА</w:t>
      </w: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от 11 декабря 2017 г. N 3137</w:t>
      </w: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5D63B0">
        <w:rPr>
          <w:rFonts w:ascii="Times New Roman" w:hAnsi="Times New Roman" w:cs="Times New Roman"/>
          <w:sz w:val="28"/>
          <w:szCs w:val="28"/>
        </w:rPr>
        <w:t>ПЕРЕЧЕНЬ</w:t>
      </w:r>
    </w:p>
    <w:p w:rsidR="005D63B0" w:rsidRPr="005D63B0" w:rsidRDefault="005D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ЗАКРЫТЫХ ОБЩЕСТВЕННЫХ КЛАДБИЩ ГОРОДА КЕМЕРОВО</w:t>
      </w:r>
    </w:p>
    <w:p w:rsidR="005D63B0" w:rsidRPr="005D63B0" w:rsidRDefault="005D63B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63B0" w:rsidRPr="005D63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5D63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Кемерово</w:t>
            </w:r>
          </w:p>
          <w:p w:rsidR="005D63B0" w:rsidRPr="005D63B0" w:rsidRDefault="005D6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17.06.2019 N 1455)</w:t>
            </w:r>
          </w:p>
        </w:tc>
      </w:tr>
    </w:tbl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271"/>
        <w:gridCol w:w="3384"/>
        <w:gridCol w:w="1871"/>
      </w:tblGrid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кладбища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"Центральное-2"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42:24:0101007:124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465 507, 31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"Татарское"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42:24:0401014:1155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6962,0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"Центральное-1"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42:24:0101037:189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436890,0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"Кировское-1"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42:24:0301016:778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126502,0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"Промышленновское"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42:24:0401072:76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41218,0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"Кедровское-2"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42:24:0601006:490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46970,0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"Кировское-2"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42:24:0301007:221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282733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"Центральное-3"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42:00:0000000:3873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162059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"д. Красная"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42:24:0401014:20272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105565</w:t>
            </w:r>
          </w:p>
        </w:tc>
      </w:tr>
      <w:tr w:rsidR="005D63B0" w:rsidRPr="005D63B0">
        <w:tc>
          <w:tcPr>
            <w:tcW w:w="530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"Центральное-2"</w:t>
            </w:r>
          </w:p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(участок 2)</w:t>
            </w:r>
          </w:p>
        </w:tc>
        <w:tc>
          <w:tcPr>
            <w:tcW w:w="3384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42:04:0000000:1540</w:t>
            </w:r>
          </w:p>
        </w:tc>
        <w:tc>
          <w:tcPr>
            <w:tcW w:w="1871" w:type="dxa"/>
          </w:tcPr>
          <w:p w:rsidR="005D63B0" w:rsidRPr="005D63B0" w:rsidRDefault="005D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B0">
              <w:rPr>
                <w:rFonts w:ascii="Times New Roman" w:hAnsi="Times New Roman" w:cs="Times New Roman"/>
                <w:sz w:val="28"/>
                <w:szCs w:val="28"/>
              </w:rPr>
              <w:t>140126</w:t>
            </w:r>
          </w:p>
        </w:tc>
      </w:tr>
    </w:tbl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5D63B0" w:rsidRPr="005D63B0" w:rsidRDefault="005D63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3B0">
        <w:rPr>
          <w:rFonts w:ascii="Times New Roman" w:hAnsi="Times New Roman" w:cs="Times New Roman"/>
          <w:sz w:val="28"/>
          <w:szCs w:val="28"/>
        </w:rPr>
        <w:t>В.И.ВЫЛЕГЖАНИНА</w:t>
      </w: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B0" w:rsidRPr="005D63B0" w:rsidRDefault="005D63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D620F" w:rsidRPr="005D63B0" w:rsidRDefault="004D620F">
      <w:pPr>
        <w:rPr>
          <w:rFonts w:ascii="Times New Roman" w:hAnsi="Times New Roman" w:cs="Times New Roman"/>
          <w:sz w:val="28"/>
          <w:szCs w:val="28"/>
        </w:rPr>
      </w:pPr>
    </w:p>
    <w:sectPr w:rsidR="004D620F" w:rsidRPr="005D63B0" w:rsidSect="0080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B0"/>
    <w:rsid w:val="004D620F"/>
    <w:rsid w:val="005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4EB2-EE3E-4B61-A8B5-B6F71B06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7B4C63B48955A7A1D327BE4C9B3C4D092A8347F33ABD586ACB6F8B2B400AF2DC0AAD5D6C58E4A28770FB0BD9FBE8F89DB2F678A0094E1922C1AFt8f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D7B4C63B48955A7A1D327BE4C9B3C4D092A834FF131BC5A67966583724C08F5D355A85A7D58E5A39970FF13D0AFBBtBf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D7B4C63B48955A7A1D327BE4C9B3C4D092A8347F33ABD586ACB6F8B2B400AF2DC0AAD5D6C58E4A28770FB08D9FBE8F89DB2F678A0094E1922C1AFt8f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7D7B4C63B48955A7A1D327BE4C9B3C4D092A8347F339B65E68CB6F8B2B400AF2DC0AAD5D6C58E4A28770FB08D9FBE8F89DB2F678A0094E1922C1AFt8f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67D7B4C63B48955A7A1D327BE4C9B3C4D092A834FFB39BA5D67966583724C08F5D355BA5A2554E5A28770FE0686FEFDE9C5BFF767BE0D540520C3tAfDJ" TargetMode="External"/><Relationship Id="rId9" Type="http://schemas.openxmlformats.org/officeDocument/2006/relationships/hyperlink" Target="consultantplus://offline/ref=F67D7B4C63B48955A7A1D327BE4C9B3C4D092A834FFB39BA5D67966583724C08F5D355BA5A2554E5A28770FC0686FEFDE9C5BFF767BE0D540520C3tA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1</cp:revision>
  <dcterms:created xsi:type="dcterms:W3CDTF">2020-04-01T09:31:00Z</dcterms:created>
  <dcterms:modified xsi:type="dcterms:W3CDTF">2020-04-01T09:32:00Z</dcterms:modified>
</cp:coreProperties>
</file>