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68" w:rsidRPr="00DE06C9" w:rsidRDefault="00A90368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="000D5A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РИЛОЖЕНИЕ </w:t>
      </w: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№ </w:t>
      </w:r>
      <w:r w:rsidR="00FC66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E06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="000D5A84" w:rsidRPr="00DE06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Техническая часть</w:t>
      </w:r>
      <w:r w:rsidR="00DE06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</w:p>
    <w:p w:rsidR="000D5A84" w:rsidRPr="00F22F1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2F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Извещению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</w:t>
      </w:r>
      <w:r w:rsidR="00873F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DE06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DE06C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</w:t>
      </w:r>
    </w:p>
    <w:p w:rsidR="000D5A84" w:rsidRPr="000D5A84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51D9" w:rsidRPr="000B51D9" w:rsidRDefault="00A90368" w:rsidP="000B51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0B51D9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0B51D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B51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873F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индивидуальная рекламная конструкция </w:t>
      </w:r>
      <w:r w:rsidR="007B744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0B51D9">
        <w:rPr>
          <w:rFonts w:ascii="Times New Roman" w:hAnsi="Times New Roman" w:cs="Times New Roman"/>
          <w:b/>
          <w:sz w:val="24"/>
          <w:szCs w:val="24"/>
          <w:lang w:val="ru-RU"/>
        </w:rPr>
        <w:t>электронно-цифровой</w:t>
      </w:r>
      <w:r w:rsidR="007B7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сменой изображения</w:t>
      </w:r>
      <w:r w:rsidR="000B51D9" w:rsidRPr="000B51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44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светодиодн</w:t>
      </w:r>
      <w:r w:rsidR="007B74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ая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панель LED </w:t>
      </w:r>
      <w:proofErr w:type="spellStart"/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Ou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</w:rPr>
        <w:t>tdoor</w:t>
      </w:r>
      <w:proofErr w:type="spellEnd"/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</w:rPr>
        <w:t>RGB</w:t>
      </w:r>
      <w:r w:rsidR="000B51D9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/8)</w:t>
      </w:r>
    </w:p>
    <w:p w:rsidR="00A90368" w:rsidRDefault="00A90368" w:rsidP="00A90368">
      <w:pPr>
        <w:pStyle w:val="a3"/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03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A90368" w:rsidRPr="00A6536F" w:rsidTr="005D779D">
        <w:trPr>
          <w:trHeight w:val="230"/>
        </w:trPr>
        <w:tc>
          <w:tcPr>
            <w:tcW w:w="6805" w:type="dxa"/>
            <w:gridSpan w:val="2"/>
            <w:vAlign w:val="bottom"/>
          </w:tcPr>
          <w:p w:rsidR="00A90368" w:rsidRPr="00A7561D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4394" w:type="dxa"/>
            <w:vAlign w:val="bottom"/>
          </w:tcPr>
          <w:p w:rsidR="00A90368" w:rsidRPr="00873F78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0368" w:rsidRPr="008B5DE4" w:rsidTr="005D779D">
        <w:trPr>
          <w:trHeight w:val="304"/>
        </w:trPr>
        <w:tc>
          <w:tcPr>
            <w:tcW w:w="2836" w:type="dxa"/>
          </w:tcPr>
          <w:p w:rsidR="00A90368" w:rsidRPr="00655EA9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A90368" w:rsidRPr="00655EA9" w:rsidRDefault="00A90368" w:rsidP="00A7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7561D" w:rsidRPr="00655EA9">
              <w:rPr>
                <w:rFonts w:ascii="Times New Roman" w:hAnsi="Times New Roman" w:cs="Times New Roman"/>
                <w:lang w:val="ru-RU"/>
              </w:rPr>
              <w:t>4850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</w:tcPr>
          <w:p w:rsidR="00A90368" w:rsidRPr="00704905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</w:tcPr>
          <w:p w:rsidR="00A90368" w:rsidRPr="00704905" w:rsidRDefault="00A90368" w:rsidP="0070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4905">
              <w:rPr>
                <w:rFonts w:ascii="Times New Roman" w:hAnsi="Times New Roman" w:cs="Times New Roman"/>
                <w:lang w:val="ru-RU"/>
              </w:rPr>
              <w:t xml:space="preserve">- металлический </w:t>
            </w:r>
            <w:proofErr w:type="spellStart"/>
            <w:r w:rsidR="00704905">
              <w:rPr>
                <w:rFonts w:ascii="Times New Roman" w:hAnsi="Times New Roman" w:cs="Times New Roman"/>
                <w:lang w:val="ru-RU"/>
              </w:rPr>
              <w:t>двутавр</w:t>
            </w:r>
            <w:proofErr w:type="spellEnd"/>
          </w:p>
        </w:tc>
      </w:tr>
      <w:tr w:rsidR="00A90368" w:rsidRPr="008B5DE4" w:rsidTr="005D779D">
        <w:trPr>
          <w:trHeight w:val="297"/>
        </w:trPr>
        <w:tc>
          <w:tcPr>
            <w:tcW w:w="2836" w:type="dxa"/>
            <w:vAlign w:val="bottom"/>
          </w:tcPr>
          <w:p w:rsidR="00A90368" w:rsidRPr="00655EA9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vAlign w:val="bottom"/>
          </w:tcPr>
          <w:p w:rsidR="00A90368" w:rsidRPr="00655EA9" w:rsidRDefault="00A90368" w:rsidP="0065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EA9" w:rsidRPr="00655EA9">
              <w:rPr>
                <w:rFonts w:ascii="Times New Roman" w:hAnsi="Times New Roman" w:cs="Times New Roman"/>
                <w:lang w:val="ru-RU"/>
              </w:rPr>
              <w:t>1</w:t>
            </w:r>
            <w:r w:rsidRPr="00655EA9">
              <w:rPr>
                <w:rFonts w:ascii="Times New Roman" w:hAnsi="Times New Roman" w:cs="Times New Roman"/>
                <w:lang w:val="ru-RU"/>
              </w:rPr>
              <w:t>70</w:t>
            </w:r>
            <w:r w:rsidR="00655EA9" w:rsidRPr="00655EA9">
              <w:rPr>
                <w:rFonts w:ascii="Times New Roman" w:hAnsi="Times New Roman" w:cs="Times New Roman"/>
                <w:lang w:val="ru-RU"/>
              </w:rPr>
              <w:t>6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0 мм </w:t>
            </w:r>
          </w:p>
        </w:tc>
        <w:tc>
          <w:tcPr>
            <w:tcW w:w="2835" w:type="dxa"/>
            <w:vAlign w:val="bottom"/>
          </w:tcPr>
          <w:p w:rsidR="00A90368" w:rsidRPr="008810A1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vAlign w:val="bottom"/>
          </w:tcPr>
          <w:p w:rsidR="00A90368" w:rsidRPr="008810A1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5D779D">
        <w:trPr>
          <w:trHeight w:val="297"/>
        </w:trPr>
        <w:tc>
          <w:tcPr>
            <w:tcW w:w="2836" w:type="dxa"/>
            <w:vAlign w:val="bottom"/>
          </w:tcPr>
          <w:p w:rsidR="00A90368" w:rsidRPr="00A611E3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vAlign w:val="bottom"/>
          </w:tcPr>
          <w:p w:rsidR="00A90368" w:rsidRPr="00A611E3" w:rsidRDefault="00440508" w:rsidP="00A6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11E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611E3" w:rsidRPr="00A611E3">
              <w:rPr>
                <w:rFonts w:ascii="Times New Roman" w:hAnsi="Times New Roman" w:cs="Times New Roman"/>
                <w:lang w:val="ru-RU"/>
              </w:rPr>
              <w:t>8500</w:t>
            </w:r>
            <w:r w:rsidR="00A90368" w:rsidRPr="00A611E3">
              <w:rPr>
                <w:rFonts w:ascii="Times New Roman" w:hAnsi="Times New Roman" w:cs="Times New Roman"/>
                <w:lang w:val="ru-RU"/>
              </w:rPr>
              <w:t xml:space="preserve"> мм </w:t>
            </w:r>
          </w:p>
        </w:tc>
        <w:tc>
          <w:tcPr>
            <w:tcW w:w="2835" w:type="dxa"/>
            <w:vAlign w:val="bottom"/>
          </w:tcPr>
          <w:p w:rsidR="00A90368" w:rsidRPr="00D97D0D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vAlign w:val="bottom"/>
          </w:tcPr>
          <w:p w:rsidR="00A90368" w:rsidRPr="00D97D0D" w:rsidRDefault="00A90368" w:rsidP="00D9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7D0D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  <w:r w:rsidR="00267A07" w:rsidRPr="00D97D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90368" w:rsidRPr="008B5DE4" w:rsidTr="005D779D">
        <w:trPr>
          <w:trHeight w:val="270"/>
        </w:trPr>
        <w:tc>
          <w:tcPr>
            <w:tcW w:w="2836" w:type="dxa"/>
            <w:vAlign w:val="bottom"/>
          </w:tcPr>
          <w:p w:rsidR="00A90368" w:rsidRPr="00A611E3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  <w:vAlign w:val="bottom"/>
          </w:tcPr>
          <w:p w:rsidR="00A90368" w:rsidRPr="00A611E3" w:rsidRDefault="00A90368" w:rsidP="00A6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11E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611E3" w:rsidRPr="00A611E3">
              <w:rPr>
                <w:rFonts w:ascii="Times New Roman" w:hAnsi="Times New Roman" w:cs="Times New Roman"/>
                <w:lang w:val="ru-RU"/>
              </w:rPr>
              <w:t>4800</w:t>
            </w:r>
            <w:r w:rsidRPr="00A611E3">
              <w:rPr>
                <w:rFonts w:ascii="Times New Roman" w:hAnsi="Times New Roman" w:cs="Times New Roman"/>
                <w:lang w:val="ru-RU"/>
              </w:rPr>
              <w:t>х</w:t>
            </w:r>
            <w:r w:rsidR="00A611E3" w:rsidRPr="00A611E3">
              <w:rPr>
                <w:rFonts w:ascii="Times New Roman" w:hAnsi="Times New Roman" w:cs="Times New Roman"/>
                <w:lang w:val="ru-RU"/>
              </w:rPr>
              <w:t>8640</w:t>
            </w:r>
            <w:r w:rsidRPr="00A611E3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  <w:vAlign w:val="bottom"/>
          </w:tcPr>
          <w:p w:rsidR="00A90368" w:rsidRPr="00D97D0D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D97D0D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D97D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97D0D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vAlign w:val="bottom"/>
          </w:tcPr>
          <w:p w:rsidR="00A90368" w:rsidRPr="00D97D0D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D0D">
              <w:rPr>
                <w:rFonts w:ascii="Times New Roman" w:hAnsi="Times New Roman" w:cs="Times New Roman"/>
              </w:rPr>
              <w:t>- RAL 70</w:t>
            </w:r>
            <w:r w:rsidRPr="00D97D0D">
              <w:rPr>
                <w:rFonts w:ascii="Times New Roman" w:hAnsi="Times New Roman" w:cs="Times New Roman"/>
                <w:lang w:val="ru-RU"/>
              </w:rPr>
              <w:t>40</w:t>
            </w:r>
            <w:r w:rsidRPr="00D97D0D">
              <w:rPr>
                <w:rFonts w:ascii="Times New Roman" w:hAnsi="Times New Roman" w:cs="Times New Roman"/>
              </w:rPr>
              <w:t xml:space="preserve"> (</w:t>
            </w:r>
            <w:r w:rsidRPr="00D97D0D">
              <w:rPr>
                <w:rFonts w:ascii="Times New Roman" w:hAnsi="Times New Roman" w:cs="Times New Roman"/>
                <w:lang w:val="ru-RU"/>
              </w:rPr>
              <w:t>серый</w:t>
            </w:r>
            <w:r w:rsidRPr="00D97D0D">
              <w:rPr>
                <w:rFonts w:ascii="Times New Roman" w:hAnsi="Times New Roman" w:cs="Times New Roman"/>
              </w:rPr>
              <w:t>)</w:t>
            </w:r>
          </w:p>
        </w:tc>
      </w:tr>
      <w:tr w:rsidR="003228CE" w:rsidRPr="00D97D0D" w:rsidTr="00A53CCF">
        <w:trPr>
          <w:trHeight w:val="688"/>
        </w:trPr>
        <w:tc>
          <w:tcPr>
            <w:tcW w:w="2836" w:type="dxa"/>
          </w:tcPr>
          <w:p w:rsidR="003228CE" w:rsidRPr="00704905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3228CE" w:rsidRPr="00704905" w:rsidRDefault="003228CE" w:rsidP="001C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4905">
              <w:rPr>
                <w:rFonts w:ascii="Times New Roman" w:hAnsi="Times New Roman" w:cs="Times New Roman"/>
                <w:lang w:val="ru-RU"/>
              </w:rPr>
              <w:t xml:space="preserve">- конструкция, установленная на собственной опоре, </w:t>
            </w:r>
            <w:r w:rsidR="001C427E" w:rsidRPr="00704905">
              <w:rPr>
                <w:rFonts w:ascii="Times New Roman" w:hAnsi="Times New Roman" w:cs="Times New Roman"/>
                <w:lang w:val="ru-RU"/>
              </w:rPr>
              <w:t>двухсторонняя</w:t>
            </w:r>
          </w:p>
        </w:tc>
        <w:tc>
          <w:tcPr>
            <w:tcW w:w="2835" w:type="dxa"/>
            <w:vAlign w:val="bottom"/>
          </w:tcPr>
          <w:p w:rsidR="003228CE" w:rsidRPr="00D97D0D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vAlign w:val="bottom"/>
          </w:tcPr>
          <w:p w:rsidR="003228CE" w:rsidRPr="00D97D0D" w:rsidRDefault="00440508" w:rsidP="0075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7D0D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Pr="00D97D0D">
              <w:rPr>
                <w:rFonts w:ascii="Times New Roman" w:eastAsia="Calibri" w:hAnsi="Times New Roman"/>
                <w:lang w:val="ru-RU"/>
              </w:rPr>
              <w:t xml:space="preserve">светодиодная панель (LED </w:t>
            </w:r>
            <w:proofErr w:type="spellStart"/>
            <w:r w:rsidRPr="00D97D0D">
              <w:rPr>
                <w:rFonts w:ascii="Times New Roman" w:eastAsia="Calibri" w:hAnsi="Times New Roman"/>
                <w:lang w:val="ru-RU"/>
              </w:rPr>
              <w:t>Ou</w:t>
            </w:r>
            <w:r w:rsidRPr="00D97D0D">
              <w:rPr>
                <w:rFonts w:ascii="Times New Roman" w:eastAsia="Calibri" w:hAnsi="Times New Roman"/>
              </w:rPr>
              <w:t>tdoor</w:t>
            </w:r>
            <w:proofErr w:type="spellEnd"/>
            <w:r w:rsidRPr="00D97D0D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D97D0D">
              <w:rPr>
                <w:rFonts w:ascii="Times New Roman" w:eastAsia="Calibri" w:hAnsi="Times New Roman"/>
              </w:rPr>
              <w:t>RGB</w:t>
            </w:r>
            <w:r w:rsidRPr="00D97D0D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D97D0D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</w:p>
        </w:tc>
      </w:tr>
      <w:tr w:rsidR="003228CE" w:rsidRPr="008B5DE4" w:rsidTr="005D779D">
        <w:trPr>
          <w:trHeight w:val="247"/>
        </w:trPr>
        <w:tc>
          <w:tcPr>
            <w:tcW w:w="2836" w:type="dxa"/>
            <w:vAlign w:val="bottom"/>
          </w:tcPr>
          <w:p w:rsidR="003228CE" w:rsidRPr="00704905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vAlign w:val="bottom"/>
          </w:tcPr>
          <w:p w:rsidR="003228CE" w:rsidRPr="00704905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905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vAlign w:val="bottom"/>
          </w:tcPr>
          <w:p w:rsidR="003228CE" w:rsidRPr="00D97D0D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97D0D">
              <w:rPr>
                <w:rFonts w:ascii="Times New Roman" w:hAnsi="Times New Roman"/>
                <w:b/>
                <w:lang w:val="ru-RU"/>
              </w:rPr>
              <w:t>Угол обзора</w:t>
            </w:r>
          </w:p>
        </w:tc>
        <w:tc>
          <w:tcPr>
            <w:tcW w:w="4394" w:type="dxa"/>
            <w:vAlign w:val="bottom"/>
          </w:tcPr>
          <w:p w:rsidR="003228CE" w:rsidRPr="00D97D0D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7D0D">
              <w:rPr>
                <w:rFonts w:ascii="Times New Roman" w:hAnsi="Times New Roman"/>
                <w:lang w:val="ru-RU"/>
              </w:rPr>
              <w:t xml:space="preserve">- </w:t>
            </w:r>
            <w:r w:rsidRPr="00D97D0D">
              <w:rPr>
                <w:rFonts w:ascii="Times New Roman" w:hAnsi="Times New Roman"/>
              </w:rPr>
              <w:t xml:space="preserve"> </w:t>
            </w:r>
            <w:r w:rsidRPr="00D97D0D">
              <w:rPr>
                <w:rFonts w:ascii="Times New Roman" w:hAnsi="Times New Roman"/>
                <w:lang w:val="ru-RU"/>
              </w:rPr>
              <w:t>140/60</w:t>
            </w:r>
            <w:r w:rsidRPr="00D97D0D">
              <w:rPr>
                <w:rFonts w:ascii="Times New Roman" w:hAnsi="Times New Roman" w:hint="eastAsia"/>
                <w:lang w:val="ru-RU"/>
              </w:rPr>
              <w:t>°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B7443" w:rsidRDefault="00873F78" w:rsidP="00B10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Индивидуальная рекламная конструкция </w:t>
      </w:r>
      <w:r w:rsidR="00B102A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102AC">
        <w:rPr>
          <w:rFonts w:ascii="Times New Roman" w:hAnsi="Times New Roman" w:cs="Times New Roman"/>
          <w:b/>
          <w:sz w:val="24"/>
          <w:szCs w:val="24"/>
          <w:lang w:val="ru-RU"/>
        </w:rPr>
        <w:t>электронно-цифровой</w:t>
      </w:r>
      <w:r w:rsidR="00B102AC" w:rsidRPr="007B7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7443" w:rsidRPr="007B7443">
        <w:rPr>
          <w:rFonts w:ascii="Times New Roman" w:hAnsi="Times New Roman" w:cs="Times New Roman"/>
          <w:b/>
          <w:sz w:val="24"/>
          <w:szCs w:val="24"/>
          <w:lang w:val="ru-RU"/>
        </w:rPr>
        <w:t>сменой изображения</w:t>
      </w:r>
    </w:p>
    <w:p w:rsidR="00B102AC" w:rsidRPr="000B51D9" w:rsidRDefault="007B7443" w:rsidP="00B10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(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светодиодн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ая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панель LED </w:t>
      </w:r>
      <w:proofErr w:type="spellStart"/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Ou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</w:rPr>
        <w:t>tdoor</w:t>
      </w:r>
      <w:proofErr w:type="spellEnd"/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</w:rPr>
        <w:t>RGB</w:t>
      </w:r>
      <w:r w:rsidR="00B102AC" w:rsidRPr="000B51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/8)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73F78" w:rsidRPr="00873F78" w:rsidRDefault="00873F78" w:rsidP="00873F78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F78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рекламная конструкция</w:t>
      </w:r>
      <w:r w:rsidRPr="00873F78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конструкция, которая выполняется по индивидуальному проекту, имеет объемно-пространственное решение, в котором для размещения рекламы используется объем конструкции со всех ее сторон. </w:t>
      </w:r>
    </w:p>
    <w:p w:rsidR="00873F78" w:rsidRPr="00873F78" w:rsidRDefault="00873F78" w:rsidP="00873F78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73F78">
        <w:rPr>
          <w:rFonts w:ascii="Times New Roman" w:hAnsi="Times New Roman" w:cs="Times New Roman"/>
          <w:sz w:val="24"/>
          <w:szCs w:val="24"/>
          <w:lang w:val="ru-RU"/>
        </w:rPr>
        <w:t>Фундамент должен быть заглублен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873F78" w:rsidRPr="00873F78" w:rsidRDefault="00873F78" w:rsidP="00873F78">
      <w:pPr>
        <w:pStyle w:val="a6"/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Cs w:val="28"/>
        </w:rPr>
        <w:tab/>
      </w:r>
      <w:r w:rsidRPr="00873F78">
        <w:rPr>
          <w:b/>
          <w:i/>
          <w:sz w:val="24"/>
          <w:szCs w:val="24"/>
        </w:rPr>
        <w:t>Технические характеристики рекламной конструкции:</w:t>
      </w:r>
    </w:p>
    <w:p w:rsidR="00873F78" w:rsidRPr="00873F78" w:rsidRDefault="00873F78" w:rsidP="00873F78">
      <w:pPr>
        <w:pStyle w:val="a6"/>
        <w:tabs>
          <w:tab w:val="left" w:pos="540"/>
        </w:tabs>
        <w:jc w:val="both"/>
        <w:rPr>
          <w:sz w:val="24"/>
          <w:szCs w:val="24"/>
        </w:rPr>
      </w:pPr>
      <w:r w:rsidRPr="00873F78">
        <w:rPr>
          <w:sz w:val="24"/>
          <w:szCs w:val="24"/>
        </w:rPr>
        <w:t>- габаритные размеры конструкции: общая высота 17,06 м., ширина 4,85 м.;</w:t>
      </w:r>
    </w:p>
    <w:p w:rsidR="00873F78" w:rsidRPr="00873F78" w:rsidRDefault="00873F78" w:rsidP="00873F78">
      <w:pPr>
        <w:pStyle w:val="a6"/>
        <w:tabs>
          <w:tab w:val="left" w:pos="540"/>
        </w:tabs>
        <w:jc w:val="both"/>
        <w:rPr>
          <w:sz w:val="24"/>
          <w:szCs w:val="24"/>
        </w:rPr>
      </w:pPr>
      <w:r w:rsidRPr="00873F78">
        <w:rPr>
          <w:sz w:val="24"/>
          <w:szCs w:val="24"/>
        </w:rPr>
        <w:t>- информационное поле: высота 8,64 м., ширина 4,8 м.</w:t>
      </w:r>
    </w:p>
    <w:p w:rsidR="00873F78" w:rsidRPr="00873F78" w:rsidRDefault="00873F78" w:rsidP="00873F78">
      <w:pPr>
        <w:pStyle w:val="a6"/>
        <w:tabs>
          <w:tab w:val="left" w:pos="540"/>
        </w:tabs>
        <w:jc w:val="both"/>
        <w:rPr>
          <w:sz w:val="24"/>
          <w:szCs w:val="24"/>
        </w:rPr>
      </w:pPr>
      <w:r w:rsidRPr="00873F78">
        <w:rPr>
          <w:sz w:val="24"/>
          <w:szCs w:val="24"/>
        </w:rPr>
        <w:tab/>
        <w:t xml:space="preserve">Конструкция состоит из светодиодного экрана (информационного поля), окрашенного металлического каркаса, металлической опоры, фундамента. Информационное поле имеет 2 стороны. Торцы светодиодного экрана зашиты композитом с установкой вентиляционных решеток. </w:t>
      </w:r>
    </w:p>
    <w:p w:rsidR="001C427E" w:rsidRDefault="00873F78" w:rsidP="000B51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Индивидуальная рекламная конструкция </w:t>
      </w:r>
      <w:r w:rsidR="000B51D9">
        <w:rPr>
          <w:rFonts w:ascii="Times New Roman" w:eastAsiaTheme="minorHAnsi" w:hAnsi="Times New Roman" w:cs="Times New Roman"/>
          <w:sz w:val="24"/>
          <w:szCs w:val="24"/>
          <w:lang w:val="ru-RU"/>
        </w:rPr>
        <w:t>должна</w:t>
      </w:r>
      <w:r w:rsidR="000B51D9" w:rsidRPr="000B51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быть оборудована системой электронно-цифровой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- </w:t>
      </w:r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>светодиодная панель</w:t>
      </w:r>
      <w:r w:rsidR="001C427E">
        <w:rPr>
          <w:rFonts w:ascii="Times New Roman" w:eastAsia="Calibri" w:hAnsi="Times New Roman"/>
          <w:sz w:val="24"/>
          <w:szCs w:val="24"/>
          <w:lang w:val="ru-RU"/>
        </w:rPr>
        <w:t>, шаг пикселя не более 8 мм</w:t>
      </w:r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40508">
        <w:rPr>
          <w:rFonts w:ascii="Times New Roman" w:eastAsia="Calibri" w:hAnsi="Times New Roman"/>
          <w:sz w:val="24"/>
          <w:szCs w:val="24"/>
          <w:lang w:val="ru-RU"/>
        </w:rPr>
        <w:t>(</w:t>
      </w:r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LED </w:t>
      </w:r>
      <w:proofErr w:type="spellStart"/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>Ou</w:t>
      </w:r>
      <w:r w:rsidR="00440508" w:rsidRPr="00904887">
        <w:rPr>
          <w:rFonts w:ascii="Times New Roman" w:eastAsia="Calibri" w:hAnsi="Times New Roman"/>
          <w:sz w:val="24"/>
          <w:szCs w:val="24"/>
        </w:rPr>
        <w:t>tdoor</w:t>
      </w:r>
      <w:proofErr w:type="spellEnd"/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440508" w:rsidRPr="00904887">
        <w:rPr>
          <w:rFonts w:ascii="Times New Roman" w:eastAsia="Calibri" w:hAnsi="Times New Roman"/>
          <w:sz w:val="24"/>
          <w:szCs w:val="24"/>
        </w:rPr>
        <w:t>RGB</w:t>
      </w:r>
      <w:r w:rsidR="00440508" w:rsidRPr="00904887">
        <w:rPr>
          <w:rFonts w:ascii="Times New Roman" w:eastAsia="Calibri" w:hAnsi="Times New Roman"/>
          <w:sz w:val="24"/>
          <w:szCs w:val="24"/>
          <w:lang w:val="ru-RU"/>
        </w:rPr>
        <w:t>/8</w:t>
      </w:r>
      <w:r w:rsidR="00440508">
        <w:rPr>
          <w:rFonts w:ascii="Times New Roman" w:eastAsia="Calibri" w:hAnsi="Times New Roman"/>
          <w:sz w:val="24"/>
          <w:szCs w:val="24"/>
          <w:lang w:val="ru-RU"/>
        </w:rPr>
        <w:t>)</w:t>
      </w:r>
      <w:r w:rsidR="000B51D9" w:rsidRPr="000B51D9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r w:rsidR="000B51D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1C427E" w:rsidRDefault="003D2F48" w:rsidP="000B51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3D2F48" w:rsidRPr="00D97D0D" w:rsidRDefault="003D2F48" w:rsidP="003D2F48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поддержка большинства используемых типов файлов видео, анимации (</w:t>
      </w:r>
      <w:r w:rsidRPr="003D2F48">
        <w:rPr>
          <w:rFonts w:ascii="Times New Roman" w:eastAsia="Calibri" w:hAnsi="Times New Roman" w:cs="Times New Roman"/>
          <w:sz w:val="24"/>
          <w:szCs w:val="24"/>
        </w:rPr>
        <w:t>AVI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MPG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MPEG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WMV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MP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4, </w:t>
      </w:r>
      <w:r w:rsidRPr="003D2F48">
        <w:rPr>
          <w:rFonts w:ascii="Times New Roman" w:eastAsia="Calibri" w:hAnsi="Times New Roman" w:cs="Times New Roman"/>
          <w:sz w:val="24"/>
          <w:szCs w:val="24"/>
        </w:rPr>
        <w:t>MOV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>), графических (</w:t>
      </w:r>
      <w:r w:rsidRPr="003D2F48">
        <w:rPr>
          <w:rFonts w:ascii="Times New Roman" w:eastAsia="Calibri" w:hAnsi="Times New Roman" w:cs="Times New Roman"/>
          <w:sz w:val="24"/>
          <w:szCs w:val="24"/>
        </w:rPr>
        <w:t>JPG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BMP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3D2F48">
        <w:rPr>
          <w:rFonts w:ascii="Times New Roman" w:eastAsia="Calibri" w:hAnsi="Times New Roman" w:cs="Times New Roman"/>
          <w:sz w:val="24"/>
          <w:szCs w:val="24"/>
        </w:rPr>
        <w:t>PNG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3D2F48" w:rsidRPr="00D97D0D" w:rsidRDefault="003D2F48" w:rsidP="003D2F48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регулировка яркости; </w:t>
      </w:r>
    </w:p>
    <w:p w:rsidR="003D2F48" w:rsidRPr="00D97D0D" w:rsidRDefault="003D2F48" w:rsidP="003D2F48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>- возможность вывода различного контента.</w:t>
      </w:r>
    </w:p>
    <w:p w:rsidR="003D2F48" w:rsidRPr="007B7443" w:rsidRDefault="003D2F48" w:rsidP="001F239E">
      <w:pPr>
        <w:shd w:val="clear" w:color="auto" w:fill="FFFFFF"/>
        <w:spacing w:after="120" w:line="259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4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Эксплуатация светодиодных панелей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производится за счет средств Владельца рекламной конструкции в течение всего периода действия договора на установку и эксплуатацию рекламных конструкций. Эксплуатация должна осуществляться в соответствии с действующими нормами и правилами. Ремонт в период эксплуатации конструкций, оборудования и электроустановок производится в соответствии с СП 76.13330.2016 «СНиП 3.05.06-85 Электротехнические устройства».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 Владелец рекламной конструкции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 несёт ответственность за любые нарушения правил безопасности, а также за неисправности и аварийные состояния, возникшие из-за нарушения условий эксплуатации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 светодиодной панели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39E" w:rsidRPr="007B7443" w:rsidRDefault="001F239E" w:rsidP="001F239E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Владелец рекламной конструкции должен обеспечить:</w:t>
      </w:r>
    </w:p>
    <w:p w:rsidR="001F239E" w:rsidRPr="00D97D0D" w:rsidRDefault="001F239E" w:rsidP="001F239E">
      <w:pPr>
        <w:tabs>
          <w:tab w:val="left" w:pos="851"/>
        </w:tabs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бесперебойную работу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светодиодной панели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1F239E" w:rsidRPr="00D97D0D" w:rsidRDefault="001F239E" w:rsidP="001F239E">
      <w:pPr>
        <w:tabs>
          <w:tab w:val="left" w:pos="851"/>
        </w:tabs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технической документацией на конструкции и оборудование;</w:t>
      </w:r>
    </w:p>
    <w:p w:rsidR="001F239E" w:rsidRPr="00D97D0D" w:rsidRDefault="001F239E" w:rsidP="001F239E">
      <w:pPr>
        <w:tabs>
          <w:tab w:val="left" w:pos="851"/>
        </w:tabs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 </w:t>
      </w:r>
      <w:r w:rsidRPr="00D97D0D">
        <w:rPr>
          <w:rFonts w:ascii="Times New Roman" w:eastAsia="Calibri" w:hAnsi="Times New Roman" w:cs="Times New Roman"/>
          <w:sz w:val="24"/>
          <w:szCs w:val="24"/>
          <w:lang w:val="ru-RU"/>
        </w:rPr>
        <w:t>контроль качества изображения</w:t>
      </w: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1F239E" w:rsidRPr="00D97D0D" w:rsidRDefault="001F239E" w:rsidP="001F239E">
      <w:pPr>
        <w:tabs>
          <w:tab w:val="left" w:pos="851"/>
        </w:tabs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проведение проверки работоспособности и технической безопасности оборудования </w:t>
      </w:r>
      <w:proofErr w:type="gramStart"/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 состояния</w:t>
      </w:r>
      <w:proofErr w:type="gramEnd"/>
      <w:r w:rsidRPr="00D97D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безопасности конструкций;</w:t>
      </w:r>
    </w:p>
    <w:p w:rsidR="001F239E" w:rsidRDefault="001F239E" w:rsidP="002828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конструкции.</w:t>
      </w:r>
    </w:p>
    <w:p w:rsidR="00282833" w:rsidRPr="00282833" w:rsidRDefault="00282833" w:rsidP="00282833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Кемерово в целях обеспечения оперативного информирования населения. </w:t>
      </w:r>
    </w:p>
    <w:p w:rsidR="0028283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F239E" w:rsidRPr="007B7443" w:rsidRDefault="001F239E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>Мероприятия, проводимые в рамках эксплуатации должны соответствовать действующему законодательству, в том числе следующим нормативным документам: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Федеральному закону от 13 марта 2006 г. № 38-ФЗ «О рекламе»; 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21 декабря 1994 г. № 69-ФЗ «О пожарной безопасности»;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22 июля 2008 г. № 123-ФЗ «Технический регламент о требованиях пожарной безопасности»;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ГОСТу 12.1.004-91 – «Система стандартов безопасности труда. Пожарная безопасность. Общие требования»;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1F239E" w:rsidRPr="007B7443" w:rsidRDefault="00282833" w:rsidP="001F239E">
      <w:pPr>
        <w:spacing w:after="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Приказу Министерства энергетики РФ от 13 января 2003 г. № 6 «Об утверждении Правил технической эксплуатации электроустановок потребителей».</w:t>
      </w:r>
    </w:p>
    <w:p w:rsidR="000B51D9" w:rsidRPr="00904887" w:rsidRDefault="007B7443" w:rsidP="000B51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</w:t>
      </w:r>
      <w:r w:rsidR="000B51D9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ветодиодная панель должна быть установлена на основании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 w:rsidR="0028283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282833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>соответствии с требованиям</w:t>
      </w:r>
      <w:proofErr w:type="gramEnd"/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 xml:space="preserve"> СНиПов, ГОСТов, </w:t>
      </w:r>
      <w:r w:rsidR="000B51D9"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</w:t>
      </w:r>
      <w:r w:rsidR="000B51D9" w:rsidRPr="00904887">
        <w:rPr>
          <w:rFonts w:ascii="Times New Roman" w:hAnsi="Times New Roman"/>
          <w:sz w:val="24"/>
          <w:szCs w:val="24"/>
          <w:lang w:val="ru-RU"/>
        </w:rPr>
        <w:lastRenderedPageBreak/>
        <w:t xml:space="preserve">конструкций соответствующего типа и </w:t>
      </w:r>
      <w:r w:rsidR="000B51D9"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="000B51D9"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0B51D9" w:rsidRDefault="000B51D9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0B51D9" w:rsidSect="00CC102D">
      <w:pgSz w:w="16838" w:h="11906" w:orient="landscape"/>
      <w:pgMar w:top="567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3309"/>
    <w:rsid w:val="00072F53"/>
    <w:rsid w:val="000B51D9"/>
    <w:rsid w:val="000D5A84"/>
    <w:rsid w:val="001673D9"/>
    <w:rsid w:val="001C427E"/>
    <w:rsid w:val="001F239E"/>
    <w:rsid w:val="00267A07"/>
    <w:rsid w:val="00276604"/>
    <w:rsid w:val="00282833"/>
    <w:rsid w:val="002B68E5"/>
    <w:rsid w:val="002E1A19"/>
    <w:rsid w:val="002E1F09"/>
    <w:rsid w:val="003228CE"/>
    <w:rsid w:val="003D2F48"/>
    <w:rsid w:val="004350A2"/>
    <w:rsid w:val="00440508"/>
    <w:rsid w:val="0048669B"/>
    <w:rsid w:val="00655EA9"/>
    <w:rsid w:val="00683BF2"/>
    <w:rsid w:val="00704905"/>
    <w:rsid w:val="0075481F"/>
    <w:rsid w:val="007B7443"/>
    <w:rsid w:val="008215BF"/>
    <w:rsid w:val="00873F78"/>
    <w:rsid w:val="008810A1"/>
    <w:rsid w:val="009F5427"/>
    <w:rsid w:val="00A611E3"/>
    <w:rsid w:val="00A64FBA"/>
    <w:rsid w:val="00A6536F"/>
    <w:rsid w:val="00A7561D"/>
    <w:rsid w:val="00A80FB6"/>
    <w:rsid w:val="00A90368"/>
    <w:rsid w:val="00AD25D3"/>
    <w:rsid w:val="00B102AC"/>
    <w:rsid w:val="00B1358A"/>
    <w:rsid w:val="00BF1AB2"/>
    <w:rsid w:val="00C60349"/>
    <w:rsid w:val="00CC102D"/>
    <w:rsid w:val="00D97D0D"/>
    <w:rsid w:val="00DE06C9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3622-08D2-44B6-9AE6-5574C7F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28</cp:revision>
  <cp:lastPrinted>2020-05-29T03:36:00Z</cp:lastPrinted>
  <dcterms:created xsi:type="dcterms:W3CDTF">2019-06-13T04:47:00Z</dcterms:created>
  <dcterms:modified xsi:type="dcterms:W3CDTF">2020-10-01T10:32:00Z</dcterms:modified>
</cp:coreProperties>
</file>