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16" w:rsidRDefault="00A95916" w:rsidP="00A95916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070A7223" wp14:editId="36C94D6E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16" w:rsidRPr="003A458C" w:rsidRDefault="00A95916" w:rsidP="00A9591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A95916" w:rsidRDefault="00A95916" w:rsidP="00A9591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A95916" w:rsidRDefault="00A95916" w:rsidP="00A95916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A95916" w:rsidRDefault="00A95916" w:rsidP="00A95916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A95916" w:rsidRPr="00FA162F" w:rsidRDefault="00A95916" w:rsidP="00A95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</w:t>
      </w:r>
      <w:r>
        <w:rPr>
          <w:rFonts w:ascii="Times New Roman" w:hAnsi="Times New Roman"/>
          <w:sz w:val="24"/>
          <w:szCs w:val="24"/>
        </w:rPr>
        <w:t>1А/22</w:t>
      </w:r>
    </w:p>
    <w:p w:rsidR="00A95916" w:rsidRDefault="00A95916" w:rsidP="00A95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й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5916" w:rsidRDefault="00A95916" w:rsidP="00A95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 w:rsidR="00E706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А/2</w:t>
      </w:r>
      <w:r w:rsidR="00E706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706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E706E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E706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A95916" w:rsidRPr="001B550E" w:rsidRDefault="00A95916" w:rsidP="00A95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81" w:type="dxa"/>
        <w:jc w:val="right"/>
        <w:tblLook w:val="0000" w:firstRow="0" w:lastRow="0" w:firstColumn="0" w:lastColumn="0" w:noHBand="0" w:noVBand="0"/>
      </w:tblPr>
      <w:tblGrid>
        <w:gridCol w:w="47"/>
        <w:gridCol w:w="2350"/>
        <w:gridCol w:w="1720"/>
        <w:gridCol w:w="3395"/>
        <w:gridCol w:w="2837"/>
        <w:gridCol w:w="32"/>
      </w:tblGrid>
      <w:tr w:rsidR="00A95916" w:rsidRPr="00960C52" w:rsidTr="00C34A5B">
        <w:trPr>
          <w:gridAfter w:val="1"/>
          <w:wAfter w:w="32" w:type="dxa"/>
          <w:trHeight w:val="196"/>
          <w:jc w:val="right"/>
        </w:trPr>
        <w:tc>
          <w:tcPr>
            <w:tcW w:w="2397" w:type="dxa"/>
            <w:gridSpan w:val="2"/>
          </w:tcPr>
          <w:p w:rsidR="00A95916" w:rsidRPr="00960C52" w:rsidRDefault="00A95916" w:rsidP="00C34A5B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5115" w:type="dxa"/>
            <w:gridSpan w:val="2"/>
          </w:tcPr>
          <w:p w:rsidR="00A95916" w:rsidRPr="00960C52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A95916" w:rsidRPr="00960C52" w:rsidRDefault="00A95916" w:rsidP="00E7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 w:rsidR="00E706E7">
              <w:rPr>
                <w:rFonts w:ascii="Times New Roman" w:hAnsi="Times New Roman"/>
              </w:rPr>
              <w:t>14</w:t>
            </w:r>
            <w:r w:rsidRPr="00960C52">
              <w:rPr>
                <w:rFonts w:ascii="Times New Roman" w:hAnsi="Times New Roman"/>
              </w:rPr>
              <w:t xml:space="preserve">» </w:t>
            </w:r>
            <w:r w:rsidR="00E706E7">
              <w:rPr>
                <w:rFonts w:ascii="Times New Roman" w:hAnsi="Times New Roman"/>
              </w:rPr>
              <w:t>апреля</w:t>
            </w:r>
            <w:r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>20</w:t>
            </w:r>
            <w:r w:rsidR="00E706E7">
              <w:rPr>
                <w:rFonts w:ascii="Times New Roman" w:hAnsi="Times New Roman"/>
              </w:rPr>
              <w:t>22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449"/>
          <w:jc w:val="right"/>
        </w:trPr>
        <w:tc>
          <w:tcPr>
            <w:tcW w:w="4070" w:type="dxa"/>
            <w:gridSpan w:val="2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6264" w:type="dxa"/>
            <w:gridSpan w:val="3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560"/>
          <w:jc w:val="right"/>
        </w:trPr>
        <w:tc>
          <w:tcPr>
            <w:tcW w:w="4070" w:type="dxa"/>
            <w:gridSpan w:val="2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6264" w:type="dxa"/>
            <w:gridSpan w:val="3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Право на заключение договора на установку и эксплуатацию рекламных конструкций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79"/>
          <w:jc w:val="right"/>
        </w:trPr>
        <w:tc>
          <w:tcPr>
            <w:tcW w:w="4070" w:type="dxa"/>
            <w:gridSpan w:val="2"/>
            <w:vMerge w:val="restart"/>
          </w:tcPr>
          <w:p w:rsidR="00A95916" w:rsidRPr="00B9364F" w:rsidRDefault="00A95916" w:rsidP="00E7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 w:rsidR="00E706E7">
              <w:rPr>
                <w:rFonts w:ascii="Times New Roman" w:hAnsi="Times New Roman"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</w:t>
            </w:r>
            <w:r w:rsidR="00E706E7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706E7">
              <w:rPr>
                <w:rFonts w:ascii="Times New Roman" w:hAnsi="Times New Roman"/>
                <w:sz w:val="24"/>
                <w:szCs w:val="24"/>
              </w:rPr>
              <w:t>15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E706E7">
              <w:rPr>
                <w:rFonts w:ascii="Times New Roman" w:hAnsi="Times New Roman"/>
                <w:sz w:val="24"/>
                <w:szCs w:val="24"/>
              </w:rPr>
              <w:t>03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E706E7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6264" w:type="dxa"/>
            <w:gridSpan w:val="3"/>
          </w:tcPr>
          <w:p w:rsidR="00A95916" w:rsidRPr="00B9364F" w:rsidRDefault="00A95916" w:rsidP="00E17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5" w:history="1"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5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971">
              <w:rPr>
                <w:rFonts w:ascii="Times New Roman" w:hAnsi="Times New Roman"/>
                <w:sz w:val="24"/>
                <w:szCs w:val="24"/>
              </w:rPr>
              <w:t>15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E17971">
              <w:rPr>
                <w:rFonts w:ascii="Times New Roman" w:hAnsi="Times New Roman"/>
                <w:sz w:val="24"/>
                <w:szCs w:val="24"/>
              </w:rPr>
              <w:t>03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E17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98"/>
          <w:jc w:val="right"/>
        </w:trPr>
        <w:tc>
          <w:tcPr>
            <w:tcW w:w="4070" w:type="dxa"/>
            <w:gridSpan w:val="2"/>
            <w:vMerge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3"/>
          </w:tcPr>
          <w:p w:rsidR="00A95916" w:rsidRPr="00B9364F" w:rsidRDefault="00A95916" w:rsidP="00E17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6" w:history="1"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17971">
              <w:rPr>
                <w:rFonts w:ascii="Times New Roman" w:hAnsi="Times New Roman"/>
                <w:sz w:val="24"/>
                <w:szCs w:val="24"/>
              </w:rPr>
              <w:t>) 15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E17971">
              <w:rPr>
                <w:rFonts w:ascii="Times New Roman" w:hAnsi="Times New Roman"/>
                <w:sz w:val="24"/>
                <w:szCs w:val="24"/>
              </w:rPr>
              <w:t>03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E17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23"/>
          <w:jc w:val="right"/>
        </w:trPr>
        <w:tc>
          <w:tcPr>
            <w:tcW w:w="10334" w:type="dxa"/>
            <w:gridSpan w:val="5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Величкина Е.А., Прохоренко Ж.В.</w:t>
            </w:r>
          </w:p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23"/>
          <w:jc w:val="right"/>
        </w:trPr>
        <w:tc>
          <w:tcPr>
            <w:tcW w:w="10334" w:type="dxa"/>
            <w:gridSpan w:val="5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986"/>
          <w:jc w:val="right"/>
        </w:trPr>
        <w:tc>
          <w:tcPr>
            <w:tcW w:w="10334" w:type="dxa"/>
            <w:gridSpan w:val="5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3. Члены комиссии: Алексеенко Е.В., Величкина Е.А., Прохоренко Ж.В.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435"/>
          <w:jc w:val="right"/>
        </w:trPr>
        <w:tc>
          <w:tcPr>
            <w:tcW w:w="10334" w:type="dxa"/>
            <w:gridSpan w:val="5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Присутствовали 5 из 5 членов аукционной комиссии. Кворум имеется.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189"/>
          <w:jc w:val="right"/>
        </w:trPr>
        <w:tc>
          <w:tcPr>
            <w:tcW w:w="10334" w:type="dxa"/>
            <w:gridSpan w:val="5"/>
          </w:tcPr>
          <w:p w:rsidR="00A95916" w:rsidRPr="00B9364F" w:rsidRDefault="00A95916" w:rsidP="00C34A5B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з</w:t>
            </w:r>
            <w:r w:rsidR="00E17971">
              <w:rPr>
                <w:rFonts w:ascii="Times New Roman" w:hAnsi="Times New Roman"/>
                <w:sz w:val="24"/>
                <w:szCs w:val="24"/>
              </w:rPr>
              <w:t>аявок на участие в аукционе: «21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1797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17971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года 10 часов 00 минут местного времени.</w:t>
            </w:r>
          </w:p>
          <w:p w:rsidR="00A95916" w:rsidRPr="00B9364F" w:rsidRDefault="00A95916" w:rsidP="00E17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="00E17971">
              <w:rPr>
                <w:rFonts w:ascii="Times New Roman" w:hAnsi="Times New Roman"/>
                <w:sz w:val="24"/>
                <w:szCs w:val="24"/>
              </w:rPr>
              <w:t>: «12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17971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17971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года 16 часов 00 минут местного времени.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323"/>
          <w:jc w:val="right"/>
        </w:trPr>
        <w:tc>
          <w:tcPr>
            <w:tcW w:w="10334" w:type="dxa"/>
            <w:gridSpan w:val="5"/>
          </w:tcPr>
          <w:p w:rsidR="00A95916" w:rsidRPr="00B9364F" w:rsidRDefault="00A95916" w:rsidP="00E17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1797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971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971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Притомская Набережная, 7Б, каб.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479"/>
          <w:jc w:val="right"/>
        </w:trPr>
        <w:tc>
          <w:tcPr>
            <w:tcW w:w="10334" w:type="dxa"/>
            <w:gridSpan w:val="5"/>
          </w:tcPr>
          <w:p w:rsidR="00A95916" w:rsidRPr="00B9364F" w:rsidRDefault="00A95916" w:rsidP="00E17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1797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971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17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16:00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не подано ни одной заявки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916" w:rsidRPr="00960C52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7" w:type="dxa"/>
          <w:trHeight w:val="479"/>
          <w:jc w:val="right"/>
        </w:trPr>
        <w:tc>
          <w:tcPr>
            <w:tcW w:w="10334" w:type="dxa"/>
            <w:gridSpan w:val="5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Отозванных заявок нет.</w:t>
            </w:r>
          </w:p>
        </w:tc>
      </w:tr>
      <w:tr w:rsidR="00A95916" w:rsidRPr="00ED136A" w:rsidTr="00C34A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1474"/>
          <w:jc w:val="right"/>
        </w:trPr>
        <w:tc>
          <w:tcPr>
            <w:tcW w:w="10349" w:type="dxa"/>
            <w:gridSpan w:val="5"/>
            <w:vAlign w:val="center"/>
          </w:tcPr>
          <w:p w:rsidR="00A95916" w:rsidRDefault="00A95916" w:rsidP="00C34A5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Аукционная комиссия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пункта 8.7 </w:t>
            </w:r>
            <w:r w:rsidR="00E17971">
              <w:rPr>
                <w:rFonts w:ascii="Times New Roman" w:hAnsi="Times New Roman"/>
                <w:sz w:val="24"/>
                <w:szCs w:val="24"/>
              </w:rPr>
              <w:t xml:space="preserve">и пункта 11.1 </w:t>
            </w:r>
            <w:bookmarkStart w:id="0" w:name="_GoBack"/>
            <w:bookmarkEnd w:id="0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Документации об открытом аукционе № </w:t>
            </w:r>
            <w:r w:rsidR="00E17971">
              <w:rPr>
                <w:rFonts w:ascii="Times New Roman" w:hAnsi="Times New Roman"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</w:t>
            </w:r>
            <w:r w:rsidR="00E17971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17971">
              <w:rPr>
                <w:rFonts w:ascii="Times New Roman" w:hAnsi="Times New Roman"/>
                <w:sz w:val="24"/>
                <w:szCs w:val="24"/>
              </w:rPr>
              <w:t>15.03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E17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приняла следующее решение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5916" w:rsidRPr="00B9364F" w:rsidRDefault="00A95916" w:rsidP="00C34A5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признать аукцион на право заключения договора на установку и эксплуатацию рекламных конструкций несостоявшимся.</w:t>
            </w:r>
          </w:p>
        </w:tc>
      </w:tr>
      <w:tr w:rsidR="00A95916" w:rsidRPr="003C1776" w:rsidTr="00C34A5B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291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7" w:history="1"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95916" w:rsidRDefault="00A95916" w:rsidP="00A95916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A95916" w:rsidRDefault="00A95916" w:rsidP="00A95916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A95916" w:rsidRPr="00B9364F" w:rsidRDefault="00A95916" w:rsidP="00A95916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>Подписи членов конкурсной комиссии: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A95916" w:rsidRPr="00960C52" w:rsidTr="00C34A5B">
        <w:trPr>
          <w:trHeight w:val="161"/>
          <w:jc w:val="right"/>
        </w:trPr>
        <w:tc>
          <w:tcPr>
            <w:tcW w:w="3060" w:type="dxa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A95916" w:rsidRPr="00960C52" w:rsidTr="00C34A5B">
        <w:trPr>
          <w:trHeight w:val="472"/>
          <w:jc w:val="right"/>
        </w:trPr>
        <w:tc>
          <w:tcPr>
            <w:tcW w:w="3060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16" w:rsidRPr="00960C52" w:rsidTr="00C34A5B">
        <w:trPr>
          <w:trHeight w:val="161"/>
          <w:jc w:val="right"/>
        </w:trPr>
        <w:tc>
          <w:tcPr>
            <w:tcW w:w="3060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16" w:rsidRPr="00960C52" w:rsidTr="00C34A5B">
        <w:trPr>
          <w:trHeight w:val="161"/>
          <w:jc w:val="right"/>
        </w:trPr>
        <w:tc>
          <w:tcPr>
            <w:tcW w:w="3060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16" w:rsidRPr="00960C52" w:rsidTr="00C34A5B">
        <w:trPr>
          <w:trHeight w:val="161"/>
          <w:jc w:val="right"/>
        </w:trPr>
        <w:tc>
          <w:tcPr>
            <w:tcW w:w="3060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Величкина Елена Александровна</w:t>
            </w:r>
          </w:p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16" w:rsidRPr="00960C52" w:rsidTr="00C34A5B">
        <w:trPr>
          <w:trHeight w:val="600"/>
          <w:jc w:val="right"/>
        </w:trPr>
        <w:tc>
          <w:tcPr>
            <w:tcW w:w="3060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916" w:rsidRPr="00930C8B" w:rsidRDefault="00A95916" w:rsidP="00A95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485"/>
        <w:gridCol w:w="2803"/>
      </w:tblGrid>
      <w:tr w:rsidR="00A95916" w:rsidRPr="00843C53" w:rsidTr="00C34A5B">
        <w:trPr>
          <w:trHeight w:val="519"/>
          <w:jc w:val="right"/>
        </w:trPr>
        <w:tc>
          <w:tcPr>
            <w:tcW w:w="2948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A95916" w:rsidRPr="00B9364F" w:rsidRDefault="00A95916" w:rsidP="00C3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Зварыгин Александр Владимирович</w:t>
            </w:r>
          </w:p>
        </w:tc>
        <w:tc>
          <w:tcPr>
            <w:tcW w:w="2803" w:type="dxa"/>
            <w:vAlign w:val="center"/>
          </w:tcPr>
          <w:p w:rsidR="00A95916" w:rsidRPr="00B9364F" w:rsidRDefault="00A95916" w:rsidP="00C3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916" w:rsidRDefault="00A95916" w:rsidP="00A95916"/>
    <w:p w:rsidR="00A95916" w:rsidRDefault="00A95916" w:rsidP="00A95916"/>
    <w:p w:rsidR="00A95916" w:rsidRDefault="00A95916" w:rsidP="00A95916"/>
    <w:p w:rsidR="004A3F19" w:rsidRDefault="00E17971"/>
    <w:sectPr w:rsidR="004A3F19" w:rsidSect="00676543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603097"/>
      <w:docPartObj>
        <w:docPartGallery w:val="Page Numbers (Bottom of Page)"/>
        <w:docPartUnique/>
      </w:docPartObj>
    </w:sdtPr>
    <w:sdtEndPr/>
    <w:sdtContent>
      <w:p w:rsidR="001459CA" w:rsidRDefault="00E179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59CA" w:rsidRDefault="00E17971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16"/>
    <w:rsid w:val="00176013"/>
    <w:rsid w:val="00A95916"/>
    <w:rsid w:val="00B272AC"/>
    <w:rsid w:val="00E17971"/>
    <w:rsid w:val="00E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B73A-9CC3-4B7D-B553-8B741337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5916"/>
    <w:pPr>
      <w:spacing w:after="120"/>
    </w:pPr>
  </w:style>
  <w:style w:type="character" w:customStyle="1" w:styleId="a4">
    <w:name w:val="Основной текст Знак"/>
    <w:basedOn w:val="a0"/>
    <w:link w:val="a3"/>
    <w:rsid w:val="00A95916"/>
    <w:rPr>
      <w:rFonts w:ascii="Calibri" w:eastAsia="Calibri" w:hAnsi="Calibri" w:cs="Times New Roman"/>
    </w:rPr>
  </w:style>
  <w:style w:type="character" w:styleId="a5">
    <w:name w:val="Hyperlink"/>
    <w:uiPriority w:val="99"/>
    <w:rsid w:val="00A9591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9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9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-kemer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emerov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</cp:revision>
  <dcterms:created xsi:type="dcterms:W3CDTF">2022-04-13T02:24:00Z</dcterms:created>
  <dcterms:modified xsi:type="dcterms:W3CDTF">2022-04-13T02:59:00Z</dcterms:modified>
</cp:coreProperties>
</file>