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F40" w:rsidRDefault="00923F40">
      <w:pPr>
        <w:pStyle w:val="ConsPlusNormal"/>
        <w:jc w:val="both"/>
        <w:outlineLvl w:val="0"/>
      </w:pPr>
      <w:bookmarkStart w:id="0" w:name="_GoBack"/>
      <w:bookmarkEnd w:id="0"/>
    </w:p>
    <w:p w:rsidR="00923F40" w:rsidRDefault="00923F40">
      <w:pPr>
        <w:pStyle w:val="ConsPlusTitle"/>
        <w:jc w:val="center"/>
        <w:outlineLvl w:val="0"/>
      </w:pPr>
      <w:r>
        <w:t>КЕМЕРОВСКИЙ ГОРОДСКОЙ СОВЕТ НАРОДНЫХ ДЕПУТАТОВ</w:t>
      </w:r>
    </w:p>
    <w:p w:rsidR="00923F40" w:rsidRDefault="00923F40">
      <w:pPr>
        <w:pStyle w:val="ConsPlusTitle"/>
        <w:jc w:val="center"/>
      </w:pPr>
      <w:r>
        <w:t>(шестой созыв, семьдесят шестое заседание)</w:t>
      </w:r>
    </w:p>
    <w:p w:rsidR="00923F40" w:rsidRDefault="00923F40">
      <w:pPr>
        <w:pStyle w:val="ConsPlusTitle"/>
        <w:jc w:val="both"/>
      </w:pPr>
    </w:p>
    <w:p w:rsidR="00923F40" w:rsidRDefault="00923F40">
      <w:pPr>
        <w:pStyle w:val="ConsPlusTitle"/>
        <w:jc w:val="center"/>
      </w:pPr>
      <w:r>
        <w:t>РЕШЕНИЕ</w:t>
      </w:r>
    </w:p>
    <w:p w:rsidR="00923F40" w:rsidRDefault="00923F40">
      <w:pPr>
        <w:pStyle w:val="ConsPlusTitle"/>
        <w:jc w:val="center"/>
      </w:pPr>
      <w:r>
        <w:t>от 26 марта 2021 г. N 411</w:t>
      </w:r>
    </w:p>
    <w:p w:rsidR="00923F40" w:rsidRDefault="00923F40">
      <w:pPr>
        <w:pStyle w:val="ConsPlusTitle"/>
        <w:jc w:val="both"/>
      </w:pPr>
    </w:p>
    <w:p w:rsidR="00923F40" w:rsidRDefault="00923F40">
      <w:pPr>
        <w:pStyle w:val="ConsPlusTitle"/>
        <w:jc w:val="center"/>
      </w:pPr>
      <w:r>
        <w:t>ОБ УТВЕРЖДЕНИИ ПОРЯДКА ОРГАНИЗАЦИИ И ПРОВЕДЕНИЯ ПУБЛИЧНЫХ</w:t>
      </w:r>
    </w:p>
    <w:p w:rsidR="00923F40" w:rsidRDefault="00923F40">
      <w:pPr>
        <w:pStyle w:val="ConsPlusTitle"/>
        <w:jc w:val="center"/>
      </w:pPr>
      <w:r>
        <w:t>СЛУШАНИЙ ПО ПРОЕКТАМ ДОКУМЕНТОВ В СФЕРЕ</w:t>
      </w:r>
    </w:p>
    <w:p w:rsidR="00923F40" w:rsidRDefault="00923F40">
      <w:pPr>
        <w:pStyle w:val="ConsPlusTitle"/>
        <w:jc w:val="center"/>
      </w:pPr>
      <w:r>
        <w:t>ГРАДОСТРОИТЕЛЬНОЙ ДЕЯТЕЛЬНОСТИ В ГОРОДЕ КЕМЕРОВО</w:t>
      </w:r>
    </w:p>
    <w:p w:rsidR="00923F40" w:rsidRDefault="00923F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23F4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F40" w:rsidRDefault="00923F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F40" w:rsidRDefault="00923F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3F40" w:rsidRDefault="00923F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3F40" w:rsidRDefault="00923F40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Кемеровского городского Совета народных депутатов</w:t>
            </w:r>
          </w:p>
          <w:p w:rsidR="00923F40" w:rsidRDefault="00923F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29.10.2021 </w:t>
            </w:r>
            <w:hyperlink r:id="rId4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30.09.2022 </w:t>
            </w:r>
            <w:hyperlink r:id="rId5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F40" w:rsidRDefault="00923F40">
            <w:pPr>
              <w:pStyle w:val="ConsPlusNormal"/>
            </w:pPr>
          </w:p>
        </w:tc>
      </w:tr>
    </w:tbl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ind w:firstLine="540"/>
        <w:jc w:val="both"/>
      </w:pPr>
      <w:r>
        <w:t xml:space="preserve">Рассмотрев представленный прокурором города Кемерово проект решения Кемеровского городского Совета народных депутатов, в соответствии с Градостроительным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8">
        <w:r>
          <w:rPr>
            <w:color w:val="0000FF"/>
          </w:rPr>
          <w:t>Уставом</w:t>
        </w:r>
      </w:hyperlink>
      <w:r>
        <w:t xml:space="preserve"> города Кемерово, Кемеровский городской Совет народных депутатов решил:</w:t>
      </w: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Порядок</w:t>
        </w:r>
      </w:hyperlink>
      <w:r>
        <w:t xml:space="preserve"> организации и проведения публичных слушаний по проектам документов в сфере градостроительной деятельности в городе Кемерово согласно приложению к настоящему решению.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2. Опубликовать настоящее решение в газете "Кемерово" и на сайте "Электронный бюллетень органов местного самоуправления города Кемерово" (электронный адрес в информационно-телекоммуникационной сети Интернет - pravo-kemerovo.ru).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3. Настоящее решение вступает в силу после его опубликования.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4. Контроль за исполнением настоящего решения возложить на комитет Кемеровского городского Совета народных депутатов по развитию местного самоуправления и безопасности (</w:t>
      </w:r>
      <w:proofErr w:type="spellStart"/>
      <w:r>
        <w:t>А.А.Курасов</w:t>
      </w:r>
      <w:proofErr w:type="spellEnd"/>
      <w:r>
        <w:t>).</w:t>
      </w: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jc w:val="right"/>
      </w:pPr>
      <w:r>
        <w:t>Председатель</w:t>
      </w:r>
    </w:p>
    <w:p w:rsidR="00923F40" w:rsidRDefault="00923F40">
      <w:pPr>
        <w:pStyle w:val="ConsPlusNormal"/>
        <w:jc w:val="right"/>
      </w:pPr>
      <w:r>
        <w:t>Кемеровского городского</w:t>
      </w:r>
    </w:p>
    <w:p w:rsidR="00923F40" w:rsidRDefault="00923F40">
      <w:pPr>
        <w:pStyle w:val="ConsPlusNormal"/>
        <w:jc w:val="right"/>
      </w:pPr>
      <w:r>
        <w:t>Совета народных депутатов</w:t>
      </w:r>
    </w:p>
    <w:p w:rsidR="00923F40" w:rsidRDefault="00923F40">
      <w:pPr>
        <w:pStyle w:val="ConsPlusNormal"/>
        <w:jc w:val="right"/>
      </w:pPr>
      <w:r>
        <w:t>Н.Н.СЕНЧУРОВ</w:t>
      </w: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jc w:val="right"/>
      </w:pPr>
      <w:r>
        <w:t>Глава города</w:t>
      </w:r>
    </w:p>
    <w:p w:rsidR="00923F40" w:rsidRDefault="00923F40">
      <w:pPr>
        <w:pStyle w:val="ConsPlusNormal"/>
        <w:jc w:val="right"/>
      </w:pPr>
      <w:r>
        <w:t>И.В.СЕРЕДЮК</w:t>
      </w: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jc w:val="right"/>
        <w:outlineLvl w:val="0"/>
      </w:pPr>
      <w:r>
        <w:t>Приложение</w:t>
      </w:r>
    </w:p>
    <w:p w:rsidR="00923F40" w:rsidRDefault="00923F40">
      <w:pPr>
        <w:pStyle w:val="ConsPlusNormal"/>
        <w:jc w:val="right"/>
      </w:pPr>
      <w:r>
        <w:t>к решению</w:t>
      </w:r>
    </w:p>
    <w:p w:rsidR="00923F40" w:rsidRDefault="00923F40">
      <w:pPr>
        <w:pStyle w:val="ConsPlusNormal"/>
        <w:jc w:val="right"/>
      </w:pPr>
      <w:r>
        <w:t>Кемеровского городского</w:t>
      </w:r>
    </w:p>
    <w:p w:rsidR="00923F40" w:rsidRDefault="00923F40">
      <w:pPr>
        <w:pStyle w:val="ConsPlusNormal"/>
        <w:jc w:val="right"/>
      </w:pPr>
      <w:r>
        <w:t>Совета народных депутатов</w:t>
      </w:r>
    </w:p>
    <w:p w:rsidR="00923F40" w:rsidRDefault="00923F40">
      <w:pPr>
        <w:pStyle w:val="ConsPlusNormal"/>
        <w:jc w:val="right"/>
      </w:pPr>
      <w:r>
        <w:t>шестого созыва</w:t>
      </w:r>
    </w:p>
    <w:p w:rsidR="00923F40" w:rsidRDefault="00923F40">
      <w:pPr>
        <w:pStyle w:val="ConsPlusNormal"/>
        <w:jc w:val="right"/>
      </w:pPr>
      <w:r>
        <w:t>от 26 марта 2021 г. N 411</w:t>
      </w:r>
    </w:p>
    <w:p w:rsidR="00923F40" w:rsidRDefault="00923F40">
      <w:pPr>
        <w:pStyle w:val="ConsPlusNormal"/>
        <w:jc w:val="right"/>
      </w:pPr>
      <w:r>
        <w:t>(семьдесят шестое заседание)</w:t>
      </w: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Title"/>
        <w:jc w:val="center"/>
      </w:pPr>
      <w:bookmarkStart w:id="1" w:name="P41"/>
      <w:bookmarkEnd w:id="1"/>
      <w:r>
        <w:t>ПОРЯДОК</w:t>
      </w:r>
    </w:p>
    <w:p w:rsidR="00923F40" w:rsidRDefault="00923F40">
      <w:pPr>
        <w:pStyle w:val="ConsPlusTitle"/>
        <w:jc w:val="center"/>
      </w:pPr>
      <w:r>
        <w:t>ОРГАНИЗАЦИИ И ПРОВЕДЕНИЯ ПУБЛИЧНЫХ СЛУШАНИЙ</w:t>
      </w:r>
    </w:p>
    <w:p w:rsidR="00923F40" w:rsidRDefault="00923F40">
      <w:pPr>
        <w:pStyle w:val="ConsPlusTitle"/>
        <w:jc w:val="center"/>
      </w:pPr>
      <w:r>
        <w:t>ПО ПРОЕКТАМ ДОКУМЕНТОВ В СФЕРЕ ГРАДОСТРОИТЕЛЬНОЙ</w:t>
      </w:r>
    </w:p>
    <w:p w:rsidR="00923F40" w:rsidRDefault="00923F40">
      <w:pPr>
        <w:pStyle w:val="ConsPlusTitle"/>
        <w:jc w:val="center"/>
      </w:pPr>
      <w:r>
        <w:t>ДЕЯТЕЛЬНОСТИ В ГОРОДЕ КЕМЕРОВО</w:t>
      </w:r>
    </w:p>
    <w:p w:rsidR="00923F40" w:rsidRDefault="00923F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23F4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F40" w:rsidRDefault="00923F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F40" w:rsidRDefault="00923F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3F40" w:rsidRDefault="00923F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3F40" w:rsidRDefault="00923F4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решений Кемеровского городского Совета народных депутатов</w:t>
            </w:r>
          </w:p>
          <w:p w:rsidR="00923F40" w:rsidRDefault="00923F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29.10.2021 </w:t>
            </w:r>
            <w:hyperlink r:id="rId9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30.09.2022 </w:t>
            </w:r>
            <w:hyperlink r:id="rId10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F40" w:rsidRDefault="00923F40">
            <w:pPr>
              <w:pStyle w:val="ConsPlusNormal"/>
            </w:pPr>
          </w:p>
        </w:tc>
      </w:tr>
    </w:tbl>
    <w:p w:rsidR="00923F40" w:rsidRDefault="00923F40">
      <w:pPr>
        <w:pStyle w:val="ConsPlusNormal"/>
        <w:jc w:val="both"/>
      </w:pPr>
    </w:p>
    <w:p w:rsidR="00923F40" w:rsidRDefault="00923F40">
      <w:pPr>
        <w:pStyle w:val="ConsPlusTitle"/>
        <w:jc w:val="center"/>
        <w:outlineLvl w:val="1"/>
      </w:pPr>
      <w:r>
        <w:t>1. Общие положения</w:t>
      </w: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ind w:firstLine="540"/>
        <w:jc w:val="both"/>
      </w:pPr>
      <w:r>
        <w:t>1.1. Настоящий Порядок определяет процедуру проведения публичных слушаний по проектам документов в сфере градостроительной деятельности (далее - проекты):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а) проект генерального плана и проекты, предусматривающие внесение изменений в утвержденный генеральный план;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б) проект правил землепользования и застройки и проекты, предусматривающие внесение изменений в утвержденные правила землепользования и застройки;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в) проект планировки территории и проект межевания территории, а также проекты, предусматривающие внесение изменений в утвержденную документацию по планировке территории;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г) проекты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д)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е) проект правил благоустройства территории города Кемерово и проекты, предусматривающие внесение изменений в утвержденные правила благоустройства территории города Кемерово;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ж) проект схемы расположения земельного участка, на котором расположены многоквартирный дом и иные входящие в состав такого дома объекты недвижимого имущества.</w:t>
      </w:r>
    </w:p>
    <w:p w:rsidR="00923F40" w:rsidRDefault="00923F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введен </w:t>
      </w:r>
      <w:hyperlink r:id="rId11">
        <w:r>
          <w:rPr>
            <w:color w:val="0000FF"/>
          </w:rPr>
          <w:t>решением</w:t>
        </w:r>
      </w:hyperlink>
      <w:r>
        <w:t xml:space="preserve"> Кемеровского городского Совета народных депутатов от 30.09.2022 N 125)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1.2. Публичные слушания не проводятся в следующих случаях: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а)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 (</w:t>
      </w:r>
      <w:hyperlink r:id="rId12">
        <w:r>
          <w:rPr>
            <w:color w:val="0000FF"/>
          </w:rPr>
          <w:t>часть 18 статьи 24</w:t>
        </w:r>
      </w:hyperlink>
      <w:r>
        <w:t xml:space="preserve"> Градостроительного кодекса Российской Федерации (далее - </w:t>
      </w:r>
      <w:proofErr w:type="spellStart"/>
      <w:r>
        <w:t>ГрК</w:t>
      </w:r>
      <w:proofErr w:type="spellEnd"/>
      <w:r>
        <w:t xml:space="preserve"> РФ);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 xml:space="preserve">б) приведение правил землепользования и застройки в соответствие с ограничениями использования объектов недвижимости, установленными на </w:t>
      </w:r>
      <w:proofErr w:type="spellStart"/>
      <w:r>
        <w:t>приаэродромной</w:t>
      </w:r>
      <w:proofErr w:type="spellEnd"/>
      <w:r>
        <w:t xml:space="preserve"> территории (</w:t>
      </w:r>
      <w:hyperlink r:id="rId13">
        <w:r>
          <w:rPr>
            <w:color w:val="0000FF"/>
          </w:rPr>
          <w:t>часть 3 статьи 31</w:t>
        </w:r>
      </w:hyperlink>
      <w:r>
        <w:t xml:space="preserve"> </w:t>
      </w:r>
      <w:proofErr w:type="spellStart"/>
      <w:r>
        <w:t>ГрК</w:t>
      </w:r>
      <w:proofErr w:type="spellEnd"/>
      <w:r>
        <w:t xml:space="preserve"> РФ);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 xml:space="preserve">в) внесение изменений в правила землепользования и застройки в случаях, предусмотренных </w:t>
      </w:r>
      <w:hyperlink r:id="rId14">
        <w:r>
          <w:rPr>
            <w:color w:val="0000FF"/>
          </w:rPr>
          <w:t>пунктами 3</w:t>
        </w:r>
      </w:hyperlink>
      <w:r>
        <w:t xml:space="preserve"> - </w:t>
      </w:r>
      <w:hyperlink r:id="rId15">
        <w:r>
          <w:rPr>
            <w:color w:val="0000FF"/>
          </w:rPr>
          <w:t>5 части 2</w:t>
        </w:r>
      </w:hyperlink>
      <w:r>
        <w:t xml:space="preserve"> и </w:t>
      </w:r>
      <w:hyperlink r:id="rId16">
        <w:r>
          <w:rPr>
            <w:color w:val="0000FF"/>
          </w:rPr>
          <w:t>частью 3.1 статьи 33</w:t>
        </w:r>
      </w:hyperlink>
      <w:r>
        <w:t xml:space="preserve"> </w:t>
      </w:r>
      <w:proofErr w:type="spellStart"/>
      <w:r>
        <w:t>ГрК</w:t>
      </w:r>
      <w:proofErr w:type="spellEnd"/>
      <w:r>
        <w:t xml:space="preserve"> РФ,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изменений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 (</w:t>
      </w:r>
      <w:hyperlink r:id="rId17">
        <w:r>
          <w:rPr>
            <w:color w:val="0000FF"/>
          </w:rPr>
          <w:t>часть 3.3 статьи 33</w:t>
        </w:r>
      </w:hyperlink>
      <w:r>
        <w:t xml:space="preserve"> </w:t>
      </w:r>
      <w:proofErr w:type="spellStart"/>
      <w:r>
        <w:t>ГрК</w:t>
      </w:r>
      <w:proofErr w:type="spellEnd"/>
      <w:r>
        <w:t xml:space="preserve"> РФ);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 xml:space="preserve">г)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подготовлен на основании заявления правообладателя земельного участка, поданного в соответствии с </w:t>
      </w:r>
      <w:hyperlink r:id="rId18">
        <w:r>
          <w:rPr>
            <w:color w:val="0000FF"/>
          </w:rPr>
          <w:t>частью 1.1 статьи 40</w:t>
        </w:r>
      </w:hyperlink>
      <w:r>
        <w:t xml:space="preserve"> </w:t>
      </w:r>
      <w:proofErr w:type="spellStart"/>
      <w:r>
        <w:t>ГрК</w:t>
      </w:r>
      <w:proofErr w:type="spellEnd"/>
      <w:r>
        <w:t xml:space="preserve"> РФ (</w:t>
      </w:r>
      <w:hyperlink r:id="rId19">
        <w:r>
          <w:rPr>
            <w:color w:val="0000FF"/>
          </w:rPr>
          <w:t>часть 4 статьи 40</w:t>
        </w:r>
      </w:hyperlink>
      <w:r>
        <w:t xml:space="preserve"> </w:t>
      </w:r>
      <w:proofErr w:type="spellStart"/>
      <w:r>
        <w:t>ГрК</w:t>
      </w:r>
      <w:proofErr w:type="spellEnd"/>
      <w:r>
        <w:t xml:space="preserve"> РФ);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 xml:space="preserve">д) подготовка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 осуществление комплексного развития территории, при условии, что такое </w:t>
      </w:r>
      <w:r>
        <w:lastRenderedPageBreak/>
        <w:t>установление, изменение красных линий влечет за собой изменение границ территории общего пользования (</w:t>
      </w:r>
      <w:hyperlink r:id="rId20">
        <w:r>
          <w:rPr>
            <w:color w:val="0000FF"/>
          </w:rPr>
          <w:t>часть 12 статьи 43</w:t>
        </w:r>
      </w:hyperlink>
      <w:r>
        <w:t xml:space="preserve"> </w:t>
      </w:r>
      <w:proofErr w:type="spellStart"/>
      <w:r>
        <w:t>ГрК</w:t>
      </w:r>
      <w:proofErr w:type="spellEnd"/>
      <w:r>
        <w:t xml:space="preserve"> РФ);</w:t>
      </w:r>
    </w:p>
    <w:p w:rsidR="00923F40" w:rsidRDefault="00923F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21">
        <w:r>
          <w:rPr>
            <w:color w:val="0000FF"/>
          </w:rPr>
          <w:t>решения</w:t>
        </w:r>
      </w:hyperlink>
      <w:r>
        <w:t xml:space="preserve"> Кемеровского городского Совета народных депутатов от 30.09.2022 N 125)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 xml:space="preserve">е) внесение изменений в проект планировки территории, предусматривающий строительство, реконструкцию линейного объекта, в части изменения, связанного с увеличением или уменьшением не более чем на десять процентов площади зоны планируемого размещения линейного объекта и (или) иного объекта капитального строительства, входящего в состав линейного объекта, в связи с необходимостью уточнения границ зон планируемого размещения указанных объектов, не требуется направление изменений на согласование в соответствии с </w:t>
      </w:r>
      <w:hyperlink r:id="rId22">
        <w:r>
          <w:rPr>
            <w:color w:val="0000FF"/>
          </w:rPr>
          <w:t>частями 12.7</w:t>
        </w:r>
      </w:hyperlink>
      <w:r>
        <w:t xml:space="preserve"> и </w:t>
      </w:r>
      <w:hyperlink r:id="rId23">
        <w:r>
          <w:rPr>
            <w:color w:val="0000FF"/>
          </w:rPr>
          <w:t>12.12 статьи 45</w:t>
        </w:r>
      </w:hyperlink>
      <w:r>
        <w:t xml:space="preserve"> </w:t>
      </w:r>
      <w:proofErr w:type="spellStart"/>
      <w:r>
        <w:t>ГрК</w:t>
      </w:r>
      <w:proofErr w:type="spellEnd"/>
      <w:r>
        <w:t xml:space="preserve"> РФ при условии, что внесение изменений не повлияет на предусмотренные проектом планировки территории планировочные решения, а также на согласование в соответствии с </w:t>
      </w:r>
      <w:hyperlink r:id="rId24">
        <w:r>
          <w:rPr>
            <w:color w:val="0000FF"/>
          </w:rPr>
          <w:t>частью 12.4 статьи 45</w:t>
        </w:r>
      </w:hyperlink>
      <w:r>
        <w:t xml:space="preserve"> </w:t>
      </w:r>
      <w:proofErr w:type="spellStart"/>
      <w:r>
        <w:t>ГрК</w:t>
      </w:r>
      <w:proofErr w:type="spellEnd"/>
      <w:r>
        <w:t xml:space="preserve"> РФ при условии,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(или) расположенных на них объектов недвижимого имущества для государственных или муниципальных нужд (</w:t>
      </w:r>
      <w:hyperlink r:id="rId25">
        <w:r>
          <w:rPr>
            <w:color w:val="0000FF"/>
          </w:rPr>
          <w:t>часть 22 ст. 45</w:t>
        </w:r>
      </w:hyperlink>
      <w:r>
        <w:t xml:space="preserve"> </w:t>
      </w:r>
      <w:proofErr w:type="spellStart"/>
      <w:r>
        <w:t>ГрК</w:t>
      </w:r>
      <w:proofErr w:type="spellEnd"/>
      <w:r>
        <w:t xml:space="preserve"> РФ);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ж) проект планировки территории и проект межевания территории, подготовленные в отношении (</w:t>
      </w:r>
      <w:hyperlink r:id="rId26">
        <w:r>
          <w:rPr>
            <w:color w:val="0000FF"/>
          </w:rPr>
          <w:t>часть 5.1 статьи 46</w:t>
        </w:r>
      </w:hyperlink>
      <w:r>
        <w:t xml:space="preserve"> </w:t>
      </w:r>
      <w:proofErr w:type="spellStart"/>
      <w:r>
        <w:t>ГрК</w:t>
      </w:r>
      <w:proofErr w:type="spellEnd"/>
      <w:r>
        <w:t xml:space="preserve"> РФ):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-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- территории для размещения линейных объектов в границах земель лесного фонда;</w:t>
      </w:r>
    </w:p>
    <w:p w:rsidR="00923F40" w:rsidRDefault="00923F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 ред. </w:t>
      </w:r>
      <w:hyperlink r:id="rId27">
        <w:r>
          <w:rPr>
            <w:color w:val="0000FF"/>
          </w:rPr>
          <w:t>решения</w:t>
        </w:r>
      </w:hyperlink>
      <w:r>
        <w:t xml:space="preserve"> Кемеровского городского Совета народных депутатов от 30.09.2022 N 125)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з) утверждение документации по планировке территории, подлежащей комплексному развитию по инициативе правообладателей земельных участков и (или) расположенных на них объектов недвижимого имущества (</w:t>
      </w:r>
      <w:hyperlink r:id="rId28">
        <w:r>
          <w:rPr>
            <w:color w:val="0000FF"/>
          </w:rPr>
          <w:t>часть 10 статьи 46.9</w:t>
        </w:r>
      </w:hyperlink>
      <w:r>
        <w:t xml:space="preserve"> </w:t>
      </w:r>
      <w:proofErr w:type="spellStart"/>
      <w:r>
        <w:t>ГрК</w:t>
      </w:r>
      <w:proofErr w:type="spellEnd"/>
      <w:r>
        <w:t xml:space="preserve"> РФ);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и) принятие решения о предоставлении разрешения на условно разрешенный вид использования физическому или юридическому лицу,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указанного лица (</w:t>
      </w:r>
      <w:hyperlink r:id="rId29">
        <w:r>
          <w:rPr>
            <w:color w:val="0000FF"/>
          </w:rPr>
          <w:t>часть 11 статьи 39</w:t>
        </w:r>
      </w:hyperlink>
      <w:r>
        <w:t xml:space="preserve"> </w:t>
      </w:r>
      <w:proofErr w:type="spellStart"/>
      <w:r>
        <w:t>ГрК</w:t>
      </w:r>
      <w:proofErr w:type="spellEnd"/>
      <w:r>
        <w:t xml:space="preserve"> РФ).</w:t>
      </w:r>
    </w:p>
    <w:p w:rsidR="00923F40" w:rsidRDefault="00923F40">
      <w:pPr>
        <w:pStyle w:val="ConsPlusNormal"/>
        <w:spacing w:before="200"/>
        <w:ind w:firstLine="540"/>
        <w:jc w:val="both"/>
      </w:pPr>
      <w:bookmarkStart w:id="2" w:name="P74"/>
      <w:bookmarkEnd w:id="2"/>
      <w:r>
        <w:t>1.3. Публичные слушания проводятся на основании решения Главы города Кемерово (далее - решение о проведении публичных слушаний).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В решении о проведении публичных слушаний по вопросам градостроительной деятельности указываются: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а) наименование проекта, подлежащего рассмотрению на публичных слушаниях, и состав информационных материалов к нему;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б) организатор публичных слушаний, в том числе состав комиссии (в случае проведения публичных слушаний по проекту правил благоустройства территории города и проектам о внесении в них изменений);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в) порядок проведения публичных слушаний, включая адрес здания уполномоченного органа, около которого будут оборудоваться информационные стенды, перечень мест массового скопления граждан в целях распространения оповещения о начале публичных слушаний;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 xml:space="preserve">г) срок проведения публичных слушаний в пределах сроков, определенных </w:t>
      </w:r>
      <w:hyperlink w:anchor="P94">
        <w:r>
          <w:rPr>
            <w:color w:val="0000FF"/>
          </w:rPr>
          <w:t>пунктом 1.8</w:t>
        </w:r>
      </w:hyperlink>
      <w:r>
        <w:t xml:space="preserve"> настоящего Порядка, включая срок опубликования оповещения о начале публичных слушаний и распространения такого оповещения в соответствии с </w:t>
      </w:r>
      <w:hyperlink w:anchor="P105">
        <w:r>
          <w:rPr>
            <w:color w:val="0000FF"/>
          </w:rPr>
          <w:t>пунктом 2.1</w:t>
        </w:r>
      </w:hyperlink>
      <w:r>
        <w:t xml:space="preserve"> настоящего Положения.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 xml:space="preserve">Решение о проведении публичных слушаний подлежит опубликованию в порядке, установленном </w:t>
      </w:r>
      <w:hyperlink r:id="rId30">
        <w:r>
          <w:rPr>
            <w:color w:val="0000FF"/>
          </w:rPr>
          <w:t>Уставом</w:t>
        </w:r>
      </w:hyperlink>
      <w:r>
        <w:t xml:space="preserve"> города Кемерово для официального опубликования муниципальных правовых актов.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 xml:space="preserve">1.4. Организатором публичных слушаний является комиссия по подготовке проекта правил землепользования и застройки в городе Кемерово, организатором публичных слушаний по проекту правил благоустройства территории города и проектам о внесении в них изменений выступает </w:t>
      </w:r>
      <w:r>
        <w:lastRenderedPageBreak/>
        <w:t xml:space="preserve">коллегиальный совещательный орган (комиссия), состав которого утверждается решением о проведении публичных слушаний в соответствии с </w:t>
      </w:r>
      <w:hyperlink w:anchor="P74">
        <w:r>
          <w:rPr>
            <w:color w:val="0000FF"/>
          </w:rPr>
          <w:t>пунктом 1.3</w:t>
        </w:r>
      </w:hyperlink>
      <w:r>
        <w:t xml:space="preserve"> настоящего Порядка (далее - организатор).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 xml:space="preserve">1.5. Расходы, связанные с организацией и проведением публичных слушаний, осуществляются за счет средств городского бюджета, за исключением случаев, предусмотренных </w:t>
      </w:r>
      <w:hyperlink r:id="rId31">
        <w:proofErr w:type="spellStart"/>
        <w:r>
          <w:rPr>
            <w:color w:val="0000FF"/>
          </w:rPr>
          <w:t>ГрК</w:t>
        </w:r>
        <w:proofErr w:type="spellEnd"/>
      </w:hyperlink>
      <w:r>
        <w:t xml:space="preserve"> РФ.</w:t>
      </w:r>
    </w:p>
    <w:p w:rsidR="00923F40" w:rsidRDefault="00923F40">
      <w:pPr>
        <w:pStyle w:val="ConsPlusNormal"/>
        <w:spacing w:before="200"/>
        <w:ind w:firstLine="540"/>
        <w:jc w:val="both"/>
      </w:pPr>
      <w:bookmarkStart w:id="3" w:name="P83"/>
      <w:bookmarkEnd w:id="3"/>
      <w:r>
        <w:t>1.6. Участниками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 города Кемерово, проектам, предусматривающим внесение изменений в один из указанных утвержденных документов, являются: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- граждане, постоянно проживающие на территории, в отношении которой подготовлены данные проекты;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- правообладатели находящихся в границах этой территории земельных участков и (или) расположенных на них объектов капитального строительства;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- правообладатели помещений, являющихся частью объектов капитального строительства.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1.7.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-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- 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- граждане, постоянно проживающие в границах земельных участков, прилегающих к земельному участку, в отношении которого подготовлены данные проекты;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- правообладатели таких земельных участков или расположенных на них объектов капитального строительства;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- правообладатели помещений, являющихся частью объектов капитального строительства, в отношении которого подготовлены данные проекты;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 xml:space="preserve">-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проектов, в случае, предусмотренном </w:t>
      </w:r>
      <w:hyperlink r:id="rId32">
        <w:r>
          <w:rPr>
            <w:color w:val="0000FF"/>
          </w:rPr>
          <w:t>частью 3 статьи 39</w:t>
        </w:r>
      </w:hyperlink>
      <w:r>
        <w:t xml:space="preserve"> </w:t>
      </w:r>
      <w:proofErr w:type="spellStart"/>
      <w:r>
        <w:t>ГрК</w:t>
      </w:r>
      <w:proofErr w:type="spellEnd"/>
      <w:r>
        <w:t xml:space="preserve"> РФ.</w:t>
      </w:r>
    </w:p>
    <w:p w:rsidR="00923F40" w:rsidRDefault="00923F40">
      <w:pPr>
        <w:pStyle w:val="ConsPlusNormal"/>
        <w:spacing w:before="200"/>
        <w:ind w:firstLine="540"/>
        <w:jc w:val="both"/>
      </w:pPr>
      <w:bookmarkStart w:id="4" w:name="P94"/>
      <w:bookmarkEnd w:id="4"/>
      <w:r>
        <w:t>1.8. Срок проведения публичных слушаний: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 xml:space="preserve">а) по проекту генерального плана и проектам, предусматривающим внесение изменений в генеральный план - не менее одного месяца и не более трех месяцев с момента оповещения жителей муниципального образования о начале публичных слушаний до дня опубликования заключения об их результатах, а в случаях, предусмотренных </w:t>
      </w:r>
      <w:hyperlink r:id="rId33">
        <w:r>
          <w:rPr>
            <w:color w:val="0000FF"/>
          </w:rPr>
          <w:t>частью 7.1 ст. 25</w:t>
        </w:r>
      </w:hyperlink>
      <w:r>
        <w:t xml:space="preserve"> </w:t>
      </w:r>
      <w:proofErr w:type="spellStart"/>
      <w:r>
        <w:t>ГрК</w:t>
      </w:r>
      <w:proofErr w:type="spellEnd"/>
      <w:r>
        <w:t xml:space="preserve"> РФ, - не менее одного месяца и не более двух месяцев;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б) по проекту правил землепользования и застройки, проектам о внесении изменений в правила землепользования и застройки, за исключением случая, предусмотренного подпунктом "в" настоящего пункта, - не менее одного месяца и не более трех месяцев со дня опубликования такого проекта;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в) по проекту о внесении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- не более одного месяца;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lastRenderedPageBreak/>
        <w:t>г) по проекту планировки территории и проекту межевания территории, проектам, предусматривающим внесение изменений в утвержденную документацию по планировке территории, - не менее одного месяца и не более трех месяцев со дня оповещения жителей муниципального образования о начале публичных слушаний до дня опубликования заключения об их результатах;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д) по проектам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- не более одного месяца со дня оповещения жителей муниципального образования о начале публичных слушаний до дня опубликования заключения об их результатах;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е) по проектам решения о предоставлении разрешения на условно разрешенный вид использования земельного участка или объекта капитального строительства, решения о предоставлении разрешения на отклонение от предельных размеров разрешенного строительства, реконструкции объектов капитального строительства - не более одного месяца со дня оповещения жителей муниципального образования о начале публичных слушаний до дня опубликования заключения об их результатах;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ж) по проекту правил благоустройства территорий города и проектам о внесении в них изменений - не менее одного месяца и не более трех месяцев со дня опубликования оповещения о начале публичных слушаний до дня опубликования заключения о результатах публичных слушаний.</w:t>
      </w: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Title"/>
        <w:jc w:val="center"/>
        <w:outlineLvl w:val="1"/>
      </w:pPr>
      <w:r>
        <w:t>2. Оповещение о начале публичных слушаний</w:t>
      </w: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ind w:firstLine="540"/>
        <w:jc w:val="both"/>
      </w:pPr>
      <w:bookmarkStart w:id="5" w:name="P105"/>
      <w:bookmarkEnd w:id="5"/>
      <w:r>
        <w:t>2.1. Оповещение о начале публичных слушаний (далее - оповещение) подлежит опубликованию в порядке, установленном Уставом города Кемерово для официального опубликования муниципальных правовых актов, не позднее чем за семь дней до дня размещения на официальном сайте в информационно-телекоммуникационной сети Интернет www.kemerovo.ru (далее - официальный сайт) проекта, подлежащего рассмотрению на публичных слушаниях.</w:t>
      </w:r>
    </w:p>
    <w:p w:rsidR="00923F40" w:rsidRDefault="00923F40">
      <w:pPr>
        <w:pStyle w:val="ConsPlusNormal"/>
        <w:jc w:val="both"/>
      </w:pPr>
      <w:r>
        <w:t xml:space="preserve">(п. 2.1 в ред. </w:t>
      </w:r>
      <w:hyperlink r:id="rId34">
        <w:r>
          <w:rPr>
            <w:color w:val="0000FF"/>
          </w:rPr>
          <w:t>решения</w:t>
        </w:r>
      </w:hyperlink>
      <w:r>
        <w:t xml:space="preserve"> Кемеровского городского Совета народных депутатов от 29.10.2021 N 19)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 xml:space="preserve">2.2. Размещение оповещения осуществляется также в срок, определенный пунктом 2.1 настоящего Порядка, на информационных стендах, оборудованных около здания, уполномоченного на проведение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hyperlink w:anchor="P83">
        <w:r>
          <w:rPr>
            <w:color w:val="0000FF"/>
          </w:rPr>
          <w:t>пункте 1.6</w:t>
        </w:r>
      </w:hyperlink>
      <w:r>
        <w:t xml:space="preserve"> настоящего Порядка (далее - территория, в пределах которой проводятся публичные слушания), иными способами, обеспечивающими доступ участников публичных слушаний к указанной информации.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2.3. Оповещение должно содержать: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а) 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б) информацию о порядке и сроках проведения публичных слушаний по проекту, подлежащему рассмотрению на публичных слушаниях;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в)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г) 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923F40" w:rsidRDefault="00EB56B4">
      <w:pPr>
        <w:pStyle w:val="ConsPlusNormal"/>
        <w:spacing w:before="200"/>
        <w:ind w:firstLine="540"/>
        <w:jc w:val="both"/>
      </w:pPr>
      <w:hyperlink w:anchor="P201">
        <w:r w:rsidR="00923F40">
          <w:rPr>
            <w:color w:val="0000FF"/>
          </w:rPr>
          <w:t>Оповещение</w:t>
        </w:r>
      </w:hyperlink>
      <w:r w:rsidR="00923F40">
        <w:t xml:space="preserve"> оформляется по форме согласно приложению N 1 к настоящему Порядку.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 xml:space="preserve">2.4. В случае проведения публичных слушаний по проектам решения о предоставлении </w:t>
      </w:r>
      <w:r>
        <w:lastRenderedPageBreak/>
        <w:t>разрешения на условно разрешенный вид использования земельного участка или объекта капитального строительства,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организатор также направляет сообщения о проведении публичных слушаний по такому проекту: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а) правообладателям земельных участков, имеющих общие границы с земельным участком, применительно к которому запрашивается данное разрешение;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б)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данного разрешение;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в)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либо на отклонение от предельных параметров разрешенного строительства, реконструкции объектов капитального строительства.</w:t>
      </w: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Title"/>
        <w:jc w:val="center"/>
        <w:outlineLvl w:val="1"/>
      </w:pPr>
      <w:r>
        <w:t>3. Размещение проекта, подлежащего рассмотрению на публичных</w:t>
      </w:r>
    </w:p>
    <w:p w:rsidR="00923F40" w:rsidRDefault="00923F40">
      <w:pPr>
        <w:pStyle w:val="ConsPlusTitle"/>
        <w:jc w:val="center"/>
      </w:pPr>
      <w:r>
        <w:t>слушаниях, и информационных материалов к нему в сети</w:t>
      </w:r>
    </w:p>
    <w:p w:rsidR="00923F40" w:rsidRDefault="00923F40">
      <w:pPr>
        <w:pStyle w:val="ConsPlusTitle"/>
        <w:jc w:val="center"/>
      </w:pPr>
      <w:r>
        <w:t>Интернет, открытие и проведение экспозиции или экспозиций</w:t>
      </w:r>
    </w:p>
    <w:p w:rsidR="00923F40" w:rsidRDefault="00923F40">
      <w:pPr>
        <w:pStyle w:val="ConsPlusTitle"/>
        <w:jc w:val="center"/>
      </w:pPr>
      <w:r>
        <w:t>такого проекта</w:t>
      </w: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ind w:firstLine="540"/>
        <w:jc w:val="both"/>
      </w:pPr>
      <w:r>
        <w:t>3.1. Организатором обеспечивается равный доступ к проекту, подлежащему рассмотрению на публичных слушаниях, всех участников публичных слушаний.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 xml:space="preserve">Размещение проекта, подлежащего рассмотрению на публичных слушаниях, и информационных материалов к нему в сети Интернет осуществляется на официальном сайте с учетом срока, установленного </w:t>
      </w:r>
      <w:hyperlink w:anchor="P105">
        <w:r>
          <w:rPr>
            <w:color w:val="0000FF"/>
          </w:rPr>
          <w:t>пунктом 2.1</w:t>
        </w:r>
      </w:hyperlink>
      <w:r>
        <w:t xml:space="preserve"> настоящего Порядка.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3.2. В течение всего периода размещения проекта, подлежащего рассмотрению на публичных слушаниях, и информационных материалов к нему проводятся экспозиция или экспозиции такого проекта (далее - экспозиция).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Экспозиция проводится в помещении, указанном в оповещении, путем демонстрации материалов, отражающих содержание проекта, подлежащего рассмотрению на публичных слушаниях, в том числе текста такого проекта, обоснования необходимости его принятия, чертежей, макетов и иных информационных материалов.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Организатор обеспечивает беспрепятственный доступ посетителей в помещение, где проводится экспозиция, и к демонстрационным материалам в дни и часы, указанные в оповещении.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3.3.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Консультирование посетителей экспозиции осуществляется представителями организатора и (или) разработчика проекта, подлежащего обсуждению на публичных слушаниях (далее - консультанты).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Консультанты в доступной форме отвечают на вопросы посетителей, касающиеся проекта, подлежащего обсуждению на публичных слушаниях, в порядке их поступления. При разъяснении содержания такого проекта консультанты используют демонстрационные материалы, представленные на экспозиции.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 xml:space="preserve">3.4. В период размещения проекта, подлежащего обсуждению на публичных слушаниях, и информационных материалов к нему и проведения экспозиции участники публичных слушаний, прошедшие в соответствии с </w:t>
      </w:r>
      <w:hyperlink w:anchor="P141">
        <w:r>
          <w:rPr>
            <w:color w:val="0000FF"/>
          </w:rPr>
          <w:t>пунктом 3.5</w:t>
        </w:r>
      </w:hyperlink>
      <w:r>
        <w:t xml:space="preserve"> настоящего Порядка идентификацию, имеют право вносить предложения и замечания, касающиеся такого проекта (далее - предложения и замечания):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а) в письменной или в устной форме в ходе проведения собрания участников публичных слушаний;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lastRenderedPageBreak/>
        <w:t>б) в письменной форме или в форме электронного документа в адрес организатора;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в) посредством записи в журнале учета посетителей экспозиции проекта, подлежащего обсуждению на общественных обсуждениях или публичных слушаниях;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г) посредством официального сайта.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Предложения и замечания подлежат регистрации, а также обязательному рассмотрению организатором, за исключением случая выявления факта представления участником общественных обсуждений или публичных слушаний недостоверных сведений.</w:t>
      </w:r>
    </w:p>
    <w:p w:rsidR="00923F40" w:rsidRDefault="00923F40">
      <w:pPr>
        <w:pStyle w:val="ConsPlusNormal"/>
        <w:jc w:val="both"/>
      </w:pPr>
      <w:r>
        <w:t xml:space="preserve">(п. 3.4 в ред. </w:t>
      </w:r>
      <w:hyperlink r:id="rId35">
        <w:r>
          <w:rPr>
            <w:color w:val="0000FF"/>
          </w:rPr>
          <w:t>решения</w:t>
        </w:r>
      </w:hyperlink>
      <w:r>
        <w:t xml:space="preserve"> Кемеровского городского Совета народных депутатов от 29.10.2021 N 19)</w:t>
      </w:r>
    </w:p>
    <w:p w:rsidR="00923F40" w:rsidRDefault="00923F40">
      <w:pPr>
        <w:pStyle w:val="ConsPlusNormal"/>
        <w:spacing w:before="200"/>
        <w:ind w:firstLine="540"/>
        <w:jc w:val="both"/>
      </w:pPr>
      <w:bookmarkStart w:id="6" w:name="P141"/>
      <w:bookmarkEnd w:id="6"/>
      <w:r>
        <w:t>3.5.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объекта капитального строительства.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 xml:space="preserve"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</w:t>
      </w: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Title"/>
        <w:jc w:val="center"/>
        <w:outlineLvl w:val="1"/>
      </w:pPr>
      <w:r>
        <w:t>4. Проведение собрания участников публичных слушаний</w:t>
      </w: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ind w:firstLine="540"/>
        <w:jc w:val="both"/>
      </w:pPr>
      <w:r>
        <w:t>4.1. Собрание участников публичных слушаний (далее - собрание) проводится в будние дни. Время проведения собрания не может быть назначено ранее 08.00 часов по местному времени. В дни официальных праздников собрания не проводятся. Собрание участников публичных слушаний по проекту проводится один раз.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4.2. Организатор осуществляет регистрацию явившихся участников публичных слушаний до начала собрания в месте, указанном в оповещении.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 xml:space="preserve">Участники публичных слушаний при регистрации предоставляют сведения и документы, указанные в </w:t>
      </w:r>
      <w:hyperlink w:anchor="P141">
        <w:r>
          <w:rPr>
            <w:color w:val="0000FF"/>
          </w:rPr>
          <w:t>пункте 3.5</w:t>
        </w:r>
      </w:hyperlink>
      <w:r>
        <w:t xml:space="preserve"> настоящего Порядка.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 xml:space="preserve">Предоставление участниками публичных слушаний документов, предусмотренных </w:t>
      </w:r>
      <w:hyperlink w:anchor="P141">
        <w:r>
          <w:rPr>
            <w:color w:val="0000FF"/>
          </w:rPr>
          <w:t>пунктом 3.5</w:t>
        </w:r>
      </w:hyperlink>
      <w:r>
        <w:t xml:space="preserve"> настоящего Порядка, не требуется в случае, если такие лица прошли идентификацию в установленном порядке при посещении экспозиции.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4.3. Собрание начинается в указанное в оповещении время с выступления председательствующего, которого назначает организатор (далее - председательствующий).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Председательствующий предоставляет участникам публичных слушаний информацию о проекте, подлежащем рассмотрению на публичных слушаниях, регламенте проведения собрания (порядок и допустимая продолжительность выступлений, вопросов выступающим и их ответов, прений).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В ходе собрания председательствующий предоставляет слово инициаторам и разработчикам проекта, рассматриваемого на публичных слушаниях, для доклада, а также участникам публичных слушаний для выступления и обращения с вопросами к выступающим.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Председательствующий поддерживает порядок, при необходимости объявляет перерыв, контролирует ведение секретарем протокола публичных слушаний.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4.4. После каждого выступления участникам публичных слушаний предоставляется возможность обратиться с вопросами к выступающим.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lastRenderedPageBreak/>
        <w:t>По окончании выступлений участники публичных слушаний могут выразить свою позицию в прениях.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4.5. Все предложения и замечания по проекту, рассматриваемому на публичных слушаниях, вносятся в протокол публичных слушаний.</w:t>
      </w: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Title"/>
        <w:jc w:val="center"/>
        <w:outlineLvl w:val="1"/>
      </w:pPr>
      <w:r>
        <w:t>5. Подготовка и оформление протокола публичных слушаний</w:t>
      </w: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ind w:firstLine="540"/>
        <w:jc w:val="both"/>
      </w:pPr>
      <w:r>
        <w:t>5.1. Протокол публичных слушаний (далее - протокол) подготавливается в окончательном виде и оформляется организатором в течение семи дней со дня проведения собрания.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5.2. В протоколе указываются: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а) дата оформления протокола;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б) информация об организаторе;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в) информация, содержащаяся в опубликованном оповещении, дата и источник его опубликования;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г) информация о сроке, в течение которого принимались предложения и замечания участников, о территории, в пределах которой проводятся публичные слушания;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д)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К протоколу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923F40" w:rsidRDefault="00EB56B4">
      <w:pPr>
        <w:pStyle w:val="ConsPlusNormal"/>
        <w:spacing w:before="200"/>
        <w:ind w:firstLine="540"/>
        <w:jc w:val="both"/>
      </w:pPr>
      <w:hyperlink w:anchor="P245">
        <w:r w:rsidR="00923F40">
          <w:rPr>
            <w:color w:val="0000FF"/>
          </w:rPr>
          <w:t>Протокол</w:t>
        </w:r>
      </w:hyperlink>
      <w:r w:rsidR="00923F40">
        <w:t xml:space="preserve"> оформляется по форме согласно приложению N 2 к настоящему Порядку.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5.3.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протокола, содержащую внесенные этим участником предложения и замечания (далее - выписка).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Выписка подготавливается, оформляется и выдается (направляется) такому участнику публичных слушаний в течение 14 дней с момента поступления организатору соответствующего запроса.</w:t>
      </w: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Title"/>
        <w:jc w:val="center"/>
        <w:outlineLvl w:val="1"/>
      </w:pPr>
      <w:r>
        <w:t>6. Подготовка и опубликование заключения о результатах</w:t>
      </w:r>
    </w:p>
    <w:p w:rsidR="00923F40" w:rsidRDefault="00923F40">
      <w:pPr>
        <w:pStyle w:val="ConsPlusTitle"/>
        <w:jc w:val="center"/>
      </w:pPr>
      <w:r>
        <w:t>публичных слушаний, подготовка рекомендаций</w:t>
      </w: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ind w:firstLine="540"/>
        <w:jc w:val="both"/>
      </w:pPr>
      <w:r>
        <w:t xml:space="preserve">6.1. Заключение о результатах публичных слушаний (далее - заключение) подготавливается организатором на основании протокола в пределах сроков, установленных </w:t>
      </w:r>
      <w:hyperlink w:anchor="P83">
        <w:r>
          <w:rPr>
            <w:color w:val="0000FF"/>
          </w:rPr>
          <w:t>п. 1.6</w:t>
        </w:r>
      </w:hyperlink>
      <w:r>
        <w:t xml:space="preserve"> настоящего Порядка.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6.2. В заключении должны быть указаны: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а) дата оформления заключения;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б) наименование проекта, рассмотренного на публичных слушаниях, сведения о количестве участников публичных слушаний;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в) реквизиты протокола, на основании которого подготовлено заключение;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 xml:space="preserve">г)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замечаниях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</w:t>
      </w:r>
      <w:r>
        <w:lastRenderedPageBreak/>
        <w:t>таких предложений и замечаний;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д) 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923F40" w:rsidRDefault="00EB56B4">
      <w:pPr>
        <w:pStyle w:val="ConsPlusNormal"/>
        <w:spacing w:before="200"/>
        <w:ind w:firstLine="540"/>
        <w:jc w:val="both"/>
      </w:pPr>
      <w:hyperlink w:anchor="P290">
        <w:r w:rsidR="00923F40">
          <w:rPr>
            <w:color w:val="0000FF"/>
          </w:rPr>
          <w:t>Заключение</w:t>
        </w:r>
      </w:hyperlink>
      <w:r w:rsidR="00923F40">
        <w:t xml:space="preserve"> оформляется по форме согласно приложению N 3 к настоящему Порядку.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6.3. Заключение подлежит опубликованию в порядке, установленном для официального опубликования муниципальных правовых актов, и размещается на официальном сайте.</w:t>
      </w:r>
    </w:p>
    <w:p w:rsidR="00923F40" w:rsidRDefault="00923F40">
      <w:pPr>
        <w:pStyle w:val="ConsPlusNormal"/>
        <w:spacing w:before="200"/>
        <w:ind w:firstLine="540"/>
        <w:jc w:val="both"/>
      </w:pPr>
      <w:r>
        <w:t>6.4. На основании заключения о результатах публичных слушаний по проектам решения о предоставлении разрешения на условно разрешенный вид использования земельного участка или объекта капитального строительства,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комиссия осуществляет подготовку рекомендаций о предоставлении таких разрешений или об отказе в их предоставлении и направляет указанные рекомендации главе местной администрации.</w:t>
      </w:r>
    </w:p>
    <w:p w:rsidR="00923F40" w:rsidRDefault="00EB56B4">
      <w:pPr>
        <w:pStyle w:val="ConsPlusNormal"/>
        <w:spacing w:before="200"/>
        <w:ind w:firstLine="540"/>
        <w:jc w:val="both"/>
      </w:pPr>
      <w:hyperlink w:anchor="P323">
        <w:r w:rsidR="00923F40">
          <w:rPr>
            <w:color w:val="0000FF"/>
          </w:rPr>
          <w:t>Рекомендации</w:t>
        </w:r>
      </w:hyperlink>
      <w:r w:rsidR="00923F40">
        <w:t xml:space="preserve"> оформляются по форме согласно приложению N 4 к настоящему Порядку.</w:t>
      </w: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jc w:val="right"/>
        <w:outlineLvl w:val="1"/>
      </w:pPr>
      <w:r>
        <w:t>Приложение N 1</w:t>
      </w:r>
    </w:p>
    <w:p w:rsidR="00923F40" w:rsidRDefault="00923F40">
      <w:pPr>
        <w:pStyle w:val="ConsPlusNormal"/>
        <w:jc w:val="right"/>
      </w:pPr>
      <w:r>
        <w:t>к Порядку организации</w:t>
      </w:r>
    </w:p>
    <w:p w:rsidR="00923F40" w:rsidRDefault="00923F40">
      <w:pPr>
        <w:pStyle w:val="ConsPlusNormal"/>
        <w:jc w:val="right"/>
      </w:pPr>
      <w:r>
        <w:t>и проведения публичных</w:t>
      </w:r>
    </w:p>
    <w:p w:rsidR="00923F40" w:rsidRDefault="00923F40">
      <w:pPr>
        <w:pStyle w:val="ConsPlusNormal"/>
        <w:jc w:val="right"/>
      </w:pPr>
      <w:r>
        <w:t>слушаний по проектам</w:t>
      </w:r>
    </w:p>
    <w:p w:rsidR="00923F40" w:rsidRDefault="00923F40">
      <w:pPr>
        <w:pStyle w:val="ConsPlusNormal"/>
        <w:jc w:val="right"/>
      </w:pPr>
      <w:r>
        <w:t>документов в сфере</w:t>
      </w:r>
    </w:p>
    <w:p w:rsidR="00923F40" w:rsidRDefault="00923F40">
      <w:pPr>
        <w:pStyle w:val="ConsPlusNormal"/>
        <w:jc w:val="right"/>
      </w:pPr>
      <w:r>
        <w:t>градостроительной</w:t>
      </w:r>
    </w:p>
    <w:p w:rsidR="00923F40" w:rsidRDefault="00923F40">
      <w:pPr>
        <w:pStyle w:val="ConsPlusNormal"/>
        <w:jc w:val="right"/>
      </w:pPr>
      <w:r>
        <w:t>деятельности</w:t>
      </w:r>
    </w:p>
    <w:p w:rsidR="00923F40" w:rsidRDefault="00923F40">
      <w:pPr>
        <w:pStyle w:val="ConsPlusNormal"/>
        <w:jc w:val="right"/>
      </w:pPr>
      <w:r>
        <w:t>в городе Кемерово</w:t>
      </w: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jc w:val="center"/>
      </w:pPr>
      <w:bookmarkStart w:id="7" w:name="P201"/>
      <w:bookmarkEnd w:id="7"/>
      <w:r>
        <w:t>ФОРМА</w:t>
      </w:r>
    </w:p>
    <w:p w:rsidR="00923F40" w:rsidRDefault="00923F40">
      <w:pPr>
        <w:pStyle w:val="ConsPlusNormal"/>
        <w:jc w:val="center"/>
      </w:pPr>
      <w:r>
        <w:t>ОПОВЕЩЕНИЯ О НАЧАЛЕ ПУБЛИЧНЫХ СЛУШАНИЙ В СФЕРЕ</w:t>
      </w:r>
    </w:p>
    <w:p w:rsidR="00923F40" w:rsidRDefault="00923F40">
      <w:pPr>
        <w:pStyle w:val="ConsPlusNormal"/>
        <w:jc w:val="center"/>
      </w:pPr>
      <w:r>
        <w:t>ГРАДОСТРОИТЕЛЬНОЙ ДЕЯТЕЛЬНОСТИ</w:t>
      </w:r>
    </w:p>
    <w:p w:rsidR="00923F40" w:rsidRDefault="00923F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0"/>
        <w:gridCol w:w="2381"/>
      </w:tblGrid>
      <w:tr w:rsidR="00923F40">
        <w:tc>
          <w:tcPr>
            <w:tcW w:w="9071" w:type="dxa"/>
            <w:gridSpan w:val="2"/>
            <w:tcBorders>
              <w:bottom w:val="nil"/>
            </w:tcBorders>
          </w:tcPr>
          <w:p w:rsidR="00923F40" w:rsidRDefault="00923F40">
            <w:pPr>
              <w:pStyle w:val="ConsPlusNormal"/>
              <w:jc w:val="center"/>
            </w:pPr>
            <w:r>
              <w:t>Оповещение о начале публичных слушаний на основании</w:t>
            </w:r>
          </w:p>
        </w:tc>
      </w:tr>
      <w:tr w:rsidR="00923F40"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923F40" w:rsidRDefault="00923F40">
            <w:pPr>
              <w:pStyle w:val="ConsPlusNormal"/>
              <w:jc w:val="center"/>
            </w:pPr>
            <w:r>
              <w:t>_______________________________________________________</w:t>
            </w:r>
          </w:p>
          <w:p w:rsidR="00923F40" w:rsidRDefault="00923F40">
            <w:pPr>
              <w:pStyle w:val="ConsPlusNormal"/>
              <w:jc w:val="center"/>
            </w:pPr>
            <w:r>
              <w:t>(дата и номер решения Главы города Кемерово</w:t>
            </w:r>
          </w:p>
          <w:p w:rsidR="00923F40" w:rsidRDefault="00923F40">
            <w:pPr>
              <w:pStyle w:val="ConsPlusNormal"/>
              <w:jc w:val="center"/>
            </w:pPr>
            <w:r>
              <w:t>о проведении публичных слушаний) по проекту</w:t>
            </w:r>
          </w:p>
        </w:tc>
      </w:tr>
      <w:tr w:rsidR="00923F40">
        <w:tc>
          <w:tcPr>
            <w:tcW w:w="9071" w:type="dxa"/>
            <w:gridSpan w:val="2"/>
            <w:tcBorders>
              <w:top w:val="nil"/>
            </w:tcBorders>
          </w:tcPr>
          <w:p w:rsidR="00923F40" w:rsidRDefault="00923F40">
            <w:pPr>
              <w:pStyle w:val="ConsPlusNormal"/>
              <w:jc w:val="center"/>
            </w:pPr>
            <w:r>
              <w:t>_________________________________________________________</w:t>
            </w:r>
          </w:p>
          <w:p w:rsidR="00923F40" w:rsidRDefault="00923F40">
            <w:pPr>
              <w:pStyle w:val="ConsPlusNormal"/>
              <w:jc w:val="center"/>
            </w:pPr>
            <w:r>
              <w:t>(информация о проекте, подлежащем рассмотрению</w:t>
            </w:r>
          </w:p>
          <w:p w:rsidR="00923F40" w:rsidRDefault="00923F40">
            <w:pPr>
              <w:pStyle w:val="ConsPlusNormal"/>
              <w:jc w:val="center"/>
            </w:pPr>
            <w:r>
              <w:t>на публичных слушаниях)</w:t>
            </w:r>
          </w:p>
        </w:tc>
      </w:tr>
      <w:tr w:rsidR="00923F40">
        <w:tblPrEx>
          <w:tblBorders>
            <w:insideH w:val="single" w:sz="4" w:space="0" w:color="auto"/>
          </w:tblBorders>
        </w:tblPrEx>
        <w:tc>
          <w:tcPr>
            <w:tcW w:w="6690" w:type="dxa"/>
          </w:tcPr>
          <w:p w:rsidR="00923F40" w:rsidRDefault="00923F40">
            <w:pPr>
              <w:pStyle w:val="ConsPlusNormal"/>
            </w:pPr>
            <w:r>
              <w:t xml:space="preserve">Дата опубликования решения Главы города Кемерово о проведении публичных слушаний в порядке, установленном </w:t>
            </w:r>
            <w:hyperlink r:id="rId37">
              <w:r>
                <w:rPr>
                  <w:color w:val="0000FF"/>
                </w:rPr>
                <w:t>Уставом</w:t>
              </w:r>
            </w:hyperlink>
            <w:r>
              <w:t xml:space="preserve"> города Кемерово для официального опубликования муниципальных правовых актов, и его размещения на официальном сайте</w:t>
            </w:r>
          </w:p>
        </w:tc>
        <w:tc>
          <w:tcPr>
            <w:tcW w:w="2381" w:type="dxa"/>
          </w:tcPr>
          <w:p w:rsidR="00923F40" w:rsidRDefault="00923F40">
            <w:pPr>
              <w:pStyle w:val="ConsPlusNormal"/>
            </w:pPr>
          </w:p>
        </w:tc>
      </w:tr>
      <w:tr w:rsidR="00923F40">
        <w:tblPrEx>
          <w:tblBorders>
            <w:insideH w:val="single" w:sz="4" w:space="0" w:color="auto"/>
          </w:tblBorders>
        </w:tblPrEx>
        <w:tc>
          <w:tcPr>
            <w:tcW w:w="6690" w:type="dxa"/>
          </w:tcPr>
          <w:p w:rsidR="00923F40" w:rsidRDefault="00923F40">
            <w:pPr>
              <w:pStyle w:val="ConsPlusNormal"/>
            </w:pPr>
            <w:r>
              <w:t>Официальный сайт, на котором будут размещены проект и информационные материалы к нему</w:t>
            </w:r>
          </w:p>
        </w:tc>
        <w:tc>
          <w:tcPr>
            <w:tcW w:w="2381" w:type="dxa"/>
          </w:tcPr>
          <w:p w:rsidR="00923F40" w:rsidRDefault="00923F40">
            <w:pPr>
              <w:pStyle w:val="ConsPlusNormal"/>
            </w:pPr>
          </w:p>
        </w:tc>
      </w:tr>
      <w:tr w:rsidR="00923F40">
        <w:tblPrEx>
          <w:tblBorders>
            <w:insideH w:val="single" w:sz="4" w:space="0" w:color="auto"/>
          </w:tblBorders>
        </w:tblPrEx>
        <w:tc>
          <w:tcPr>
            <w:tcW w:w="6690" w:type="dxa"/>
          </w:tcPr>
          <w:p w:rsidR="00923F40" w:rsidRDefault="00923F40">
            <w:pPr>
              <w:pStyle w:val="ConsPlusNormal"/>
            </w:pPr>
            <w:r>
              <w:t>Перечень информационных материалов к проекту</w:t>
            </w:r>
          </w:p>
        </w:tc>
        <w:tc>
          <w:tcPr>
            <w:tcW w:w="2381" w:type="dxa"/>
          </w:tcPr>
          <w:p w:rsidR="00923F40" w:rsidRDefault="00923F40">
            <w:pPr>
              <w:pStyle w:val="ConsPlusNormal"/>
            </w:pPr>
          </w:p>
        </w:tc>
      </w:tr>
      <w:tr w:rsidR="00923F40">
        <w:tblPrEx>
          <w:tblBorders>
            <w:insideH w:val="single" w:sz="4" w:space="0" w:color="auto"/>
          </w:tblBorders>
        </w:tblPrEx>
        <w:tc>
          <w:tcPr>
            <w:tcW w:w="6690" w:type="dxa"/>
          </w:tcPr>
          <w:p w:rsidR="00923F40" w:rsidRDefault="00923F40">
            <w:pPr>
              <w:pStyle w:val="ConsPlusNormal"/>
            </w:pPr>
            <w:r>
              <w:t>Порядок проведения публичных слушаний по проекту</w:t>
            </w:r>
          </w:p>
        </w:tc>
        <w:tc>
          <w:tcPr>
            <w:tcW w:w="2381" w:type="dxa"/>
          </w:tcPr>
          <w:p w:rsidR="00923F40" w:rsidRDefault="00923F40">
            <w:pPr>
              <w:pStyle w:val="ConsPlusNormal"/>
            </w:pPr>
          </w:p>
        </w:tc>
      </w:tr>
      <w:tr w:rsidR="00923F40">
        <w:tblPrEx>
          <w:tblBorders>
            <w:insideH w:val="single" w:sz="4" w:space="0" w:color="auto"/>
          </w:tblBorders>
        </w:tblPrEx>
        <w:tc>
          <w:tcPr>
            <w:tcW w:w="6690" w:type="dxa"/>
          </w:tcPr>
          <w:p w:rsidR="00923F40" w:rsidRDefault="00923F40">
            <w:pPr>
              <w:pStyle w:val="ConsPlusNormal"/>
            </w:pPr>
            <w:r>
              <w:t>Сроки проведения публичных слушаний по проекту</w:t>
            </w:r>
          </w:p>
        </w:tc>
        <w:tc>
          <w:tcPr>
            <w:tcW w:w="2381" w:type="dxa"/>
          </w:tcPr>
          <w:p w:rsidR="00923F40" w:rsidRDefault="00923F40">
            <w:pPr>
              <w:pStyle w:val="ConsPlusNormal"/>
            </w:pPr>
          </w:p>
        </w:tc>
      </w:tr>
      <w:tr w:rsidR="00923F40">
        <w:tblPrEx>
          <w:tblBorders>
            <w:insideH w:val="single" w:sz="4" w:space="0" w:color="auto"/>
          </w:tblBorders>
        </w:tblPrEx>
        <w:tc>
          <w:tcPr>
            <w:tcW w:w="6690" w:type="dxa"/>
          </w:tcPr>
          <w:p w:rsidR="00923F40" w:rsidRDefault="00923F40">
            <w:pPr>
              <w:pStyle w:val="ConsPlusNormal"/>
            </w:pPr>
            <w:r>
              <w:t xml:space="preserve">Место и дата открытия экспозиций проекта, сроки проведения </w:t>
            </w:r>
            <w:r>
              <w:lastRenderedPageBreak/>
              <w:t>экспозиций, дни и часы, в которые возможно посещение экспозиций</w:t>
            </w:r>
          </w:p>
        </w:tc>
        <w:tc>
          <w:tcPr>
            <w:tcW w:w="2381" w:type="dxa"/>
          </w:tcPr>
          <w:p w:rsidR="00923F40" w:rsidRDefault="00923F40">
            <w:pPr>
              <w:pStyle w:val="ConsPlusNormal"/>
            </w:pPr>
          </w:p>
        </w:tc>
      </w:tr>
      <w:tr w:rsidR="00923F40">
        <w:tblPrEx>
          <w:tblBorders>
            <w:insideH w:val="single" w:sz="4" w:space="0" w:color="auto"/>
          </w:tblBorders>
        </w:tblPrEx>
        <w:tc>
          <w:tcPr>
            <w:tcW w:w="6690" w:type="dxa"/>
          </w:tcPr>
          <w:p w:rsidR="00923F40" w:rsidRDefault="00923F40">
            <w:pPr>
              <w:pStyle w:val="ConsPlusNormal"/>
            </w:pPr>
            <w:r>
              <w:lastRenderedPageBreak/>
              <w:t>Дата, время и место проведения собрания участников публичных слушаний</w:t>
            </w:r>
          </w:p>
        </w:tc>
        <w:tc>
          <w:tcPr>
            <w:tcW w:w="2381" w:type="dxa"/>
          </w:tcPr>
          <w:p w:rsidR="00923F40" w:rsidRDefault="00923F40">
            <w:pPr>
              <w:pStyle w:val="ConsPlusNormal"/>
            </w:pPr>
          </w:p>
        </w:tc>
      </w:tr>
      <w:tr w:rsidR="00923F40">
        <w:tblPrEx>
          <w:tblBorders>
            <w:insideH w:val="single" w:sz="4" w:space="0" w:color="auto"/>
          </w:tblBorders>
        </w:tblPrEx>
        <w:tc>
          <w:tcPr>
            <w:tcW w:w="6690" w:type="dxa"/>
          </w:tcPr>
          <w:p w:rsidR="00923F40" w:rsidRDefault="00923F40">
            <w:pPr>
              <w:pStyle w:val="ConsPlusNormal"/>
            </w:pPr>
            <w:r>
              <w:t>Порядок, сроки и форма внесения участниками публичных слушаний предложений и замечаний, касающихся проекта</w:t>
            </w:r>
          </w:p>
        </w:tc>
        <w:tc>
          <w:tcPr>
            <w:tcW w:w="2381" w:type="dxa"/>
          </w:tcPr>
          <w:p w:rsidR="00923F40" w:rsidRDefault="00923F40">
            <w:pPr>
              <w:pStyle w:val="ConsPlusNormal"/>
            </w:pPr>
          </w:p>
        </w:tc>
      </w:tr>
      <w:tr w:rsidR="00923F4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</w:tcPr>
          <w:p w:rsidR="00923F40" w:rsidRDefault="00923F40">
            <w:pPr>
              <w:pStyle w:val="ConsPlusNormal"/>
            </w:pPr>
            <w:r>
              <w:t>Председатель (заместитель председателя) комиссии</w:t>
            </w:r>
          </w:p>
          <w:p w:rsidR="00923F40" w:rsidRDefault="00923F40">
            <w:pPr>
              <w:pStyle w:val="ConsPlusNormal"/>
            </w:pPr>
            <w:r>
              <w:t>_________________</w:t>
            </w:r>
          </w:p>
          <w:p w:rsidR="00923F40" w:rsidRDefault="00923F40">
            <w:pPr>
              <w:pStyle w:val="ConsPlusNormal"/>
            </w:pPr>
            <w:r>
              <w:t>(ФИО, подпись)</w:t>
            </w:r>
          </w:p>
        </w:tc>
      </w:tr>
    </w:tbl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jc w:val="right"/>
        <w:outlineLvl w:val="1"/>
      </w:pPr>
      <w:r>
        <w:t>Приложение N 2</w:t>
      </w:r>
    </w:p>
    <w:p w:rsidR="00923F40" w:rsidRDefault="00923F40">
      <w:pPr>
        <w:pStyle w:val="ConsPlusNormal"/>
        <w:jc w:val="right"/>
      </w:pPr>
      <w:r>
        <w:t>к Порядку организации</w:t>
      </w:r>
    </w:p>
    <w:p w:rsidR="00923F40" w:rsidRDefault="00923F40">
      <w:pPr>
        <w:pStyle w:val="ConsPlusNormal"/>
        <w:jc w:val="right"/>
      </w:pPr>
      <w:r>
        <w:t>и проведения публичных</w:t>
      </w:r>
    </w:p>
    <w:p w:rsidR="00923F40" w:rsidRDefault="00923F40">
      <w:pPr>
        <w:pStyle w:val="ConsPlusNormal"/>
        <w:jc w:val="right"/>
      </w:pPr>
      <w:r>
        <w:t>слушаний по проектам</w:t>
      </w:r>
    </w:p>
    <w:p w:rsidR="00923F40" w:rsidRDefault="00923F40">
      <w:pPr>
        <w:pStyle w:val="ConsPlusNormal"/>
        <w:jc w:val="right"/>
      </w:pPr>
      <w:r>
        <w:t>документов в сфере</w:t>
      </w:r>
    </w:p>
    <w:p w:rsidR="00923F40" w:rsidRDefault="00923F40">
      <w:pPr>
        <w:pStyle w:val="ConsPlusNormal"/>
        <w:jc w:val="right"/>
      </w:pPr>
      <w:r>
        <w:t>градостроительной</w:t>
      </w:r>
    </w:p>
    <w:p w:rsidR="00923F40" w:rsidRDefault="00923F40">
      <w:pPr>
        <w:pStyle w:val="ConsPlusNormal"/>
        <w:jc w:val="right"/>
      </w:pPr>
      <w:r>
        <w:t>деятельности</w:t>
      </w:r>
    </w:p>
    <w:p w:rsidR="00923F40" w:rsidRDefault="00923F40">
      <w:pPr>
        <w:pStyle w:val="ConsPlusNormal"/>
        <w:jc w:val="right"/>
      </w:pPr>
      <w:r>
        <w:t>в городе Кемерово</w:t>
      </w: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jc w:val="center"/>
      </w:pPr>
      <w:bookmarkStart w:id="8" w:name="P245"/>
      <w:bookmarkEnd w:id="8"/>
      <w:r>
        <w:t>ФОРМА</w:t>
      </w:r>
    </w:p>
    <w:p w:rsidR="00923F40" w:rsidRDefault="00923F40">
      <w:pPr>
        <w:pStyle w:val="ConsPlusNormal"/>
        <w:jc w:val="center"/>
      </w:pPr>
      <w:r>
        <w:t>ПРОТОКОЛА ПУБЛИЧНЫХ СЛУШАНИЙ</w:t>
      </w:r>
    </w:p>
    <w:p w:rsidR="00923F40" w:rsidRDefault="00923F40">
      <w:pPr>
        <w:pStyle w:val="ConsPlusNormal"/>
        <w:jc w:val="center"/>
      </w:pPr>
      <w:r>
        <w:t>В СФЕРЕ ГРАДОСТРОИТЕЛЬНОЙ ДЕЯТЕЛЬНОСТИ</w:t>
      </w:r>
    </w:p>
    <w:p w:rsidR="00923F40" w:rsidRDefault="00923F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2551"/>
      </w:tblGrid>
      <w:tr w:rsidR="00923F40">
        <w:tc>
          <w:tcPr>
            <w:tcW w:w="9071" w:type="dxa"/>
            <w:gridSpan w:val="2"/>
            <w:tcBorders>
              <w:bottom w:val="nil"/>
            </w:tcBorders>
          </w:tcPr>
          <w:p w:rsidR="00923F40" w:rsidRDefault="00923F40">
            <w:pPr>
              <w:pStyle w:val="ConsPlusNormal"/>
              <w:jc w:val="right"/>
            </w:pPr>
            <w:r>
              <w:t>"Утверждаю"</w:t>
            </w:r>
          </w:p>
          <w:p w:rsidR="00923F40" w:rsidRDefault="00923F40">
            <w:pPr>
              <w:pStyle w:val="ConsPlusNormal"/>
              <w:jc w:val="right"/>
            </w:pPr>
            <w:r>
              <w:t>председатель комиссии</w:t>
            </w:r>
          </w:p>
          <w:p w:rsidR="00923F40" w:rsidRDefault="00923F40">
            <w:pPr>
              <w:pStyle w:val="ConsPlusNormal"/>
              <w:jc w:val="right"/>
            </w:pPr>
            <w:r>
              <w:t>(заместитель председателя)</w:t>
            </w:r>
          </w:p>
          <w:p w:rsidR="00923F40" w:rsidRDefault="00923F40">
            <w:pPr>
              <w:pStyle w:val="ConsPlusNormal"/>
              <w:jc w:val="right"/>
            </w:pPr>
            <w:r>
              <w:t>____________________</w:t>
            </w:r>
          </w:p>
          <w:p w:rsidR="00923F40" w:rsidRDefault="00923F40">
            <w:pPr>
              <w:pStyle w:val="ConsPlusNormal"/>
              <w:jc w:val="right"/>
            </w:pPr>
            <w:r>
              <w:t>(ФИО, подпись)</w:t>
            </w:r>
          </w:p>
        </w:tc>
      </w:tr>
      <w:tr w:rsidR="00923F40">
        <w:tc>
          <w:tcPr>
            <w:tcW w:w="9071" w:type="dxa"/>
            <w:gridSpan w:val="2"/>
            <w:tcBorders>
              <w:top w:val="nil"/>
            </w:tcBorders>
          </w:tcPr>
          <w:p w:rsidR="00923F40" w:rsidRDefault="00923F40">
            <w:pPr>
              <w:pStyle w:val="ConsPlusNormal"/>
            </w:pPr>
            <w:r>
              <w:t>__________________________________</w:t>
            </w:r>
          </w:p>
          <w:p w:rsidR="00923F40" w:rsidRDefault="00923F40">
            <w:pPr>
              <w:pStyle w:val="ConsPlusNormal"/>
            </w:pPr>
            <w:r>
              <w:t>(дата оформления и номер протокола)</w:t>
            </w:r>
          </w:p>
        </w:tc>
      </w:tr>
      <w:tr w:rsidR="00923F4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</w:tcPr>
          <w:p w:rsidR="00923F40" w:rsidRDefault="00923F40">
            <w:pPr>
              <w:pStyle w:val="ConsPlusNormal"/>
              <w:jc w:val="center"/>
            </w:pPr>
            <w:r>
              <w:t>Протокол публичных слушаний по проекту _______________________________________________________</w:t>
            </w:r>
          </w:p>
          <w:p w:rsidR="00923F40" w:rsidRDefault="00923F40">
            <w:pPr>
              <w:pStyle w:val="ConsPlusNormal"/>
              <w:jc w:val="center"/>
            </w:pPr>
            <w:r>
              <w:t>(наименование проекта, рассмотренного на публичных слушаниях)</w:t>
            </w:r>
          </w:p>
        </w:tc>
      </w:tr>
      <w:tr w:rsidR="00923F40">
        <w:tblPrEx>
          <w:tblBorders>
            <w:insideH w:val="single" w:sz="4" w:space="0" w:color="auto"/>
          </w:tblBorders>
        </w:tblPrEx>
        <w:tc>
          <w:tcPr>
            <w:tcW w:w="6520" w:type="dxa"/>
          </w:tcPr>
          <w:p w:rsidR="00923F40" w:rsidRDefault="00923F40">
            <w:pPr>
              <w:pStyle w:val="ConsPlusNormal"/>
            </w:pPr>
            <w:r>
              <w:t>Информация об организаторе публичных слушаний</w:t>
            </w:r>
          </w:p>
        </w:tc>
        <w:tc>
          <w:tcPr>
            <w:tcW w:w="2551" w:type="dxa"/>
          </w:tcPr>
          <w:p w:rsidR="00923F40" w:rsidRDefault="00923F40">
            <w:pPr>
              <w:pStyle w:val="ConsPlusNormal"/>
            </w:pPr>
          </w:p>
        </w:tc>
      </w:tr>
      <w:tr w:rsidR="00923F40">
        <w:tblPrEx>
          <w:tblBorders>
            <w:insideH w:val="single" w:sz="4" w:space="0" w:color="auto"/>
          </w:tblBorders>
        </w:tblPrEx>
        <w:tc>
          <w:tcPr>
            <w:tcW w:w="6520" w:type="dxa"/>
          </w:tcPr>
          <w:p w:rsidR="00923F40" w:rsidRDefault="00923F40">
            <w:pPr>
              <w:pStyle w:val="ConsPlusNormal"/>
            </w:pPr>
            <w:r>
              <w:t>Информация, содержащаяся в опубликованном оповещении о начале публичных слушаний, дата и источник его опубликования</w:t>
            </w:r>
          </w:p>
        </w:tc>
        <w:tc>
          <w:tcPr>
            <w:tcW w:w="2551" w:type="dxa"/>
          </w:tcPr>
          <w:p w:rsidR="00923F40" w:rsidRDefault="00923F40">
            <w:pPr>
              <w:pStyle w:val="ConsPlusNormal"/>
            </w:pPr>
          </w:p>
        </w:tc>
      </w:tr>
      <w:tr w:rsidR="00923F40">
        <w:tblPrEx>
          <w:tblBorders>
            <w:insideH w:val="single" w:sz="4" w:space="0" w:color="auto"/>
          </w:tblBorders>
        </w:tblPrEx>
        <w:tc>
          <w:tcPr>
            <w:tcW w:w="6520" w:type="dxa"/>
          </w:tcPr>
          <w:p w:rsidR="00923F40" w:rsidRDefault="00923F40">
            <w:pPr>
              <w:pStyle w:val="ConsPlusNormal"/>
            </w:pPr>
            <w:r>
              <w:t>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</w:t>
            </w:r>
          </w:p>
        </w:tc>
        <w:tc>
          <w:tcPr>
            <w:tcW w:w="2551" w:type="dxa"/>
          </w:tcPr>
          <w:p w:rsidR="00923F40" w:rsidRDefault="00923F40">
            <w:pPr>
              <w:pStyle w:val="ConsPlusNormal"/>
            </w:pPr>
          </w:p>
        </w:tc>
      </w:tr>
      <w:tr w:rsidR="00923F40">
        <w:tblPrEx>
          <w:tblBorders>
            <w:insideH w:val="single" w:sz="4" w:space="0" w:color="auto"/>
          </w:tblBorders>
        </w:tblPrEx>
        <w:tc>
          <w:tcPr>
            <w:tcW w:w="6520" w:type="dxa"/>
          </w:tcPr>
          <w:p w:rsidR="00923F40" w:rsidRDefault="00923F40">
            <w:pPr>
              <w:pStyle w:val="ConsPlusNormal"/>
            </w:pPr>
            <w:r>
              <w:t>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      </w:r>
          </w:p>
        </w:tc>
        <w:tc>
          <w:tcPr>
            <w:tcW w:w="2551" w:type="dxa"/>
          </w:tcPr>
          <w:p w:rsidR="00923F40" w:rsidRDefault="00923F40">
            <w:pPr>
              <w:pStyle w:val="ConsPlusNormal"/>
            </w:pPr>
          </w:p>
        </w:tc>
      </w:tr>
      <w:tr w:rsidR="00923F4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</w:tcPr>
          <w:p w:rsidR="00923F40" w:rsidRDefault="00923F40">
            <w:pPr>
              <w:pStyle w:val="ConsPlusNormal"/>
            </w:pPr>
            <w:r>
              <w:t>Секретарь комиссии</w:t>
            </w:r>
          </w:p>
          <w:p w:rsidR="00923F40" w:rsidRDefault="00923F40">
            <w:pPr>
              <w:pStyle w:val="ConsPlusNormal"/>
            </w:pPr>
            <w:r>
              <w:t>_________________</w:t>
            </w:r>
          </w:p>
          <w:p w:rsidR="00923F40" w:rsidRDefault="00923F40">
            <w:pPr>
              <w:pStyle w:val="ConsPlusNormal"/>
            </w:pPr>
            <w:r>
              <w:t>(ФИО, подпись)</w:t>
            </w:r>
          </w:p>
        </w:tc>
      </w:tr>
    </w:tbl>
    <w:p w:rsidR="00923F40" w:rsidRDefault="00923F40">
      <w:pPr>
        <w:pStyle w:val="ConsPlusNormal"/>
        <w:jc w:val="both"/>
      </w:pPr>
    </w:p>
    <w:p w:rsidR="00923F40" w:rsidRDefault="00923F40">
      <w:pPr>
        <w:pStyle w:val="ConsPlusNonformat"/>
        <w:jc w:val="both"/>
      </w:pPr>
      <w:proofErr w:type="gramStart"/>
      <w:r>
        <w:t>Приложение:  перечень</w:t>
      </w:r>
      <w:proofErr w:type="gramEnd"/>
      <w:r>
        <w:t xml:space="preserve">  принявших  участие в рассмотрении проекта участников</w:t>
      </w:r>
    </w:p>
    <w:p w:rsidR="00923F40" w:rsidRDefault="00923F40">
      <w:pPr>
        <w:pStyle w:val="ConsPlusNonformat"/>
        <w:jc w:val="both"/>
      </w:pPr>
      <w:proofErr w:type="gramStart"/>
      <w:r>
        <w:lastRenderedPageBreak/>
        <w:t>публичных  слушаний</w:t>
      </w:r>
      <w:proofErr w:type="gramEnd"/>
      <w:r>
        <w:t>,  включающий  в  себя  сведения об участниках публичных</w:t>
      </w:r>
    </w:p>
    <w:p w:rsidR="00923F40" w:rsidRDefault="00923F40">
      <w:pPr>
        <w:pStyle w:val="ConsPlusNonformat"/>
        <w:jc w:val="both"/>
      </w:pPr>
      <w:proofErr w:type="gramStart"/>
      <w:r>
        <w:t>слушаний  (</w:t>
      </w:r>
      <w:proofErr w:type="gramEnd"/>
      <w:r>
        <w:t>фамилию, имя, отчество (при наличии), дату рождения, адрес места</w:t>
      </w:r>
    </w:p>
    <w:p w:rsidR="00923F40" w:rsidRDefault="00923F40">
      <w:pPr>
        <w:pStyle w:val="ConsPlusNonformat"/>
        <w:jc w:val="both"/>
      </w:pPr>
      <w:proofErr w:type="gramStart"/>
      <w:r>
        <w:t>жительства  (</w:t>
      </w:r>
      <w:proofErr w:type="gramEnd"/>
      <w:r>
        <w:t>регистрации)  -  для  физических  лиц;  наименование, основной</w:t>
      </w:r>
    </w:p>
    <w:p w:rsidR="00923F40" w:rsidRDefault="00923F40">
      <w:pPr>
        <w:pStyle w:val="ConsPlusNonformat"/>
        <w:jc w:val="both"/>
      </w:pPr>
      <w:proofErr w:type="gramStart"/>
      <w:r>
        <w:t>государственный  регистрационный</w:t>
      </w:r>
      <w:proofErr w:type="gramEnd"/>
      <w:r>
        <w:t xml:space="preserve">  номер,  место  нахождения  и  адрес - для</w:t>
      </w:r>
    </w:p>
    <w:p w:rsidR="00923F40" w:rsidRDefault="00923F40">
      <w:pPr>
        <w:pStyle w:val="ConsPlusNonformat"/>
        <w:jc w:val="both"/>
      </w:pPr>
      <w:r>
        <w:t>юридических лиц).</w:t>
      </w: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jc w:val="right"/>
        <w:outlineLvl w:val="1"/>
      </w:pPr>
      <w:r>
        <w:t>Приложение N 3</w:t>
      </w:r>
    </w:p>
    <w:p w:rsidR="00923F40" w:rsidRDefault="00923F40">
      <w:pPr>
        <w:pStyle w:val="ConsPlusNormal"/>
        <w:jc w:val="right"/>
      </w:pPr>
      <w:r>
        <w:t>к Порядку организации</w:t>
      </w:r>
    </w:p>
    <w:p w:rsidR="00923F40" w:rsidRDefault="00923F40">
      <w:pPr>
        <w:pStyle w:val="ConsPlusNormal"/>
        <w:jc w:val="right"/>
      </w:pPr>
      <w:r>
        <w:t>и проведения публичных</w:t>
      </w:r>
    </w:p>
    <w:p w:rsidR="00923F40" w:rsidRDefault="00923F40">
      <w:pPr>
        <w:pStyle w:val="ConsPlusNormal"/>
        <w:jc w:val="right"/>
      </w:pPr>
      <w:r>
        <w:t>слушаний по проектам</w:t>
      </w:r>
    </w:p>
    <w:p w:rsidR="00923F40" w:rsidRDefault="00923F40">
      <w:pPr>
        <w:pStyle w:val="ConsPlusNormal"/>
        <w:jc w:val="right"/>
      </w:pPr>
      <w:r>
        <w:t>документов в сфере</w:t>
      </w:r>
    </w:p>
    <w:p w:rsidR="00923F40" w:rsidRDefault="00923F40">
      <w:pPr>
        <w:pStyle w:val="ConsPlusNormal"/>
        <w:jc w:val="right"/>
      </w:pPr>
      <w:r>
        <w:t>градостроительной</w:t>
      </w:r>
    </w:p>
    <w:p w:rsidR="00923F40" w:rsidRDefault="00923F40">
      <w:pPr>
        <w:pStyle w:val="ConsPlusNormal"/>
        <w:jc w:val="right"/>
      </w:pPr>
      <w:r>
        <w:t>деятельности</w:t>
      </w:r>
    </w:p>
    <w:p w:rsidR="00923F40" w:rsidRDefault="00923F40">
      <w:pPr>
        <w:pStyle w:val="ConsPlusNormal"/>
        <w:jc w:val="right"/>
      </w:pPr>
      <w:r>
        <w:t>в городе Кемерово</w:t>
      </w: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jc w:val="center"/>
      </w:pPr>
      <w:bookmarkStart w:id="9" w:name="P290"/>
      <w:bookmarkEnd w:id="9"/>
      <w:r>
        <w:t>ФОРМА</w:t>
      </w:r>
    </w:p>
    <w:p w:rsidR="00923F40" w:rsidRDefault="00923F40">
      <w:pPr>
        <w:pStyle w:val="ConsPlusNormal"/>
        <w:jc w:val="center"/>
      </w:pPr>
      <w:r>
        <w:t>ЗАКЛЮЧЕНИЯ О РЕЗУЛЬТАТАХ ПУБЛИЧНЫХ СЛУШАНИЙ В СФЕРЕ</w:t>
      </w:r>
    </w:p>
    <w:p w:rsidR="00923F40" w:rsidRDefault="00923F40">
      <w:pPr>
        <w:pStyle w:val="ConsPlusNormal"/>
        <w:jc w:val="center"/>
      </w:pPr>
      <w:r>
        <w:t>ГРАДОСТРОИТЕЛЬНОЙ ДЕЯТЕЛЬНОСТИ</w:t>
      </w:r>
    </w:p>
    <w:p w:rsidR="00923F40" w:rsidRDefault="00923F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7"/>
        <w:gridCol w:w="1814"/>
      </w:tblGrid>
      <w:tr w:rsidR="00923F40">
        <w:tc>
          <w:tcPr>
            <w:tcW w:w="9021" w:type="dxa"/>
            <w:gridSpan w:val="2"/>
          </w:tcPr>
          <w:p w:rsidR="00923F40" w:rsidRDefault="00923F40">
            <w:pPr>
              <w:pStyle w:val="ConsPlusNormal"/>
            </w:pPr>
            <w:r>
              <w:t>_____________________</w:t>
            </w:r>
          </w:p>
          <w:p w:rsidR="00923F40" w:rsidRDefault="00923F40">
            <w:pPr>
              <w:pStyle w:val="ConsPlusNormal"/>
            </w:pPr>
            <w:r>
              <w:t>(дата оформления и номер заключения)</w:t>
            </w:r>
          </w:p>
        </w:tc>
      </w:tr>
      <w:tr w:rsidR="00923F40">
        <w:tc>
          <w:tcPr>
            <w:tcW w:w="9021" w:type="dxa"/>
            <w:gridSpan w:val="2"/>
          </w:tcPr>
          <w:p w:rsidR="00923F40" w:rsidRDefault="00923F40">
            <w:pPr>
              <w:pStyle w:val="ConsPlusNormal"/>
              <w:jc w:val="center"/>
            </w:pPr>
            <w:r>
              <w:t>Заключение о результатах публичных слушаний по проекту ____________________________________________________________</w:t>
            </w:r>
          </w:p>
          <w:p w:rsidR="00923F40" w:rsidRDefault="00923F40">
            <w:pPr>
              <w:pStyle w:val="ConsPlusNormal"/>
              <w:jc w:val="center"/>
            </w:pPr>
            <w:r>
              <w:t>(наименование проекта, рассмотренного на публичных слушаниях)</w:t>
            </w:r>
          </w:p>
        </w:tc>
      </w:tr>
      <w:tr w:rsidR="00923F40">
        <w:tc>
          <w:tcPr>
            <w:tcW w:w="7207" w:type="dxa"/>
          </w:tcPr>
          <w:p w:rsidR="00923F40" w:rsidRDefault="00923F40">
            <w:pPr>
              <w:pStyle w:val="ConsPlusNormal"/>
              <w:jc w:val="both"/>
            </w:pPr>
            <w:r>
              <w:t>Сведения о количестве участников публичных слушаний</w:t>
            </w:r>
          </w:p>
        </w:tc>
        <w:tc>
          <w:tcPr>
            <w:tcW w:w="1814" w:type="dxa"/>
          </w:tcPr>
          <w:p w:rsidR="00923F40" w:rsidRDefault="00923F40">
            <w:pPr>
              <w:pStyle w:val="ConsPlusNormal"/>
            </w:pPr>
          </w:p>
        </w:tc>
      </w:tr>
      <w:tr w:rsidR="00923F40">
        <w:tc>
          <w:tcPr>
            <w:tcW w:w="7207" w:type="dxa"/>
          </w:tcPr>
          <w:p w:rsidR="00923F40" w:rsidRDefault="00923F40">
            <w:pPr>
              <w:pStyle w:val="ConsPlusNormal"/>
              <w:jc w:val="both"/>
            </w:pPr>
            <w:r>
              <w:t>Реквизиты протокола публичных слушаний</w:t>
            </w:r>
          </w:p>
        </w:tc>
        <w:tc>
          <w:tcPr>
            <w:tcW w:w="1814" w:type="dxa"/>
          </w:tcPr>
          <w:p w:rsidR="00923F40" w:rsidRDefault="00923F40">
            <w:pPr>
              <w:pStyle w:val="ConsPlusNormal"/>
            </w:pPr>
          </w:p>
        </w:tc>
      </w:tr>
      <w:tr w:rsidR="00923F40">
        <w:tc>
          <w:tcPr>
            <w:tcW w:w="7207" w:type="dxa"/>
          </w:tcPr>
          <w:p w:rsidR="00923F40" w:rsidRDefault="00923F40">
            <w:pPr>
              <w:pStyle w:val="ConsPlusNormal"/>
            </w:pPr>
            <w:r>
      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</w:t>
            </w:r>
          </w:p>
        </w:tc>
        <w:tc>
          <w:tcPr>
            <w:tcW w:w="1814" w:type="dxa"/>
          </w:tcPr>
          <w:p w:rsidR="00923F40" w:rsidRDefault="00923F40">
            <w:pPr>
              <w:pStyle w:val="ConsPlusNormal"/>
            </w:pPr>
          </w:p>
        </w:tc>
      </w:tr>
      <w:tr w:rsidR="00923F40">
        <w:tc>
          <w:tcPr>
            <w:tcW w:w="7207" w:type="dxa"/>
          </w:tcPr>
          <w:p w:rsidR="00923F40" w:rsidRDefault="00923F40">
            <w:pPr>
              <w:pStyle w:val="ConsPlusNormal"/>
            </w:pPr>
            <w:r>
              <w:t>Аргументированные рекомендации комиссии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</w:t>
            </w:r>
          </w:p>
        </w:tc>
        <w:tc>
          <w:tcPr>
            <w:tcW w:w="1814" w:type="dxa"/>
          </w:tcPr>
          <w:p w:rsidR="00923F40" w:rsidRDefault="00923F40">
            <w:pPr>
              <w:pStyle w:val="ConsPlusNormal"/>
            </w:pPr>
          </w:p>
        </w:tc>
      </w:tr>
      <w:tr w:rsidR="00923F40">
        <w:tc>
          <w:tcPr>
            <w:tcW w:w="9021" w:type="dxa"/>
            <w:gridSpan w:val="2"/>
          </w:tcPr>
          <w:p w:rsidR="00923F40" w:rsidRDefault="00923F40">
            <w:pPr>
              <w:pStyle w:val="ConsPlusNormal"/>
            </w:pPr>
            <w:r>
              <w:t>Председатель (заместитель председателя) комиссии</w:t>
            </w:r>
          </w:p>
          <w:p w:rsidR="00923F40" w:rsidRDefault="00923F40">
            <w:pPr>
              <w:pStyle w:val="ConsPlusNormal"/>
            </w:pPr>
            <w:r>
              <w:t>_________________</w:t>
            </w:r>
          </w:p>
          <w:p w:rsidR="00923F40" w:rsidRDefault="00923F40">
            <w:pPr>
              <w:pStyle w:val="ConsPlusNormal"/>
            </w:pPr>
            <w:r>
              <w:t>(ФИО, подпись)</w:t>
            </w:r>
          </w:p>
        </w:tc>
      </w:tr>
    </w:tbl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jc w:val="right"/>
        <w:outlineLvl w:val="1"/>
      </w:pPr>
      <w:r>
        <w:t>Приложение N 4</w:t>
      </w:r>
    </w:p>
    <w:p w:rsidR="00923F40" w:rsidRDefault="00923F40">
      <w:pPr>
        <w:pStyle w:val="ConsPlusNormal"/>
        <w:jc w:val="right"/>
      </w:pPr>
      <w:r>
        <w:t>к Порядку организации</w:t>
      </w:r>
    </w:p>
    <w:p w:rsidR="00923F40" w:rsidRDefault="00923F40">
      <w:pPr>
        <w:pStyle w:val="ConsPlusNormal"/>
        <w:jc w:val="right"/>
      </w:pPr>
      <w:r>
        <w:t>и проведения публичных</w:t>
      </w:r>
    </w:p>
    <w:p w:rsidR="00923F40" w:rsidRDefault="00923F40">
      <w:pPr>
        <w:pStyle w:val="ConsPlusNormal"/>
        <w:jc w:val="right"/>
      </w:pPr>
      <w:r>
        <w:t>слушаний по проектам</w:t>
      </w:r>
    </w:p>
    <w:p w:rsidR="00923F40" w:rsidRDefault="00923F40">
      <w:pPr>
        <w:pStyle w:val="ConsPlusNormal"/>
        <w:jc w:val="right"/>
      </w:pPr>
      <w:r>
        <w:t>документов в сфере</w:t>
      </w:r>
    </w:p>
    <w:p w:rsidR="00923F40" w:rsidRDefault="00923F40">
      <w:pPr>
        <w:pStyle w:val="ConsPlusNormal"/>
        <w:jc w:val="right"/>
      </w:pPr>
      <w:r>
        <w:t>градостроительной</w:t>
      </w:r>
    </w:p>
    <w:p w:rsidR="00923F40" w:rsidRDefault="00923F40">
      <w:pPr>
        <w:pStyle w:val="ConsPlusNormal"/>
        <w:jc w:val="right"/>
      </w:pPr>
      <w:r>
        <w:t>деятельности</w:t>
      </w:r>
    </w:p>
    <w:p w:rsidR="00923F40" w:rsidRDefault="00923F40">
      <w:pPr>
        <w:pStyle w:val="ConsPlusNormal"/>
        <w:jc w:val="right"/>
      </w:pPr>
      <w:r>
        <w:t>в городе Кемерово</w:t>
      </w: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jc w:val="center"/>
      </w:pPr>
      <w:bookmarkStart w:id="10" w:name="P323"/>
      <w:bookmarkEnd w:id="10"/>
      <w:r>
        <w:t>ФОРМА</w:t>
      </w:r>
    </w:p>
    <w:p w:rsidR="00923F40" w:rsidRDefault="00923F40">
      <w:pPr>
        <w:pStyle w:val="ConsPlusNormal"/>
        <w:jc w:val="center"/>
      </w:pPr>
      <w:r>
        <w:lastRenderedPageBreak/>
        <w:t>РЕКОМЕНДАЦИЙ О РЕЗУЛЬТАТАХ ПУБЛИЧНЫХ СЛУШАНИЙ В СФЕРЕ</w:t>
      </w:r>
    </w:p>
    <w:p w:rsidR="00923F40" w:rsidRDefault="00923F40">
      <w:pPr>
        <w:pStyle w:val="ConsPlusNormal"/>
        <w:jc w:val="center"/>
      </w:pPr>
      <w:r>
        <w:t>ГРАДОСТРОИТЕЛЬНОЙ ДЕЯТЕЛЬНОСТИ</w:t>
      </w:r>
    </w:p>
    <w:p w:rsidR="00923F40" w:rsidRDefault="00923F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2041"/>
      </w:tblGrid>
      <w:tr w:rsidR="00923F40">
        <w:tc>
          <w:tcPr>
            <w:tcW w:w="9071" w:type="dxa"/>
            <w:gridSpan w:val="2"/>
          </w:tcPr>
          <w:p w:rsidR="00923F40" w:rsidRDefault="00923F40">
            <w:pPr>
              <w:pStyle w:val="ConsPlusNormal"/>
            </w:pPr>
            <w:r>
              <w:t>_____________________</w:t>
            </w:r>
          </w:p>
          <w:p w:rsidR="00923F40" w:rsidRDefault="00923F40">
            <w:pPr>
              <w:pStyle w:val="ConsPlusNormal"/>
            </w:pPr>
            <w:r>
              <w:t>(дата оформления и номер рекомендаций)</w:t>
            </w:r>
          </w:p>
        </w:tc>
      </w:tr>
      <w:tr w:rsidR="00923F40">
        <w:tc>
          <w:tcPr>
            <w:tcW w:w="9071" w:type="dxa"/>
            <w:gridSpan w:val="2"/>
          </w:tcPr>
          <w:p w:rsidR="00923F40" w:rsidRDefault="00923F40">
            <w:pPr>
              <w:pStyle w:val="ConsPlusNormal"/>
              <w:jc w:val="center"/>
            </w:pPr>
            <w:r>
              <w:t>Рекомендации о результатах публичных слушаний по проекту ____________________________________________________________</w:t>
            </w:r>
          </w:p>
          <w:p w:rsidR="00923F40" w:rsidRDefault="00923F40">
            <w:pPr>
              <w:pStyle w:val="ConsPlusNormal"/>
              <w:jc w:val="center"/>
            </w:pPr>
            <w:r>
              <w:t>(наименование проекта, рассмотренного на публичных слушаниях)</w:t>
            </w:r>
          </w:p>
        </w:tc>
      </w:tr>
      <w:tr w:rsidR="00923F40">
        <w:tc>
          <w:tcPr>
            <w:tcW w:w="7030" w:type="dxa"/>
          </w:tcPr>
          <w:p w:rsidR="00923F40" w:rsidRDefault="00923F40">
            <w:pPr>
              <w:pStyle w:val="ConsPlusNormal"/>
              <w:jc w:val="both"/>
            </w:pPr>
            <w:r>
              <w:t>Решение о проведении публичных слушаний</w:t>
            </w:r>
          </w:p>
        </w:tc>
        <w:tc>
          <w:tcPr>
            <w:tcW w:w="2041" w:type="dxa"/>
          </w:tcPr>
          <w:p w:rsidR="00923F40" w:rsidRDefault="00923F40">
            <w:pPr>
              <w:pStyle w:val="ConsPlusNormal"/>
            </w:pPr>
          </w:p>
        </w:tc>
      </w:tr>
      <w:tr w:rsidR="00923F40">
        <w:tc>
          <w:tcPr>
            <w:tcW w:w="7030" w:type="dxa"/>
          </w:tcPr>
          <w:p w:rsidR="00923F40" w:rsidRDefault="00923F40">
            <w:pPr>
              <w:pStyle w:val="ConsPlusNormal"/>
            </w:pPr>
            <w:r>
      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</w:t>
            </w:r>
          </w:p>
        </w:tc>
        <w:tc>
          <w:tcPr>
            <w:tcW w:w="2041" w:type="dxa"/>
          </w:tcPr>
          <w:p w:rsidR="00923F40" w:rsidRDefault="00923F40">
            <w:pPr>
              <w:pStyle w:val="ConsPlusNormal"/>
            </w:pPr>
          </w:p>
        </w:tc>
      </w:tr>
      <w:tr w:rsidR="00923F40">
        <w:tc>
          <w:tcPr>
            <w:tcW w:w="7030" w:type="dxa"/>
          </w:tcPr>
          <w:p w:rsidR="00923F40" w:rsidRDefault="00923F40">
            <w:pPr>
              <w:pStyle w:val="ConsPlusNormal"/>
              <w:jc w:val="both"/>
            </w:pPr>
            <w:r>
              <w:t>Выводы по результатам публичных слушаний</w:t>
            </w:r>
          </w:p>
        </w:tc>
        <w:tc>
          <w:tcPr>
            <w:tcW w:w="2041" w:type="dxa"/>
          </w:tcPr>
          <w:p w:rsidR="00923F40" w:rsidRDefault="00923F40">
            <w:pPr>
              <w:pStyle w:val="ConsPlusNormal"/>
            </w:pPr>
          </w:p>
        </w:tc>
      </w:tr>
      <w:tr w:rsidR="00923F40">
        <w:tc>
          <w:tcPr>
            <w:tcW w:w="9071" w:type="dxa"/>
            <w:gridSpan w:val="2"/>
          </w:tcPr>
          <w:p w:rsidR="00923F40" w:rsidRDefault="00923F40">
            <w:pPr>
              <w:pStyle w:val="ConsPlusNormal"/>
            </w:pPr>
            <w:r>
              <w:t>Председатель (заместитель председателя) комиссии</w:t>
            </w:r>
          </w:p>
          <w:p w:rsidR="00923F40" w:rsidRDefault="00923F40">
            <w:pPr>
              <w:pStyle w:val="ConsPlusNormal"/>
            </w:pPr>
            <w:r>
              <w:t>_________________</w:t>
            </w:r>
          </w:p>
          <w:p w:rsidR="00923F40" w:rsidRDefault="00923F40">
            <w:pPr>
              <w:pStyle w:val="ConsPlusNormal"/>
            </w:pPr>
            <w:r>
              <w:t>(ФИО, подпись)</w:t>
            </w:r>
          </w:p>
        </w:tc>
      </w:tr>
    </w:tbl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jc w:val="both"/>
      </w:pPr>
    </w:p>
    <w:p w:rsidR="00923F40" w:rsidRDefault="00923F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044B" w:rsidRDefault="004A044B"/>
    <w:sectPr w:rsidR="004A044B" w:rsidSect="0067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40"/>
    <w:rsid w:val="004A044B"/>
    <w:rsid w:val="00923F40"/>
    <w:rsid w:val="00EB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ACB71-DCD9-44B9-9383-A4BB8A2A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F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23F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23F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23F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162251F3D75961EDFAD0515BBEBF051F430D7347F2EFFFD8BCBBF54D8DE021153AC56EEEBAF1E18B459438B33FF16C3DBF801B6246A7A73C" TargetMode="External"/><Relationship Id="rId18" Type="http://schemas.openxmlformats.org/officeDocument/2006/relationships/hyperlink" Target="consultantplus://offline/ref=4162251F3D75961EDFAD0515BBEBF051F430D7347F2EFFFD8BCBBF54D8DE021153AC56EFE2A41118B459438B33FF16C3DBF801B6246A7A73C" TargetMode="External"/><Relationship Id="rId26" Type="http://schemas.openxmlformats.org/officeDocument/2006/relationships/hyperlink" Target="consultantplus://offline/ref=4162251F3D75961EDFAD0515BBEBF051F430D7347F2EFFFD8BCBBF54D8DE021153AC56EDE3A41610E103538F7AAB1BDCDAE61EB43A6AA1B87372C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4162251F3D75961EDFAD1B18AD87AC54F43B8E3B7E24FDAAD79AB903878E044413EC50B8A0E21B12E00807DE36F5428C9EAD12B52476A0BA2EA0D5497571C" TargetMode="External"/><Relationship Id="rId34" Type="http://schemas.openxmlformats.org/officeDocument/2006/relationships/hyperlink" Target="consultantplus://offline/ref=4162251F3D75961EDFAD1B18AD87AC54F43B8E3B7E24F4AFD298B903878E044413EC50B8A0E21B12E00807DE38F5428C9EAD12B52476A0BA2EA0D5497571C" TargetMode="External"/><Relationship Id="rId7" Type="http://schemas.openxmlformats.org/officeDocument/2006/relationships/hyperlink" Target="consultantplus://offline/ref=4162251F3D75961EDFAD0515BBEBF051F430D53E7C24FFFD8BCBBF54D8DE021153AC56EBEAA71D47B14C52D33FFE08DCDAE61DB426767AC" TargetMode="External"/><Relationship Id="rId12" Type="http://schemas.openxmlformats.org/officeDocument/2006/relationships/hyperlink" Target="consultantplus://offline/ref=4162251F3D75961EDFAD0515BBEBF051F430D7347F2EFFFD8BCBBF54D8DE021153AC56EEE2A11218B459438B33FF16C3DBF801B6246A7A73C" TargetMode="External"/><Relationship Id="rId17" Type="http://schemas.openxmlformats.org/officeDocument/2006/relationships/hyperlink" Target="consultantplus://offline/ref=4162251F3D75961EDFAD0515BBEBF051F430D7347F2EFFFD8BCBBF54D8DE021153AC56EFE0A21618B459438B33FF16C3DBF801B6246A7A73C" TargetMode="External"/><Relationship Id="rId25" Type="http://schemas.openxmlformats.org/officeDocument/2006/relationships/hyperlink" Target="consultantplus://offline/ref=4162251F3D75961EDFAD0515BBEBF051F430D7347F2EFFFD8BCBBF54D8DE021153AC56EDE3A41610E003538F7AAB1BDCDAE61EB43A6AA1B87372C" TargetMode="External"/><Relationship Id="rId33" Type="http://schemas.openxmlformats.org/officeDocument/2006/relationships/hyperlink" Target="consultantplus://offline/ref=4162251F3D75961EDFAD0515BBEBF051F430D7347F2EFFFD8BCBBF54D8DE021153AC56EFE1A01118B459438B33FF16C3DBF801B6246A7A73C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162251F3D75961EDFAD0515BBEBF051F430D7347F2EFFFD8BCBBF54D8DE021153AC56EDE0A21018B459438B33FF16C3DBF801B6246A7A73C" TargetMode="External"/><Relationship Id="rId20" Type="http://schemas.openxmlformats.org/officeDocument/2006/relationships/hyperlink" Target="consultantplus://offline/ref=4162251F3D75961EDFAD0515BBEBF051F430D7347F2EFFFD8BCBBF54D8DE021153AC56EFE0A31618B459438B33FF16C3DBF801B6246A7A73C" TargetMode="External"/><Relationship Id="rId29" Type="http://schemas.openxmlformats.org/officeDocument/2006/relationships/hyperlink" Target="consultantplus://offline/ref=4162251F3D75961EDFAD0515BBEBF051F430D7347F2EFFFD8BCBBF54D8DE021153AC56EEE1A61718B459438B33FF16C3DBF801B6246A7A73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162251F3D75961EDFAD0515BBEBF051F430D7347F2EFFFD8BCBBF54D8DE021153AC56EEE2A01418B459438B33FF16C3DBF801B6246A7A73C" TargetMode="External"/><Relationship Id="rId11" Type="http://schemas.openxmlformats.org/officeDocument/2006/relationships/hyperlink" Target="consultantplus://offline/ref=4162251F3D75961EDFAD1B18AD87AC54F43B8E3B7E24FDAAD79AB903878E044413EC50B8A0E21B12E00807DE38F5428C9EAD12B52476A0BA2EA0D5497571C" TargetMode="External"/><Relationship Id="rId24" Type="http://schemas.openxmlformats.org/officeDocument/2006/relationships/hyperlink" Target="consultantplus://offline/ref=4162251F3D75961EDFAD0515BBEBF051F430D7347F2EFFFD8BCBBF54D8DE021153AC56EDE3A41611E703538F7AAB1BDCDAE61EB43A6AA1B87372C" TargetMode="External"/><Relationship Id="rId32" Type="http://schemas.openxmlformats.org/officeDocument/2006/relationships/hyperlink" Target="consultantplus://offline/ref=4162251F3D75961EDFAD0515BBEBF051F430D7347F2EFFFD8BCBBF54D8DE021153AC56EEE2AF1318B459438B33FF16C3DBF801B6246A7A73C" TargetMode="External"/><Relationship Id="rId37" Type="http://schemas.openxmlformats.org/officeDocument/2006/relationships/hyperlink" Target="consultantplus://offline/ref=4162251F3D75961EDFAD1B18AD87AC54F43B8E3B7E24F3ADD49EB903878E044413EC50B8B2E2431EE10819DF3EE014DDD87F7AC" TargetMode="External"/><Relationship Id="rId5" Type="http://schemas.openxmlformats.org/officeDocument/2006/relationships/hyperlink" Target="consultantplus://offline/ref=4162251F3D75961EDFAD1B18AD87AC54F43B8E3B7E24FDAAD79AB903878E044413EC50B8A0E21B12E00807DE3BF5428C9EAD12B52476A0BA2EA0D5497571C" TargetMode="External"/><Relationship Id="rId15" Type="http://schemas.openxmlformats.org/officeDocument/2006/relationships/hyperlink" Target="consultantplus://offline/ref=4162251F3D75961EDFAD0515BBEBF051F430D7347F2EFFFD8BCBBF54D8DE021153AC56EEE7A31E18B459438B33FF16C3DBF801B6246A7A73C" TargetMode="External"/><Relationship Id="rId23" Type="http://schemas.openxmlformats.org/officeDocument/2006/relationships/hyperlink" Target="consultantplus://offline/ref=4162251F3D75961EDFAD0515BBEBF051F430D7347F2EFFFD8BCBBF54D8DE021153AC56EFE0A71318B459438B33FF16C3DBF801B6246A7A73C" TargetMode="External"/><Relationship Id="rId28" Type="http://schemas.openxmlformats.org/officeDocument/2006/relationships/hyperlink" Target="consultantplus://offline/ref=4162251F3D75961EDFAD0515BBEBF051F430D7347F2EFFFD8BCBBF54D8DE021153AC56EFE0A31E18B459438B33FF16C3DBF801B6246A7A73C" TargetMode="External"/><Relationship Id="rId36" Type="http://schemas.openxmlformats.org/officeDocument/2006/relationships/hyperlink" Target="consultantplus://offline/ref=4162251F3D75961EDFAD0515BBEBF051F432D2347B27FFFD8BCBBF54D8DE021141AC0EE1E2A60812E01605DE3C7F7CC" TargetMode="External"/><Relationship Id="rId10" Type="http://schemas.openxmlformats.org/officeDocument/2006/relationships/hyperlink" Target="consultantplus://offline/ref=4162251F3D75961EDFAD1B18AD87AC54F43B8E3B7E24FDAAD79AB903878E044413EC50B8A0E21B12E00807DE38F5428C9EAD12B52476A0BA2EA0D5497571C" TargetMode="External"/><Relationship Id="rId19" Type="http://schemas.openxmlformats.org/officeDocument/2006/relationships/hyperlink" Target="consultantplus://offline/ref=4162251F3D75961EDFAD0515BBEBF051F430D7347F2EFFFD8BCBBF54D8DE021153AC56EFE0A61318B459438B33FF16C3DBF801B6246A7A73C" TargetMode="External"/><Relationship Id="rId31" Type="http://schemas.openxmlformats.org/officeDocument/2006/relationships/hyperlink" Target="consultantplus://offline/ref=4162251F3D75961EDFAD0515BBEBF051F430D7347F2EFFFD8BCBBF54D8DE021141AC0EE1E2A60812E01605DE3C7F7CC" TargetMode="External"/><Relationship Id="rId4" Type="http://schemas.openxmlformats.org/officeDocument/2006/relationships/hyperlink" Target="consultantplus://offline/ref=4162251F3D75961EDFAD1B18AD87AC54F43B8E3B7E24F4AFD298B903878E044413EC50B8A0E21B12E00807DE3BF5428C9EAD12B52476A0BA2EA0D5497571C" TargetMode="External"/><Relationship Id="rId9" Type="http://schemas.openxmlformats.org/officeDocument/2006/relationships/hyperlink" Target="consultantplus://offline/ref=4162251F3D75961EDFAD1B18AD87AC54F43B8E3B7E24F4AFD298B903878E044413EC50B8A0E21B12E00807DE38F5428C9EAD12B52476A0BA2EA0D5497571C" TargetMode="External"/><Relationship Id="rId14" Type="http://schemas.openxmlformats.org/officeDocument/2006/relationships/hyperlink" Target="consultantplus://offline/ref=4162251F3D75961EDFAD0515BBEBF051F430D7347F2EFFFD8BCBBF54D8DE021153AC56EEE7A31018B459438B33FF16C3DBF801B6246A7A73C" TargetMode="External"/><Relationship Id="rId22" Type="http://schemas.openxmlformats.org/officeDocument/2006/relationships/hyperlink" Target="consultantplus://offline/ref=4162251F3D75961EDFAD0515BBEBF051F430D7347F2EFFFD8BCBBF54D8DE021153AC56EDE3A41611E803538F7AAB1BDCDAE61EB43A6AA1B87372C" TargetMode="External"/><Relationship Id="rId27" Type="http://schemas.openxmlformats.org/officeDocument/2006/relationships/hyperlink" Target="consultantplus://offline/ref=4162251F3D75961EDFAD1B18AD87AC54F43B8E3B7E24FDAAD79AB903878E044413EC50B8A0E21B12E00807DF3EF5428C9EAD12B52476A0BA2EA0D5497571C" TargetMode="External"/><Relationship Id="rId30" Type="http://schemas.openxmlformats.org/officeDocument/2006/relationships/hyperlink" Target="consultantplus://offline/ref=4162251F3D75961EDFAD1B18AD87AC54F43B8E3B7E24F3ADD49EB903878E044413EC50B8B2E2431EE10819DF3EE014DDD87F7AC" TargetMode="External"/><Relationship Id="rId35" Type="http://schemas.openxmlformats.org/officeDocument/2006/relationships/hyperlink" Target="consultantplus://offline/ref=4162251F3D75961EDFAD1B18AD87AC54F43B8E3B7E24F4AFD298B903878E044413EC50B8A0E21B12E00807DE36F5428C9EAD12B52476A0BA2EA0D5497571C" TargetMode="External"/><Relationship Id="rId8" Type="http://schemas.openxmlformats.org/officeDocument/2006/relationships/hyperlink" Target="consultantplus://offline/ref=4162251F3D75961EDFAD1B18AD87AC54F43B8E3B7E24F3ADD49EB903878E044413EC50B8A0E21B12E00907DB37F5428C9EAD12B52476A0BA2EA0D5497571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5810</Words>
  <Characters>33117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GorSov3</dc:creator>
  <cp:keywords/>
  <dc:description/>
  <cp:lastModifiedBy>Есипова Екатерина Владимировна</cp:lastModifiedBy>
  <cp:revision>2</cp:revision>
  <dcterms:created xsi:type="dcterms:W3CDTF">2022-10-10T02:59:00Z</dcterms:created>
  <dcterms:modified xsi:type="dcterms:W3CDTF">2022-10-17T03:47:00Z</dcterms:modified>
</cp:coreProperties>
</file>