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B4" w:rsidRDefault="00BD20B4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BD20B4" w:rsidRDefault="00BD20B4">
      <w:pPr>
        <w:pStyle w:val="ConsPlusNormal"/>
        <w:jc w:val="both"/>
        <w:outlineLvl w:val="0"/>
      </w:pPr>
    </w:p>
    <w:p w:rsidR="00BD20B4" w:rsidRDefault="00BD20B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КЕМЕРОВО</w:t>
      </w:r>
    </w:p>
    <w:p w:rsidR="00BD20B4" w:rsidRDefault="00BD20B4">
      <w:pPr>
        <w:pStyle w:val="ConsPlusNormal"/>
        <w:jc w:val="both"/>
        <w:rPr>
          <w:b/>
          <w:bCs/>
        </w:rPr>
      </w:pPr>
    </w:p>
    <w:p w:rsidR="00BD20B4" w:rsidRDefault="00BD20B4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D20B4" w:rsidRDefault="00BD20B4">
      <w:pPr>
        <w:pStyle w:val="ConsPlusNormal"/>
        <w:jc w:val="center"/>
        <w:rPr>
          <w:b/>
          <w:bCs/>
        </w:rPr>
      </w:pPr>
      <w:r>
        <w:rPr>
          <w:b/>
          <w:bCs/>
        </w:rPr>
        <w:t>от 21 июня 2021 г. N 1780</w:t>
      </w:r>
    </w:p>
    <w:p w:rsidR="00BD20B4" w:rsidRDefault="00BD20B4">
      <w:pPr>
        <w:pStyle w:val="ConsPlusNormal"/>
        <w:jc w:val="both"/>
        <w:rPr>
          <w:b/>
          <w:bCs/>
        </w:rPr>
      </w:pPr>
    </w:p>
    <w:p w:rsidR="00BD20B4" w:rsidRDefault="00BD20B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 ПРЕДОСТАВЛЕНИЯ</w:t>
      </w:r>
    </w:p>
    <w:p w:rsidR="00BD20B4" w:rsidRDefault="00BD20B4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УСЛУГИ "ПЕРЕДАЧА ПРИНАДЛЕЖАЩЕГО ГРАЖДАНАМ</w:t>
      </w:r>
    </w:p>
    <w:p w:rsidR="00BD20B4" w:rsidRDefault="00BD20B4">
      <w:pPr>
        <w:pStyle w:val="ConsPlusNormal"/>
        <w:jc w:val="center"/>
        <w:rPr>
          <w:b/>
          <w:bCs/>
        </w:rPr>
      </w:pPr>
      <w:r>
        <w:rPr>
          <w:b/>
          <w:bCs/>
        </w:rPr>
        <w:t>НА ПРАВЕ СОБСТВЕННОСТИ ЖИЛОГО ПОМЕЩЕНИЯ В МУНИЦИПАЛЬНУЮ</w:t>
      </w:r>
    </w:p>
    <w:p w:rsidR="00BD20B4" w:rsidRDefault="00BD20B4">
      <w:pPr>
        <w:pStyle w:val="ConsPlusNormal"/>
        <w:jc w:val="center"/>
        <w:rPr>
          <w:b/>
          <w:bCs/>
        </w:rPr>
      </w:pPr>
      <w:r>
        <w:rPr>
          <w:b/>
          <w:bCs/>
        </w:rPr>
        <w:t>СОБСТВЕННОСТЬ"</w:t>
      </w:r>
    </w:p>
    <w:p w:rsidR="00BD20B4" w:rsidRDefault="00BD20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20B4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0B4" w:rsidRDefault="00BD20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0B4" w:rsidRDefault="00BD20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20B4" w:rsidRDefault="00BD20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D20B4" w:rsidRDefault="00BD20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BD20B4" w:rsidRDefault="00BD20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21.06.2022 N 1719)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0B4" w:rsidRDefault="00BD20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04.07.1991 N 1541-I "О приватизации жилищного фонда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27.04.2020 N 1210 "Об утверждении порядка разработки и утверждения административных регламентов предоставления муниципальных услуг администрацией города Кемерово", руководствуясь </w:t>
      </w:r>
      <w:hyperlink r:id="rId10" w:history="1">
        <w:r>
          <w:rPr>
            <w:color w:val="0000FF"/>
          </w:rPr>
          <w:t>ст. 45</w:t>
        </w:r>
      </w:hyperlink>
      <w:r>
        <w:t xml:space="preserve"> Устава города Кемерово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ar3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"Передача принадлежащего гражданам на праве собственности жилого помещения в муниципальную собственность" согласно приложению к настоящему постановлению.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Главы города </w:t>
      </w:r>
      <w:proofErr w:type="spellStart"/>
      <w:r>
        <w:t>Д.В.Анисимова</w:t>
      </w:r>
      <w:proofErr w:type="spellEnd"/>
      <w:r>
        <w:t>.</w:t>
      </w: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jc w:val="right"/>
      </w:pPr>
      <w:r>
        <w:t>Глава города</w:t>
      </w:r>
    </w:p>
    <w:p w:rsidR="00BD20B4" w:rsidRDefault="00BD20B4">
      <w:pPr>
        <w:pStyle w:val="ConsPlusNormal"/>
        <w:jc w:val="right"/>
      </w:pPr>
      <w:r>
        <w:t>И.В.СЕРЕДЮК</w:t>
      </w: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jc w:val="both"/>
      </w:pPr>
    </w:p>
    <w:p w:rsidR="00903611" w:rsidRDefault="00903611">
      <w:pPr>
        <w:pStyle w:val="ConsPlusNormal"/>
        <w:jc w:val="both"/>
      </w:pPr>
    </w:p>
    <w:p w:rsidR="00903611" w:rsidRDefault="00903611">
      <w:pPr>
        <w:pStyle w:val="ConsPlusNormal"/>
        <w:jc w:val="both"/>
      </w:pPr>
    </w:p>
    <w:p w:rsidR="00903611" w:rsidRDefault="00903611">
      <w:pPr>
        <w:pStyle w:val="ConsPlusNormal"/>
        <w:jc w:val="both"/>
      </w:pPr>
    </w:p>
    <w:p w:rsidR="00903611" w:rsidRDefault="00903611">
      <w:pPr>
        <w:pStyle w:val="ConsPlusNormal"/>
        <w:jc w:val="both"/>
      </w:pPr>
    </w:p>
    <w:p w:rsidR="00903611" w:rsidRDefault="00903611">
      <w:pPr>
        <w:pStyle w:val="ConsPlusNormal"/>
        <w:jc w:val="both"/>
      </w:pPr>
    </w:p>
    <w:p w:rsidR="00903611" w:rsidRDefault="00903611">
      <w:pPr>
        <w:pStyle w:val="ConsPlusNormal"/>
        <w:jc w:val="both"/>
      </w:pPr>
    </w:p>
    <w:p w:rsidR="00903611" w:rsidRDefault="00903611">
      <w:pPr>
        <w:pStyle w:val="ConsPlusNormal"/>
        <w:jc w:val="both"/>
      </w:pPr>
    </w:p>
    <w:p w:rsidR="00903611" w:rsidRDefault="00903611">
      <w:pPr>
        <w:pStyle w:val="ConsPlusNormal"/>
        <w:jc w:val="both"/>
      </w:pPr>
    </w:p>
    <w:p w:rsidR="00903611" w:rsidRDefault="00903611">
      <w:pPr>
        <w:pStyle w:val="ConsPlusNormal"/>
        <w:jc w:val="both"/>
      </w:pPr>
    </w:p>
    <w:p w:rsidR="00903611" w:rsidRDefault="00903611">
      <w:pPr>
        <w:pStyle w:val="ConsPlusNormal"/>
        <w:jc w:val="both"/>
      </w:pPr>
    </w:p>
    <w:p w:rsidR="00903611" w:rsidRDefault="00903611">
      <w:pPr>
        <w:pStyle w:val="ConsPlusNormal"/>
        <w:jc w:val="both"/>
      </w:pPr>
      <w:bookmarkStart w:id="0" w:name="_GoBack"/>
      <w:bookmarkEnd w:id="0"/>
    </w:p>
    <w:p w:rsidR="00BD20B4" w:rsidRDefault="00BD20B4">
      <w:pPr>
        <w:pStyle w:val="ConsPlusNormal"/>
        <w:jc w:val="right"/>
        <w:outlineLvl w:val="0"/>
      </w:pPr>
      <w:r>
        <w:lastRenderedPageBreak/>
        <w:t>Приложение</w:t>
      </w:r>
    </w:p>
    <w:p w:rsidR="00BD20B4" w:rsidRDefault="00BD20B4">
      <w:pPr>
        <w:pStyle w:val="ConsPlusNormal"/>
        <w:jc w:val="right"/>
      </w:pPr>
      <w:r>
        <w:t>к постановлению администрации</w:t>
      </w:r>
    </w:p>
    <w:p w:rsidR="00BD20B4" w:rsidRDefault="00BD20B4">
      <w:pPr>
        <w:pStyle w:val="ConsPlusNormal"/>
        <w:jc w:val="right"/>
      </w:pPr>
      <w:r>
        <w:t>города Кемерово</w:t>
      </w:r>
    </w:p>
    <w:p w:rsidR="00BD20B4" w:rsidRDefault="00BD20B4">
      <w:pPr>
        <w:pStyle w:val="ConsPlusNormal"/>
        <w:jc w:val="right"/>
      </w:pPr>
      <w:r>
        <w:t>от 21 июня 2021 г. N 1780</w:t>
      </w: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АДМИНИСТРАТИВНЫЙ РЕГЛАМЕНТ</w:t>
      </w:r>
    </w:p>
    <w:p w:rsidR="00BD20B4" w:rsidRDefault="00BD20B4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"ПЕРЕДАЧА ПРИНАДЛЕЖАЩЕГО</w:t>
      </w:r>
    </w:p>
    <w:p w:rsidR="00BD20B4" w:rsidRDefault="00BD20B4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ГРАЖДАНАМ НА ПРАВЕ СОБСТВЕННОСТИ ЖИЛОГО ПОМЕЩЕНИЯ</w:t>
      </w:r>
    </w:p>
    <w:p w:rsidR="00BD20B4" w:rsidRDefault="00BD20B4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МУНИЦИПАЛЬНУЮ СОБСТВЕННОСТЬ"</w:t>
      </w:r>
    </w:p>
    <w:p w:rsidR="00BD20B4" w:rsidRDefault="00BD20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20B4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0B4" w:rsidRDefault="00BD20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0B4" w:rsidRDefault="00BD20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20B4" w:rsidRDefault="00BD20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D20B4" w:rsidRDefault="00BD20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BD20B4" w:rsidRDefault="00BD20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21.06.2022 N 1719)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0B4" w:rsidRDefault="00BD20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1. Общие положения</w:t>
      </w: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муниципальной услуги "Передача принадлежащего гражданам на праве собственности жилого помещения в муниципальную собственность"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города Кемерово (далее - уполномоченный орган), в лице комитета по жилищным вопросам администрации города Кемерово (далее - уполномоченное структурное подразделение, комитет по жилищным вопросам) при предоставлении муниципальной услуги по передаче принадлежащего гражданам на праве собственности жилого помещения в муниципальную собственность.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1.2. Круг заявителей.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Граждане, приватизировавшие жилые помещения, являющиеся для них единственным местом постоянного проживания (далее - заявители) или их уполномоченные представители (далее - представители заявителей), а именно: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законные представители (родители, усыновители, опекуны) несовершеннолетних в возрасте до 14 лет;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опекуны недееспособных граждан;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представители, действующие в силу полномочий, основанных на доверенности или договоре.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путем размещения в федеральной государственной информационной системе "Единый портал государственных и муниципальных услуг (функций)" (далее - ЕПГУ), информационной системе Кемеровской области для предоставления государственных и муниципальных услуг </w:t>
      </w:r>
      <w:r>
        <w:lastRenderedPageBreak/>
        <w:t>(функций) (далее - РПГУ);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путем публикации информационных материалов в средствах массовой информации;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муниципальный услуг на территории Кузбасса" (далее - МФЦ) в соответствии с </w:t>
      </w:r>
      <w:hyperlink w:anchor="Par436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1.3.2. Справочная информация о местонахождении, графике работы, контактных телефонах уполномоченного органа, уполномоченного структурного подразделения, адресе электронной почты уполномоченного органа, уполномоченного структурного подразделения размещена на официальном сайте администрации города Кемерово,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ЕПГУ, РПГУ.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2. Стандарт предоставления муниципальной услуги</w:t>
      </w: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ind w:firstLine="540"/>
        <w:jc w:val="both"/>
      </w:pPr>
      <w:r>
        <w:t>2.1. Наименование муниципальной услуги "Передача принадлежащего гражданам на праве собственности жилого помещения в муниципальную собственность".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2.2. Муниципальная услуга предоставляется администрацией города Кемерово. Непосредственным исполнителем муниципальной услуги является комитет по жилищным вопросам администрации города Кемерово.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МФЦ участвует в предоставлении муниципальной услуги в части: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информирования о порядке предоставления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приема заявлений и документов, необходимых для предоставления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выдачи результата предоставления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При предоставлении муниципальной услуги осуществляется взаимодействие с: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1. Управлением Федеральной службы государственной регистрации, кадастра и картографии по Кемеровской области - Кузбассу.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 Филиалом Федерального государственного бюджетного учреждения "Федеральная кадастровая палата Росреестра".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3. Филиалом государственного бюджетного учреждения "Центр государственной кадастровой оценки и технической инвентаризации Кузбасса.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4. Ресурсоснабжающими организациями.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5. Управляющими компаниями.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6. Органами опеки и попечительства.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lastRenderedPageBreak/>
        <w:t>Заявитель вправе подать заявление на передачу принадлежащего гражданам на праве собственности жилого помещения в муниципальную собственность через МФЦ в соответствии с соглашением о взаимодействии между МФЦ и администрацией города Кемерово или с помощью ЕПГУ, РПГУ (при наличии технической возможности).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заключение договора безвозмездной передачи жилого помещения в муниципальную собственность (договор деприватизации);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отказ в заключении договора безвозмездной передачи жилого помещения в муниципальную собственность (договора деприватизации).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может быть получен: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в уполномоченном структурном подразделении на бумажном носителе при личном обращении;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в МФЦ на бумажном носителе при личном обращении;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почтовым отправлением (только для уведомления об отказе в заключении договора деприватизации);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на ЕПГУ, РПГУ, в том числе в форме электронного документа, подписанного электронной подписью.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Общий срок предоставления муниципальной услуги не превышает 30 рабочих дней.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 случае подачи документов в МФЦ срок предоставления муниципальной услуги исчисляется со дня поступления в уполномоченное структурное подразделение документов из МФЦ.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законодательством Российской Федерации не предусмотрено.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Уполномоченное структурное подразделение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BD20B4" w:rsidRDefault="00BD20B4">
      <w:pPr>
        <w:pStyle w:val="ConsPlusNormal"/>
        <w:spacing w:before="220"/>
        <w:ind w:firstLine="540"/>
        <w:jc w:val="both"/>
      </w:pPr>
      <w:bookmarkStart w:id="2" w:name="Par91"/>
      <w:bookmarkEnd w:id="2"/>
      <w:r>
        <w:t xml:space="preserve">2.6. Исчерпывающий перечень документов, необходимых в соответствии с </w:t>
      </w:r>
      <w:r>
        <w:lastRenderedPageBreak/>
        <w:t>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2.6.1. Исчерпывающий перечень документов, необходимых для предоставления муниципальной услуги, которые заявитель (представитель заявителя) обязан предоставить.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2.6.1.1. </w:t>
      </w:r>
      <w:hyperlink w:anchor="Par483" w:history="1">
        <w:r>
          <w:rPr>
            <w:color w:val="0000FF"/>
          </w:rPr>
          <w:t>Заявление</w:t>
        </w:r>
      </w:hyperlink>
      <w:r>
        <w:t xml:space="preserve"> о передаче принадлежащего гражданам на праве собственности жилого помещения в муниципальную собственность (по форме согласно приложению к настоящему административному регламенту, далее по тексту - заявление). Подается в уполномоченное структурное подразделение по месту нахождения жилого помещения.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Заявление о передаче принадлежащего гражданам на праве собственности жилого помещения в муниципальную собственность также может быть направлено в уполномоченное структурное подразделение в форме электронного документа, подписанного электронной подписью, через ЕПГУ, РПГУ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2.6.1.2. Паспорт (свидетельство о рождении) гражданина (граждан) или документы, заменяющие паспорт гражданина: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 - подлинник и копия.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2.6.1.3. Свидетельства о государственной регистрации актов гражданского состояния (свидетельства о заключении брака, о расторжении брака, о смерти, справки о смене фамилии, имени, отчества) - подлинник и копия.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2.6.1.4. Доверенность (в случае предоставления гражданином и (или) членами его семьи полномочий на обращение от его (их) имени с заявлением о деприватизации представителю), удостоверенная в соответствии с действующим законодательством - подлинник и копия. Подлинник после сверки с копией немедленно возвращается представителю заявителя специалистом уполномоченного структурного подразделения, специалистом МФЦ, копия возврату не подлежит.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2.6.1.5. Договор на передачу жилого помещения в собственность граждан (договор приватизации) - подлинник.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2.6.1.6. Решение суда с отметкой о вступлении в законную силу, если им разрешался вопрос, имеющий отношение к предоставлению муниципальной услуги - надлежащим образом заверенная копия. При заключении договора деприватизации возврату не подлежит, в случае отказа в заключении договора деприватизации подлежит возврату после подготовки уведомления об отказе в заключении договора деприватизации.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2.6.1.7. Решения, заключения, разрешения, распоряжения органа опеки и попечительства, расположенного вне города Кемерово - подлинник и копия. Копии документов, содержащие </w:t>
      </w:r>
      <w:r>
        <w:lastRenderedPageBreak/>
        <w:t>одобрение заключения договора деприватизации, заверенные специалистом уполномоченного структурного подразделения, специалистом МФЦ, возвращаются после заключения договора деприватизации, при этом подлинники возврату не подлежат. В случае отказа в заключении договора деприватизации подлинники возвращаются после подготовки уведомления об отказе в заключении договора деприватизации, копии возврату не подлежат. Подлинники документов иного содержания подлежат возврату после сверки с копией немедленно, копии возврату не подлежат.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2.6.1.8. Справку с места жительства о составе семьи, выдаваемую управляющей компанией по месту жительства по состоянию на 17.04.2018 (с указанием сведений об отсутствии задолженности по оплате коммунальных услуг и содержанию жилого помещения на дату обращения с заявлением) - подлинник и копию. Копия, заверенная специалистом уполномоченного структурного подразделения, возвращается после заключения договора приватизации, при этом подлинник возврату не подлежит. В случае отказа в заключении договора деприватизации подлинник возвращается после подготовки уведомления об отказе в деприватизации, копия возврату не подлежит.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2.6.1.9. Домовую книгу (на отдельно стоящие жилые дома) - подлинник и копию.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2.6.1.10. Справку ресурсоснабжающих организаций об отсутствии задолженности по содержанию жилого помещения, если предоставление коммунальных услуг осуществляется по договорам, заключенным с ресурсоснабжающими организациями - подлинник, возврату не подлежит.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2.6.1.11. Страховое свидетельство обязательного пенсионного страхования (СНИЛС) - подлинник и копия.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2.6.1.12. Справку государственного бюджетного учреждения "Центр государственной кадастровой оценки и технической инвентаризации Кузбасса" о наличии (отсутствии) права собственности на объекты недвижимого имущества - для граждан, заключавших договор приватизации до 14.10.1995.</w:t>
      </w:r>
    </w:p>
    <w:p w:rsidR="00BD20B4" w:rsidRDefault="00BD20B4">
      <w:pPr>
        <w:pStyle w:val="ConsPlusNormal"/>
        <w:spacing w:before="220"/>
        <w:ind w:firstLine="540"/>
        <w:jc w:val="both"/>
      </w:pPr>
      <w:bookmarkStart w:id="3" w:name="Par107"/>
      <w:bookmarkEnd w:id="3"/>
      <w: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К заявлению о передаче принадлежащего гражданам на праве собственности жилого помещения в муниципальную собственность заявитель вправе представить следующие документы: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2.6.2.1. Выписку из Единого государственного реестра недвижимости на жилое помещение, передаваемое в муниципальную собственность - подлинник и копия. Подлинник подлежит возврату после заключения договора деприватизации либо подготовки уведомления об отказе в деприватизации, копия возврату не подлежит.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2.6.2.2. Выписку из Единого государственного реестра недвижимости о правах на объекты недвижимости, принадлежащие гражданину (гражданам). Подлинник подлежит возврату после заключения договора деприватизации либо подготовки уведомления об отказе в деприватизации, копия возврату не подлежит.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lastRenderedPageBreak/>
        <w:t>2.6.2.3. Справку МБУ "Городской архив" о наличии (отсутствии) права собственности на объекты недвижимого имущества - для граждан, заключавших договор приватизации в период 14.10.1995 - 24.11.1998.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2.6.2.4. Технический паспорт на жилое помещение, выдаваемый организацией, уполномоченной в установленном порядке осуществлять технический учет объектов жилой недвижимости - подлинник и копия. Подлинник подлежит возврату после заключения договора деприватизации либо подготовки уведомления об отказе в деприватизации, копия возврату не подлежит.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2.6.2.5. Кадастровый паспорт жилого помещения, выдаваемый филиалом Федерального государственного бюджетного учреждения "Федеральная кадастровая палата Росреестра" - подлинник и копия. Подлинник подлежит возврату после заключения договора деприватизации либо подготовки уведомления об отказе в деприватизации, копия возврату не подлежит.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2.6.2.6. Решения, заключения, разрешения, распоряжения органа опеки и попечительства, расположенного в городе Кемерово - подлинник и копия. Копии документов, содержащие одобрение заключения договора деприватизации, заверенные специалистом уполномоченного органа, специалистом МФЦ, возвращаются после заключения договора деприватизации, при этом подлинники возврату не подлежат. В случае отказа в заключении договора деприватизации подлинники возвращаются после подготовки уведомления об отказе в заключении договора деприватизации, копии возврату не подлежат. Подлинники документов иного содержания подлежат возврату после сверки с копией немедленно, копии возврату не подлежат.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 случае, если заявитель не представил указанные документы самостоятельно, уполномоченное структурное подразделение запрашивает их в рамках межведомственного электронного (информационного) взаимодействия.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2.7. Уполномоченное структурное подразделение не вправе требовать от заявителя или его представителя: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по тексту - Федеральный закон от 27.07.2010 N 210-ФЗ), перечень документов;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д)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г. Кемерово от 21.06.2022 N 1719;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с заявлением о деприватизации обратились не все граждане, имеющие право на передачу принадлежащего им на праве собственности жилого помещения или их представители;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с заявлением о деприватизации обратилось ненадлежащее лицо;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истолковать содержание документов.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 (или) отказа в предоставлении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2.9.1. Приостановление муниципальной услуги законодательством Российской Федерации не предусмотрены.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lastRenderedPageBreak/>
        <w:t>2.9.2. Основаниями для отказа в предоставлении муниципальной услуги являются: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с заявлением о заключении договора деприватизации обратилось ненадлежащее лицо;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документы, предоставленные гражданами, по форме или содержанию не соответствуют требованиям действующего законодательства и перечню документов, необходимых для предоставления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выявление в представленных документах недостоверной информации.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2.10.1. Нотариальное удостоверение документов (доверенности).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2.10.2. Получение справок управляющих компаний или ресурсоснабжающих организаций.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2.10.3. Получение документов органа опеки и попечительства, расположенного вне пределов города Кемерово.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бесплатно.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За нотариальное удостоверение документов (доверенности) взимается плата согласно действующему законодательству о нотариальной деятельности.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За предоставление справок управляющих компаний или ресурсоснабжающих организаций взимается плата по тарифам, установленным управляющей компанией или ресурсоснабжающей организацией.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За предоставление документов органа опеки и попечительства, расположенного вне пределов города Кемерово, плата не взимается.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Заявление, представленное заявителем, регистрируется в установленном порядке в уполномоченном структурном подразделении не позднее 3 дней со дня поступления такого заявления.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Заявление, представленное заявителем в МФЦ, регистрируется в установленном порядке уполномоченным структурным подразделением не позднее 3 дней со дня поступления такого заявления из МФЦ.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Заявление, поступившее в электронной форме на ЕПГУ, РПГУ регистрируется в установленном порядке уполномоченным структурным подразделением в день его поступления в случае </w:t>
      </w:r>
      <w:r>
        <w:lastRenderedPageBreak/>
        <w:t>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При расположении помещения уполномоченного органа на верхнем этаже специалисты уполномоченного структурного подразделения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Минстроя России от 14.11.2016 N 798/</w:t>
      </w:r>
      <w:proofErr w:type="spellStart"/>
      <w:r>
        <w:t>пр</w:t>
      </w:r>
      <w:proofErr w:type="spellEnd"/>
      <w:r>
        <w:t xml:space="preserve"> "Об утверждении СП 59.13330 "СНиП 35-01-2001 Доступность зданий и сооружений для маломобильных групп населения".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lastRenderedPageBreak/>
        <w:t>В кабинете по приему маломобильных групп населения имеется медицинская аптечка, питьевая вода. При необходимости сотрудник уполномоченного структурного подразделения, осуществляющий прием, вызывает карету неотложной скорой помощи.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При обращении гражданина с нарушениями функций опорно-двигательного аппарата работники уполномоченного структурного подразделения предпринимают следующие действия: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сотрудник уполномоченного структурного подразделения,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по окончании предоставления муниципальной услуги сотрудник уполномоченного структурного подразделения,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При обращении граждан с недостатками зрения сотрудники уполномоченного структурного подразделения предпринимают следующие действия: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принимают гражданина вне очереди, помогают сориентироваться, сесть на стул, консультируют, вслух прочитывают документы и далее по необходимости производят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помогают заполнить бланки, копируют необходимые документы. Для подписания заявления подводят лист к авторучке гражданина, помогают сориентироваться и подписать бланк. При необходимости выдаются памятки для слабовидящих с крупным шрифтом;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по окончании предоставления муниципальной услуги сотрудник уполномоченного структурного подразделения,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При обращении гражданина с дефектами слуха сотрудники уполномоченного структурного подразделения предпринимают следующие действия: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сотрудник уполномоченного структурного подразделения,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сотрудник уполномоченного структурного подразделения, осуществляющий прием, оказывает помощь и содействие в заполнении бланков заявлений, копирует необходимые документы.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lastRenderedPageBreak/>
        <w:t>2.16. Показатели доступности и качества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2.16.1. Основными показателями доступности и качества предоставления муниципальной услуги являются: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возможность выбора заявителем форм обращения за получением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своевременность предоставления муниципальной услуги в соответствии со стандартом ее предоставления;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заявителя по результатам предоставления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структурного подразделения, руководителя уполномоченного структурного подразделения либо специалиста уполномоченного структурного подразделения;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специалистов уполномоченного структурного подразделения, а также помещений уполномоченного органа, в которых осуществляется прием заявлений и документов от заявителей.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>
        <w:t>тифлосурдопереводчика</w:t>
      </w:r>
      <w:proofErr w:type="spellEnd"/>
      <w:r>
        <w:t>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2.16.3. При предоставлении муниципальной услуги взаимодействие заявителя со специалистом уполномоченного структурного подразделения осуществляется при личном </w:t>
      </w:r>
      <w:r>
        <w:lastRenderedPageBreak/>
        <w:t>обращении заявителя: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для подачи заявления и документов;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для получения результата предоставления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структурного подразделения не может превышать 15 минут.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2.16.4.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Уполномоченное структурное подразделение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структурным подразделением.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2.17.1. Предоставление муниципальной услуги по экстерриториальному принципу невозможно.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2.17.2. Заявитель вправе обратиться за предоставлением муниципальной услуги и подать документы, указанные в </w:t>
      </w:r>
      <w:hyperlink w:anchor="Par91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регламента,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"Об электронной подписи".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Уполномоченное структурное подразделение обеспечивает информирование заявителей о возможности получения муниципальной услуги через ЕПГУ, РПГУ.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уполномоченное структурное подразделение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2.17.3. При предоставлении муниципальной услуги в электронной форме посредством ЕПГУ, РПГУ заявителю обеспечивается: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получение информации о порядке и сроках предоставления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запись на прием в уполномоченное структурное подразделение для подачи заявления и документов;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lastRenderedPageBreak/>
        <w:t>- формирование запроса;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прием и регистрация уполномоченным структурным подразделением запроса и документов;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получение результата предоставления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получение сведений о ходе выполнения запроса;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осуществление оценки качества предоставления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досудебное (внесудебное) обжалование решений и действий (бездействия) уполномоченного структурного подразделения, руководителя уполномоченного структурного подразделения либо специалиста уполномоченного структурного подразделения.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2.17.4. При формировании запроса в электронном виде заявителю обеспечивается: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запроса;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е) возможность доступа заявителя на ЕПГУ, РПГУ к ранее поданным им запросам.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Уполномоченное структурное подразделение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структурным подразделением электронных документов, необходимых для предоставления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lastRenderedPageBreak/>
        <w:t xml:space="preserve">2.17.5. Результат муниципальной услуги выдается в форме электронного документа посредством ЕГПУ, РПГУ, подписанного уполномоченным должностным лицом с использованием усиленной квалифицированной электронной </w:t>
      </w:r>
      <w:proofErr w:type="gramStart"/>
      <w:r>
        <w:t>подписи, в случае, если</w:t>
      </w:r>
      <w:proofErr w:type="gramEnd"/>
      <w:r>
        <w:t xml:space="preserve"> это указано в заявлении на предоставление муниципальной услуги, направленном через ЕГПУ, РПГУ.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обеспечивается запись на прием в уполномоченное структурное подразделение, при этом заявителю обеспечивается возможность: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а) ознакомления с расписанием работы уполномоченного структурного подразделения либо сотрудника уполномоченного структурного подразделения, а также с доступными для записи на прием датами и интервалами времени приема;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б) записи в любые свободные для приема дату и время в пределах установленного в уполномоченном структурном подразделении графика приема заявителей.</w:t>
      </w: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3. Состав, последовательность и сроки выполнения</w:t>
      </w:r>
    </w:p>
    <w:p w:rsidR="00BD20B4" w:rsidRDefault="00BD20B4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процедур, требования к порядку</w:t>
      </w:r>
    </w:p>
    <w:p w:rsidR="00BD20B4" w:rsidRDefault="00BD20B4">
      <w:pPr>
        <w:pStyle w:val="ConsPlusNormal"/>
        <w:jc w:val="center"/>
        <w:rPr>
          <w:b/>
          <w:bCs/>
        </w:rPr>
      </w:pPr>
      <w:r>
        <w:rPr>
          <w:b/>
          <w:bCs/>
        </w:rPr>
        <w:t>их выполнения, в том числе особенности выполнения</w:t>
      </w:r>
    </w:p>
    <w:p w:rsidR="00BD20B4" w:rsidRDefault="00BD20B4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процедур в электронной форме</w:t>
      </w: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на предоставление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3) подготовка договора безвозмездной передачи жилого помещения в муниципальную собственность (договора деприватизации) или уведомления об отказе в заключении договора безвозмездной передачи жилого помещения в муниципальную собственность (договора деприватизации);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4) выдача договора безвозмездной передачи жилого помещения в муниципальную собственность (договора деприватизации), выдача (направление) уведомления об отказе в заключении договора безвозмездной передачи жилого помещения в муниципальную собственность (договора деприватизации);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3.1.1. Прием и регистрация заявления и документов на предоставление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3.1.1.1. Основанием для начала предоставления муниципальной услуги является личное обращение заявителя в уполномоченное структурное подразделение,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ЕПГУ, РПГУ.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3.1.1.2. При личном обращении заявителя в уполномоченное структурное подразделение специалист уполномоченного структурного подразделения, ответственный за прием и выдачу документов: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lastRenderedPageBreak/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передаче принадлежащего гражданам на праве собственности жилого помещения в муниципальную собственность и приложенных к нему документах.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 ходе приема документов от заявителя специалист, ответственный за прием и выдачу документов, удостоверяется, что: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1) текст в заявлении о передаче принадлежащего гражданам на праве собственности жилого помещения в муниципальную собственность поддается прочтению;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2) в заявлении о передаче принадлежащего гражданам на праве собственности жилого помещения в муниципальную собственность указаны фамилия, имя, отчество (последнее - при наличии) физического лица либо наименование юридического лица;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3) заявление о передаче принадлежащего гражданам на праве собственности жилого помещения в муниципальную собственность подписано уполномоченным лицом;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4) приложены документы, необходимые для предоставления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Заявление и документы передаются для регистрации в порядке делопроизводства.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по приему и регистрации заявления </w:t>
      </w:r>
      <w:proofErr w:type="gramStart"/>
      <w:r>
        <w:t>о передаче</w:t>
      </w:r>
      <w:proofErr w:type="gramEnd"/>
      <w:r>
        <w:t xml:space="preserve"> принадлежащего гражданам на праве собственности жилого помещения в муниципальную собственность и приложенных к нему документов составляет 3 дня.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Критерий принятия решения: поступление заявления </w:t>
      </w:r>
      <w:proofErr w:type="gramStart"/>
      <w:r>
        <w:t>о передаче</w:t>
      </w:r>
      <w:proofErr w:type="gramEnd"/>
      <w:r>
        <w:t xml:space="preserve"> принадлежащего гражданам на праве собственности жилого помещения в муниципальную собственность (заявления о деприватизации) и приложенных к нему документов.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о деприватизации и приложенных к нему документов.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 день регистрации заявления о деприватизации и приложенных к нему документов, специалист, ответственный за регистрацию документов, передает поступившие документы руководителю уполномоченного структурного подразделения, который своей резолюцией определяет специалиста, ответственного за рассмотрение заявления и приложенных документов.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3.1.1.3. Прием и регистрация заявления о деприватизации и приложенных к нему документов в форме электронных документов.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При направлении заявления о деприватизации в электронной форме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На ЕПГУ, РПГУ размещается образец заполнения электронной формы заявления (запроса).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</w:t>
      </w:r>
      <w:r>
        <w:lastRenderedPageBreak/>
        <w:t>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Специалист, ответственный за прием и выдачу документов, при поступлении заявления и документов в электронном виде: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проверяет электронные образы документов на отсутствие компьютерных вирусов и искаженной информации;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регистрирует документы в установленном порядке, в том числе в системе электронного документооборота уполномоченного структурного подразделения;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формирует и направляет заявителю электронное уведомление через ЕПГУ, РПГУ о получении от заявителя заявления (запроса) и копий документов и их регистрации, в случае отсутствия технической возможности автоматического уведомления заявителя через ЕПГУ, РПГУ;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направляет поступившие документы в электронном виде руководителю уполномоченного структурного подразделения.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по приему и регистрации заявления </w:t>
      </w:r>
      <w:proofErr w:type="gramStart"/>
      <w:r>
        <w:t>о передаче</w:t>
      </w:r>
      <w:proofErr w:type="gramEnd"/>
      <w:r>
        <w:t xml:space="preserve"> принадлежащего гражданам на праве собственности жилого помещения в муниципальную собственность и приложенных к нему документов в форме электронных документов составляет 1 рабочий день.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Критерий принятия решения: поступление заявления о деприватизации и приложенных к нему документов.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прием, регистрация заявления о деприватизации и приложенных к нему документов.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Информация о приеме заявления о деприватизации и приложенных к нему документов фиксируется в системе электронного документооборота уполномоченного структурного подразделения.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 день регистрации заявления о деприватизации и приложенных к нему документов, специалист, ответственный за регистрацию документов, передает поступившие документы руководителю уполномоченного структурного подразделения, который своей резолюцией определяет специалиста, ответственного за рассмотрение заявления и приложенных документов.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hyperlink w:anchor="Par107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Специалист, ответственный за рассмотрение заявления и приложенных документов, после получения зарегистрированных документов, знакомится с заявлением о деприватизации и приложенными к нему документами (при наличии).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В случае, если специалистом будет выявлено, что в представленных документах отсутствуют документы, предусмотренные </w:t>
      </w:r>
      <w:hyperlink w:anchor="Par107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Направление межведомственных запросов осуществляется в электронной форме </w:t>
      </w:r>
      <w:r>
        <w:lastRenderedPageBreak/>
        <w:t>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Максимальный срок подготовки ответа на межведомственный запрос составляет 5 рабочих дней.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Критерий принятия решения: непредставление документов, предусмотренных </w:t>
      </w:r>
      <w:hyperlink w:anchor="Par107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Фиксация результата выполнения административной процедуры не производится.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3.1.3. Подготовка договора деприватизации и доверенности на регистрацию права муниципальной собственности или отказа в заключении договора деприватизации.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получение специалистом уполномоченного структурного подразделения, ответственным за рассмотрение заявления, документов (сведений, информации), указанных в </w:t>
      </w:r>
      <w:hyperlink w:anchor="Par91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 случае направления заявителем запроса и документов в электронном виде через ЕПГУ, РПГУ и указании в заявлении о деприватизации на получение договора деприватизации в электронном виде, уполномоченный специалист подготавливает договор деприватизации и заполняет форму договора деприватизации в электронном виде. В случае отказа в заключении договора деприватизации форма договора не заполняется.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Подготовленный договор деприватизации (3 экземпляра), доверенность на регистрацию права муниципальной собственности (1 экземпляр), отказ в заключении договора деприватизации (1 экземпляр) передается руководителю уполномоченного структурного подразделения для подписания.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- 10 рабочих дней.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Результат административной процедуры: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а) подписание руководителем уполномоченного структурного подразделения договора деприватизации и доверенности на регистрацию права муниципальной собственности;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б) регистрация уведомления об отказе в заключении договора деприватизации.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lastRenderedPageBreak/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структурного подразделения.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3.1.4. Выдача (направление) результата предоставления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3.1.4.1. Основанием для начала административной процедуры является обращение заявителя в уполномоченное структурное подразделение для получения результата предоставления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3.1.4.2.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3.1.4.3. Содержание административных действий административной процедуры.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3.1.4.3.1. Содержание административных действий административной процедуры при выдаче договора деприватизации.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Специалист уполномоченного структурного подразделения: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а) устанавливает личность заявителя;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ознакамливает</w:t>
      </w:r>
      <w:proofErr w:type="spellEnd"/>
      <w:r>
        <w:t xml:space="preserve"> заявителя с договором деприватизации;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в) предлагает подписать договор деприватизации. Договор деприватизации подписывается всеми гражданами, передающими жилое помещение, лично или их представителями;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ознакамливает</w:t>
      </w:r>
      <w:proofErr w:type="spellEnd"/>
      <w:r>
        <w:t xml:space="preserve"> заявителя с перечнем выдаваемых документов;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д) выдает документы заявителю;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е) разъясняет необходимость и порядок государственной регистрации перехода права собственности на жилое помещение;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ж) регистрирует договор деприватизации и доверенность на регистрацию права муниципальной собственности в установленном порядке;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з) вносит отметку о передаче в муниципальную собственность жилого помещения в автоматизированную информационную систему;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и) передает в порядке делопроизводства документы в архив уполномоченного структурного подразделения в соответствии с </w:t>
      </w:r>
      <w:hyperlink w:anchor="Par91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3.1.4.3.2 Содержание административных действий административной процедуры при выдаче уведомления об отказе в заключении договора деприватизации (далее - уведомление об отказе).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Специалист уполномоченного структурного подразделения: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а) устанавливает личность заявителя;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ознакамливает</w:t>
      </w:r>
      <w:proofErr w:type="spellEnd"/>
      <w:r>
        <w:t xml:space="preserve"> заявителя с уведомлением об отказе;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в) вручает заявителю уведомление об отказе. На копии уведомления об отказе заявитель расписывается в получении уведомления об отказе с указанием даты получения;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ознакамливает</w:t>
      </w:r>
      <w:proofErr w:type="spellEnd"/>
      <w:r>
        <w:t xml:space="preserve"> заявителя с перечнем выдаваемых документов;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lastRenderedPageBreak/>
        <w:t>д) выдает документы заявителю;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е) вносит отметку об отказе в автоматизированную информационную систему;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и) передает в порядке делопроизводства документы в архив уполномоченного структурного подразделения в соответствии с </w:t>
      </w:r>
      <w:hyperlink w:anchor="Par91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3.1.4.3.3. Содержание административных действий административной процедуры при направлении уведомления об отказе почтовым отправлением.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Специалист уполномоченного структурного подразделения: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а) вносит в один экземпляр уведомления об отказе отметку о передаче второго экземпляра уведомления об отказе заявителю почтовым отправлением;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б) передает в порядке делопроизводства второй экземпляр уведомления об отказе для оформления почтового отправления в адрес заявителя.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3.1.4.4. Максимальный срок выполнения административных действий, входящих в состав административной процедуры, не должен превышать одного рабочего дня.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3.1.4.5. Критериями принятия решения являются подписание проекта договора деприватизации, доверенности на регистрацию права муниципальной собственности, уведомления об отказе.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3.1.4.6. Результатами административной процедуры являются: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а) выдача договора деприватизации и доверенности на регистрацию права муниципальной собственности;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б) выдача (направление) уведомления об отказе.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3.1.4.7. Способом фиксации результатов выполнения административной процедуры является внесение отметки о передаче в муниципальную собственность жилого помещения в автоматизированную информационную систему и регистрация договора деприватизации в уполномоченном структурном подразделении либо внесение отметки об отказе в принятии жилого помещения в муниципальную собственность в автоматизированную информационную систему и регистрация уведомления об отказе в уполномоченном структурном подразделении.</w:t>
      </w: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4. Формы контроля за исполнением</w:t>
      </w:r>
    </w:p>
    <w:p w:rsidR="00BD20B4" w:rsidRDefault="00BD20B4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административного регламента</w:t>
      </w: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Текущий контроль за соблюдением и исполнением должностными лицами уполномоченного структурного подразделения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структурного подразделения.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lastRenderedPageBreak/>
        <w:t>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муниципальной услуги осуществляются на основании локальных актов уполномоченного структурного подразделения.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 Порядок и периодичность плановых проверок устанавливаются руководителем уполномоченного структурного подразделения.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Внеплановые проверки проводятся для установления факта устранения ранее выявленных нарушений, а также в случае получения жалоб на действия (бездействие) сотрудников. Проверки также проводятся по обращению заявителя.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квартал.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Сотрудники, ответственные за прием заявлений и документов, несут персональную ответственность за несоблюдение сроков и порядка приема и регистрации документов.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Сотрудники, ответственные за подготовку документов, несут персональную ответственность за несоблюдение сроков и порядка оформления документов.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Сотрудники, ответственные за выдачу (направление) документов, несут персональную ответственность за несоблюдение порядка выдачи (направления) документов.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неправомерность принятого решения и выдачи (направления) такого документа лицу, представившему (направившему) заявление.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Контроль за исполнением данного административного регламента со стороны граждан, их </w:t>
      </w:r>
      <w:r>
        <w:lastRenderedPageBreak/>
        <w:t>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</w:t>
      </w:r>
    </w:p>
    <w:p w:rsidR="00BD20B4" w:rsidRDefault="00BD20B4">
      <w:pPr>
        <w:pStyle w:val="ConsPlusNormal"/>
        <w:jc w:val="center"/>
        <w:rPr>
          <w:b/>
          <w:bCs/>
        </w:rPr>
      </w:pPr>
      <w:r>
        <w:rPr>
          <w:b/>
          <w:bCs/>
        </w:rPr>
        <w:t>и действий (бездействия) органа, предоставляющего</w:t>
      </w:r>
    </w:p>
    <w:p w:rsidR="00BD20B4" w:rsidRDefault="00BD20B4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муниципальную услугу, МФЦ, организаций, а также</w:t>
      </w:r>
    </w:p>
    <w:p w:rsidR="00BD20B4" w:rsidRDefault="00BD20B4">
      <w:pPr>
        <w:pStyle w:val="ConsPlusNormal"/>
        <w:jc w:val="center"/>
        <w:rPr>
          <w:b/>
          <w:bCs/>
        </w:rPr>
      </w:pPr>
      <w:r>
        <w:rPr>
          <w:b/>
          <w:bCs/>
        </w:rPr>
        <w:t>их должностных лиц, муниципальных служащих, работников</w:t>
      </w: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ind w:firstLine="540"/>
        <w:jc w:val="both"/>
      </w:pPr>
      <w: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5.2. Предмет жалобы.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6)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Жалоба на решение, действия (бездействие) ответственного специалиста - муниципального служащего подается руководителю уполномоченного структурного подразделения.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Жалоба на решение, действия (бездействие) руководителя уполномоченного структурного подразделения подается заместителю главы муниципального образования, курирующему деятельность уполномоченного структурного подразделения.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BD20B4" w:rsidRDefault="00BD20B4">
      <w:pPr>
        <w:pStyle w:val="ConsPlusNormal"/>
        <w:spacing w:before="220"/>
        <w:ind w:firstLine="540"/>
        <w:jc w:val="both"/>
      </w:pPr>
      <w:bookmarkStart w:id="4" w:name="Par382"/>
      <w:bookmarkEnd w:id="4"/>
      <w:r>
        <w:lastRenderedPageBreak/>
        <w:t>5.4. Порядок подачи и рассмотрения жалобы.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5.5. Сроки рассмотрения жалобы.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lastRenderedPageBreak/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5.7. Результат рассмотрения жалобы.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1) удовлетворить жалобу;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2) отказать в удовлетворении жалобы.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hyperlink w:anchor="Par382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признания жалобы</w:t>
      </w:r>
      <w:proofErr w:type="gramEnd"/>
      <w:r>
        <w:t xml:space="preserve"> не подлежащей удовлетворению в ответе заявителю, указанном в </w:t>
      </w:r>
      <w:hyperlink w:anchor="Par382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 удовлетворении жалобы отказывается в следующих случаях: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1) жалоба признана необоснованной;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4) наличие решения по жалобе, принятого ранее в отношении того же заявителя и по тому же предмету жалобы.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5.8. Порядок информирования заявителя о результатах рассмотрения жалобы.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lastRenderedPageBreak/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3) фамилия, имя, отчество (последнее - при наличии) или наименование заявителя;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5.9. Порядок обжалования решения по жалобе.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5.10. Право заявителя на получение информации и документов, необходимых для обоснования и рассмотрения жалобы.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5.11. Способы информирования заявителей о порядке подачи и рассмотрения жалобы.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"Интернет", ЕПГУ, РПГУ, информационных стендах в помещениях приема и выдачи документов, а также предоставляется непосредственно сотрудниками уполномоченного структурного подразделения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BD20B4" w:rsidRDefault="00BD20B4">
      <w:pPr>
        <w:pStyle w:val="ConsPlusNormal"/>
        <w:spacing w:before="220"/>
        <w:ind w:firstLine="540"/>
        <w:jc w:val="both"/>
      </w:pPr>
      <w:bookmarkStart w:id="5" w:name="Par428"/>
      <w:bookmarkEnd w:id="5"/>
      <w: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и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11.12.2012 N 562 "Об установлении особенностей подачи и рассмотрения жалоб на решения и действия </w:t>
      </w:r>
      <w:r>
        <w:lastRenderedPageBreak/>
        <w:t>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услуг".</w:t>
      </w: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6. Особенности выполнения административных процедур</w:t>
      </w:r>
    </w:p>
    <w:p w:rsidR="00BD20B4" w:rsidRDefault="00BD20B4">
      <w:pPr>
        <w:pStyle w:val="ConsPlusNormal"/>
        <w:jc w:val="center"/>
        <w:rPr>
          <w:b/>
          <w:bCs/>
        </w:rPr>
      </w:pPr>
      <w:r>
        <w:rPr>
          <w:b/>
          <w:bCs/>
        </w:rPr>
        <w:t>(действий) в многофункциональных центрах предоставления</w:t>
      </w:r>
    </w:p>
    <w:p w:rsidR="00BD20B4" w:rsidRDefault="00BD20B4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и муниципальных услуг</w:t>
      </w: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ind w:firstLine="540"/>
        <w:jc w:val="both"/>
      </w:pPr>
      <w:r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D20B4" w:rsidRDefault="00BD20B4">
      <w:pPr>
        <w:pStyle w:val="ConsPlusNormal"/>
        <w:spacing w:before="220"/>
        <w:ind w:firstLine="540"/>
        <w:jc w:val="both"/>
      </w:pPr>
      <w:bookmarkStart w:id="6" w:name="Par436"/>
      <w:bookmarkEnd w:id="6"/>
      <w: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сотрудник, ответственный за прием документов: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проверяет представленное заявление по форме согласно приложению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1) текст в заявлении поддается прочтению;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3) заявление подписано уполномоченным лицом;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4) приложены документы, необходимые для предоставления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5) соответствие данных документа, удостоверяющего личность, данным, указанным в заявлении и необходимых документах;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надпись: "Верно", заверяется подписью сотрудника МФЦ, принявшего документ, с указанием фамилии, инициалов и даты заверения;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lastRenderedPageBreak/>
        <w:t>- заполняет сведения о заявителе и представленных документах в автоматизированной информационной системе (АИС МФЦ);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выдает расписку в получении документов на предоставление услуги, сформированную в АИС МФЦ;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6.5. Заявление и документы, принятые от заявителя на предоставление муниципальной услуги, передаются в уполномоченное структурное подразделение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структурного подразделения под подпись. Один экземпляр сопроводительного реестра остается в уполномоченном структурном подразделении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выдаются,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"Получить документы отказался",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>Невостребованные документы хранятся в МФЦ в течение 30 дней, после чего передаются в уполномоченный орган.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</w:t>
      </w:r>
      <w:r>
        <w:lastRenderedPageBreak/>
        <w:t>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BD20B4" w:rsidRDefault="00BD20B4">
      <w:pPr>
        <w:pStyle w:val="ConsPlusNormal"/>
        <w:spacing w:before="220"/>
        <w:ind w:firstLine="540"/>
        <w:jc w:val="both"/>
      </w:pPr>
      <w:r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ar428" w:history="1">
        <w:r>
          <w:rPr>
            <w:color w:val="0000FF"/>
          </w:rPr>
          <w:t>пунктом 5.12</w:t>
        </w:r>
      </w:hyperlink>
      <w:r>
        <w:t xml:space="preserve"> настоящего административного регламента.</w:t>
      </w: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jc w:val="right"/>
        <w:outlineLvl w:val="1"/>
      </w:pPr>
      <w:r>
        <w:t>Приложение</w:t>
      </w:r>
    </w:p>
    <w:p w:rsidR="00BD20B4" w:rsidRDefault="00BD20B4">
      <w:pPr>
        <w:pStyle w:val="ConsPlusNormal"/>
        <w:jc w:val="right"/>
      </w:pPr>
      <w:r>
        <w:t>к административному регламенту</w:t>
      </w:r>
    </w:p>
    <w:p w:rsidR="00BD20B4" w:rsidRDefault="00BD20B4">
      <w:pPr>
        <w:pStyle w:val="ConsPlusNormal"/>
        <w:jc w:val="right"/>
      </w:pPr>
      <w:r>
        <w:t>предоставления муниципальной услуги</w:t>
      </w:r>
    </w:p>
    <w:p w:rsidR="00BD20B4" w:rsidRDefault="00BD20B4">
      <w:pPr>
        <w:pStyle w:val="ConsPlusNormal"/>
        <w:jc w:val="right"/>
      </w:pPr>
      <w:r>
        <w:t>"Передача принадлежащего гражданам</w:t>
      </w:r>
    </w:p>
    <w:p w:rsidR="00BD20B4" w:rsidRDefault="00BD20B4">
      <w:pPr>
        <w:pStyle w:val="ConsPlusNormal"/>
        <w:jc w:val="right"/>
      </w:pPr>
      <w:r>
        <w:t>на праве собственности жилого помещения</w:t>
      </w:r>
    </w:p>
    <w:p w:rsidR="00BD20B4" w:rsidRDefault="00BD20B4">
      <w:pPr>
        <w:pStyle w:val="ConsPlusNormal"/>
        <w:jc w:val="right"/>
      </w:pPr>
      <w:r>
        <w:t>в муниципальную собственность"</w:t>
      </w: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nformat"/>
        <w:jc w:val="both"/>
      </w:pPr>
      <w:r>
        <w:t xml:space="preserve">                                            В администрацию города Кемерово</w:t>
      </w:r>
    </w:p>
    <w:p w:rsidR="00BD20B4" w:rsidRDefault="00BD20B4">
      <w:pPr>
        <w:pStyle w:val="ConsPlusNonformat"/>
        <w:jc w:val="both"/>
      </w:pPr>
    </w:p>
    <w:p w:rsidR="00BD20B4" w:rsidRDefault="00BD20B4">
      <w:pPr>
        <w:pStyle w:val="ConsPlusNonformat"/>
        <w:jc w:val="both"/>
      </w:pPr>
      <w:r>
        <w:t xml:space="preserve">                                            ______________________________,</w:t>
      </w:r>
    </w:p>
    <w:p w:rsidR="00BD20B4" w:rsidRDefault="00BD20B4">
      <w:pPr>
        <w:pStyle w:val="ConsPlusNonformat"/>
        <w:jc w:val="both"/>
      </w:pPr>
      <w:r>
        <w:t xml:space="preserve">                                                проживающего(ей) по адресу:</w:t>
      </w:r>
    </w:p>
    <w:p w:rsidR="00BD20B4" w:rsidRDefault="00BD20B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D20B4" w:rsidRDefault="00BD20B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D20B4" w:rsidRDefault="00BD20B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D20B4" w:rsidRDefault="00BD20B4">
      <w:pPr>
        <w:pStyle w:val="ConsPlusNonformat"/>
        <w:jc w:val="both"/>
      </w:pPr>
      <w:r>
        <w:t xml:space="preserve">                                       тел: _______________________________</w:t>
      </w:r>
    </w:p>
    <w:p w:rsidR="00BD20B4" w:rsidRDefault="00BD20B4">
      <w:pPr>
        <w:pStyle w:val="ConsPlusNonformat"/>
        <w:jc w:val="both"/>
      </w:pPr>
      <w:r>
        <w:t xml:space="preserve">                           адрес эл. почты: _______________________________</w:t>
      </w:r>
    </w:p>
    <w:p w:rsidR="00BD20B4" w:rsidRDefault="00BD20B4">
      <w:pPr>
        <w:pStyle w:val="ConsPlusNonformat"/>
        <w:jc w:val="both"/>
      </w:pPr>
    </w:p>
    <w:p w:rsidR="00BD20B4" w:rsidRDefault="00BD20B4">
      <w:pPr>
        <w:pStyle w:val="ConsPlusNonformat"/>
        <w:jc w:val="both"/>
      </w:pPr>
      <w:bookmarkStart w:id="7" w:name="Par483"/>
      <w:bookmarkEnd w:id="7"/>
      <w:r>
        <w:t xml:space="preserve">                                 ЗАЯВЛЕНИЕ</w:t>
      </w:r>
    </w:p>
    <w:p w:rsidR="00BD20B4" w:rsidRDefault="00BD20B4">
      <w:pPr>
        <w:pStyle w:val="ConsPlusNonformat"/>
        <w:jc w:val="both"/>
      </w:pPr>
    </w:p>
    <w:p w:rsidR="00BD20B4" w:rsidRDefault="00BD20B4">
      <w:pPr>
        <w:pStyle w:val="ConsPlusNonformat"/>
        <w:jc w:val="both"/>
      </w:pPr>
      <w:r>
        <w:t xml:space="preserve">    </w:t>
      </w:r>
      <w:proofErr w:type="gramStart"/>
      <w:r>
        <w:t>Прошу  принять</w:t>
      </w:r>
      <w:proofErr w:type="gramEnd"/>
      <w:r>
        <w:t xml:space="preserve">  безвозмездно в собственность муниципального образования</w:t>
      </w:r>
    </w:p>
    <w:p w:rsidR="00BD20B4" w:rsidRDefault="00BD20B4">
      <w:pPr>
        <w:pStyle w:val="ConsPlusNonformat"/>
        <w:jc w:val="both"/>
      </w:pPr>
      <w:r>
        <w:t xml:space="preserve">"Город      Кемерово"      жилое      </w:t>
      </w:r>
      <w:proofErr w:type="gramStart"/>
      <w:r>
        <w:t xml:space="preserve">помещение,   </w:t>
      </w:r>
      <w:proofErr w:type="gramEnd"/>
      <w:r>
        <w:t xml:space="preserve">   расположенное      по</w:t>
      </w:r>
    </w:p>
    <w:p w:rsidR="00BD20B4" w:rsidRDefault="00BD20B4">
      <w:pPr>
        <w:pStyle w:val="ConsPlusNonformat"/>
        <w:jc w:val="both"/>
      </w:pPr>
      <w:r>
        <w:t>адресу: ___________________________________________________________________</w:t>
      </w:r>
    </w:p>
    <w:p w:rsidR="00BD20B4" w:rsidRDefault="00BD20B4">
      <w:pPr>
        <w:pStyle w:val="ConsPlusNonformat"/>
        <w:jc w:val="both"/>
      </w:pPr>
      <w:r>
        <w:t>___________________________________________________________________________</w:t>
      </w:r>
    </w:p>
    <w:p w:rsidR="00BD20B4" w:rsidRDefault="00BD20B4">
      <w:pPr>
        <w:pStyle w:val="ConsPlusNonformat"/>
        <w:jc w:val="both"/>
      </w:pPr>
      <w:proofErr w:type="gramStart"/>
      <w:r>
        <w:t>принадлежащее  мне</w:t>
      </w:r>
      <w:proofErr w:type="gramEnd"/>
      <w:r>
        <w:t xml:space="preserve">  (нам)  на  праве  собственности по договору на передачу</w:t>
      </w:r>
    </w:p>
    <w:p w:rsidR="00BD20B4" w:rsidRDefault="00BD20B4">
      <w:pPr>
        <w:pStyle w:val="ConsPlusNonformat"/>
        <w:jc w:val="both"/>
      </w:pPr>
      <w:r>
        <w:t>жилого помещения в собственность граждан N _______ от "__"________ _____ г.</w:t>
      </w:r>
    </w:p>
    <w:p w:rsidR="00BD20B4" w:rsidRDefault="00BD20B4">
      <w:pPr>
        <w:pStyle w:val="ConsPlusNonformat"/>
        <w:jc w:val="both"/>
      </w:pPr>
      <w:r>
        <w:t xml:space="preserve">                                (реквизиты правоустанавливающего документа)</w:t>
      </w:r>
    </w:p>
    <w:p w:rsidR="00BD20B4" w:rsidRDefault="00BD20B4">
      <w:pPr>
        <w:pStyle w:val="ConsPlusNonformat"/>
        <w:jc w:val="both"/>
      </w:pPr>
    </w:p>
    <w:p w:rsidR="00BD20B4" w:rsidRDefault="00BD20B4">
      <w:pPr>
        <w:pStyle w:val="ConsPlusNonformat"/>
        <w:jc w:val="both"/>
      </w:pPr>
      <w:r>
        <w:t xml:space="preserve">    Об утрате права на приобретение жилого помещения в порядке приватизации</w:t>
      </w:r>
    </w:p>
    <w:p w:rsidR="00BD20B4" w:rsidRDefault="00BD20B4">
      <w:pPr>
        <w:pStyle w:val="ConsPlusNonformat"/>
        <w:jc w:val="both"/>
      </w:pPr>
      <w:r>
        <w:t>повторно мне (нам) разъяснено и понятно.</w:t>
      </w:r>
    </w:p>
    <w:p w:rsidR="00BD20B4" w:rsidRDefault="00BD20B4">
      <w:pPr>
        <w:pStyle w:val="ConsPlusNonformat"/>
        <w:jc w:val="both"/>
      </w:pPr>
    </w:p>
    <w:p w:rsidR="00BD20B4" w:rsidRDefault="00BD20B4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D20B4" w:rsidRDefault="00BD20B4">
      <w:pPr>
        <w:pStyle w:val="ConsPlusNonformat"/>
        <w:jc w:val="both"/>
      </w:pPr>
      <w:r>
        <w:t>1. ______________________________________________________________.</w:t>
      </w:r>
    </w:p>
    <w:p w:rsidR="00BD20B4" w:rsidRDefault="00BD20B4">
      <w:pPr>
        <w:pStyle w:val="ConsPlusNonformat"/>
        <w:jc w:val="both"/>
      </w:pPr>
      <w:r>
        <w:t>2. ______________________________________________________________.</w:t>
      </w:r>
    </w:p>
    <w:p w:rsidR="00BD20B4" w:rsidRDefault="00BD20B4">
      <w:pPr>
        <w:pStyle w:val="ConsPlusNonformat"/>
        <w:jc w:val="both"/>
      </w:pPr>
      <w:r>
        <w:t>3. ______________________________________________________________.</w:t>
      </w:r>
    </w:p>
    <w:p w:rsidR="00BD20B4" w:rsidRDefault="00BD20B4">
      <w:pPr>
        <w:pStyle w:val="ConsPlusNonformat"/>
        <w:jc w:val="both"/>
      </w:pPr>
      <w:r>
        <w:t>4. ______________________________________________________________.</w:t>
      </w:r>
    </w:p>
    <w:p w:rsidR="00BD20B4" w:rsidRDefault="00BD20B4">
      <w:pPr>
        <w:pStyle w:val="ConsPlusNonformat"/>
        <w:jc w:val="both"/>
      </w:pPr>
      <w:r>
        <w:t>5. ______________________________________________________________.</w:t>
      </w:r>
    </w:p>
    <w:p w:rsidR="00BD20B4" w:rsidRDefault="00BD20B4">
      <w:pPr>
        <w:pStyle w:val="ConsPlusNonformat"/>
        <w:jc w:val="both"/>
      </w:pPr>
      <w:r>
        <w:t>6. ______________________________________________________________.</w:t>
      </w:r>
    </w:p>
    <w:p w:rsidR="00BD20B4" w:rsidRDefault="00BD20B4">
      <w:pPr>
        <w:pStyle w:val="ConsPlusNonformat"/>
        <w:jc w:val="both"/>
      </w:pPr>
      <w:r>
        <w:t>7. ______________________________________________________________.</w:t>
      </w:r>
    </w:p>
    <w:p w:rsidR="00BD20B4" w:rsidRDefault="00BD20B4">
      <w:pPr>
        <w:pStyle w:val="ConsPlusNonformat"/>
        <w:jc w:val="both"/>
      </w:pPr>
      <w:r>
        <w:t>8. ______________________________________________________________.</w:t>
      </w:r>
    </w:p>
    <w:p w:rsidR="00BD20B4" w:rsidRDefault="00BD20B4">
      <w:pPr>
        <w:pStyle w:val="ConsPlusNonformat"/>
        <w:jc w:val="both"/>
      </w:pPr>
      <w:r>
        <w:t>_______________________________________</w:t>
      </w:r>
      <w:proofErr w:type="gramStart"/>
      <w:r>
        <w:t>_  _</w:t>
      </w:r>
      <w:proofErr w:type="gramEnd"/>
      <w:r>
        <w:t>__________  "__"________ 20__ г.</w:t>
      </w:r>
    </w:p>
    <w:p w:rsidR="00BD20B4" w:rsidRDefault="00BD20B4">
      <w:pPr>
        <w:pStyle w:val="ConsPlusNonformat"/>
        <w:jc w:val="both"/>
      </w:pPr>
      <w:r>
        <w:t>Ф.И.О. собственника(</w:t>
      </w:r>
      <w:proofErr w:type="spellStart"/>
      <w:r>
        <w:t>ов</w:t>
      </w:r>
      <w:proofErr w:type="spellEnd"/>
      <w:r>
        <w:t>) жилого помещения</w:t>
      </w:r>
      <w:proofErr w:type="gramStart"/>
      <w:r>
        <w:t xml:space="preserve">   (</w:t>
      </w:r>
      <w:proofErr w:type="gramEnd"/>
      <w:r>
        <w:t>подпись)</w:t>
      </w:r>
    </w:p>
    <w:p w:rsidR="00BD20B4" w:rsidRDefault="00BD20B4">
      <w:pPr>
        <w:pStyle w:val="ConsPlusNonformat"/>
        <w:jc w:val="both"/>
      </w:pPr>
    </w:p>
    <w:p w:rsidR="00BD20B4" w:rsidRDefault="00BD20B4">
      <w:pPr>
        <w:pStyle w:val="ConsPlusNonformat"/>
        <w:jc w:val="both"/>
      </w:pPr>
      <w:proofErr w:type="gramStart"/>
      <w:r>
        <w:t>Заявление  и</w:t>
      </w:r>
      <w:proofErr w:type="gramEnd"/>
      <w:r>
        <w:t xml:space="preserve">  прилагаемые   к  нему   согласно  перечню  документы  приняты</w:t>
      </w:r>
    </w:p>
    <w:p w:rsidR="00BD20B4" w:rsidRDefault="00BD20B4">
      <w:pPr>
        <w:pStyle w:val="ConsPlusNonformat"/>
        <w:jc w:val="both"/>
      </w:pPr>
      <w:r>
        <w:t>"__"__________ 20__ г.</w:t>
      </w:r>
    </w:p>
    <w:p w:rsidR="00BD20B4" w:rsidRDefault="00BD20B4">
      <w:pPr>
        <w:pStyle w:val="ConsPlusNonformat"/>
        <w:jc w:val="both"/>
      </w:pPr>
      <w:r>
        <w:t>_______________________________   _______________ / ______________________/</w:t>
      </w:r>
    </w:p>
    <w:p w:rsidR="00BD20B4" w:rsidRDefault="00BD20B4">
      <w:pPr>
        <w:pStyle w:val="ConsPlusNonformat"/>
        <w:jc w:val="both"/>
      </w:pPr>
      <w:r>
        <w:t xml:space="preserve">(должность лица, принявшего       </w:t>
      </w:r>
      <w:proofErr w:type="gramStart"/>
      <w:r>
        <w:t xml:space="preserve">   (</w:t>
      </w:r>
      <w:proofErr w:type="gramEnd"/>
      <w:r>
        <w:t>подпись)       (расшифровка подписи)</w:t>
      </w:r>
    </w:p>
    <w:p w:rsidR="00BD20B4" w:rsidRDefault="00BD20B4">
      <w:pPr>
        <w:pStyle w:val="ConsPlusNonformat"/>
        <w:jc w:val="both"/>
      </w:pPr>
      <w:r>
        <w:t>заявление)</w:t>
      </w: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jc w:val="both"/>
      </w:pPr>
    </w:p>
    <w:p w:rsidR="00BD20B4" w:rsidRDefault="00BD20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2CF" w:rsidRDefault="003E02CF"/>
    <w:sectPr w:rsidR="003E02CF" w:rsidSect="00DA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B4"/>
    <w:rsid w:val="003E02CF"/>
    <w:rsid w:val="00903611"/>
    <w:rsid w:val="00B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48B1"/>
  <w15:chartTrackingRefBased/>
  <w15:docId w15:val="{A84DF22C-DEDC-43F4-8544-EEDC59FB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0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B0BA52D965FA0F0603E164D5D1A20B6EE85831B7F10AA428C5BC94B23C2C79E8D8207A0B6462B308983942890F776EF2E2AFEA589936Ek3NAI" TargetMode="External"/><Relationship Id="rId13" Type="http://schemas.openxmlformats.org/officeDocument/2006/relationships/hyperlink" Target="consultantplus://offline/ref=82AB0BA52D965FA0F060201B5B314625B6E4D9861C791DF41DDC5D9E1473C492DECD8452E3F24B233482D7C56ACEAE26AE6526FEBE95926D264A2753kEN9I" TargetMode="External"/><Relationship Id="rId18" Type="http://schemas.openxmlformats.org/officeDocument/2006/relationships/hyperlink" Target="consultantplus://offline/ref=82AB0BA52D965FA0F0603E164D5D1A20B6EE85831B7F10AA428C5BC94B23C2C78C8DDA0BA1B35823359CD5C56EkCN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AB0BA52D965FA0F0603E164D5D1A20B6ED81831C7C10AA428C5BC94B23C2C78C8DDA0BA1B35823359CD5C56EkCN7I" TargetMode="External"/><Relationship Id="rId7" Type="http://schemas.openxmlformats.org/officeDocument/2006/relationships/hyperlink" Target="consultantplus://offline/ref=82AB0BA52D965FA0F0603E164D5D1A20B6ED858A157C10AA428C5BC94B23C2C78C8DDA0BA1B35823359CD5C56EkCN7I" TargetMode="External"/><Relationship Id="rId12" Type="http://schemas.openxmlformats.org/officeDocument/2006/relationships/hyperlink" Target="consultantplus://offline/ref=82AB0BA52D965FA0F0603E164D5D1A20B6EE85831B7F10AA428C5BC94B23C2C79E8D8202A3BD127370D7DAC469DBFB76F4322BFDkBN9I" TargetMode="External"/><Relationship Id="rId17" Type="http://schemas.openxmlformats.org/officeDocument/2006/relationships/hyperlink" Target="consultantplus://offline/ref=82AB0BA52D965FA0F0603E164D5D1A20B6EE85831B7F10AA428C5BC94B23C2C79E8D8207A0B64527308983942890F776EF2E2AFEA589936Ek3N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AB0BA52D965FA0F0603E164D5D1A20B6EE85831B7F10AA428C5BC94B23C2C79E8D8204A9B64D7665C682C86DC0E476EB2E29FFB9k8N9I" TargetMode="External"/><Relationship Id="rId20" Type="http://schemas.openxmlformats.org/officeDocument/2006/relationships/hyperlink" Target="consultantplus://offline/ref=82AB0BA52D965FA0F060201B5B314625B6E4D9861C7913F91FDC5D9E1473C492DECD8452F1F2132F3587C9C46DDBF877E8k3N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B0BA52D965FA0F0603E164D5D1A20B1E7808A1B7210AA428C5BC94B23C2C79E8D8205ABE21766618FD6C072C4FB69E83029kFNDI" TargetMode="External"/><Relationship Id="rId11" Type="http://schemas.openxmlformats.org/officeDocument/2006/relationships/hyperlink" Target="consultantplus://offline/ref=82AB0BA52D965FA0F060201B5B314625B6E4D9861C791DF41DDC5D9E1473C492DECD8452E3F24B233482D7C56ACEAE26AE6526FEBE95926D264A2753kEN9I" TargetMode="External"/><Relationship Id="rId5" Type="http://schemas.openxmlformats.org/officeDocument/2006/relationships/hyperlink" Target="consultantplus://offline/ref=82AB0BA52D965FA0F060201B5B314625B6E4D9861C791DF41DDC5D9E1473C492DECD8452E3F24B233482D7C569CEAE26AE6526FEBE95926D264A2753kEN9I" TargetMode="External"/><Relationship Id="rId15" Type="http://schemas.openxmlformats.org/officeDocument/2006/relationships/hyperlink" Target="consultantplus://offline/ref=82AB0BA52D965FA0F0603E164D5D1A20B0EC808F157210AA428C5BC94B23C2C78C8DDA0BA1B35823359CD5C56EkCN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2AB0BA52D965FA0F060201B5B314625B6E4D9861C791CFA1DD95D9E1473C492DECD8452E3F24B233482D0C06CCEAE26AE6526FEBE95926D264A2753kEN9I" TargetMode="External"/><Relationship Id="rId19" Type="http://schemas.openxmlformats.org/officeDocument/2006/relationships/hyperlink" Target="consultantplus://offline/ref=82AB0BA52D965FA0F0603E164D5D1A20B1EF87881C7D10AA428C5BC94B23C2C78C8DDA0BA1B35823359CD5C56EkCN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AB0BA52D965FA0F060201B5B314625B6E4D9861C791FFC1CDA5D9E1473C492DECD8452E3F24B233482D7C469CEAE26AE6526FEBE95926D264A2753kEN9I" TargetMode="External"/><Relationship Id="rId14" Type="http://schemas.openxmlformats.org/officeDocument/2006/relationships/hyperlink" Target="consultantplus://offline/ref=82AB0BA52D965FA0F0603E164D5D1A20B6EE85831B7F10AA428C5BC94B23C2C79E8D8205A5BF4D7665C682C86DC0E476EB2E29FFB9k8N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12956</Words>
  <Characters>73855</Characters>
  <Application>Microsoft Office Word</Application>
  <DocSecurity>0</DocSecurity>
  <Lines>615</Lines>
  <Paragraphs>173</Paragraphs>
  <ScaleCrop>false</ScaleCrop>
  <Company/>
  <LinksUpToDate>false</LinksUpToDate>
  <CharactersWithSpaces>86638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kgv10</dc:creator>
  <cp:keywords/>
  <dc:description/>
  <cp:lastModifiedBy>kgv10</cp:lastModifiedBy>
  <cp:revision>3</cp:revision>
  <dcterms:created xsi:type="dcterms:W3CDTF">2022-11-15T08:13:00Z</dcterms:created>
  <dcterms:modified xsi:type="dcterms:W3CDTF">2022-11-16T02:06:00Z</dcterms:modified>
</cp:coreProperties>
</file>