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6D" w:rsidRDefault="0012636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636D" w:rsidRDefault="0012636D">
      <w:pPr>
        <w:pStyle w:val="ConsPlusNormal"/>
        <w:jc w:val="both"/>
        <w:outlineLvl w:val="0"/>
      </w:pPr>
    </w:p>
    <w:p w:rsidR="0012636D" w:rsidRDefault="0012636D">
      <w:pPr>
        <w:pStyle w:val="ConsPlusTitle"/>
        <w:jc w:val="center"/>
        <w:outlineLvl w:val="0"/>
      </w:pPr>
      <w:r>
        <w:t>АДМИНИСТРАЦИЯ ГОРОДА КЕМЕРОВО</w:t>
      </w:r>
    </w:p>
    <w:p w:rsidR="0012636D" w:rsidRDefault="0012636D">
      <w:pPr>
        <w:pStyle w:val="ConsPlusTitle"/>
        <w:jc w:val="both"/>
      </w:pPr>
    </w:p>
    <w:p w:rsidR="0012636D" w:rsidRDefault="0012636D">
      <w:pPr>
        <w:pStyle w:val="ConsPlusTitle"/>
        <w:jc w:val="center"/>
      </w:pPr>
      <w:r>
        <w:t>ПОСТАНОВЛЕНИЕ</w:t>
      </w:r>
    </w:p>
    <w:p w:rsidR="0012636D" w:rsidRDefault="0012636D">
      <w:pPr>
        <w:pStyle w:val="ConsPlusTitle"/>
        <w:jc w:val="center"/>
      </w:pPr>
      <w:bookmarkStart w:id="0" w:name="_GoBack"/>
      <w:r>
        <w:t>от 17 декабря 2021 г. N 3655</w:t>
      </w:r>
    </w:p>
    <w:bookmarkEnd w:id="0"/>
    <w:p w:rsidR="0012636D" w:rsidRDefault="0012636D">
      <w:pPr>
        <w:pStyle w:val="ConsPlusTitle"/>
        <w:jc w:val="both"/>
      </w:pPr>
    </w:p>
    <w:p w:rsidR="0012636D" w:rsidRDefault="0012636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2636D" w:rsidRDefault="0012636D">
      <w:pPr>
        <w:pStyle w:val="ConsPlusTitle"/>
        <w:jc w:val="center"/>
      </w:pPr>
      <w:r>
        <w:t>МУНИЦИПАЛЬНОЙ УСЛУГИ "СОГЛАСОВАНИЕ СОЗДАНИЯ МЕСТА (ПЛОЩАДКИ)</w:t>
      </w:r>
    </w:p>
    <w:p w:rsidR="0012636D" w:rsidRDefault="0012636D">
      <w:pPr>
        <w:pStyle w:val="ConsPlusTitle"/>
        <w:jc w:val="center"/>
      </w:pPr>
      <w:r>
        <w:t>НАКОПЛЕНИЯ ТВЕРДЫХ КОММУНАЛЬНЫХ ОТХОДОВ"</w:t>
      </w:r>
    </w:p>
    <w:p w:rsidR="0012636D" w:rsidRDefault="001263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3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D" w:rsidRDefault="001263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D" w:rsidRDefault="001263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36D" w:rsidRDefault="00126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6D" w:rsidRDefault="00126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12636D" w:rsidRDefault="0012636D">
            <w:pPr>
              <w:pStyle w:val="ConsPlusNormal"/>
              <w:jc w:val="center"/>
            </w:pPr>
            <w:r>
              <w:rPr>
                <w:color w:val="392C69"/>
              </w:rPr>
              <w:t>от 31.10.2022 N 3203)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D" w:rsidRDefault="0012636D">
            <w:pPr>
              <w:pStyle w:val="ConsPlusNormal"/>
            </w:pPr>
          </w:p>
        </w:tc>
      </w:tr>
    </w:tbl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Федерального закона N 210-ФЗ),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</w:t>
      </w:r>
      <w:hyperlink r:id="rId9">
        <w:r>
          <w:rPr>
            <w:color w:val="0000FF"/>
          </w:rPr>
          <w:t>статьей 45</w:t>
        </w:r>
      </w:hyperlink>
      <w:r>
        <w:t xml:space="preserve"> Устава города Кемерово,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27.04.2020 N 1210 "Об утверждении порядка разработки и утверждения административных регламентов предоставления муниципальных услуг администрацией города Кемерово"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создания места (площадки) накопления твердых коммунальных отходов"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 Комитету по работе со средствами массовой информации администрации города Кемерово (</w:t>
      </w:r>
      <w:proofErr w:type="spellStart"/>
      <w:r>
        <w:t>Н.Н.Горбачева</w:t>
      </w:r>
      <w:proofErr w:type="spellEnd"/>
      <w:r>
        <w:t>) обеспечить официальное опубликование настоящего постановления.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</w:t>
      </w:r>
      <w:proofErr w:type="spellStart"/>
      <w:r>
        <w:t>Д.В.Березовского</w:t>
      </w:r>
      <w:proofErr w:type="spellEnd"/>
      <w:r>
        <w:t>.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right"/>
      </w:pPr>
      <w:r>
        <w:t>Глава города</w:t>
      </w:r>
    </w:p>
    <w:p w:rsidR="0012636D" w:rsidRDefault="0012636D">
      <w:pPr>
        <w:pStyle w:val="ConsPlusNormal"/>
        <w:jc w:val="right"/>
      </w:pPr>
      <w:r>
        <w:t>И.В.СЕРЕДЮК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right"/>
        <w:outlineLvl w:val="0"/>
      </w:pPr>
      <w:r>
        <w:t>Приложение</w:t>
      </w:r>
    </w:p>
    <w:p w:rsidR="0012636D" w:rsidRDefault="0012636D">
      <w:pPr>
        <w:pStyle w:val="ConsPlusNormal"/>
        <w:jc w:val="right"/>
      </w:pPr>
      <w:r>
        <w:t>к постановлению администрации</w:t>
      </w:r>
    </w:p>
    <w:p w:rsidR="0012636D" w:rsidRDefault="0012636D">
      <w:pPr>
        <w:pStyle w:val="ConsPlusNormal"/>
        <w:jc w:val="right"/>
      </w:pPr>
      <w:r>
        <w:t>города Кемерово</w:t>
      </w:r>
    </w:p>
    <w:p w:rsidR="0012636D" w:rsidRDefault="0012636D">
      <w:pPr>
        <w:pStyle w:val="ConsPlusNormal"/>
        <w:jc w:val="right"/>
      </w:pPr>
      <w:r>
        <w:t>от 17 декабря 2021 г. N 3655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12636D" w:rsidRDefault="0012636D">
      <w:pPr>
        <w:pStyle w:val="ConsPlusTitle"/>
        <w:jc w:val="center"/>
      </w:pPr>
      <w:r>
        <w:t>ПРЕДОСТАВЛЕНИЯ МУНИЦИПАЛЬНОЙ УСЛУГИ</w:t>
      </w:r>
    </w:p>
    <w:p w:rsidR="0012636D" w:rsidRDefault="0012636D">
      <w:pPr>
        <w:pStyle w:val="ConsPlusTitle"/>
        <w:jc w:val="center"/>
      </w:pPr>
      <w:r>
        <w:t>"СОГЛАСОВАНИЕ СОЗДАНИЯ МЕСТА (ПЛОЩАДКИ) НАКОПЛЕНИЯ</w:t>
      </w:r>
    </w:p>
    <w:p w:rsidR="0012636D" w:rsidRDefault="0012636D">
      <w:pPr>
        <w:pStyle w:val="ConsPlusTitle"/>
        <w:jc w:val="center"/>
      </w:pPr>
      <w:r>
        <w:t>ТВЕРДЫХ КОММУНАЛЬНЫХ ОТХОДОВ"</w:t>
      </w:r>
    </w:p>
    <w:p w:rsidR="0012636D" w:rsidRDefault="001263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3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D" w:rsidRDefault="001263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D" w:rsidRDefault="001263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36D" w:rsidRDefault="00126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6D" w:rsidRDefault="00126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12636D" w:rsidRDefault="0012636D">
            <w:pPr>
              <w:pStyle w:val="ConsPlusNormal"/>
              <w:jc w:val="center"/>
            </w:pPr>
            <w:r>
              <w:rPr>
                <w:color w:val="392C69"/>
              </w:rPr>
              <w:t>от 31.10.2022 N 3203)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D" w:rsidRDefault="0012636D">
            <w:pPr>
              <w:pStyle w:val="ConsPlusNormal"/>
            </w:pPr>
          </w:p>
        </w:tc>
      </w:tr>
    </w:tbl>
    <w:p w:rsidR="0012636D" w:rsidRDefault="0012636D">
      <w:pPr>
        <w:pStyle w:val="ConsPlusNormal"/>
        <w:jc w:val="both"/>
      </w:pPr>
    </w:p>
    <w:p w:rsidR="0012636D" w:rsidRDefault="0012636D">
      <w:pPr>
        <w:pStyle w:val="ConsPlusTitle"/>
        <w:jc w:val="center"/>
        <w:outlineLvl w:val="1"/>
      </w:pPr>
      <w:r>
        <w:t>1. Общие положения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Административный регламент предоставления муниципальной услуги "Согласование создания места (площадки) накопления твердых коммунальных отходов" (далее - Административный регламент) -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1.2. Круг заявителей.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Муниципальная услуга предоставляется физическим лицам (в том числе индивидуальным предпринимателям), юридическим лицам (далее - заявители).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Интересы заявителей могут представлять иные лица, уполномоченные в соответствии с гражданским законодательством Российской Федерации (далее - представители).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специалистом органа, уполномоченного на предоставление муниципальной услуги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путем размещения в федеральной государственной информационной системе "Единый портал государственных и муниципальных услуг (функций)" (далее - ЕПГУ), на региональном портале государственных и муниципальных услуг (функций) государственная информационная система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путем публикации информационных материалов в средствах массовой информации;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посредством ответов на письменные обращения.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ind w:firstLine="540"/>
        <w:jc w:val="both"/>
      </w:pPr>
      <w:r>
        <w:t>2.1. Наименование муниципальной услуги - "Согласование создания места (площадки) накопления твердых коммунальных отходов".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2.2. Муниципальная услуга предоставляется администрацией города Кемерово в лице управления дорожного хозяйства и благоустройства администрации города Кемерово (далее - уполномоченный орган).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</w:t>
      </w:r>
      <w: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2.3. Описание результата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Результатом предоставления муниципальной услуги является принятие решения о согласовании создания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 предоставления муниципальной услуги может быть получен: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в уполномоченном органе на бумажном носителе при личном обращении;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почтовым отправлением;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на РПГУ; ЕПГУ (при наличии технической возможности), в том числе в форме электронного документа, подписанного электронной подписью.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2.4. Срок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Срок предоставления муниципальной услуги составляет 10 (десять) календарных дней со дня поступления заявки о согласовании создания места (площадки) накопления твердых коммунальных отходов (далее - заявка).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1 рабочий день с даты принятия решения о согласовании создания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2.5. Нормативные правовые акты, регулирующие предоставление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12636D" w:rsidRDefault="0012636D">
      <w:pPr>
        <w:pStyle w:val="ConsPlusNormal"/>
        <w:spacing w:before="200"/>
        <w:ind w:firstLine="540"/>
        <w:jc w:val="both"/>
      </w:pPr>
      <w:bookmarkStart w:id="2" w:name="P76"/>
      <w:bookmarkEnd w:id="2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bookmarkStart w:id="3" w:name="P77"/>
      <w:bookmarkEnd w:id="3"/>
      <w:r>
        <w:t>2.6.1. Исчерпывающий перечень документов, необходимых для предоставления муниципальной услуги: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заявка</w:t>
        </w:r>
      </w:hyperlink>
      <w:r>
        <w:t xml:space="preserve"> по форме согласно приложению N 3 к постановлению администрации города Кемерово от 30.08.2019 N 2260 "О создании на территории города Кемерово мест (площадок) накопления твердых коммунальных отходов".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Заявка также может быть направлена в уполномоченный орган почтовым отправлением или в форме электронного документа, подписанного электронной подписью, через ЕПГУ, РПГУ. </w:t>
      </w:r>
      <w:r>
        <w:lastRenderedPageBreak/>
        <w:t>Заявителю предоставляется возможность получения бланка заявки в электронном виде с помощью ЕПГУ, РПГУ (в зависимости от выбора заявителя).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12636D" w:rsidRDefault="0012636D">
      <w:pPr>
        <w:pStyle w:val="ConsPlusNormal"/>
        <w:spacing w:before="200"/>
        <w:ind w:firstLine="540"/>
        <w:jc w:val="both"/>
      </w:pPr>
      <w:bookmarkStart w:id="4" w:name="P81"/>
      <w:bookmarkEnd w:id="4"/>
      <w: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Предоставление указанных выше документов не требуется.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2.7. Уполномоченный орган не вправе требовать от заявителя или его представителя: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5">
        <w:r>
          <w:rPr>
            <w:color w:val="0000FF"/>
          </w:rPr>
          <w:t>пунктом 6 статьи 7</w:t>
        </w:r>
      </w:hyperlink>
      <w:r>
        <w:t xml:space="preserve"> Федерального закона N 210-ФЗ перечень документов;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непредставление документов, удостоверяющих личность заявителя (полномочия представителя);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- непредставление документов, предусмотренных </w:t>
      </w:r>
      <w:hyperlink w:anchor="P77">
        <w:r>
          <w:rPr>
            <w:color w:val="0000FF"/>
          </w:rPr>
          <w:t>п. 2.6.1</w:t>
        </w:r>
      </w:hyperlink>
      <w:r>
        <w:t xml:space="preserve"> Административного регламента.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услуги: приостановление предоставления и отказ в предоставлении муниципальной услуги законодательством не предусмотрены.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не требуются.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осуществляется бесплатно.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Порядок, размер и основания взимания платы за предоставление услуг, указанных в </w:t>
      </w:r>
      <w:hyperlink w:anchor="P81">
        <w:r>
          <w:rPr>
            <w:color w:val="0000FF"/>
          </w:rPr>
          <w:t>пункте 2.6.2</w:t>
        </w:r>
      </w:hyperlink>
      <w:r>
        <w:t xml:space="preserve"> Административного регламента, определяется организациями, предоставляющими данные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2.15.1. Помещения уполномоченного органа для предоставления муниципальной услуги </w:t>
      </w:r>
      <w:r>
        <w:lastRenderedPageBreak/>
        <w:t>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30.12.2020 N 904/</w:t>
      </w:r>
      <w:proofErr w:type="spellStart"/>
      <w:r>
        <w:t>пр</w:t>
      </w:r>
      <w:proofErr w:type="spellEnd"/>
      <w:r>
        <w:t xml:space="preserve"> "Об утверждении СП 59.13330.2020 "СНиП 35-01-2001 Доступность зданий и сооружений для маломобильных групп населения".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обращении граждан с недостатками зрения работники уполномоченного органа предпринимают следующие действия: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обращении гражданина с дефектами слуха работники уполномоченного органа предпринимают следующие действия: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2.16. Показатели доступности и качества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2.16.1. Основными показателями доступности и качества предоставления муниципальной услуги являются: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возможность выбора заявителем форм обращения за получением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своевременность предоставления муниципальной услуги в соответствии со стандартом ее предоставления;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возможность получения информации о ходе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- отсутствие обоснованных жалоб со стороны заявителя по результатам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для получения информации по вопросам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для подачи заявления и документов;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для получения информации о ходе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для получения результата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2.17.1. Предоставление муниципальной услуги по экстерриториальному принципу не предоставляется.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2.17.2. Заявитель вправе обратиться за предоставлением муниципальной услуги и подать документы, указанные в </w:t>
      </w:r>
      <w:hyperlink w:anchor="P76">
        <w:r>
          <w:rPr>
            <w:color w:val="0000FF"/>
          </w:rPr>
          <w:t>пункте 2.6</w:t>
        </w:r>
      </w:hyperlink>
      <w:r>
        <w:t xml:space="preserve"> Административного регламента, в электронной форме через РПГУ,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РПГУ, ЕПГУ.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Обращение за услугой через РПГУ,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</w:t>
      </w:r>
      <w:r>
        <w:lastRenderedPageBreak/>
        <w:t>законодательством Российской Федерации.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2.17.3. При предоставлении муниципальной услуги в электронной форме посредством РПГУ, ЕПГУ (при наличии технической возможности) заявителю обеспечивается: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запись на прием в уполномоченный орган для подачи заявления и документов;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формирование запроса;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прием и регистрация уполномоченным органом запроса и документов;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получение результата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получение сведений о ходе выполнения запроса;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2.17.4. При формировании запроса в электронном виде заявителю обеспечивается: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РПГУ, ЕПГУ, в части, касающейся сведений, отсутствующих в единой системе идентификации и аутентификации;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е) возможность доступа заявителя на РПГУ, ЕПГУ к ранее поданным им запросам.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2.17.5. Результат предоставления муниципальной услуги (отказ в выдаче), выдается в форме </w:t>
      </w:r>
      <w:r>
        <w:lastRenderedPageBreak/>
        <w:t>электронного документа посредством РПГУ, ЕПГУ, подписанного электронной подписью, в случае, если это указано в заявке о предоставлении муниципальной услуг, направленной через РПГУ, ЕПГУ.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0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2636D" w:rsidRDefault="0012636D">
      <w:pPr>
        <w:pStyle w:val="ConsPlusTitle"/>
        <w:jc w:val="center"/>
      </w:pPr>
      <w:r>
        <w:t>административных процедур, требования к порядку</w:t>
      </w:r>
    </w:p>
    <w:p w:rsidR="0012636D" w:rsidRDefault="0012636D">
      <w:pPr>
        <w:pStyle w:val="ConsPlusTitle"/>
        <w:jc w:val="center"/>
      </w:pPr>
      <w:r>
        <w:t>их выполнения, в том числе особенности выполнения</w:t>
      </w:r>
    </w:p>
    <w:p w:rsidR="0012636D" w:rsidRDefault="0012636D">
      <w:pPr>
        <w:pStyle w:val="ConsPlusTitle"/>
        <w:jc w:val="center"/>
      </w:pPr>
      <w:r>
        <w:t>административных процедур в электронной форме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ind w:firstLine="540"/>
        <w:jc w:val="both"/>
      </w:pPr>
      <w:r>
        <w:t>3.1. Предоставление муниципальной услуги, в том числе в электронном виде включает в себя следующие административные процедуры: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прием и регистрация заявки на предоставление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принятие решения о согласовании создания места (площадки) накопления твердых коммунальных отходов (далее - ТКО) или об отказе в согласовании создания места (площадки) накопления ТКО;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выдача (направление) документов по результатам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hyperlink w:anchor="P422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к Административному регламенту.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3.1.1. Прием и регистрация заявки и документов на предоставление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3.1.1.1. Основанием для начала предоставления муниципальной услуги является личное обращение заявителя в уполномоченный орган с заявкой; поступление заявки в электронной форме через ЕПГУ, РПГУ или почтовой связью.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ходе приема документов от заявителя специалист, ответственный за прием и выдачу документов, удостоверяется, что: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текст в заявке поддается прочтению;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в заявке указаны фамилия, имя, отчество (последнее - при наличии) физического лица либо наименование юридического лица;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заявка подписана уполномоченным лицом;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приложены документы, необходимые для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составляет 1 рабочий день с даты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Критерий принятия решения: поступление заявки.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заявки.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Информация о приеме заявки фиксируется в установленном порядке, в том числе в системе электронного документооборота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день регистрации заявки, специалист, ответственный за предоставление муниципальной услуги приступает к следующей административной процедуре.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3.1.1.3. При направлении заявителем заявки и документов в уполномоченный орган посредством почтовой связи специалист уполномоченного органа, ответственный за предоставление муниципальной услуги: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вскрывает конверты, проверяет наличие в них заявки и документов, обязанность по предоставлению которых возложена на заявителя;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проверяет, что заявка не исполнена карандашом, написана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порядке, отсутствуют подчистки, приписки, зачеркнутые слова, исправления.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составляет 1 рабочий день с даты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Критерий принятия решения: поступление заявки и приложенных к нему документов.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заявки.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Информация о приеме заявки фиксируется в установленном порядке, в том числе в системе электронного документооборота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В день регистрации заявки, специалист, ответственный за предоставление муниципальной </w:t>
      </w:r>
      <w:r>
        <w:lastRenderedPageBreak/>
        <w:t>услуги приступает к выполнению следующей административной процедуры.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3.1.1.4. Прием и регистрация заявки в форме электронных документов.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направлении заявки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На ЕГПУ, РПГУ размещается образец заполнения электронной формы заявки (запроса).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Форматно-логическая проверка сформированной заявки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муниципальной услуги, при поступлении заявки и документов в электронном виде: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проверяет электронные образы документов на отсутствие компьютерных вирусов и искаженной информации;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направляет поступивший пакет документов в электронном виде начальнику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составляет 1 рабочий день с даты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Критерий принятия решения: поступление заявки в форме электронных документов.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заявки.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Информация о приеме заявки фиксируется в системе электронного документооборота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3.1.2. Принятие решения о согласовании создания места (площадки) накопления ТКО или об отказе в согласовании создания места (площадки) накопления ТКО.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получение руководителем уполномоченного органа документов, указанных в </w:t>
      </w:r>
      <w:hyperlink w:anchor="P77">
        <w:r>
          <w:rPr>
            <w:color w:val="0000FF"/>
          </w:rPr>
          <w:t>пункте 2.6.1</w:t>
        </w:r>
      </w:hyperlink>
      <w:r>
        <w:t xml:space="preserve"> Административного регламента.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руководитель уполномоченного органа и специалист уполномоченного органа, ответственный за предоставление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После получения необходимых документов руководитель уполномоченного органа поручает специалисту, ответственному за предоставление муниципальной услуги, осуществить подготовку проекта решения о согласовании создания места (площадки) накопления ТКО или об отказе в согласовании создания места (площадки) накопления ТКО после получения ответа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запрос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В случае направления заявителем запроса и документов в электронном виде через ЕПГУ, </w:t>
      </w:r>
      <w:r>
        <w:lastRenderedPageBreak/>
        <w:t>РПГУ и при этом в заявке указано получение результата предоставления муниципальной услуги в электронном виде, специалист, ответственный за предоставление муниципальной услуги, подготавливает проект решения о согласовании создания места (площадки) накопления ТКО или об отказе в согласовании создания места (площадки) накопления ТКО после получения ответа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запрос уполномоченного органа и заполняет форму решения в электронном виде.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Подготовленный проект решения о согласовании создания места (площадки) накопления ТКО или об отказе в согласовании создания места (площадки) накопления ТКО передается (направляется) руководителю уполномоченного органа для подписания либо принятии решения о его направлении на доработку.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Решение об отказе в согласовании создания места (площадки) накопления ТКО принимается в следующих случаях: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несоответствие заявки установленной форме;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После подписания решения о согласовании создания места (площадки) накопления ТКО или об отказе в согласовании создания места (площадки) накопления ТКО руководитель передает подписанные документы специалисту, ответственному за предоставление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составляет 8 дней с даты регистрации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Критерий принятия решения: наличие (отсутствие) оснований для отказа, в согласовании создания места (площадки) накопления ТКО предусмотренных Административным регламентом.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 административной процедуры: подписание, в том числе в электронном виде, руководителем уполномоченного органа решения о согласовании создания места (площадки) накопления ТКО или об отказе в согласовании создания места (площадки) накопления ТКО.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Способ фиксации результата административной процедуры осуществляется в электронном виде в таблице формата </w:t>
      </w:r>
      <w:proofErr w:type="spellStart"/>
      <w:r>
        <w:t>Excel</w:t>
      </w:r>
      <w:proofErr w:type="spellEnd"/>
      <w:r>
        <w:t>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3.1.3. Выдача (направление) документов по результатам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3.1.3.1. Выдача (направление) документов по результатам предоставления муниципальной услуги в уполномоченном органе.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Основанием для начала процедуры выдачи документов является поступление к специалисту, ответственному за предоставление муниципальной услуги, решения о согласовании создания места (площадки) накопления ТКО или об отказе в согласовании создания места (площадки) накопления ТКО.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РПГУ) заявитель предъявляет следующие документы: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документ, удостоверяющий личность заявителя;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3) оригиналы документов, указанные в </w:t>
      </w:r>
      <w:hyperlink w:anchor="P77">
        <w:r>
          <w:rPr>
            <w:color w:val="0000FF"/>
          </w:rPr>
          <w:t>пункте 2.6.1</w:t>
        </w:r>
      </w:hyperlink>
      <w:r>
        <w:t xml:space="preserve"> Административного регламента, при направлении запроса и документов на предоставление услуги через ЕПГУ, РПГУ.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муниципальной услуги, при выдаче результата предоставления услуги на бумажном носителе: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устанавливает личность заявителя;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2) проверяет правомочия заявителя действовать от его имени при получении документов;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3) находит копию заявления и документы, подлежащие выдаче заявителю;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4)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5) знакомит заявителя с решением уполномоченного органа;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6) выдает заявителю решение уполномоченного органа;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7) вносит запись о принятом решении уполномоченного органа в систему электронного документооборота уполномоченного органа и в журнал регистрации;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8) отказывает в выдаче решения о согласовании создания места (площадки) накопления ТКО или об отказе в согласовании создания места (площадки) накопления ТКО в случаях: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за выдачей документов обратилось лицо, не являющееся заявителем (его представителем);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обратившееся лицо отказалось предъявить документ, удостоверяющий его личность;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предоставление муниципальной услуги,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"Получить документы отказался", заверяет своей подписью.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либо об отказе в предоставлении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предоставление муниципальной услуги: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устанавливает личность заявителя;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2) проверяет правомочия заявителя действовать от его имени при получении документов;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случае, если заявителю отказано во включении сведений о месте (площадке) накопления ТКО в Реестр, такое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составляет 1 рабочий день с даты принятия решения о согласовании создания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отходов. Максимальный срок выполнения административной процедуры входит в общий срок предоставления муниципальной услуги.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Выдача результата предоставления муниципальной услуги возможна в день принятия решения о согласовании создания места (площадки) накопления ТКО или об отказе в согласовании создания места (площадки) накопления ТКО.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 административной процедуры: выдача решения о согласовании создания места (площадки) накопления ТКО или об отказе в согласовании создания места (площадки) накопления ТКО.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представление заявителем в уполномоченный орган заявления в свободной форме об исправлении ошибок и опечаток в документах, выданных в результате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Рассмотрение заявления осуществляется в срок, не превышающий 2 рабочих дня с даты регистрации соответствующего заявления.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даты регистрации соответствующего заявления.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даты регистрации </w:t>
      </w:r>
      <w:r>
        <w:lastRenderedPageBreak/>
        <w:t>соответствующего заявления.</w:t>
      </w:r>
    </w:p>
    <w:p w:rsidR="0012636D" w:rsidRDefault="0012636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3203)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Основанием для отказа в исправлении опечаток и ошибок является отсутствие опечаток и ошибок в документах, выданных в результате предоставления муниципальной услуги.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Title"/>
        <w:jc w:val="center"/>
        <w:outlineLvl w:val="1"/>
      </w:pPr>
      <w:r>
        <w:t>4. Формы контроля</w:t>
      </w:r>
    </w:p>
    <w:p w:rsidR="0012636D" w:rsidRDefault="0012636D">
      <w:pPr>
        <w:pStyle w:val="ConsPlusTitle"/>
        <w:jc w:val="center"/>
      </w:pPr>
      <w:r>
        <w:t>за исполнением административного регламента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Периодичность осуществления плановых проверок - не реже одного раза в квартал.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2636D" w:rsidRDefault="0012636D">
      <w:pPr>
        <w:pStyle w:val="ConsPlusTitle"/>
        <w:jc w:val="center"/>
      </w:pPr>
      <w:r>
        <w:t>и действий (бездействия) органа, предоставляющего</w:t>
      </w:r>
    </w:p>
    <w:p w:rsidR="0012636D" w:rsidRDefault="0012636D">
      <w:pPr>
        <w:pStyle w:val="ConsPlusTitle"/>
        <w:jc w:val="center"/>
      </w:pPr>
      <w:r>
        <w:t>муниципальную услугу, многофункционального центра,</w:t>
      </w:r>
    </w:p>
    <w:p w:rsidR="0012636D" w:rsidRDefault="0012636D">
      <w:pPr>
        <w:pStyle w:val="ConsPlusTitle"/>
        <w:jc w:val="center"/>
      </w:pPr>
      <w:r>
        <w:t>организаций, а также их должностных лиц, муниципальных</w:t>
      </w:r>
    </w:p>
    <w:p w:rsidR="0012636D" w:rsidRDefault="0012636D">
      <w:pPr>
        <w:pStyle w:val="ConsPlusTitle"/>
        <w:jc w:val="center"/>
      </w:pPr>
      <w:r>
        <w:t>служащих, работников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Заявители имеют право подать жалобу на решение и (или) действие (бездействие) должностных лиц уполномоченного органа при предоставлении муниципальной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5.2. Предмет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4) отказ в приеме документов, предоставление которых предусмотрено нормативными </w:t>
      </w:r>
      <w:r>
        <w:lastRenderedPageBreak/>
        <w:t>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12636D" w:rsidRDefault="0012636D">
      <w:pPr>
        <w:pStyle w:val="ConsPlusNormal"/>
        <w:spacing w:before="200"/>
        <w:ind w:firstLine="540"/>
        <w:jc w:val="both"/>
      </w:pPr>
      <w:bookmarkStart w:id="5" w:name="P357"/>
      <w:bookmarkEnd w:id="5"/>
      <w:r>
        <w:t>5.4. Порядок подачи и рассмотрения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РПГУ, ЕПГУ, а также может быть принята при личном приеме заявителя.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5.5. Сроки рассмотрения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Основания для приостановления рассмотрения жалобы законодательством Российской Федерации и законодательством Кемеровской области - Кузбасса не предусмотрены.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5.7. Результат рассмотрения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удовлетворить жалобу;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2) отказать в удовлетворении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357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В случае признания жалобы, не подлежащей удовлетворению в ответе заявителю, указанном в </w:t>
      </w:r>
      <w:hyperlink w:anchor="P357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удовлетворении жалобы отказывается в следующих случаях: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жалоба признана необоснованной;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4) наличие решения по жалобе, принятого ранее в отношении того же заявителя и по тому же предмету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5.8. Порядок информирования заявителя о результатах рассмотрения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4) основания для принятия решения по жалобе;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5) принятое по жалобе решение;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7) сведения о порядке обжалования принятого по жалобе решения.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5.9. Порядок обжалования решения по жалобе.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5.11. Способы информирования заявителей о порядке подачи и рассмотрения жалобы.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на сайте уполномоченного органа в информационно-телекоммуникационной сети "Интернет"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2636D" w:rsidRDefault="0012636D">
      <w:pPr>
        <w:pStyle w:val="ConsPlusNormal"/>
        <w:spacing w:before="200"/>
        <w:ind w:firstLine="540"/>
        <w:jc w:val="both"/>
      </w:pPr>
      <w: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210-ФЗ,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3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- Кузбасса и их должностных лиц, а также государственных гражданских служащих Кемеровской области - Кузбасса при предоставлении государственных услуг".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12636D" w:rsidRDefault="0012636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12636D" w:rsidRDefault="0012636D">
      <w:pPr>
        <w:pStyle w:val="ConsPlusTitle"/>
        <w:jc w:val="center"/>
      </w:pPr>
      <w:r>
        <w:t>государственных и муниципальных услуг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ind w:firstLine="540"/>
        <w:jc w:val="both"/>
      </w:pPr>
      <w:r>
        <w:t>6.1. Предоставление муниципальной услуги в многофункциональных центрах не осуществляется.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right"/>
        <w:outlineLvl w:val="1"/>
      </w:pPr>
      <w:r>
        <w:t>Приложение</w:t>
      </w:r>
    </w:p>
    <w:p w:rsidR="0012636D" w:rsidRDefault="0012636D">
      <w:pPr>
        <w:pStyle w:val="ConsPlusNormal"/>
        <w:jc w:val="right"/>
      </w:pPr>
      <w:r>
        <w:t>к Административному регламенту</w:t>
      </w:r>
    </w:p>
    <w:p w:rsidR="0012636D" w:rsidRDefault="0012636D">
      <w:pPr>
        <w:pStyle w:val="ConsPlusNormal"/>
        <w:jc w:val="right"/>
      </w:pPr>
      <w:r>
        <w:t>предоставления муниципальной</w:t>
      </w:r>
    </w:p>
    <w:p w:rsidR="0012636D" w:rsidRDefault="0012636D">
      <w:pPr>
        <w:pStyle w:val="ConsPlusNormal"/>
        <w:jc w:val="right"/>
      </w:pPr>
      <w:r>
        <w:t>услуги "Согласование создания</w:t>
      </w:r>
    </w:p>
    <w:p w:rsidR="0012636D" w:rsidRDefault="0012636D">
      <w:pPr>
        <w:pStyle w:val="ConsPlusNormal"/>
        <w:jc w:val="right"/>
      </w:pPr>
      <w:r>
        <w:t>места (площадки) накопления</w:t>
      </w:r>
    </w:p>
    <w:p w:rsidR="0012636D" w:rsidRDefault="0012636D">
      <w:pPr>
        <w:pStyle w:val="ConsPlusNormal"/>
        <w:jc w:val="right"/>
      </w:pPr>
      <w:r>
        <w:t>твердых коммунальных отходов"</w:t>
      </w: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Title"/>
        <w:jc w:val="center"/>
      </w:pPr>
      <w:bookmarkStart w:id="6" w:name="P422"/>
      <w:bookmarkEnd w:id="6"/>
      <w:r>
        <w:t>БЛОК-СХЕМА</w:t>
      </w:r>
    </w:p>
    <w:p w:rsidR="0012636D" w:rsidRDefault="0012636D">
      <w:pPr>
        <w:pStyle w:val="ConsPlusTitle"/>
        <w:jc w:val="center"/>
      </w:pPr>
      <w:r>
        <w:t>ПОСЛЕДОВАТЕЛЬНОСТИ АДМИНИСТРАТИВНЫХ ПРОЦЕДУР</w:t>
      </w:r>
    </w:p>
    <w:p w:rsidR="0012636D" w:rsidRDefault="0012636D">
      <w:pPr>
        <w:pStyle w:val="ConsPlusTitle"/>
        <w:jc w:val="center"/>
      </w:pPr>
      <w:r>
        <w:t>ПРИ ПРЕДОСТАВЛЕНИИ МУНИЦИПАЛЬНОЙ УСЛУГИ</w:t>
      </w:r>
    </w:p>
    <w:p w:rsidR="0012636D" w:rsidRDefault="0012636D">
      <w:pPr>
        <w:pStyle w:val="ConsPlusTitle"/>
        <w:jc w:val="center"/>
      </w:pPr>
      <w:r>
        <w:t>"СОГЛАСОВАНИЕ СОЗДАНИЯ МЕСТА (ПЛОЩАДКИ) НАКОПЛЕНИЯ</w:t>
      </w:r>
    </w:p>
    <w:p w:rsidR="0012636D" w:rsidRDefault="0012636D">
      <w:pPr>
        <w:pStyle w:val="ConsPlusTitle"/>
        <w:jc w:val="center"/>
      </w:pPr>
      <w:r>
        <w:t>ТВЕРДЫХ КОММУНАЛЬНЫХ ОТХОДОВ"</w:t>
      </w:r>
    </w:p>
    <w:p w:rsidR="0012636D" w:rsidRDefault="00126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</w:tblGrid>
      <w:tr w:rsidR="0012636D"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12636D" w:rsidRDefault="0012636D">
            <w:pPr>
              <w:pStyle w:val="ConsPlusNormal"/>
              <w:jc w:val="center"/>
            </w:pPr>
            <w:r>
              <w:t>Прием заявки на получение муниципальной услуги</w:t>
            </w:r>
          </w:p>
        </w:tc>
      </w:tr>
      <w:tr w:rsidR="0012636D">
        <w:tblPrEx>
          <w:tblBorders>
            <w:left w:val="nil"/>
            <w:right w:val="nil"/>
          </w:tblBorders>
        </w:tblPrEx>
        <w:tc>
          <w:tcPr>
            <w:tcW w:w="6633" w:type="dxa"/>
            <w:tcBorders>
              <w:left w:val="nil"/>
              <w:right w:val="nil"/>
            </w:tcBorders>
          </w:tcPr>
          <w:p w:rsidR="0012636D" w:rsidRDefault="0012636D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36D"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12636D" w:rsidRDefault="0012636D">
            <w:pPr>
              <w:pStyle w:val="ConsPlusNormal"/>
              <w:jc w:val="center"/>
            </w:pPr>
            <w:r>
              <w:t>Рассмотрение заявки на получение муниципальной услуги и подготовка результата предоставления муниципальной услуги</w:t>
            </w:r>
          </w:p>
        </w:tc>
      </w:tr>
      <w:tr w:rsidR="0012636D">
        <w:tblPrEx>
          <w:tblBorders>
            <w:left w:val="nil"/>
            <w:right w:val="nil"/>
          </w:tblBorders>
        </w:tblPrEx>
        <w:tc>
          <w:tcPr>
            <w:tcW w:w="6633" w:type="dxa"/>
            <w:tcBorders>
              <w:left w:val="nil"/>
              <w:right w:val="nil"/>
            </w:tcBorders>
          </w:tcPr>
          <w:p w:rsidR="0012636D" w:rsidRDefault="0012636D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36D"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12636D" w:rsidRDefault="0012636D">
            <w:pPr>
              <w:pStyle w:val="ConsPlusNormal"/>
              <w:jc w:val="center"/>
            </w:pPr>
            <w:r>
              <w:t>Принятие решения о согласовании создания места (площадки) накопления ТКО либо отказе в согласовании создания места (площадки) накопления ТКО</w:t>
            </w:r>
          </w:p>
        </w:tc>
      </w:tr>
      <w:tr w:rsidR="0012636D">
        <w:tblPrEx>
          <w:tblBorders>
            <w:left w:val="nil"/>
            <w:right w:val="nil"/>
          </w:tblBorders>
        </w:tblPrEx>
        <w:tc>
          <w:tcPr>
            <w:tcW w:w="6633" w:type="dxa"/>
            <w:tcBorders>
              <w:left w:val="nil"/>
              <w:right w:val="nil"/>
            </w:tcBorders>
          </w:tcPr>
          <w:p w:rsidR="0012636D" w:rsidRDefault="0012636D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36D"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12636D" w:rsidRDefault="0012636D">
            <w:pPr>
              <w:pStyle w:val="ConsPlusNormal"/>
              <w:jc w:val="center"/>
            </w:pPr>
            <w:r>
              <w:t>Выдача результата предоставления муниципальной услуги</w:t>
            </w:r>
          </w:p>
        </w:tc>
      </w:tr>
    </w:tbl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jc w:val="both"/>
      </w:pPr>
    </w:p>
    <w:p w:rsidR="0012636D" w:rsidRDefault="001263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0C7" w:rsidRDefault="00D330C7"/>
    <w:sectPr w:rsidR="00D330C7" w:rsidSect="000B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6D"/>
    <w:rsid w:val="0012636D"/>
    <w:rsid w:val="00D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3788-B8B6-462D-8BA2-5E0FC27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63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63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537250267880CA144C798FFA98ABECE03901E67CBDC43E223D7E3101679DA797F7BA911FE75A189E0E005FE6C3F8j0dCH" TargetMode="External"/><Relationship Id="rId13" Type="http://schemas.openxmlformats.org/officeDocument/2006/relationships/hyperlink" Target="consultantplus://offline/ref=B208517CFE4541509BF04D7F464A2485CD1F14748DF19AFBB3B13F56B92CBB917E623B2B72456A9DA29CA3EBDD41BE0A54D5020049FAC2FB1054E32Ej2dFH" TargetMode="External"/><Relationship Id="rId18" Type="http://schemas.openxmlformats.org/officeDocument/2006/relationships/hyperlink" Target="consultantplus://offline/ref=B208517CFE4541509BF04D7F464A2485CD1F14748DF19AFBB3B13F56B92CBB917E623B2B72456A9DA29CA3EAD541BE0A54D5020049FAC2FB1054E32Ej2dFH" TargetMode="External"/><Relationship Id="rId26" Type="http://schemas.openxmlformats.org/officeDocument/2006/relationships/hyperlink" Target="consultantplus://offline/ref=2020FDE96C99921BF9A2B9913988F1B46481054B3FA205C15D45850B2BD37400274BA184DD54FBDA79153B0A00900AF83C51C0CE26B4B64C17E24473kEd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20FDE96C99921BF9A2B9913988F1B46481054B3FA205C15D45850B2BD37400274BA184DD54FBDA79153B0900900AF83C51C0CE26B4B64C17E24473kEd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208517CFE4541509BF0537250267880CD1548718AF798ABECE03901E67CBDC43E223D7E31016795A697F7BA911FE75A189E0E005FE6C3F8j0dCH" TargetMode="External"/><Relationship Id="rId12" Type="http://schemas.openxmlformats.org/officeDocument/2006/relationships/hyperlink" Target="consultantplus://offline/ref=B208517CFE4541509BF04D7F464A2485CD1F14748DF19AFBB3B13F56B92CBB917E623B2B72456A9DA29CA3EBD341BE0A54D5020049FAC2FB1054E32Ej2dFH" TargetMode="External"/><Relationship Id="rId17" Type="http://schemas.openxmlformats.org/officeDocument/2006/relationships/hyperlink" Target="consultantplus://offline/ref=B208517CFE4541509BF0537250267880CA13427A8FF298ABECE03901E67CBDC42C2265723009799DA382A1EBD7j4d8H" TargetMode="External"/><Relationship Id="rId25" Type="http://schemas.openxmlformats.org/officeDocument/2006/relationships/hyperlink" Target="consultantplus://offline/ref=2020FDE96C99921BF9A2B9913988F1B46481054B3FA205C15D45850B2BD37400274BA184DD54FBDA79153B0A02900AF83C51C0CE26B4B64C17E24473kEdA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08517CFE4541509BF0537250267880CD1548718AF798ABECE03901E67CBDC43E223D7C34086CC8F3D8F6E6D442F45A119E0D0143jEd6H" TargetMode="External"/><Relationship Id="rId20" Type="http://schemas.openxmlformats.org/officeDocument/2006/relationships/hyperlink" Target="consultantplus://offline/ref=2020FDE96C99921BF9A2A79C2FE4ADB1648859463BA407910214835C74837255670BA7D19E10F4DA711E6F5946CE53A8701ACCCE30A8B74Fk0dBH" TargetMode="External"/><Relationship Id="rId29" Type="http://schemas.openxmlformats.org/officeDocument/2006/relationships/hyperlink" Target="consultantplus://offline/ref=2020FDE96C99921BF9A2A79C2FE4ADB1648B594E38A407910214835C74837255750BFFDD9F18E8DA780B390800k9d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8517CFE4541509BF0537250267880CD16487884F498ABECE03901E67CBDC43E223D7734046CC8F3D8F6E6D442F45A119E0D0143jEd6H" TargetMode="External"/><Relationship Id="rId11" Type="http://schemas.openxmlformats.org/officeDocument/2006/relationships/hyperlink" Target="consultantplus://offline/ref=B208517CFE4541509BF04D7F464A2485CD1F14748DF19AFBB3B13F56B92CBB917E623B2B72456A9DA29CA3EBD341BE0A54D5020049FAC2FB1054E32Ej2dFH" TargetMode="External"/><Relationship Id="rId24" Type="http://schemas.openxmlformats.org/officeDocument/2006/relationships/hyperlink" Target="consultantplus://offline/ref=2020FDE96C99921BF9A2B9913988F1B46481054B3FA205C15D45850B2BD37400274BA184DD54FBDA79153B090A900AF83C51C0CE26B4B64C17E24473kEdAH" TargetMode="External"/><Relationship Id="rId32" Type="http://schemas.openxmlformats.org/officeDocument/2006/relationships/image" Target="media/image1.wmf"/><Relationship Id="rId5" Type="http://schemas.openxmlformats.org/officeDocument/2006/relationships/hyperlink" Target="consultantplus://offline/ref=B208517CFE4541509BF04D7F464A2485CD1F14748DF19AFBB3B13F56B92CBB917E623B2B72456A9DA29CA3EBD041BE0A54D5020049FAC2FB1054E32Ej2dFH" TargetMode="External"/><Relationship Id="rId15" Type="http://schemas.openxmlformats.org/officeDocument/2006/relationships/hyperlink" Target="consultantplus://offline/ref=B208517CFE4541509BF0537250267880CD1548718AF798ABECE03901E67CBDC43E223D7B320A33CDE6C9AEEADD54EB5A0E820F03j4d3H" TargetMode="External"/><Relationship Id="rId23" Type="http://schemas.openxmlformats.org/officeDocument/2006/relationships/hyperlink" Target="consultantplus://offline/ref=2020FDE96C99921BF9A2B9913988F1B46481054B3FA205C15D45850B2BD37400274BA184DD54FBDA79153B0904900AF83C51C0CE26B4B64C17E24473kEdAH" TargetMode="External"/><Relationship Id="rId28" Type="http://schemas.openxmlformats.org/officeDocument/2006/relationships/hyperlink" Target="consultantplus://offline/ref=2020FDE96C99921BF9A2A79C2FE4ADB1648B594E38A407910214835C74837255670BA7D29710FD8F28516E05039340A8791ACFCF2CkAd8H" TargetMode="External"/><Relationship Id="rId10" Type="http://schemas.openxmlformats.org/officeDocument/2006/relationships/hyperlink" Target="consultantplus://offline/ref=B208517CFE4541509BF04D7F464A2485CD1F14748DF197FDB2B63F56B92CBB917E623B2B72456A9DA29CA3EAD041BE0A54D5020049FAC2FB1054E32Ej2dFH" TargetMode="External"/><Relationship Id="rId19" Type="http://schemas.openxmlformats.org/officeDocument/2006/relationships/hyperlink" Target="consultantplus://offline/ref=2020FDE96C99921BF9A2A79C2FE4ADB1648859473BA607910214835C74837255750BFFDD9F18E8DA780B390800k9d9H" TargetMode="External"/><Relationship Id="rId31" Type="http://schemas.openxmlformats.org/officeDocument/2006/relationships/hyperlink" Target="consultantplus://offline/ref=2020FDE96C99921BF9A2B9913988F1B46481054B3FA204C25F44850B2BD37400274BA184CF54A3D6781D250903855CA97Ak0d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08517CFE4541509BF04D7F464A2485CD1F14748DF194FBB3B53F56B92CBB917E623B2B72456A9DA29CA4EED541BE0A54D5020049FAC2FB1054E32Ej2dFH" TargetMode="External"/><Relationship Id="rId14" Type="http://schemas.openxmlformats.org/officeDocument/2006/relationships/hyperlink" Target="consultantplus://offline/ref=B208517CFE4541509BF04D7F464A2485CD1F14748DF197F4B8BC3F56B92CBB917E623B2B72456A9DA098AAE9D441BE0A54D5020049FAC2FB1054E32Ej2dFH" TargetMode="External"/><Relationship Id="rId22" Type="http://schemas.openxmlformats.org/officeDocument/2006/relationships/hyperlink" Target="consultantplus://offline/ref=2020FDE96C99921BF9A2B9913988F1B46481054B3FA205C15D45850B2BD37400274BA184DD54FBDA79153B0906900AF83C51C0CE26B4B64C17E24473kEdAH" TargetMode="External"/><Relationship Id="rId27" Type="http://schemas.openxmlformats.org/officeDocument/2006/relationships/hyperlink" Target="consultantplus://offline/ref=2020FDE96C99921BF9A2B9913988F1B46481054B3FA205C15D45850B2BD37400274BA184DD54FBDA79153B0A06900AF83C51C0CE26B4B64C17E24473kEdAH" TargetMode="External"/><Relationship Id="rId30" Type="http://schemas.openxmlformats.org/officeDocument/2006/relationships/hyperlink" Target="consultantplus://offline/ref=2020FDE96C99921BF9A2A79C2FE4ADB1638A5B453FA607910214835C74837255750BFFDD9F18E8DA780B390800k9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11286</Words>
  <Characters>64333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Utsiodd1</dc:creator>
  <cp:keywords/>
  <dc:description/>
  <cp:lastModifiedBy>Utsiodd1</cp:lastModifiedBy>
  <cp:revision>1</cp:revision>
  <dcterms:created xsi:type="dcterms:W3CDTF">2022-11-18T07:29:00Z</dcterms:created>
  <dcterms:modified xsi:type="dcterms:W3CDTF">2022-11-18T07:31:00Z</dcterms:modified>
</cp:coreProperties>
</file>