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86DE4" w14:textId="77777777" w:rsidR="0042069F" w:rsidRPr="0042069F" w:rsidRDefault="0042069F" w:rsidP="0042069F">
      <w:pPr>
        <w:shd w:val="clear" w:color="auto" w:fill="FFFFFF"/>
        <w:spacing w:after="0" w:line="254" w:lineRule="atLeast"/>
        <w:ind w:firstLine="300"/>
        <w:jc w:val="center"/>
        <w:rPr>
          <w:rFonts w:ascii="Arial" w:eastAsia="Times New Roman" w:hAnsi="Arial" w:cs="Arial"/>
          <w:color w:val="000000"/>
          <w:sz w:val="20"/>
          <w:szCs w:val="20"/>
          <w:lang w:eastAsia="ru-RU"/>
        </w:rPr>
      </w:pPr>
      <w:r w:rsidRPr="0042069F">
        <w:rPr>
          <w:rFonts w:ascii="Arial" w:eastAsia="Times New Roman" w:hAnsi="Arial" w:cs="Arial"/>
          <w:b/>
          <w:bCs/>
          <w:color w:val="000000"/>
          <w:sz w:val="20"/>
          <w:szCs w:val="20"/>
          <w:lang w:eastAsia="ru-RU"/>
        </w:rPr>
        <w:t>Пояснительная записка к муниципальной программе «Управление муниципальными финансами города Кемерово на 2015-2019 годы» за 2015 год</w:t>
      </w:r>
    </w:p>
    <w:p w14:paraId="04BC919C" w14:textId="77777777" w:rsidR="0042069F" w:rsidRPr="0042069F" w:rsidRDefault="0042069F" w:rsidP="0042069F">
      <w:pPr>
        <w:shd w:val="clear" w:color="auto" w:fill="FFFFFF"/>
        <w:spacing w:after="0" w:line="240" w:lineRule="auto"/>
        <w:rPr>
          <w:rFonts w:ascii="Arial" w:eastAsia="Times New Roman" w:hAnsi="Arial" w:cs="Arial"/>
          <w:color w:val="000000"/>
          <w:sz w:val="20"/>
          <w:szCs w:val="20"/>
          <w:lang w:eastAsia="ru-RU"/>
        </w:rPr>
      </w:pPr>
      <w:r w:rsidRPr="0042069F">
        <w:rPr>
          <w:rFonts w:ascii="Arial" w:eastAsia="Times New Roman" w:hAnsi="Arial" w:cs="Arial"/>
          <w:color w:val="000000"/>
          <w:sz w:val="20"/>
          <w:szCs w:val="20"/>
          <w:lang w:eastAsia="ru-RU"/>
        </w:rPr>
        <w:t> </w:t>
      </w:r>
    </w:p>
    <w:p w14:paraId="512AAF9D" w14:textId="77777777" w:rsidR="0042069F" w:rsidRPr="0042069F" w:rsidRDefault="0042069F" w:rsidP="0042069F">
      <w:pPr>
        <w:shd w:val="clear" w:color="auto" w:fill="FFFFFF"/>
        <w:spacing w:after="0" w:line="254" w:lineRule="atLeast"/>
        <w:ind w:firstLine="300"/>
        <w:jc w:val="both"/>
        <w:rPr>
          <w:rFonts w:ascii="Arial" w:eastAsia="Times New Roman" w:hAnsi="Arial" w:cs="Arial"/>
          <w:color w:val="000000"/>
          <w:sz w:val="20"/>
          <w:szCs w:val="20"/>
          <w:lang w:eastAsia="ru-RU"/>
        </w:rPr>
      </w:pPr>
      <w:r w:rsidRPr="0042069F">
        <w:rPr>
          <w:rFonts w:ascii="Arial" w:eastAsia="Times New Roman" w:hAnsi="Arial" w:cs="Arial"/>
          <w:color w:val="000000"/>
          <w:sz w:val="20"/>
          <w:szCs w:val="20"/>
          <w:lang w:eastAsia="ru-RU"/>
        </w:rPr>
        <w:t>Использование средств бюджета города, а также бюджетная и налоговая политика, проводимая финансовым управлением города Кемерово совместно с администрацией города Кемерово и ее структурными подразделениями, позволили реализовать все мероприятия муниципальной программы «Управление муниципальными финансами города Кемерово на 2015-2019 годы», решить поставленные задачи и достичь целей муниципальной программы. </w:t>
      </w:r>
    </w:p>
    <w:p w14:paraId="6D9FFEBC" w14:textId="77777777" w:rsidR="0042069F" w:rsidRPr="0042069F" w:rsidRDefault="0042069F" w:rsidP="0042069F">
      <w:pPr>
        <w:shd w:val="clear" w:color="auto" w:fill="FFFFFF"/>
        <w:spacing w:after="0" w:line="254" w:lineRule="atLeast"/>
        <w:ind w:firstLine="300"/>
        <w:jc w:val="both"/>
        <w:rPr>
          <w:rFonts w:ascii="Arial" w:eastAsia="Times New Roman" w:hAnsi="Arial" w:cs="Arial"/>
          <w:color w:val="000000"/>
          <w:sz w:val="20"/>
          <w:szCs w:val="20"/>
          <w:lang w:eastAsia="ru-RU"/>
        </w:rPr>
      </w:pPr>
      <w:r w:rsidRPr="0042069F">
        <w:rPr>
          <w:rFonts w:ascii="Arial" w:eastAsia="Times New Roman" w:hAnsi="Arial" w:cs="Arial"/>
          <w:color w:val="000000"/>
          <w:sz w:val="20"/>
          <w:szCs w:val="20"/>
          <w:lang w:eastAsia="ru-RU"/>
        </w:rPr>
        <w:t>Цели муниципальной программы:</w:t>
      </w:r>
    </w:p>
    <w:p w14:paraId="2DFC774C" w14:textId="77777777" w:rsidR="0042069F" w:rsidRPr="0042069F" w:rsidRDefault="0042069F" w:rsidP="0042069F">
      <w:pPr>
        <w:shd w:val="clear" w:color="auto" w:fill="FFFFFF"/>
        <w:spacing w:after="0" w:line="254" w:lineRule="atLeast"/>
        <w:ind w:left="600" w:firstLine="300"/>
        <w:jc w:val="both"/>
        <w:rPr>
          <w:rFonts w:ascii="Arial" w:eastAsia="Times New Roman" w:hAnsi="Arial" w:cs="Arial"/>
          <w:color w:val="000000"/>
          <w:sz w:val="20"/>
          <w:szCs w:val="20"/>
          <w:lang w:eastAsia="ru-RU"/>
        </w:rPr>
      </w:pPr>
      <w:r w:rsidRPr="0042069F">
        <w:rPr>
          <w:rFonts w:ascii="Arial" w:eastAsia="Times New Roman" w:hAnsi="Arial" w:cs="Arial"/>
          <w:color w:val="000000"/>
          <w:sz w:val="20"/>
          <w:szCs w:val="20"/>
          <w:lang w:eastAsia="ru-RU"/>
        </w:rPr>
        <w:t>1. Обеспечение долгосрочной сбалансированности и устойчивости бюджета города Кемерово;</w:t>
      </w:r>
    </w:p>
    <w:p w14:paraId="497961F8" w14:textId="77777777" w:rsidR="0042069F" w:rsidRPr="0042069F" w:rsidRDefault="0042069F" w:rsidP="0042069F">
      <w:pPr>
        <w:shd w:val="clear" w:color="auto" w:fill="FFFFFF"/>
        <w:spacing w:after="0" w:line="254" w:lineRule="atLeast"/>
        <w:ind w:left="600" w:firstLine="300"/>
        <w:jc w:val="both"/>
        <w:rPr>
          <w:rFonts w:ascii="Arial" w:eastAsia="Times New Roman" w:hAnsi="Arial" w:cs="Arial"/>
          <w:color w:val="000000"/>
          <w:sz w:val="20"/>
          <w:szCs w:val="20"/>
          <w:lang w:eastAsia="ru-RU"/>
        </w:rPr>
      </w:pPr>
      <w:r w:rsidRPr="0042069F">
        <w:rPr>
          <w:rFonts w:ascii="Arial" w:eastAsia="Times New Roman" w:hAnsi="Arial" w:cs="Arial"/>
          <w:color w:val="000000"/>
          <w:sz w:val="20"/>
          <w:szCs w:val="20"/>
          <w:lang w:eastAsia="ru-RU"/>
        </w:rPr>
        <w:t>2. Создание условий для повышения эффективности расходов бюджета города;</w:t>
      </w:r>
    </w:p>
    <w:p w14:paraId="50B04C3F" w14:textId="77777777" w:rsidR="0042069F" w:rsidRPr="0042069F" w:rsidRDefault="0042069F" w:rsidP="0042069F">
      <w:pPr>
        <w:shd w:val="clear" w:color="auto" w:fill="FFFFFF"/>
        <w:spacing w:after="0" w:line="254" w:lineRule="atLeast"/>
        <w:ind w:left="600" w:firstLine="300"/>
        <w:jc w:val="both"/>
        <w:rPr>
          <w:rFonts w:ascii="Arial" w:eastAsia="Times New Roman" w:hAnsi="Arial" w:cs="Arial"/>
          <w:color w:val="000000"/>
          <w:sz w:val="20"/>
          <w:szCs w:val="20"/>
          <w:lang w:eastAsia="ru-RU"/>
        </w:rPr>
      </w:pPr>
      <w:r w:rsidRPr="0042069F">
        <w:rPr>
          <w:rFonts w:ascii="Arial" w:eastAsia="Times New Roman" w:hAnsi="Arial" w:cs="Arial"/>
          <w:color w:val="000000"/>
          <w:sz w:val="20"/>
          <w:szCs w:val="20"/>
          <w:lang w:eastAsia="ru-RU"/>
        </w:rPr>
        <w:t>3. Эффективное управление муниципальным долгом;</w:t>
      </w:r>
    </w:p>
    <w:p w14:paraId="1669EEF9" w14:textId="77777777" w:rsidR="0042069F" w:rsidRPr="0042069F" w:rsidRDefault="0042069F" w:rsidP="0042069F">
      <w:pPr>
        <w:shd w:val="clear" w:color="auto" w:fill="FFFFFF"/>
        <w:spacing w:after="0" w:line="254" w:lineRule="atLeast"/>
        <w:ind w:left="600" w:firstLine="300"/>
        <w:jc w:val="both"/>
        <w:rPr>
          <w:rFonts w:ascii="Arial" w:eastAsia="Times New Roman" w:hAnsi="Arial" w:cs="Arial"/>
          <w:color w:val="000000"/>
          <w:sz w:val="20"/>
          <w:szCs w:val="20"/>
          <w:lang w:eastAsia="ru-RU"/>
        </w:rPr>
      </w:pPr>
      <w:r w:rsidRPr="0042069F">
        <w:rPr>
          <w:rFonts w:ascii="Arial" w:eastAsia="Times New Roman" w:hAnsi="Arial" w:cs="Arial"/>
          <w:color w:val="000000"/>
          <w:sz w:val="20"/>
          <w:szCs w:val="20"/>
          <w:lang w:eastAsia="ru-RU"/>
        </w:rPr>
        <w:t>4. Повышение качества организации бюджетного процесса.</w:t>
      </w:r>
    </w:p>
    <w:p w14:paraId="79017103" w14:textId="77777777" w:rsidR="0042069F" w:rsidRPr="0042069F" w:rsidRDefault="0042069F" w:rsidP="0042069F">
      <w:pPr>
        <w:shd w:val="clear" w:color="auto" w:fill="FFFFFF"/>
        <w:spacing w:after="0" w:line="254" w:lineRule="atLeast"/>
        <w:ind w:firstLine="300"/>
        <w:jc w:val="both"/>
        <w:rPr>
          <w:rFonts w:ascii="Arial" w:eastAsia="Times New Roman" w:hAnsi="Arial" w:cs="Arial"/>
          <w:color w:val="000000"/>
          <w:sz w:val="20"/>
          <w:szCs w:val="20"/>
          <w:lang w:eastAsia="ru-RU"/>
        </w:rPr>
      </w:pPr>
      <w:r w:rsidRPr="0042069F">
        <w:rPr>
          <w:rFonts w:ascii="Arial" w:eastAsia="Times New Roman" w:hAnsi="Arial" w:cs="Arial"/>
          <w:color w:val="000000"/>
          <w:sz w:val="20"/>
          <w:szCs w:val="20"/>
          <w:lang w:eastAsia="ru-RU"/>
        </w:rPr>
        <w:t>Муниципальная программа имеет существенные отличия от большинства других муниципальных программ города Кемерово. Она является «обеспечивающей», то есть, ориентирована на создание общих для всех участников бюджетного процесса, реализующих другие муниципальные программы, условий и механизмов их реализации.</w:t>
      </w:r>
    </w:p>
    <w:p w14:paraId="475986E3" w14:textId="77777777" w:rsidR="0042069F" w:rsidRPr="0042069F" w:rsidRDefault="0042069F" w:rsidP="0042069F">
      <w:pPr>
        <w:shd w:val="clear" w:color="auto" w:fill="FFFFFF"/>
        <w:spacing w:after="0" w:line="254" w:lineRule="atLeast"/>
        <w:ind w:firstLine="300"/>
        <w:jc w:val="both"/>
        <w:rPr>
          <w:rFonts w:ascii="Arial" w:eastAsia="Times New Roman" w:hAnsi="Arial" w:cs="Arial"/>
          <w:color w:val="000000"/>
          <w:sz w:val="20"/>
          <w:szCs w:val="20"/>
          <w:lang w:eastAsia="ru-RU"/>
        </w:rPr>
      </w:pPr>
      <w:r w:rsidRPr="0042069F">
        <w:rPr>
          <w:rFonts w:ascii="Arial" w:eastAsia="Times New Roman" w:hAnsi="Arial" w:cs="Arial"/>
          <w:color w:val="000000"/>
          <w:sz w:val="20"/>
          <w:szCs w:val="20"/>
          <w:lang w:eastAsia="ru-RU"/>
        </w:rPr>
        <w:t>Для достижения поставленных целей в 2015 году объем ресурсного обеспечения муниципальной программы предусмотрен для реализации двух мероприятий:</w:t>
      </w:r>
    </w:p>
    <w:p w14:paraId="5098839D" w14:textId="77777777" w:rsidR="0042069F" w:rsidRPr="0042069F" w:rsidRDefault="0042069F" w:rsidP="0042069F">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2069F">
        <w:rPr>
          <w:rFonts w:ascii="Arial" w:eastAsia="Times New Roman" w:hAnsi="Arial" w:cs="Arial"/>
          <w:color w:val="000000"/>
          <w:sz w:val="20"/>
          <w:szCs w:val="20"/>
          <w:lang w:eastAsia="ru-RU"/>
        </w:rPr>
        <w:t>формирование резервного фонда администрации города - 30 000,0 тыс. руб.;</w:t>
      </w:r>
    </w:p>
    <w:p w14:paraId="05FDED03" w14:textId="77777777" w:rsidR="0042069F" w:rsidRPr="0042069F" w:rsidRDefault="0042069F" w:rsidP="0042069F">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2069F">
        <w:rPr>
          <w:rFonts w:ascii="Arial" w:eastAsia="Times New Roman" w:hAnsi="Arial" w:cs="Arial"/>
          <w:color w:val="000000"/>
          <w:sz w:val="20"/>
          <w:szCs w:val="20"/>
          <w:lang w:eastAsia="ru-RU"/>
        </w:rPr>
        <w:t>обеспечение оптимальной долговой нагрузки на бюджет города, своевременное исполнение обязательств по обслуживанию муниципального долга - 63 500,0 тыс. руб.</w:t>
      </w:r>
    </w:p>
    <w:p w14:paraId="797A50CC" w14:textId="77777777" w:rsidR="0042069F" w:rsidRPr="0042069F" w:rsidRDefault="0042069F" w:rsidP="0042069F">
      <w:pPr>
        <w:shd w:val="clear" w:color="auto" w:fill="FFFFFF"/>
        <w:spacing w:after="0" w:line="254" w:lineRule="atLeast"/>
        <w:ind w:firstLine="300"/>
        <w:jc w:val="both"/>
        <w:rPr>
          <w:rFonts w:ascii="Arial" w:eastAsia="Times New Roman" w:hAnsi="Arial" w:cs="Arial"/>
          <w:color w:val="000000"/>
          <w:sz w:val="20"/>
          <w:szCs w:val="20"/>
          <w:lang w:eastAsia="ru-RU"/>
        </w:rPr>
      </w:pPr>
      <w:r w:rsidRPr="0042069F">
        <w:rPr>
          <w:rFonts w:ascii="Arial" w:eastAsia="Times New Roman" w:hAnsi="Arial" w:cs="Arial"/>
          <w:color w:val="000000"/>
          <w:sz w:val="20"/>
          <w:szCs w:val="20"/>
          <w:lang w:eastAsia="ru-RU"/>
        </w:rPr>
        <w:t> </w:t>
      </w:r>
    </w:p>
    <w:p w14:paraId="647A919A" w14:textId="77777777" w:rsidR="0042069F" w:rsidRPr="0042069F" w:rsidRDefault="0042069F" w:rsidP="0042069F">
      <w:pPr>
        <w:shd w:val="clear" w:color="auto" w:fill="FFFFFF"/>
        <w:spacing w:after="0" w:line="254" w:lineRule="atLeast"/>
        <w:ind w:firstLine="300"/>
        <w:jc w:val="both"/>
        <w:rPr>
          <w:rFonts w:ascii="Arial" w:eastAsia="Times New Roman" w:hAnsi="Arial" w:cs="Arial"/>
          <w:color w:val="000000"/>
          <w:sz w:val="20"/>
          <w:szCs w:val="20"/>
          <w:lang w:eastAsia="ru-RU"/>
        </w:rPr>
      </w:pPr>
      <w:r w:rsidRPr="0042069F">
        <w:rPr>
          <w:rFonts w:ascii="Arial" w:eastAsia="Times New Roman" w:hAnsi="Arial" w:cs="Arial"/>
          <w:b/>
          <w:bCs/>
          <w:color w:val="000000"/>
          <w:sz w:val="20"/>
          <w:szCs w:val="20"/>
          <w:lang w:eastAsia="ru-RU"/>
        </w:rPr>
        <w:t>Информация о результатах оценки эффективности муниципальной программы «Управление муниципальными финансами города Кемерово на 2015-2019 годы» за 2015 год.</w:t>
      </w:r>
    </w:p>
    <w:p w14:paraId="4D30A593" w14:textId="77777777" w:rsidR="0042069F" w:rsidRPr="0042069F" w:rsidRDefault="0042069F" w:rsidP="0042069F">
      <w:pPr>
        <w:shd w:val="clear" w:color="auto" w:fill="FFFFFF"/>
        <w:spacing w:after="0" w:line="254" w:lineRule="atLeast"/>
        <w:ind w:firstLine="300"/>
        <w:jc w:val="both"/>
        <w:rPr>
          <w:rFonts w:ascii="Arial" w:eastAsia="Times New Roman" w:hAnsi="Arial" w:cs="Arial"/>
          <w:color w:val="000000"/>
          <w:sz w:val="20"/>
          <w:szCs w:val="20"/>
          <w:lang w:eastAsia="ru-RU"/>
        </w:rPr>
      </w:pPr>
      <w:r w:rsidRPr="0042069F">
        <w:rPr>
          <w:rFonts w:ascii="Arial" w:eastAsia="Times New Roman" w:hAnsi="Arial" w:cs="Arial"/>
          <w:color w:val="000000"/>
          <w:sz w:val="20"/>
          <w:szCs w:val="20"/>
          <w:lang w:eastAsia="ru-RU"/>
        </w:rPr>
        <w:t> </w:t>
      </w:r>
    </w:p>
    <w:p w14:paraId="5E4CD011" w14:textId="77777777" w:rsidR="0042069F" w:rsidRPr="0042069F" w:rsidRDefault="0042069F" w:rsidP="0042069F">
      <w:pPr>
        <w:shd w:val="clear" w:color="auto" w:fill="FFFFFF"/>
        <w:spacing w:after="0" w:line="254" w:lineRule="atLeast"/>
        <w:ind w:firstLine="300"/>
        <w:jc w:val="both"/>
        <w:rPr>
          <w:rFonts w:ascii="Arial" w:eastAsia="Times New Roman" w:hAnsi="Arial" w:cs="Arial"/>
          <w:color w:val="000000"/>
          <w:sz w:val="20"/>
          <w:szCs w:val="20"/>
          <w:lang w:eastAsia="ru-RU"/>
        </w:rPr>
      </w:pPr>
      <w:r w:rsidRPr="0042069F">
        <w:rPr>
          <w:rFonts w:ascii="Arial" w:eastAsia="Times New Roman" w:hAnsi="Arial" w:cs="Arial"/>
          <w:color w:val="000000"/>
          <w:sz w:val="20"/>
          <w:szCs w:val="20"/>
          <w:lang w:eastAsia="ru-RU"/>
        </w:rPr>
        <w:t>Оценка эффективности муниципальной программы проводится на основе оценок:</w:t>
      </w:r>
    </w:p>
    <w:p w14:paraId="43D709F2" w14:textId="77777777" w:rsidR="0042069F" w:rsidRPr="0042069F" w:rsidRDefault="0042069F" w:rsidP="0042069F">
      <w:pPr>
        <w:shd w:val="clear" w:color="auto" w:fill="FFFFFF"/>
        <w:spacing w:after="0" w:line="254" w:lineRule="atLeast"/>
        <w:ind w:left="600" w:firstLine="300"/>
        <w:jc w:val="both"/>
        <w:rPr>
          <w:rFonts w:ascii="Arial" w:eastAsia="Times New Roman" w:hAnsi="Arial" w:cs="Arial"/>
          <w:color w:val="000000"/>
          <w:sz w:val="20"/>
          <w:szCs w:val="20"/>
          <w:lang w:eastAsia="ru-RU"/>
        </w:rPr>
      </w:pPr>
      <w:r w:rsidRPr="0042069F">
        <w:rPr>
          <w:rFonts w:ascii="Arial" w:eastAsia="Times New Roman" w:hAnsi="Arial" w:cs="Arial"/>
          <w:color w:val="000000"/>
          <w:sz w:val="20"/>
          <w:szCs w:val="20"/>
          <w:lang w:eastAsia="ru-RU"/>
        </w:rPr>
        <w:t>1. степени достижения целей и решения задач муниципальной программы;</w:t>
      </w:r>
    </w:p>
    <w:p w14:paraId="2BA566BA" w14:textId="77777777" w:rsidR="0042069F" w:rsidRPr="0042069F" w:rsidRDefault="0042069F" w:rsidP="0042069F">
      <w:pPr>
        <w:shd w:val="clear" w:color="auto" w:fill="FFFFFF"/>
        <w:spacing w:after="0" w:line="254" w:lineRule="atLeast"/>
        <w:ind w:left="600" w:firstLine="300"/>
        <w:jc w:val="both"/>
        <w:rPr>
          <w:rFonts w:ascii="Arial" w:eastAsia="Times New Roman" w:hAnsi="Arial" w:cs="Arial"/>
          <w:color w:val="000000"/>
          <w:sz w:val="20"/>
          <w:szCs w:val="20"/>
          <w:lang w:eastAsia="ru-RU"/>
        </w:rPr>
      </w:pPr>
      <w:r w:rsidRPr="0042069F">
        <w:rPr>
          <w:rFonts w:ascii="Arial" w:eastAsia="Times New Roman" w:hAnsi="Arial" w:cs="Arial"/>
          <w:color w:val="000000"/>
          <w:sz w:val="20"/>
          <w:szCs w:val="20"/>
          <w:lang w:eastAsia="ru-RU"/>
        </w:rPr>
        <w:t>2. степени реализации мероприятий;</w:t>
      </w:r>
    </w:p>
    <w:p w14:paraId="0362B0EF" w14:textId="77777777" w:rsidR="0042069F" w:rsidRPr="0042069F" w:rsidRDefault="0042069F" w:rsidP="0042069F">
      <w:pPr>
        <w:shd w:val="clear" w:color="auto" w:fill="FFFFFF"/>
        <w:spacing w:after="0" w:line="254" w:lineRule="atLeast"/>
        <w:ind w:left="600" w:firstLine="300"/>
        <w:jc w:val="both"/>
        <w:rPr>
          <w:rFonts w:ascii="Arial" w:eastAsia="Times New Roman" w:hAnsi="Arial" w:cs="Arial"/>
          <w:color w:val="000000"/>
          <w:sz w:val="20"/>
          <w:szCs w:val="20"/>
          <w:lang w:eastAsia="ru-RU"/>
        </w:rPr>
      </w:pPr>
      <w:r w:rsidRPr="0042069F">
        <w:rPr>
          <w:rFonts w:ascii="Arial" w:eastAsia="Times New Roman" w:hAnsi="Arial" w:cs="Arial"/>
          <w:color w:val="000000"/>
          <w:sz w:val="20"/>
          <w:szCs w:val="20"/>
          <w:lang w:eastAsia="ru-RU"/>
        </w:rPr>
        <w:t>3. степени соответствия запланированному уровню затрат;</w:t>
      </w:r>
    </w:p>
    <w:p w14:paraId="7C2A7F9C" w14:textId="77777777" w:rsidR="0042069F" w:rsidRPr="0042069F" w:rsidRDefault="0042069F" w:rsidP="0042069F">
      <w:pPr>
        <w:shd w:val="clear" w:color="auto" w:fill="FFFFFF"/>
        <w:spacing w:after="0" w:line="254" w:lineRule="atLeast"/>
        <w:ind w:left="600" w:firstLine="300"/>
        <w:jc w:val="both"/>
        <w:rPr>
          <w:rFonts w:ascii="Arial" w:eastAsia="Times New Roman" w:hAnsi="Arial" w:cs="Arial"/>
          <w:color w:val="000000"/>
          <w:sz w:val="20"/>
          <w:szCs w:val="20"/>
          <w:lang w:eastAsia="ru-RU"/>
        </w:rPr>
      </w:pPr>
      <w:r w:rsidRPr="0042069F">
        <w:rPr>
          <w:rFonts w:ascii="Arial" w:eastAsia="Times New Roman" w:hAnsi="Arial" w:cs="Arial"/>
          <w:color w:val="000000"/>
          <w:sz w:val="20"/>
          <w:szCs w:val="20"/>
          <w:lang w:eastAsia="ru-RU"/>
        </w:rPr>
        <w:t>4. эффективности использования средств бюджета города Кемерово.</w:t>
      </w:r>
    </w:p>
    <w:p w14:paraId="056E8C1F" w14:textId="77777777" w:rsidR="0042069F" w:rsidRPr="0042069F" w:rsidRDefault="0042069F" w:rsidP="0042069F">
      <w:pPr>
        <w:shd w:val="clear" w:color="auto" w:fill="FFFFFF"/>
        <w:spacing w:after="0" w:line="254" w:lineRule="atLeast"/>
        <w:ind w:firstLine="300"/>
        <w:jc w:val="both"/>
        <w:rPr>
          <w:rFonts w:ascii="Arial" w:eastAsia="Times New Roman" w:hAnsi="Arial" w:cs="Arial"/>
          <w:color w:val="000000"/>
          <w:sz w:val="20"/>
          <w:szCs w:val="20"/>
          <w:lang w:eastAsia="ru-RU"/>
        </w:rPr>
      </w:pPr>
      <w:r w:rsidRPr="0042069F">
        <w:rPr>
          <w:rFonts w:ascii="Arial" w:eastAsia="Times New Roman" w:hAnsi="Arial" w:cs="Arial"/>
          <w:color w:val="000000"/>
          <w:sz w:val="20"/>
          <w:szCs w:val="20"/>
          <w:lang w:eastAsia="ru-RU"/>
        </w:rPr>
        <w:t> </w:t>
      </w:r>
    </w:p>
    <w:p w14:paraId="7D022BE4" w14:textId="77777777" w:rsidR="0042069F" w:rsidRPr="0042069F" w:rsidRDefault="0042069F" w:rsidP="0042069F">
      <w:pPr>
        <w:shd w:val="clear" w:color="auto" w:fill="FFFFFF"/>
        <w:spacing w:after="0" w:line="254" w:lineRule="atLeast"/>
        <w:ind w:firstLine="300"/>
        <w:jc w:val="both"/>
        <w:rPr>
          <w:rFonts w:ascii="Arial" w:eastAsia="Times New Roman" w:hAnsi="Arial" w:cs="Arial"/>
          <w:color w:val="000000"/>
          <w:sz w:val="20"/>
          <w:szCs w:val="20"/>
          <w:lang w:eastAsia="ru-RU"/>
        </w:rPr>
      </w:pPr>
      <w:r w:rsidRPr="0042069F">
        <w:rPr>
          <w:rFonts w:ascii="Arial" w:eastAsia="Times New Roman" w:hAnsi="Arial" w:cs="Arial"/>
          <w:color w:val="000000"/>
          <w:sz w:val="20"/>
          <w:szCs w:val="20"/>
          <w:u w:val="single"/>
          <w:lang w:eastAsia="ru-RU"/>
        </w:rPr>
        <w:t>Определение степени достижения целей и решения задач муниципальной программы</w:t>
      </w:r>
    </w:p>
    <w:p w14:paraId="575AD797" w14:textId="77777777" w:rsidR="0042069F" w:rsidRPr="0042069F" w:rsidRDefault="0042069F" w:rsidP="0042069F">
      <w:pPr>
        <w:shd w:val="clear" w:color="auto" w:fill="FFFFFF"/>
        <w:spacing w:after="0" w:line="254" w:lineRule="atLeast"/>
        <w:ind w:firstLine="300"/>
        <w:jc w:val="both"/>
        <w:rPr>
          <w:rFonts w:ascii="Arial" w:eastAsia="Times New Roman" w:hAnsi="Arial" w:cs="Arial"/>
          <w:color w:val="000000"/>
          <w:sz w:val="20"/>
          <w:szCs w:val="20"/>
          <w:lang w:eastAsia="ru-RU"/>
        </w:rPr>
      </w:pPr>
      <w:r w:rsidRPr="0042069F">
        <w:rPr>
          <w:rFonts w:ascii="Arial" w:eastAsia="Times New Roman" w:hAnsi="Arial" w:cs="Arial"/>
          <w:color w:val="000000"/>
          <w:sz w:val="20"/>
          <w:szCs w:val="20"/>
          <w:lang w:eastAsia="ru-RU"/>
        </w:rPr>
        <w:t> </w:t>
      </w:r>
    </w:p>
    <w:p w14:paraId="530DAF2B" w14:textId="77777777" w:rsidR="0042069F" w:rsidRPr="0042069F" w:rsidRDefault="0042069F" w:rsidP="0042069F">
      <w:pPr>
        <w:shd w:val="clear" w:color="auto" w:fill="FFFFFF"/>
        <w:spacing w:after="0" w:line="254" w:lineRule="atLeast"/>
        <w:ind w:firstLine="300"/>
        <w:jc w:val="both"/>
        <w:rPr>
          <w:rFonts w:ascii="Arial" w:eastAsia="Times New Roman" w:hAnsi="Arial" w:cs="Arial"/>
          <w:color w:val="000000"/>
          <w:sz w:val="20"/>
          <w:szCs w:val="20"/>
          <w:lang w:eastAsia="ru-RU"/>
        </w:rPr>
      </w:pPr>
      <w:r w:rsidRPr="0042069F">
        <w:rPr>
          <w:rFonts w:ascii="Arial" w:eastAsia="Times New Roman" w:hAnsi="Arial" w:cs="Arial"/>
          <w:color w:val="000000"/>
          <w:sz w:val="20"/>
          <w:szCs w:val="20"/>
          <w:lang w:eastAsia="ru-RU"/>
        </w:rPr>
        <w:t>Степень достижения целей (решения задач) муниципальной программы (</w:t>
      </w:r>
      <w:proofErr w:type="spellStart"/>
      <w:r w:rsidRPr="0042069F">
        <w:rPr>
          <w:rFonts w:ascii="Arial" w:eastAsia="Times New Roman" w:hAnsi="Arial" w:cs="Arial"/>
          <w:color w:val="000000"/>
          <w:sz w:val="20"/>
          <w:szCs w:val="20"/>
          <w:lang w:eastAsia="ru-RU"/>
        </w:rPr>
        <w:t>Сд</w:t>
      </w:r>
      <w:proofErr w:type="spellEnd"/>
      <w:r w:rsidRPr="0042069F">
        <w:rPr>
          <w:rFonts w:ascii="Arial" w:eastAsia="Times New Roman" w:hAnsi="Arial" w:cs="Arial"/>
          <w:color w:val="000000"/>
          <w:sz w:val="20"/>
          <w:szCs w:val="20"/>
          <w:lang w:eastAsia="ru-RU"/>
        </w:rPr>
        <w:t>) определяется путем сопоставления, фактически достигнутых значений индикаторов муниципальной программы и их плановых значений по следующим формулам:</w:t>
      </w:r>
    </w:p>
    <w:p w14:paraId="4F05F35D" w14:textId="77777777" w:rsidR="0042069F" w:rsidRPr="0042069F" w:rsidRDefault="0042069F" w:rsidP="0042069F">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2069F">
        <w:rPr>
          <w:rFonts w:ascii="Arial" w:eastAsia="Times New Roman" w:hAnsi="Arial" w:cs="Arial"/>
          <w:color w:val="000000"/>
          <w:sz w:val="20"/>
          <w:szCs w:val="20"/>
          <w:lang w:eastAsia="ru-RU"/>
        </w:rPr>
        <w:t>для целевых показателей (индикаторов), тенденцией развития которых является увеличение значений:</w:t>
      </w:r>
    </w:p>
    <w:p w14:paraId="32562275" w14:textId="77777777" w:rsidR="0042069F" w:rsidRPr="0042069F" w:rsidRDefault="0042069F" w:rsidP="0042069F">
      <w:pPr>
        <w:shd w:val="clear" w:color="auto" w:fill="FFFFFF"/>
        <w:spacing w:after="0" w:line="254" w:lineRule="atLeast"/>
        <w:ind w:firstLine="300"/>
        <w:jc w:val="both"/>
        <w:rPr>
          <w:rFonts w:ascii="Arial" w:eastAsia="Times New Roman" w:hAnsi="Arial" w:cs="Arial"/>
          <w:color w:val="000000"/>
          <w:sz w:val="20"/>
          <w:szCs w:val="20"/>
          <w:lang w:eastAsia="ru-RU"/>
        </w:rPr>
      </w:pPr>
      <w:r w:rsidRPr="0042069F">
        <w:rPr>
          <w:rFonts w:ascii="Arial" w:eastAsia="Times New Roman" w:hAnsi="Arial" w:cs="Arial"/>
          <w:color w:val="000000"/>
          <w:sz w:val="20"/>
          <w:szCs w:val="20"/>
          <w:lang w:eastAsia="ru-RU"/>
        </w:rPr>
        <w:t> </w:t>
      </w:r>
      <w:proofErr w:type="spellStart"/>
      <w:r w:rsidRPr="0042069F">
        <w:rPr>
          <w:rFonts w:ascii="Arial" w:eastAsia="Times New Roman" w:hAnsi="Arial" w:cs="Arial"/>
          <w:color w:val="000000"/>
          <w:sz w:val="20"/>
          <w:szCs w:val="20"/>
          <w:lang w:eastAsia="ru-RU"/>
        </w:rPr>
        <w:t>Сд</w:t>
      </w:r>
      <w:proofErr w:type="spellEnd"/>
      <w:r w:rsidRPr="0042069F">
        <w:rPr>
          <w:rFonts w:ascii="Arial" w:eastAsia="Times New Roman" w:hAnsi="Arial" w:cs="Arial"/>
          <w:color w:val="000000"/>
          <w:sz w:val="20"/>
          <w:szCs w:val="20"/>
          <w:lang w:eastAsia="ru-RU"/>
        </w:rPr>
        <w:t xml:space="preserve"> = </w:t>
      </w:r>
      <w:proofErr w:type="spellStart"/>
      <w:r w:rsidRPr="0042069F">
        <w:rPr>
          <w:rFonts w:ascii="Arial" w:eastAsia="Times New Roman" w:hAnsi="Arial" w:cs="Arial"/>
          <w:color w:val="000000"/>
          <w:sz w:val="20"/>
          <w:szCs w:val="20"/>
          <w:lang w:eastAsia="ru-RU"/>
        </w:rPr>
        <w:t>Зф</w:t>
      </w:r>
      <w:proofErr w:type="spellEnd"/>
      <w:r w:rsidRPr="0042069F">
        <w:rPr>
          <w:rFonts w:ascii="Arial" w:eastAsia="Times New Roman" w:hAnsi="Arial" w:cs="Arial"/>
          <w:color w:val="000000"/>
          <w:sz w:val="20"/>
          <w:szCs w:val="20"/>
          <w:lang w:eastAsia="ru-RU"/>
        </w:rPr>
        <w:t xml:space="preserve"> / </w:t>
      </w:r>
      <w:proofErr w:type="spellStart"/>
      <w:r w:rsidRPr="0042069F">
        <w:rPr>
          <w:rFonts w:ascii="Arial" w:eastAsia="Times New Roman" w:hAnsi="Arial" w:cs="Arial"/>
          <w:color w:val="000000"/>
          <w:sz w:val="20"/>
          <w:szCs w:val="20"/>
          <w:lang w:eastAsia="ru-RU"/>
        </w:rPr>
        <w:t>Зп</w:t>
      </w:r>
      <w:proofErr w:type="spellEnd"/>
    </w:p>
    <w:p w14:paraId="2D74BD05" w14:textId="77777777" w:rsidR="0042069F" w:rsidRPr="0042069F" w:rsidRDefault="0042069F" w:rsidP="0042069F">
      <w:pPr>
        <w:numPr>
          <w:ilvl w:val="0"/>
          <w:numId w:val="3"/>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2069F">
        <w:rPr>
          <w:rFonts w:ascii="Arial" w:eastAsia="Times New Roman" w:hAnsi="Arial" w:cs="Arial"/>
          <w:color w:val="000000"/>
          <w:sz w:val="20"/>
          <w:szCs w:val="20"/>
          <w:lang w:eastAsia="ru-RU"/>
        </w:rPr>
        <w:t>для целевых показателей (индикаторов), тенденцией развития которых является снижение значений:</w:t>
      </w:r>
    </w:p>
    <w:p w14:paraId="72842C79" w14:textId="77777777" w:rsidR="0042069F" w:rsidRPr="0042069F" w:rsidRDefault="0042069F" w:rsidP="0042069F">
      <w:pPr>
        <w:shd w:val="clear" w:color="auto" w:fill="FFFFFF"/>
        <w:spacing w:after="0" w:line="254" w:lineRule="atLeast"/>
        <w:ind w:firstLine="300"/>
        <w:jc w:val="both"/>
        <w:rPr>
          <w:rFonts w:ascii="Arial" w:eastAsia="Times New Roman" w:hAnsi="Arial" w:cs="Arial"/>
          <w:color w:val="000000"/>
          <w:sz w:val="20"/>
          <w:szCs w:val="20"/>
          <w:lang w:eastAsia="ru-RU"/>
        </w:rPr>
      </w:pPr>
      <w:r w:rsidRPr="0042069F">
        <w:rPr>
          <w:rFonts w:ascii="Arial" w:eastAsia="Times New Roman" w:hAnsi="Arial" w:cs="Arial"/>
          <w:color w:val="000000"/>
          <w:sz w:val="20"/>
          <w:szCs w:val="20"/>
          <w:lang w:eastAsia="ru-RU"/>
        </w:rPr>
        <w:t> </w:t>
      </w:r>
      <w:proofErr w:type="spellStart"/>
      <w:r w:rsidRPr="0042069F">
        <w:rPr>
          <w:rFonts w:ascii="Arial" w:eastAsia="Times New Roman" w:hAnsi="Arial" w:cs="Arial"/>
          <w:color w:val="000000"/>
          <w:sz w:val="20"/>
          <w:szCs w:val="20"/>
          <w:lang w:eastAsia="ru-RU"/>
        </w:rPr>
        <w:t>Сд</w:t>
      </w:r>
      <w:proofErr w:type="spellEnd"/>
      <w:r w:rsidRPr="0042069F">
        <w:rPr>
          <w:rFonts w:ascii="Arial" w:eastAsia="Times New Roman" w:hAnsi="Arial" w:cs="Arial"/>
          <w:color w:val="000000"/>
          <w:sz w:val="20"/>
          <w:szCs w:val="20"/>
          <w:lang w:eastAsia="ru-RU"/>
        </w:rPr>
        <w:t xml:space="preserve"> = </w:t>
      </w:r>
      <w:proofErr w:type="spellStart"/>
      <w:r w:rsidRPr="0042069F">
        <w:rPr>
          <w:rFonts w:ascii="Arial" w:eastAsia="Times New Roman" w:hAnsi="Arial" w:cs="Arial"/>
          <w:color w:val="000000"/>
          <w:sz w:val="20"/>
          <w:szCs w:val="20"/>
          <w:lang w:eastAsia="ru-RU"/>
        </w:rPr>
        <w:t>Зп</w:t>
      </w:r>
      <w:proofErr w:type="spellEnd"/>
      <w:r w:rsidRPr="0042069F">
        <w:rPr>
          <w:rFonts w:ascii="Arial" w:eastAsia="Times New Roman" w:hAnsi="Arial" w:cs="Arial"/>
          <w:color w:val="000000"/>
          <w:sz w:val="20"/>
          <w:szCs w:val="20"/>
          <w:lang w:eastAsia="ru-RU"/>
        </w:rPr>
        <w:t xml:space="preserve"> / </w:t>
      </w:r>
      <w:proofErr w:type="spellStart"/>
      <w:r w:rsidRPr="0042069F">
        <w:rPr>
          <w:rFonts w:ascii="Arial" w:eastAsia="Times New Roman" w:hAnsi="Arial" w:cs="Arial"/>
          <w:color w:val="000000"/>
          <w:sz w:val="20"/>
          <w:szCs w:val="20"/>
          <w:lang w:eastAsia="ru-RU"/>
        </w:rPr>
        <w:t>Зф</w:t>
      </w:r>
      <w:proofErr w:type="spellEnd"/>
    </w:p>
    <w:p w14:paraId="53AB1EFC" w14:textId="77777777" w:rsidR="0042069F" w:rsidRPr="0042069F" w:rsidRDefault="0042069F" w:rsidP="0042069F">
      <w:pPr>
        <w:shd w:val="clear" w:color="auto" w:fill="FFFFFF"/>
        <w:spacing w:after="0" w:line="254" w:lineRule="atLeast"/>
        <w:ind w:firstLine="300"/>
        <w:jc w:val="both"/>
        <w:rPr>
          <w:rFonts w:ascii="Arial" w:eastAsia="Times New Roman" w:hAnsi="Arial" w:cs="Arial"/>
          <w:color w:val="000000"/>
          <w:sz w:val="20"/>
          <w:szCs w:val="20"/>
          <w:lang w:eastAsia="ru-RU"/>
        </w:rPr>
      </w:pPr>
      <w:r w:rsidRPr="0042069F">
        <w:rPr>
          <w:rFonts w:ascii="Arial" w:eastAsia="Times New Roman" w:hAnsi="Arial" w:cs="Arial"/>
          <w:color w:val="000000"/>
          <w:sz w:val="20"/>
          <w:szCs w:val="20"/>
          <w:lang w:eastAsia="ru-RU"/>
        </w:rPr>
        <w:t>где:</w:t>
      </w:r>
    </w:p>
    <w:p w14:paraId="66D07B4B" w14:textId="77777777" w:rsidR="0042069F" w:rsidRPr="0042069F" w:rsidRDefault="0042069F" w:rsidP="0042069F">
      <w:pPr>
        <w:shd w:val="clear" w:color="auto" w:fill="FFFFFF"/>
        <w:spacing w:after="0" w:line="254" w:lineRule="atLeast"/>
        <w:ind w:firstLine="300"/>
        <w:jc w:val="both"/>
        <w:rPr>
          <w:rFonts w:ascii="Arial" w:eastAsia="Times New Roman" w:hAnsi="Arial" w:cs="Arial"/>
          <w:color w:val="000000"/>
          <w:sz w:val="20"/>
          <w:szCs w:val="20"/>
          <w:lang w:eastAsia="ru-RU"/>
        </w:rPr>
      </w:pPr>
      <w:proofErr w:type="spellStart"/>
      <w:r w:rsidRPr="0042069F">
        <w:rPr>
          <w:rFonts w:ascii="Arial" w:eastAsia="Times New Roman" w:hAnsi="Arial" w:cs="Arial"/>
          <w:color w:val="000000"/>
          <w:sz w:val="20"/>
          <w:szCs w:val="20"/>
          <w:lang w:eastAsia="ru-RU"/>
        </w:rPr>
        <w:t>Зф</w:t>
      </w:r>
      <w:proofErr w:type="spellEnd"/>
      <w:r w:rsidRPr="0042069F">
        <w:rPr>
          <w:rFonts w:ascii="Arial" w:eastAsia="Times New Roman" w:hAnsi="Arial" w:cs="Arial"/>
          <w:color w:val="000000"/>
          <w:sz w:val="20"/>
          <w:szCs w:val="20"/>
          <w:lang w:eastAsia="ru-RU"/>
        </w:rPr>
        <w:t xml:space="preserve"> - фактическое значение целевого показателя (индикатора) муниципальной программы, достигнутое на конец отчетного периода;</w:t>
      </w:r>
    </w:p>
    <w:p w14:paraId="6716CC9A" w14:textId="77777777" w:rsidR="0042069F" w:rsidRPr="0042069F" w:rsidRDefault="0042069F" w:rsidP="0042069F">
      <w:pPr>
        <w:shd w:val="clear" w:color="auto" w:fill="FFFFFF"/>
        <w:spacing w:after="0" w:line="254" w:lineRule="atLeast"/>
        <w:ind w:firstLine="300"/>
        <w:jc w:val="both"/>
        <w:rPr>
          <w:rFonts w:ascii="Arial" w:eastAsia="Times New Roman" w:hAnsi="Arial" w:cs="Arial"/>
          <w:color w:val="000000"/>
          <w:sz w:val="20"/>
          <w:szCs w:val="20"/>
          <w:lang w:eastAsia="ru-RU"/>
        </w:rPr>
      </w:pPr>
      <w:proofErr w:type="spellStart"/>
      <w:r w:rsidRPr="0042069F">
        <w:rPr>
          <w:rFonts w:ascii="Arial" w:eastAsia="Times New Roman" w:hAnsi="Arial" w:cs="Arial"/>
          <w:color w:val="000000"/>
          <w:sz w:val="20"/>
          <w:szCs w:val="20"/>
          <w:lang w:eastAsia="ru-RU"/>
        </w:rPr>
        <w:t>Зп</w:t>
      </w:r>
      <w:proofErr w:type="spellEnd"/>
      <w:r w:rsidRPr="0042069F">
        <w:rPr>
          <w:rFonts w:ascii="Arial" w:eastAsia="Times New Roman" w:hAnsi="Arial" w:cs="Arial"/>
          <w:color w:val="000000"/>
          <w:sz w:val="20"/>
          <w:szCs w:val="20"/>
          <w:lang w:eastAsia="ru-RU"/>
        </w:rPr>
        <w:t xml:space="preserve"> - плановое значение целевого показателя (индикатора) муниципальной программы.</w:t>
      </w:r>
    </w:p>
    <w:p w14:paraId="70B42069" w14:textId="77777777" w:rsidR="0042069F" w:rsidRPr="0042069F" w:rsidRDefault="0042069F" w:rsidP="0042069F">
      <w:pPr>
        <w:shd w:val="clear" w:color="auto" w:fill="FFFFFF"/>
        <w:spacing w:after="0" w:line="254" w:lineRule="atLeast"/>
        <w:ind w:firstLine="300"/>
        <w:jc w:val="both"/>
        <w:rPr>
          <w:rFonts w:ascii="Arial" w:eastAsia="Times New Roman" w:hAnsi="Arial" w:cs="Arial"/>
          <w:color w:val="000000"/>
          <w:sz w:val="20"/>
          <w:szCs w:val="20"/>
          <w:lang w:eastAsia="ru-RU"/>
        </w:rPr>
      </w:pPr>
      <w:r w:rsidRPr="0042069F">
        <w:rPr>
          <w:rFonts w:ascii="Arial" w:eastAsia="Times New Roman" w:hAnsi="Arial" w:cs="Arial"/>
          <w:color w:val="000000"/>
          <w:sz w:val="20"/>
          <w:szCs w:val="20"/>
          <w:lang w:eastAsia="ru-RU"/>
        </w:rPr>
        <w:t>В случае, если целевой показатель (индикатор) подразумевает только однозначные противоположные значения, например, «да/нет», показателю (индикатору) присваивается значения 1,0 или "0" соответственно.</w:t>
      </w:r>
    </w:p>
    <w:p w14:paraId="494C4EA2" w14:textId="77777777" w:rsidR="0042069F" w:rsidRPr="0042069F" w:rsidRDefault="0042069F" w:rsidP="0042069F">
      <w:pPr>
        <w:shd w:val="clear" w:color="auto" w:fill="FFFFFF"/>
        <w:spacing w:after="0" w:line="254" w:lineRule="atLeast"/>
        <w:ind w:firstLine="300"/>
        <w:jc w:val="both"/>
        <w:rPr>
          <w:rFonts w:ascii="Arial" w:eastAsia="Times New Roman" w:hAnsi="Arial" w:cs="Arial"/>
          <w:color w:val="000000"/>
          <w:sz w:val="20"/>
          <w:szCs w:val="20"/>
          <w:lang w:eastAsia="ru-RU"/>
        </w:rPr>
      </w:pPr>
      <w:r w:rsidRPr="0042069F">
        <w:rPr>
          <w:rFonts w:ascii="Arial" w:eastAsia="Times New Roman" w:hAnsi="Arial" w:cs="Arial"/>
          <w:color w:val="000000"/>
          <w:sz w:val="20"/>
          <w:szCs w:val="20"/>
          <w:lang w:eastAsia="ru-RU"/>
        </w:rPr>
        <w:lastRenderedPageBreak/>
        <w:t>Результаты оценки степени достижения целей (решения задач) муниципальной программы (</w:t>
      </w:r>
      <w:proofErr w:type="spellStart"/>
      <w:r w:rsidRPr="0042069F">
        <w:rPr>
          <w:rFonts w:ascii="Arial" w:eastAsia="Times New Roman" w:hAnsi="Arial" w:cs="Arial"/>
          <w:color w:val="000000"/>
          <w:sz w:val="20"/>
          <w:szCs w:val="20"/>
          <w:lang w:eastAsia="ru-RU"/>
        </w:rPr>
        <w:t>Сд</w:t>
      </w:r>
      <w:proofErr w:type="spellEnd"/>
      <w:r w:rsidRPr="0042069F">
        <w:rPr>
          <w:rFonts w:ascii="Arial" w:eastAsia="Times New Roman" w:hAnsi="Arial" w:cs="Arial"/>
          <w:color w:val="000000"/>
          <w:sz w:val="20"/>
          <w:szCs w:val="20"/>
          <w:lang w:eastAsia="ru-RU"/>
        </w:rPr>
        <w:t>) представлены в Таблице 1.</w:t>
      </w:r>
    </w:p>
    <w:p w14:paraId="0F718BAC" w14:textId="77777777" w:rsidR="0042069F" w:rsidRPr="0042069F" w:rsidRDefault="0042069F" w:rsidP="0042069F">
      <w:pPr>
        <w:shd w:val="clear" w:color="auto" w:fill="FFFFFF"/>
        <w:spacing w:after="0" w:line="254" w:lineRule="atLeast"/>
        <w:ind w:firstLine="300"/>
        <w:jc w:val="both"/>
        <w:rPr>
          <w:rFonts w:ascii="Arial" w:eastAsia="Times New Roman" w:hAnsi="Arial" w:cs="Arial"/>
          <w:color w:val="000000"/>
          <w:sz w:val="20"/>
          <w:szCs w:val="20"/>
          <w:lang w:eastAsia="ru-RU"/>
        </w:rPr>
      </w:pPr>
      <w:r w:rsidRPr="0042069F">
        <w:rPr>
          <w:rFonts w:ascii="Arial" w:eastAsia="Times New Roman" w:hAnsi="Arial" w:cs="Arial"/>
          <w:color w:val="000000"/>
          <w:sz w:val="20"/>
          <w:szCs w:val="20"/>
          <w:lang w:eastAsia="ru-RU"/>
        </w:rPr>
        <w:t>Таблица 1</w:t>
      </w:r>
    </w:p>
    <w:tbl>
      <w:tblPr>
        <w:tblW w:w="94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45" w:type="dxa"/>
          <w:left w:w="45" w:type="dxa"/>
          <w:bottom w:w="45" w:type="dxa"/>
          <w:right w:w="45" w:type="dxa"/>
        </w:tblCellMar>
        <w:tblLook w:val="00AF" w:firstRow="1" w:lastRow="0" w:firstColumn="1" w:lastColumn="0" w:noHBand="0" w:noVBand="0"/>
      </w:tblPr>
      <w:tblGrid>
        <w:gridCol w:w="724"/>
        <w:gridCol w:w="3960"/>
        <w:gridCol w:w="1547"/>
        <w:gridCol w:w="1400"/>
        <w:gridCol w:w="1834"/>
      </w:tblGrid>
      <w:tr w:rsidR="0042069F" w:rsidRPr="0042069F" w14:paraId="49B800AC" w14:textId="77777777" w:rsidTr="0042069F">
        <w:tc>
          <w:tcPr>
            <w:tcW w:w="660" w:type="dxa"/>
            <w:vMerge w:val="restart"/>
            <w:shd w:val="clear" w:color="auto" w:fill="auto"/>
            <w:hideMark/>
          </w:tcPr>
          <w:p w14:paraId="120811C4" w14:textId="77777777" w:rsidR="0042069F" w:rsidRPr="0042069F" w:rsidRDefault="0042069F" w:rsidP="0042069F">
            <w:pPr>
              <w:spacing w:after="0" w:line="254" w:lineRule="atLeast"/>
              <w:ind w:firstLine="300"/>
              <w:jc w:val="both"/>
              <w:rPr>
                <w:rFonts w:ascii="Arial" w:eastAsia="Times New Roman" w:hAnsi="Arial" w:cs="Arial"/>
                <w:sz w:val="20"/>
                <w:szCs w:val="20"/>
                <w:lang w:eastAsia="ru-RU"/>
              </w:rPr>
            </w:pPr>
            <w:r w:rsidRPr="0042069F">
              <w:rPr>
                <w:rFonts w:ascii="Arial" w:eastAsia="Times New Roman" w:hAnsi="Arial" w:cs="Arial"/>
                <w:sz w:val="20"/>
                <w:szCs w:val="20"/>
                <w:lang w:eastAsia="ru-RU"/>
              </w:rPr>
              <w:t>№ п/п</w:t>
            </w:r>
          </w:p>
        </w:tc>
        <w:tc>
          <w:tcPr>
            <w:tcW w:w="3990" w:type="dxa"/>
            <w:vMerge w:val="restart"/>
            <w:shd w:val="clear" w:color="auto" w:fill="auto"/>
            <w:hideMark/>
          </w:tcPr>
          <w:p w14:paraId="5A9E3C3B" w14:textId="77777777" w:rsidR="0042069F" w:rsidRPr="0042069F" w:rsidRDefault="0042069F" w:rsidP="0042069F">
            <w:pPr>
              <w:spacing w:after="0" w:line="254" w:lineRule="atLeast"/>
              <w:ind w:firstLine="300"/>
              <w:jc w:val="both"/>
              <w:rPr>
                <w:rFonts w:ascii="Arial" w:eastAsia="Times New Roman" w:hAnsi="Arial" w:cs="Arial"/>
                <w:sz w:val="20"/>
                <w:szCs w:val="20"/>
                <w:lang w:eastAsia="ru-RU"/>
              </w:rPr>
            </w:pPr>
            <w:r w:rsidRPr="0042069F">
              <w:rPr>
                <w:rFonts w:ascii="Arial" w:eastAsia="Times New Roman" w:hAnsi="Arial" w:cs="Arial"/>
                <w:sz w:val="20"/>
                <w:szCs w:val="20"/>
                <w:lang w:eastAsia="ru-RU"/>
              </w:rPr>
              <w:t>Наименование целевого показателя (индикатора)</w:t>
            </w:r>
          </w:p>
        </w:tc>
        <w:tc>
          <w:tcPr>
            <w:tcW w:w="2970" w:type="dxa"/>
            <w:gridSpan w:val="2"/>
            <w:shd w:val="clear" w:color="auto" w:fill="auto"/>
            <w:hideMark/>
          </w:tcPr>
          <w:p w14:paraId="03798DD6" w14:textId="77777777" w:rsidR="0042069F" w:rsidRPr="0042069F" w:rsidRDefault="0042069F" w:rsidP="0042069F">
            <w:pPr>
              <w:spacing w:after="0" w:line="254" w:lineRule="atLeast"/>
              <w:ind w:firstLine="300"/>
              <w:jc w:val="both"/>
              <w:rPr>
                <w:rFonts w:ascii="Arial" w:eastAsia="Times New Roman" w:hAnsi="Arial" w:cs="Arial"/>
                <w:sz w:val="20"/>
                <w:szCs w:val="20"/>
                <w:lang w:eastAsia="ru-RU"/>
              </w:rPr>
            </w:pPr>
            <w:r w:rsidRPr="0042069F">
              <w:rPr>
                <w:rFonts w:ascii="Arial" w:eastAsia="Times New Roman" w:hAnsi="Arial" w:cs="Arial"/>
                <w:sz w:val="20"/>
                <w:szCs w:val="20"/>
                <w:lang w:eastAsia="ru-RU"/>
              </w:rPr>
              <w:t>Значения целевого показателя (индикатора), %</w:t>
            </w:r>
          </w:p>
        </w:tc>
        <w:tc>
          <w:tcPr>
            <w:tcW w:w="1845" w:type="dxa"/>
            <w:vMerge w:val="restart"/>
            <w:shd w:val="clear" w:color="auto" w:fill="auto"/>
            <w:hideMark/>
          </w:tcPr>
          <w:p w14:paraId="6942FB85" w14:textId="77777777" w:rsidR="0042069F" w:rsidRPr="0042069F" w:rsidRDefault="0042069F" w:rsidP="0042069F">
            <w:pPr>
              <w:spacing w:after="0" w:line="254" w:lineRule="atLeast"/>
              <w:ind w:firstLine="300"/>
              <w:jc w:val="both"/>
              <w:rPr>
                <w:rFonts w:ascii="Arial" w:eastAsia="Times New Roman" w:hAnsi="Arial" w:cs="Arial"/>
                <w:sz w:val="20"/>
                <w:szCs w:val="20"/>
                <w:lang w:eastAsia="ru-RU"/>
              </w:rPr>
            </w:pPr>
            <w:r w:rsidRPr="0042069F">
              <w:rPr>
                <w:rFonts w:ascii="Arial" w:eastAsia="Times New Roman" w:hAnsi="Arial" w:cs="Arial"/>
                <w:sz w:val="20"/>
                <w:szCs w:val="20"/>
                <w:lang w:eastAsia="ru-RU"/>
              </w:rPr>
              <w:t>Степень достижения целей (С</w:t>
            </w:r>
            <w:r w:rsidRPr="0042069F">
              <w:rPr>
                <w:rFonts w:ascii="Arial" w:eastAsia="Times New Roman" w:hAnsi="Arial" w:cs="Arial"/>
                <w:sz w:val="20"/>
                <w:szCs w:val="20"/>
                <w:vertAlign w:val="subscript"/>
                <w:lang w:eastAsia="ru-RU"/>
              </w:rPr>
              <w:t>Д</w:t>
            </w:r>
            <w:r w:rsidRPr="0042069F">
              <w:rPr>
                <w:rFonts w:ascii="Arial" w:eastAsia="Times New Roman" w:hAnsi="Arial" w:cs="Arial"/>
                <w:sz w:val="20"/>
                <w:szCs w:val="20"/>
                <w:lang w:eastAsia="ru-RU"/>
              </w:rPr>
              <w:t>)</w:t>
            </w:r>
          </w:p>
        </w:tc>
      </w:tr>
      <w:tr w:rsidR="0042069F" w:rsidRPr="0042069F" w14:paraId="1CF468A9" w14:textId="77777777" w:rsidTr="0042069F">
        <w:tc>
          <w:tcPr>
            <w:tcW w:w="0" w:type="auto"/>
            <w:vMerge/>
            <w:shd w:val="clear" w:color="auto" w:fill="auto"/>
            <w:vAlign w:val="center"/>
            <w:hideMark/>
          </w:tcPr>
          <w:p w14:paraId="32FE9AC8" w14:textId="77777777" w:rsidR="0042069F" w:rsidRPr="0042069F" w:rsidRDefault="0042069F" w:rsidP="0042069F">
            <w:pPr>
              <w:spacing w:after="0" w:line="240" w:lineRule="auto"/>
              <w:rPr>
                <w:rFonts w:ascii="Arial" w:eastAsia="Times New Roman" w:hAnsi="Arial" w:cs="Arial"/>
                <w:sz w:val="20"/>
                <w:szCs w:val="20"/>
                <w:lang w:eastAsia="ru-RU"/>
              </w:rPr>
            </w:pPr>
          </w:p>
        </w:tc>
        <w:tc>
          <w:tcPr>
            <w:tcW w:w="0" w:type="auto"/>
            <w:vMerge/>
            <w:shd w:val="clear" w:color="auto" w:fill="auto"/>
            <w:vAlign w:val="center"/>
            <w:hideMark/>
          </w:tcPr>
          <w:p w14:paraId="6C84AB64" w14:textId="77777777" w:rsidR="0042069F" w:rsidRPr="0042069F" w:rsidRDefault="0042069F" w:rsidP="0042069F">
            <w:pPr>
              <w:spacing w:after="0" w:line="240" w:lineRule="auto"/>
              <w:rPr>
                <w:rFonts w:ascii="Arial" w:eastAsia="Times New Roman" w:hAnsi="Arial" w:cs="Arial"/>
                <w:sz w:val="20"/>
                <w:szCs w:val="20"/>
                <w:lang w:eastAsia="ru-RU"/>
              </w:rPr>
            </w:pPr>
          </w:p>
        </w:tc>
        <w:tc>
          <w:tcPr>
            <w:tcW w:w="1560" w:type="dxa"/>
            <w:shd w:val="clear" w:color="auto" w:fill="auto"/>
            <w:hideMark/>
          </w:tcPr>
          <w:p w14:paraId="38B01922" w14:textId="77777777" w:rsidR="0042069F" w:rsidRPr="0042069F" w:rsidRDefault="0042069F" w:rsidP="0042069F">
            <w:pPr>
              <w:spacing w:after="0" w:line="254" w:lineRule="atLeast"/>
              <w:ind w:firstLine="300"/>
              <w:jc w:val="both"/>
              <w:rPr>
                <w:rFonts w:ascii="Arial" w:eastAsia="Times New Roman" w:hAnsi="Arial" w:cs="Arial"/>
                <w:sz w:val="20"/>
                <w:szCs w:val="20"/>
                <w:lang w:eastAsia="ru-RU"/>
              </w:rPr>
            </w:pPr>
            <w:r w:rsidRPr="0042069F">
              <w:rPr>
                <w:rFonts w:ascii="Arial" w:eastAsia="Times New Roman" w:hAnsi="Arial" w:cs="Arial"/>
                <w:sz w:val="20"/>
                <w:szCs w:val="20"/>
                <w:lang w:eastAsia="ru-RU"/>
              </w:rPr>
              <w:t>план</w:t>
            </w:r>
          </w:p>
        </w:tc>
        <w:tc>
          <w:tcPr>
            <w:tcW w:w="1410" w:type="dxa"/>
            <w:shd w:val="clear" w:color="auto" w:fill="auto"/>
            <w:hideMark/>
          </w:tcPr>
          <w:p w14:paraId="56C1064A" w14:textId="77777777" w:rsidR="0042069F" w:rsidRPr="0042069F" w:rsidRDefault="0042069F" w:rsidP="0042069F">
            <w:pPr>
              <w:spacing w:after="0" w:line="254" w:lineRule="atLeast"/>
              <w:ind w:firstLine="300"/>
              <w:jc w:val="both"/>
              <w:rPr>
                <w:rFonts w:ascii="Arial" w:eastAsia="Times New Roman" w:hAnsi="Arial" w:cs="Arial"/>
                <w:sz w:val="20"/>
                <w:szCs w:val="20"/>
                <w:lang w:eastAsia="ru-RU"/>
              </w:rPr>
            </w:pPr>
            <w:r w:rsidRPr="0042069F">
              <w:rPr>
                <w:rFonts w:ascii="Arial" w:eastAsia="Times New Roman" w:hAnsi="Arial" w:cs="Arial"/>
                <w:sz w:val="20"/>
                <w:szCs w:val="20"/>
                <w:lang w:eastAsia="ru-RU"/>
              </w:rPr>
              <w:t>факт</w:t>
            </w:r>
          </w:p>
        </w:tc>
        <w:tc>
          <w:tcPr>
            <w:tcW w:w="0" w:type="auto"/>
            <w:vMerge/>
            <w:shd w:val="clear" w:color="auto" w:fill="auto"/>
            <w:vAlign w:val="center"/>
            <w:hideMark/>
          </w:tcPr>
          <w:p w14:paraId="461B3606" w14:textId="77777777" w:rsidR="0042069F" w:rsidRPr="0042069F" w:rsidRDefault="0042069F" w:rsidP="0042069F">
            <w:pPr>
              <w:spacing w:after="0" w:line="240" w:lineRule="auto"/>
              <w:rPr>
                <w:rFonts w:ascii="Arial" w:eastAsia="Times New Roman" w:hAnsi="Arial" w:cs="Arial"/>
                <w:sz w:val="20"/>
                <w:szCs w:val="20"/>
                <w:lang w:eastAsia="ru-RU"/>
              </w:rPr>
            </w:pPr>
          </w:p>
        </w:tc>
      </w:tr>
      <w:tr w:rsidR="0042069F" w:rsidRPr="0042069F" w14:paraId="262FDCAB" w14:textId="77777777" w:rsidTr="0042069F">
        <w:tc>
          <w:tcPr>
            <w:tcW w:w="660" w:type="dxa"/>
            <w:shd w:val="clear" w:color="auto" w:fill="auto"/>
            <w:hideMark/>
          </w:tcPr>
          <w:p w14:paraId="675FE51F" w14:textId="77777777" w:rsidR="0042069F" w:rsidRPr="0042069F" w:rsidRDefault="0042069F" w:rsidP="0042069F">
            <w:pPr>
              <w:spacing w:after="0" w:line="254" w:lineRule="atLeast"/>
              <w:ind w:firstLine="300"/>
              <w:jc w:val="both"/>
              <w:rPr>
                <w:rFonts w:ascii="Arial" w:eastAsia="Times New Roman" w:hAnsi="Arial" w:cs="Arial"/>
                <w:sz w:val="20"/>
                <w:szCs w:val="20"/>
                <w:lang w:eastAsia="ru-RU"/>
              </w:rPr>
            </w:pPr>
            <w:r w:rsidRPr="0042069F">
              <w:rPr>
                <w:rFonts w:ascii="Arial" w:eastAsia="Times New Roman" w:hAnsi="Arial" w:cs="Arial"/>
                <w:sz w:val="20"/>
                <w:szCs w:val="20"/>
                <w:lang w:eastAsia="ru-RU"/>
              </w:rPr>
              <w:t>11</w:t>
            </w:r>
          </w:p>
        </w:tc>
        <w:tc>
          <w:tcPr>
            <w:tcW w:w="3990" w:type="dxa"/>
            <w:shd w:val="clear" w:color="auto" w:fill="auto"/>
            <w:hideMark/>
          </w:tcPr>
          <w:p w14:paraId="64E5CC46" w14:textId="77777777" w:rsidR="0042069F" w:rsidRPr="0042069F" w:rsidRDefault="0042069F" w:rsidP="0042069F">
            <w:pPr>
              <w:spacing w:after="0" w:line="254" w:lineRule="atLeast"/>
              <w:ind w:firstLine="300"/>
              <w:jc w:val="both"/>
              <w:rPr>
                <w:rFonts w:ascii="Arial" w:eastAsia="Times New Roman" w:hAnsi="Arial" w:cs="Arial"/>
                <w:sz w:val="20"/>
                <w:szCs w:val="20"/>
                <w:lang w:eastAsia="ru-RU"/>
              </w:rPr>
            </w:pPr>
            <w:r w:rsidRPr="0042069F">
              <w:rPr>
                <w:rFonts w:ascii="Arial" w:eastAsia="Times New Roman" w:hAnsi="Arial" w:cs="Arial"/>
                <w:sz w:val="20"/>
                <w:szCs w:val="20"/>
                <w:lang w:eastAsia="ru-RU"/>
              </w:rPr>
              <w:t>Отношение дефицита бюджета города к доходам без учета безвозмездных поступлений и поступлений налоговых доходов по дополнительным нормативам отчислений (ОС1)</w:t>
            </w:r>
          </w:p>
        </w:tc>
        <w:tc>
          <w:tcPr>
            <w:tcW w:w="1560" w:type="dxa"/>
            <w:shd w:val="clear" w:color="auto" w:fill="auto"/>
            <w:hideMark/>
          </w:tcPr>
          <w:p w14:paraId="5EDA767D" w14:textId="77777777" w:rsidR="0042069F" w:rsidRPr="0042069F" w:rsidRDefault="0042069F" w:rsidP="0042069F">
            <w:pPr>
              <w:spacing w:after="0" w:line="254" w:lineRule="atLeast"/>
              <w:ind w:firstLine="300"/>
              <w:jc w:val="both"/>
              <w:rPr>
                <w:rFonts w:ascii="Arial" w:eastAsia="Times New Roman" w:hAnsi="Arial" w:cs="Arial"/>
                <w:sz w:val="20"/>
                <w:szCs w:val="20"/>
                <w:lang w:eastAsia="ru-RU"/>
              </w:rPr>
            </w:pPr>
            <w:r w:rsidRPr="0042069F">
              <w:rPr>
                <w:rFonts w:ascii="Arial" w:eastAsia="Times New Roman" w:hAnsi="Arial" w:cs="Arial"/>
                <w:sz w:val="20"/>
                <w:szCs w:val="20"/>
                <w:lang w:eastAsia="ru-RU"/>
              </w:rPr>
              <w:t>&lt;= 9,9</w:t>
            </w:r>
          </w:p>
        </w:tc>
        <w:tc>
          <w:tcPr>
            <w:tcW w:w="1410" w:type="dxa"/>
            <w:shd w:val="clear" w:color="auto" w:fill="auto"/>
            <w:hideMark/>
          </w:tcPr>
          <w:p w14:paraId="7E008A2C" w14:textId="77777777" w:rsidR="0042069F" w:rsidRPr="0042069F" w:rsidRDefault="0042069F" w:rsidP="0042069F">
            <w:pPr>
              <w:spacing w:after="0" w:line="254" w:lineRule="atLeast"/>
              <w:ind w:firstLine="300"/>
              <w:jc w:val="both"/>
              <w:rPr>
                <w:rFonts w:ascii="Arial" w:eastAsia="Times New Roman" w:hAnsi="Arial" w:cs="Arial"/>
                <w:sz w:val="20"/>
                <w:szCs w:val="20"/>
                <w:lang w:eastAsia="ru-RU"/>
              </w:rPr>
            </w:pPr>
            <w:r w:rsidRPr="0042069F">
              <w:rPr>
                <w:rFonts w:ascii="Arial" w:eastAsia="Times New Roman" w:hAnsi="Arial" w:cs="Arial"/>
                <w:sz w:val="20"/>
                <w:szCs w:val="20"/>
                <w:lang w:eastAsia="ru-RU"/>
              </w:rPr>
              <w:t>13,6</w:t>
            </w:r>
          </w:p>
        </w:tc>
        <w:tc>
          <w:tcPr>
            <w:tcW w:w="1845" w:type="dxa"/>
            <w:shd w:val="clear" w:color="auto" w:fill="auto"/>
            <w:hideMark/>
          </w:tcPr>
          <w:p w14:paraId="75C1C858" w14:textId="77777777" w:rsidR="0042069F" w:rsidRPr="0042069F" w:rsidRDefault="0042069F" w:rsidP="0042069F">
            <w:pPr>
              <w:spacing w:after="0" w:line="254" w:lineRule="atLeast"/>
              <w:ind w:firstLine="300"/>
              <w:jc w:val="both"/>
              <w:rPr>
                <w:rFonts w:ascii="Arial" w:eastAsia="Times New Roman" w:hAnsi="Arial" w:cs="Arial"/>
                <w:sz w:val="20"/>
                <w:szCs w:val="20"/>
                <w:lang w:eastAsia="ru-RU"/>
              </w:rPr>
            </w:pPr>
            <w:r w:rsidRPr="0042069F">
              <w:rPr>
                <w:rFonts w:ascii="Arial" w:eastAsia="Times New Roman" w:hAnsi="Arial" w:cs="Arial"/>
                <w:sz w:val="20"/>
                <w:szCs w:val="20"/>
                <w:lang w:eastAsia="ru-RU"/>
              </w:rPr>
              <w:t>0,73</w:t>
            </w:r>
          </w:p>
        </w:tc>
      </w:tr>
      <w:tr w:rsidR="0042069F" w:rsidRPr="0042069F" w14:paraId="464230B7" w14:textId="77777777" w:rsidTr="0042069F">
        <w:tc>
          <w:tcPr>
            <w:tcW w:w="660" w:type="dxa"/>
            <w:shd w:val="clear" w:color="auto" w:fill="auto"/>
            <w:hideMark/>
          </w:tcPr>
          <w:p w14:paraId="153159F9" w14:textId="77777777" w:rsidR="0042069F" w:rsidRPr="0042069F" w:rsidRDefault="0042069F" w:rsidP="0042069F">
            <w:pPr>
              <w:spacing w:after="0" w:line="254" w:lineRule="atLeast"/>
              <w:ind w:firstLine="300"/>
              <w:jc w:val="both"/>
              <w:rPr>
                <w:rFonts w:ascii="Arial" w:eastAsia="Times New Roman" w:hAnsi="Arial" w:cs="Arial"/>
                <w:sz w:val="20"/>
                <w:szCs w:val="20"/>
                <w:lang w:eastAsia="ru-RU"/>
              </w:rPr>
            </w:pPr>
            <w:r w:rsidRPr="0042069F">
              <w:rPr>
                <w:rFonts w:ascii="Arial" w:eastAsia="Times New Roman" w:hAnsi="Arial" w:cs="Arial"/>
                <w:sz w:val="20"/>
                <w:szCs w:val="20"/>
                <w:lang w:eastAsia="ru-RU"/>
              </w:rPr>
              <w:t>22</w:t>
            </w:r>
          </w:p>
        </w:tc>
        <w:tc>
          <w:tcPr>
            <w:tcW w:w="3990" w:type="dxa"/>
            <w:shd w:val="clear" w:color="auto" w:fill="auto"/>
            <w:hideMark/>
          </w:tcPr>
          <w:p w14:paraId="215574BC" w14:textId="77777777" w:rsidR="0042069F" w:rsidRPr="0042069F" w:rsidRDefault="0042069F" w:rsidP="0042069F">
            <w:pPr>
              <w:spacing w:after="0" w:line="254" w:lineRule="atLeast"/>
              <w:ind w:firstLine="300"/>
              <w:jc w:val="both"/>
              <w:rPr>
                <w:rFonts w:ascii="Arial" w:eastAsia="Times New Roman" w:hAnsi="Arial" w:cs="Arial"/>
                <w:sz w:val="20"/>
                <w:szCs w:val="20"/>
                <w:lang w:eastAsia="ru-RU"/>
              </w:rPr>
            </w:pPr>
            <w:r w:rsidRPr="0042069F">
              <w:rPr>
                <w:rFonts w:ascii="Arial" w:eastAsia="Times New Roman" w:hAnsi="Arial" w:cs="Arial"/>
                <w:sz w:val="20"/>
                <w:szCs w:val="20"/>
                <w:lang w:eastAsia="ru-RU"/>
              </w:rPr>
              <w:t>Доля расходов бюджета города, утвержденная в составе резервного фонда администрации города Кемерово, в общем объеме расходов бюджета города (ОС2)</w:t>
            </w:r>
          </w:p>
        </w:tc>
        <w:tc>
          <w:tcPr>
            <w:tcW w:w="1560" w:type="dxa"/>
            <w:shd w:val="clear" w:color="auto" w:fill="auto"/>
            <w:hideMark/>
          </w:tcPr>
          <w:p w14:paraId="666C0A84" w14:textId="77777777" w:rsidR="0042069F" w:rsidRPr="0042069F" w:rsidRDefault="0042069F" w:rsidP="0042069F">
            <w:pPr>
              <w:spacing w:after="0" w:line="254" w:lineRule="atLeast"/>
              <w:ind w:firstLine="300"/>
              <w:jc w:val="both"/>
              <w:rPr>
                <w:rFonts w:ascii="Arial" w:eastAsia="Times New Roman" w:hAnsi="Arial" w:cs="Arial"/>
                <w:sz w:val="20"/>
                <w:szCs w:val="20"/>
                <w:lang w:eastAsia="ru-RU"/>
              </w:rPr>
            </w:pPr>
            <w:r w:rsidRPr="0042069F">
              <w:rPr>
                <w:rFonts w:ascii="Arial" w:eastAsia="Times New Roman" w:hAnsi="Arial" w:cs="Arial"/>
                <w:sz w:val="20"/>
                <w:szCs w:val="20"/>
                <w:lang w:eastAsia="ru-RU"/>
              </w:rPr>
              <w:t>&lt;= 3,0</w:t>
            </w:r>
          </w:p>
        </w:tc>
        <w:tc>
          <w:tcPr>
            <w:tcW w:w="1410" w:type="dxa"/>
            <w:shd w:val="clear" w:color="auto" w:fill="auto"/>
            <w:hideMark/>
          </w:tcPr>
          <w:p w14:paraId="59DC48F6" w14:textId="77777777" w:rsidR="0042069F" w:rsidRPr="0042069F" w:rsidRDefault="0042069F" w:rsidP="0042069F">
            <w:pPr>
              <w:spacing w:after="0" w:line="254" w:lineRule="atLeast"/>
              <w:ind w:firstLine="300"/>
              <w:jc w:val="both"/>
              <w:rPr>
                <w:rFonts w:ascii="Arial" w:eastAsia="Times New Roman" w:hAnsi="Arial" w:cs="Arial"/>
                <w:sz w:val="20"/>
                <w:szCs w:val="20"/>
                <w:lang w:eastAsia="ru-RU"/>
              </w:rPr>
            </w:pPr>
            <w:r w:rsidRPr="0042069F">
              <w:rPr>
                <w:rFonts w:ascii="Arial" w:eastAsia="Times New Roman" w:hAnsi="Arial" w:cs="Arial"/>
                <w:sz w:val="20"/>
                <w:szCs w:val="20"/>
                <w:lang w:eastAsia="ru-RU"/>
              </w:rPr>
              <w:t>0,13</w:t>
            </w:r>
          </w:p>
        </w:tc>
        <w:tc>
          <w:tcPr>
            <w:tcW w:w="1845" w:type="dxa"/>
            <w:shd w:val="clear" w:color="auto" w:fill="auto"/>
            <w:hideMark/>
          </w:tcPr>
          <w:p w14:paraId="72E7EB7E" w14:textId="77777777" w:rsidR="0042069F" w:rsidRPr="0042069F" w:rsidRDefault="0042069F" w:rsidP="0042069F">
            <w:pPr>
              <w:spacing w:after="0" w:line="254" w:lineRule="atLeast"/>
              <w:ind w:firstLine="300"/>
              <w:jc w:val="both"/>
              <w:rPr>
                <w:rFonts w:ascii="Arial" w:eastAsia="Times New Roman" w:hAnsi="Arial" w:cs="Arial"/>
                <w:sz w:val="20"/>
                <w:szCs w:val="20"/>
                <w:lang w:eastAsia="ru-RU"/>
              </w:rPr>
            </w:pPr>
            <w:r w:rsidRPr="0042069F">
              <w:rPr>
                <w:rFonts w:ascii="Arial" w:eastAsia="Times New Roman" w:hAnsi="Arial" w:cs="Arial"/>
                <w:sz w:val="20"/>
                <w:szCs w:val="20"/>
                <w:lang w:eastAsia="ru-RU"/>
              </w:rPr>
              <w:t>23,1</w:t>
            </w:r>
          </w:p>
        </w:tc>
      </w:tr>
      <w:tr w:rsidR="0042069F" w:rsidRPr="0042069F" w14:paraId="19C6C55D" w14:textId="77777777" w:rsidTr="0042069F">
        <w:tc>
          <w:tcPr>
            <w:tcW w:w="660" w:type="dxa"/>
            <w:shd w:val="clear" w:color="auto" w:fill="auto"/>
            <w:hideMark/>
          </w:tcPr>
          <w:p w14:paraId="7453C4B4" w14:textId="77777777" w:rsidR="0042069F" w:rsidRPr="0042069F" w:rsidRDefault="0042069F" w:rsidP="0042069F">
            <w:pPr>
              <w:spacing w:after="0" w:line="254" w:lineRule="atLeast"/>
              <w:ind w:firstLine="300"/>
              <w:jc w:val="both"/>
              <w:rPr>
                <w:rFonts w:ascii="Arial" w:eastAsia="Times New Roman" w:hAnsi="Arial" w:cs="Arial"/>
                <w:sz w:val="20"/>
                <w:szCs w:val="20"/>
                <w:lang w:eastAsia="ru-RU"/>
              </w:rPr>
            </w:pPr>
            <w:r w:rsidRPr="0042069F">
              <w:rPr>
                <w:rFonts w:ascii="Arial" w:eastAsia="Times New Roman" w:hAnsi="Arial" w:cs="Arial"/>
                <w:sz w:val="20"/>
                <w:szCs w:val="20"/>
                <w:lang w:eastAsia="ru-RU"/>
              </w:rPr>
              <w:t>33</w:t>
            </w:r>
          </w:p>
        </w:tc>
        <w:tc>
          <w:tcPr>
            <w:tcW w:w="3990" w:type="dxa"/>
            <w:shd w:val="clear" w:color="auto" w:fill="auto"/>
            <w:hideMark/>
          </w:tcPr>
          <w:p w14:paraId="4CAE20A1" w14:textId="77777777" w:rsidR="0042069F" w:rsidRPr="0042069F" w:rsidRDefault="0042069F" w:rsidP="0042069F">
            <w:pPr>
              <w:spacing w:after="0" w:line="254" w:lineRule="atLeast"/>
              <w:ind w:firstLine="300"/>
              <w:jc w:val="both"/>
              <w:rPr>
                <w:rFonts w:ascii="Arial" w:eastAsia="Times New Roman" w:hAnsi="Arial" w:cs="Arial"/>
                <w:sz w:val="20"/>
                <w:szCs w:val="20"/>
                <w:lang w:eastAsia="ru-RU"/>
              </w:rPr>
            </w:pPr>
            <w:r w:rsidRPr="0042069F">
              <w:rPr>
                <w:rFonts w:ascii="Arial" w:eastAsia="Times New Roman" w:hAnsi="Arial" w:cs="Arial"/>
                <w:sz w:val="20"/>
                <w:szCs w:val="20"/>
                <w:lang w:eastAsia="ru-RU"/>
              </w:rPr>
              <w:t>Наличие НПА, направленного на формирование доходной части бюджета города (налоговые и неналоговые доходы) (ОС3)</w:t>
            </w:r>
          </w:p>
        </w:tc>
        <w:tc>
          <w:tcPr>
            <w:tcW w:w="1560" w:type="dxa"/>
            <w:shd w:val="clear" w:color="auto" w:fill="auto"/>
            <w:hideMark/>
          </w:tcPr>
          <w:p w14:paraId="4F26A86A" w14:textId="77777777" w:rsidR="0042069F" w:rsidRPr="0042069F" w:rsidRDefault="0042069F" w:rsidP="0042069F">
            <w:pPr>
              <w:spacing w:after="0" w:line="254" w:lineRule="atLeast"/>
              <w:ind w:firstLine="300"/>
              <w:jc w:val="both"/>
              <w:rPr>
                <w:rFonts w:ascii="Arial" w:eastAsia="Times New Roman" w:hAnsi="Arial" w:cs="Arial"/>
                <w:sz w:val="20"/>
                <w:szCs w:val="20"/>
                <w:lang w:eastAsia="ru-RU"/>
              </w:rPr>
            </w:pPr>
            <w:r w:rsidRPr="0042069F">
              <w:rPr>
                <w:rFonts w:ascii="Arial" w:eastAsia="Times New Roman" w:hAnsi="Arial" w:cs="Arial"/>
                <w:sz w:val="20"/>
                <w:szCs w:val="20"/>
                <w:lang w:eastAsia="ru-RU"/>
              </w:rPr>
              <w:t>да</w:t>
            </w:r>
          </w:p>
        </w:tc>
        <w:tc>
          <w:tcPr>
            <w:tcW w:w="1410" w:type="dxa"/>
            <w:shd w:val="clear" w:color="auto" w:fill="auto"/>
            <w:hideMark/>
          </w:tcPr>
          <w:p w14:paraId="1917C1E0" w14:textId="77777777" w:rsidR="0042069F" w:rsidRPr="0042069F" w:rsidRDefault="0042069F" w:rsidP="0042069F">
            <w:pPr>
              <w:spacing w:after="0" w:line="254" w:lineRule="atLeast"/>
              <w:ind w:firstLine="300"/>
              <w:jc w:val="both"/>
              <w:rPr>
                <w:rFonts w:ascii="Arial" w:eastAsia="Times New Roman" w:hAnsi="Arial" w:cs="Arial"/>
                <w:sz w:val="20"/>
                <w:szCs w:val="20"/>
                <w:lang w:eastAsia="ru-RU"/>
              </w:rPr>
            </w:pPr>
            <w:r w:rsidRPr="0042069F">
              <w:rPr>
                <w:rFonts w:ascii="Arial" w:eastAsia="Times New Roman" w:hAnsi="Arial" w:cs="Arial"/>
                <w:sz w:val="20"/>
                <w:szCs w:val="20"/>
                <w:lang w:eastAsia="ru-RU"/>
              </w:rPr>
              <w:t>да</w:t>
            </w:r>
          </w:p>
        </w:tc>
        <w:tc>
          <w:tcPr>
            <w:tcW w:w="1845" w:type="dxa"/>
            <w:shd w:val="clear" w:color="auto" w:fill="auto"/>
            <w:hideMark/>
          </w:tcPr>
          <w:p w14:paraId="3F758046" w14:textId="77777777" w:rsidR="0042069F" w:rsidRPr="0042069F" w:rsidRDefault="0042069F" w:rsidP="0042069F">
            <w:pPr>
              <w:spacing w:after="0" w:line="254" w:lineRule="atLeast"/>
              <w:ind w:firstLine="300"/>
              <w:jc w:val="both"/>
              <w:rPr>
                <w:rFonts w:ascii="Arial" w:eastAsia="Times New Roman" w:hAnsi="Arial" w:cs="Arial"/>
                <w:sz w:val="20"/>
                <w:szCs w:val="20"/>
                <w:lang w:eastAsia="ru-RU"/>
              </w:rPr>
            </w:pPr>
            <w:r w:rsidRPr="0042069F">
              <w:rPr>
                <w:rFonts w:ascii="Arial" w:eastAsia="Times New Roman" w:hAnsi="Arial" w:cs="Arial"/>
                <w:sz w:val="20"/>
                <w:szCs w:val="20"/>
                <w:lang w:eastAsia="ru-RU"/>
              </w:rPr>
              <w:t>1,0</w:t>
            </w:r>
          </w:p>
        </w:tc>
      </w:tr>
      <w:tr w:rsidR="0042069F" w:rsidRPr="0042069F" w14:paraId="5C0FC4D7" w14:textId="77777777" w:rsidTr="0042069F">
        <w:tc>
          <w:tcPr>
            <w:tcW w:w="660" w:type="dxa"/>
            <w:shd w:val="clear" w:color="auto" w:fill="auto"/>
            <w:hideMark/>
          </w:tcPr>
          <w:p w14:paraId="798E42A5" w14:textId="77777777" w:rsidR="0042069F" w:rsidRPr="0042069F" w:rsidRDefault="0042069F" w:rsidP="0042069F">
            <w:pPr>
              <w:spacing w:after="0" w:line="254" w:lineRule="atLeast"/>
              <w:ind w:firstLine="300"/>
              <w:jc w:val="both"/>
              <w:rPr>
                <w:rFonts w:ascii="Arial" w:eastAsia="Times New Roman" w:hAnsi="Arial" w:cs="Arial"/>
                <w:sz w:val="20"/>
                <w:szCs w:val="20"/>
                <w:lang w:eastAsia="ru-RU"/>
              </w:rPr>
            </w:pPr>
            <w:r w:rsidRPr="0042069F">
              <w:rPr>
                <w:rFonts w:ascii="Arial" w:eastAsia="Times New Roman" w:hAnsi="Arial" w:cs="Arial"/>
                <w:sz w:val="20"/>
                <w:szCs w:val="20"/>
                <w:lang w:eastAsia="ru-RU"/>
              </w:rPr>
              <w:t>44</w:t>
            </w:r>
          </w:p>
        </w:tc>
        <w:tc>
          <w:tcPr>
            <w:tcW w:w="3990" w:type="dxa"/>
            <w:shd w:val="clear" w:color="auto" w:fill="auto"/>
            <w:hideMark/>
          </w:tcPr>
          <w:p w14:paraId="619FA72E" w14:textId="77777777" w:rsidR="0042069F" w:rsidRPr="0042069F" w:rsidRDefault="0042069F" w:rsidP="0042069F">
            <w:pPr>
              <w:spacing w:after="0" w:line="254" w:lineRule="atLeast"/>
              <w:ind w:firstLine="300"/>
              <w:jc w:val="both"/>
              <w:rPr>
                <w:rFonts w:ascii="Arial" w:eastAsia="Times New Roman" w:hAnsi="Arial" w:cs="Arial"/>
                <w:sz w:val="20"/>
                <w:szCs w:val="20"/>
                <w:lang w:eastAsia="ru-RU"/>
              </w:rPr>
            </w:pPr>
            <w:r w:rsidRPr="0042069F">
              <w:rPr>
                <w:rFonts w:ascii="Arial" w:eastAsia="Times New Roman" w:hAnsi="Arial" w:cs="Arial"/>
                <w:sz w:val="20"/>
                <w:szCs w:val="20"/>
                <w:lang w:eastAsia="ru-RU"/>
              </w:rPr>
              <w:t>Темп роста объема налоговых и неналоговых доходов бюджета города в сопоставимых нормативах (ОС4)</w:t>
            </w:r>
          </w:p>
        </w:tc>
        <w:tc>
          <w:tcPr>
            <w:tcW w:w="1560" w:type="dxa"/>
            <w:shd w:val="clear" w:color="auto" w:fill="auto"/>
            <w:hideMark/>
          </w:tcPr>
          <w:p w14:paraId="44DD77A3" w14:textId="77777777" w:rsidR="0042069F" w:rsidRPr="0042069F" w:rsidRDefault="0042069F" w:rsidP="0042069F">
            <w:pPr>
              <w:spacing w:after="0" w:line="254" w:lineRule="atLeast"/>
              <w:ind w:firstLine="300"/>
              <w:jc w:val="both"/>
              <w:rPr>
                <w:rFonts w:ascii="Arial" w:eastAsia="Times New Roman" w:hAnsi="Arial" w:cs="Arial"/>
                <w:sz w:val="20"/>
                <w:szCs w:val="20"/>
                <w:lang w:eastAsia="ru-RU"/>
              </w:rPr>
            </w:pPr>
            <w:proofErr w:type="gramStart"/>
            <w:r w:rsidRPr="0042069F">
              <w:rPr>
                <w:rFonts w:ascii="Arial" w:eastAsia="Times New Roman" w:hAnsi="Arial" w:cs="Arial"/>
                <w:sz w:val="20"/>
                <w:szCs w:val="20"/>
                <w:lang w:eastAsia="ru-RU"/>
              </w:rPr>
              <w:t>&gt;=</w:t>
            </w:r>
            <w:proofErr w:type="gramEnd"/>
            <w:r w:rsidRPr="0042069F">
              <w:rPr>
                <w:rFonts w:ascii="Arial" w:eastAsia="Times New Roman" w:hAnsi="Arial" w:cs="Arial"/>
                <w:sz w:val="20"/>
                <w:szCs w:val="20"/>
                <w:lang w:eastAsia="ru-RU"/>
              </w:rPr>
              <w:t xml:space="preserve"> 101</w:t>
            </w:r>
          </w:p>
        </w:tc>
        <w:tc>
          <w:tcPr>
            <w:tcW w:w="1410" w:type="dxa"/>
            <w:shd w:val="clear" w:color="auto" w:fill="auto"/>
            <w:hideMark/>
          </w:tcPr>
          <w:p w14:paraId="7F437F94" w14:textId="77777777" w:rsidR="0042069F" w:rsidRPr="0042069F" w:rsidRDefault="0042069F" w:rsidP="0042069F">
            <w:pPr>
              <w:spacing w:after="0" w:line="254" w:lineRule="atLeast"/>
              <w:ind w:firstLine="300"/>
              <w:jc w:val="both"/>
              <w:rPr>
                <w:rFonts w:ascii="Arial" w:eastAsia="Times New Roman" w:hAnsi="Arial" w:cs="Arial"/>
                <w:sz w:val="20"/>
                <w:szCs w:val="20"/>
                <w:lang w:eastAsia="ru-RU"/>
              </w:rPr>
            </w:pPr>
            <w:r w:rsidRPr="0042069F">
              <w:rPr>
                <w:rFonts w:ascii="Arial" w:eastAsia="Times New Roman" w:hAnsi="Arial" w:cs="Arial"/>
                <w:sz w:val="20"/>
                <w:szCs w:val="20"/>
                <w:lang w:eastAsia="ru-RU"/>
              </w:rPr>
              <w:t>88,4</w:t>
            </w:r>
          </w:p>
          <w:p w14:paraId="5B824906" w14:textId="77777777" w:rsidR="0042069F" w:rsidRPr="0042069F" w:rsidRDefault="0042069F" w:rsidP="0042069F">
            <w:pPr>
              <w:spacing w:after="0" w:line="254" w:lineRule="atLeast"/>
              <w:ind w:firstLine="300"/>
              <w:jc w:val="both"/>
              <w:rPr>
                <w:rFonts w:ascii="Arial" w:eastAsia="Times New Roman" w:hAnsi="Arial" w:cs="Arial"/>
                <w:sz w:val="20"/>
                <w:szCs w:val="20"/>
                <w:lang w:eastAsia="ru-RU"/>
              </w:rPr>
            </w:pPr>
            <w:r w:rsidRPr="0042069F">
              <w:rPr>
                <w:rFonts w:ascii="Arial" w:eastAsia="Times New Roman" w:hAnsi="Arial" w:cs="Arial"/>
                <w:sz w:val="20"/>
                <w:szCs w:val="20"/>
                <w:lang w:eastAsia="ru-RU"/>
              </w:rPr>
              <w:t> </w:t>
            </w:r>
          </w:p>
          <w:p w14:paraId="3038598D" w14:textId="77777777" w:rsidR="0042069F" w:rsidRPr="0042069F" w:rsidRDefault="0042069F" w:rsidP="0042069F">
            <w:pPr>
              <w:spacing w:after="0" w:line="254" w:lineRule="atLeast"/>
              <w:ind w:firstLine="300"/>
              <w:jc w:val="both"/>
              <w:rPr>
                <w:rFonts w:ascii="Arial" w:eastAsia="Times New Roman" w:hAnsi="Arial" w:cs="Arial"/>
                <w:sz w:val="20"/>
                <w:szCs w:val="20"/>
                <w:lang w:eastAsia="ru-RU"/>
              </w:rPr>
            </w:pPr>
            <w:r w:rsidRPr="0042069F">
              <w:rPr>
                <w:rFonts w:ascii="Arial" w:eastAsia="Times New Roman" w:hAnsi="Arial" w:cs="Arial"/>
                <w:sz w:val="20"/>
                <w:szCs w:val="20"/>
                <w:lang w:eastAsia="ru-RU"/>
              </w:rPr>
              <w:t> </w:t>
            </w:r>
          </w:p>
        </w:tc>
        <w:tc>
          <w:tcPr>
            <w:tcW w:w="1845" w:type="dxa"/>
            <w:shd w:val="clear" w:color="auto" w:fill="auto"/>
            <w:hideMark/>
          </w:tcPr>
          <w:p w14:paraId="7CD03F0D" w14:textId="77777777" w:rsidR="0042069F" w:rsidRPr="0042069F" w:rsidRDefault="0042069F" w:rsidP="0042069F">
            <w:pPr>
              <w:spacing w:after="0" w:line="254" w:lineRule="atLeast"/>
              <w:ind w:firstLine="300"/>
              <w:jc w:val="both"/>
              <w:rPr>
                <w:rFonts w:ascii="Arial" w:eastAsia="Times New Roman" w:hAnsi="Arial" w:cs="Arial"/>
                <w:sz w:val="20"/>
                <w:szCs w:val="20"/>
                <w:lang w:eastAsia="ru-RU"/>
              </w:rPr>
            </w:pPr>
            <w:r w:rsidRPr="0042069F">
              <w:rPr>
                <w:rFonts w:ascii="Arial" w:eastAsia="Times New Roman" w:hAnsi="Arial" w:cs="Arial"/>
                <w:sz w:val="20"/>
                <w:szCs w:val="20"/>
                <w:lang w:eastAsia="ru-RU"/>
              </w:rPr>
              <w:t>0,88</w:t>
            </w:r>
          </w:p>
        </w:tc>
      </w:tr>
      <w:tr w:rsidR="0042069F" w:rsidRPr="0042069F" w14:paraId="313B9C15" w14:textId="77777777" w:rsidTr="0042069F">
        <w:tc>
          <w:tcPr>
            <w:tcW w:w="660" w:type="dxa"/>
            <w:shd w:val="clear" w:color="auto" w:fill="auto"/>
            <w:hideMark/>
          </w:tcPr>
          <w:p w14:paraId="63FF5454" w14:textId="77777777" w:rsidR="0042069F" w:rsidRPr="0042069F" w:rsidRDefault="0042069F" w:rsidP="0042069F">
            <w:pPr>
              <w:spacing w:after="0" w:line="254" w:lineRule="atLeast"/>
              <w:ind w:firstLine="300"/>
              <w:jc w:val="both"/>
              <w:rPr>
                <w:rFonts w:ascii="Arial" w:eastAsia="Times New Roman" w:hAnsi="Arial" w:cs="Arial"/>
                <w:sz w:val="20"/>
                <w:szCs w:val="20"/>
                <w:lang w:eastAsia="ru-RU"/>
              </w:rPr>
            </w:pPr>
            <w:r w:rsidRPr="0042069F">
              <w:rPr>
                <w:rFonts w:ascii="Arial" w:eastAsia="Times New Roman" w:hAnsi="Arial" w:cs="Arial"/>
                <w:sz w:val="20"/>
                <w:szCs w:val="20"/>
                <w:lang w:eastAsia="ru-RU"/>
              </w:rPr>
              <w:t>55</w:t>
            </w:r>
          </w:p>
        </w:tc>
        <w:tc>
          <w:tcPr>
            <w:tcW w:w="3990" w:type="dxa"/>
            <w:shd w:val="clear" w:color="auto" w:fill="auto"/>
            <w:hideMark/>
          </w:tcPr>
          <w:p w14:paraId="55530DC1" w14:textId="77777777" w:rsidR="0042069F" w:rsidRPr="0042069F" w:rsidRDefault="0042069F" w:rsidP="0042069F">
            <w:pPr>
              <w:spacing w:after="0" w:line="254" w:lineRule="atLeast"/>
              <w:ind w:firstLine="300"/>
              <w:jc w:val="both"/>
              <w:rPr>
                <w:rFonts w:ascii="Arial" w:eastAsia="Times New Roman" w:hAnsi="Arial" w:cs="Arial"/>
                <w:sz w:val="20"/>
                <w:szCs w:val="20"/>
                <w:lang w:eastAsia="ru-RU"/>
              </w:rPr>
            </w:pPr>
            <w:r w:rsidRPr="0042069F">
              <w:rPr>
                <w:rFonts w:ascii="Arial" w:eastAsia="Times New Roman" w:hAnsi="Arial" w:cs="Arial"/>
                <w:sz w:val="20"/>
                <w:szCs w:val="20"/>
                <w:lang w:eastAsia="ru-RU"/>
              </w:rPr>
              <w:t>Доля выпадающих доходов бюджета города в объеме налоговых доходов бюджета города (ОС5)</w:t>
            </w:r>
          </w:p>
        </w:tc>
        <w:tc>
          <w:tcPr>
            <w:tcW w:w="1560" w:type="dxa"/>
            <w:shd w:val="clear" w:color="auto" w:fill="auto"/>
            <w:hideMark/>
          </w:tcPr>
          <w:p w14:paraId="6E438CE3" w14:textId="77777777" w:rsidR="0042069F" w:rsidRPr="0042069F" w:rsidRDefault="0042069F" w:rsidP="0042069F">
            <w:pPr>
              <w:spacing w:after="0" w:line="254" w:lineRule="atLeast"/>
              <w:ind w:firstLine="300"/>
              <w:jc w:val="both"/>
              <w:rPr>
                <w:rFonts w:ascii="Arial" w:eastAsia="Times New Roman" w:hAnsi="Arial" w:cs="Arial"/>
                <w:sz w:val="20"/>
                <w:szCs w:val="20"/>
                <w:lang w:eastAsia="ru-RU"/>
              </w:rPr>
            </w:pPr>
            <w:r w:rsidRPr="0042069F">
              <w:rPr>
                <w:rFonts w:ascii="Arial" w:eastAsia="Times New Roman" w:hAnsi="Arial" w:cs="Arial"/>
                <w:sz w:val="20"/>
                <w:szCs w:val="20"/>
                <w:lang w:eastAsia="ru-RU"/>
              </w:rPr>
              <w:t>&lt;= 4,9</w:t>
            </w:r>
          </w:p>
        </w:tc>
        <w:tc>
          <w:tcPr>
            <w:tcW w:w="1410" w:type="dxa"/>
            <w:shd w:val="clear" w:color="auto" w:fill="auto"/>
            <w:hideMark/>
          </w:tcPr>
          <w:p w14:paraId="3080D042" w14:textId="77777777" w:rsidR="0042069F" w:rsidRPr="0042069F" w:rsidRDefault="0042069F" w:rsidP="0042069F">
            <w:pPr>
              <w:spacing w:after="0" w:line="254" w:lineRule="atLeast"/>
              <w:ind w:firstLine="300"/>
              <w:jc w:val="both"/>
              <w:rPr>
                <w:rFonts w:ascii="Arial" w:eastAsia="Times New Roman" w:hAnsi="Arial" w:cs="Arial"/>
                <w:sz w:val="20"/>
                <w:szCs w:val="20"/>
                <w:lang w:eastAsia="ru-RU"/>
              </w:rPr>
            </w:pPr>
            <w:r w:rsidRPr="0042069F">
              <w:rPr>
                <w:rFonts w:ascii="Arial" w:eastAsia="Times New Roman" w:hAnsi="Arial" w:cs="Arial"/>
                <w:sz w:val="20"/>
                <w:szCs w:val="20"/>
                <w:lang w:eastAsia="ru-RU"/>
              </w:rPr>
              <w:t>2,8</w:t>
            </w:r>
          </w:p>
        </w:tc>
        <w:tc>
          <w:tcPr>
            <w:tcW w:w="1845" w:type="dxa"/>
            <w:shd w:val="clear" w:color="auto" w:fill="auto"/>
            <w:hideMark/>
          </w:tcPr>
          <w:p w14:paraId="58C24E1D" w14:textId="77777777" w:rsidR="0042069F" w:rsidRPr="0042069F" w:rsidRDefault="0042069F" w:rsidP="0042069F">
            <w:pPr>
              <w:spacing w:after="0" w:line="254" w:lineRule="atLeast"/>
              <w:ind w:firstLine="300"/>
              <w:jc w:val="both"/>
              <w:rPr>
                <w:rFonts w:ascii="Arial" w:eastAsia="Times New Roman" w:hAnsi="Arial" w:cs="Arial"/>
                <w:sz w:val="20"/>
                <w:szCs w:val="20"/>
                <w:lang w:eastAsia="ru-RU"/>
              </w:rPr>
            </w:pPr>
            <w:r w:rsidRPr="0042069F">
              <w:rPr>
                <w:rFonts w:ascii="Arial" w:eastAsia="Times New Roman" w:hAnsi="Arial" w:cs="Arial"/>
                <w:sz w:val="20"/>
                <w:szCs w:val="20"/>
                <w:lang w:eastAsia="ru-RU"/>
              </w:rPr>
              <w:t>1,8</w:t>
            </w:r>
          </w:p>
        </w:tc>
      </w:tr>
      <w:tr w:rsidR="0042069F" w:rsidRPr="0042069F" w14:paraId="25A2C23F" w14:textId="77777777" w:rsidTr="0042069F">
        <w:tc>
          <w:tcPr>
            <w:tcW w:w="660" w:type="dxa"/>
            <w:shd w:val="clear" w:color="auto" w:fill="auto"/>
            <w:hideMark/>
          </w:tcPr>
          <w:p w14:paraId="56DF9A88" w14:textId="77777777" w:rsidR="0042069F" w:rsidRPr="0042069F" w:rsidRDefault="0042069F" w:rsidP="0042069F">
            <w:pPr>
              <w:spacing w:after="0" w:line="254" w:lineRule="atLeast"/>
              <w:ind w:firstLine="300"/>
              <w:jc w:val="both"/>
              <w:rPr>
                <w:rFonts w:ascii="Arial" w:eastAsia="Times New Roman" w:hAnsi="Arial" w:cs="Arial"/>
                <w:sz w:val="20"/>
                <w:szCs w:val="20"/>
                <w:lang w:eastAsia="ru-RU"/>
              </w:rPr>
            </w:pPr>
            <w:r w:rsidRPr="0042069F">
              <w:rPr>
                <w:rFonts w:ascii="Arial" w:eastAsia="Times New Roman" w:hAnsi="Arial" w:cs="Arial"/>
                <w:sz w:val="20"/>
                <w:szCs w:val="20"/>
                <w:lang w:eastAsia="ru-RU"/>
              </w:rPr>
              <w:t>66</w:t>
            </w:r>
          </w:p>
        </w:tc>
        <w:tc>
          <w:tcPr>
            <w:tcW w:w="3990" w:type="dxa"/>
            <w:shd w:val="clear" w:color="auto" w:fill="auto"/>
            <w:hideMark/>
          </w:tcPr>
          <w:p w14:paraId="5B38497E" w14:textId="77777777" w:rsidR="0042069F" w:rsidRPr="0042069F" w:rsidRDefault="0042069F" w:rsidP="0042069F">
            <w:pPr>
              <w:spacing w:after="0" w:line="254" w:lineRule="atLeast"/>
              <w:ind w:firstLine="300"/>
              <w:jc w:val="both"/>
              <w:rPr>
                <w:rFonts w:ascii="Arial" w:eastAsia="Times New Roman" w:hAnsi="Arial" w:cs="Arial"/>
                <w:sz w:val="20"/>
                <w:szCs w:val="20"/>
                <w:lang w:eastAsia="ru-RU"/>
              </w:rPr>
            </w:pPr>
            <w:r w:rsidRPr="0042069F">
              <w:rPr>
                <w:rFonts w:ascii="Arial" w:eastAsia="Times New Roman" w:hAnsi="Arial" w:cs="Arial"/>
                <w:sz w:val="20"/>
                <w:szCs w:val="20"/>
                <w:lang w:eastAsia="ru-RU"/>
              </w:rPr>
              <w:t>Доля расходов бюджета города, формируемых в рамках программ в общем объеме расходов бюджета города (ПЭ1)</w:t>
            </w:r>
          </w:p>
        </w:tc>
        <w:tc>
          <w:tcPr>
            <w:tcW w:w="1560" w:type="dxa"/>
            <w:shd w:val="clear" w:color="auto" w:fill="auto"/>
            <w:hideMark/>
          </w:tcPr>
          <w:p w14:paraId="19684ACE" w14:textId="77777777" w:rsidR="0042069F" w:rsidRPr="0042069F" w:rsidRDefault="0042069F" w:rsidP="0042069F">
            <w:pPr>
              <w:spacing w:after="0" w:line="254" w:lineRule="atLeast"/>
              <w:ind w:firstLine="300"/>
              <w:jc w:val="both"/>
              <w:rPr>
                <w:rFonts w:ascii="Arial" w:eastAsia="Times New Roman" w:hAnsi="Arial" w:cs="Arial"/>
                <w:sz w:val="20"/>
                <w:szCs w:val="20"/>
                <w:lang w:eastAsia="ru-RU"/>
              </w:rPr>
            </w:pPr>
            <w:proofErr w:type="gramStart"/>
            <w:r w:rsidRPr="0042069F">
              <w:rPr>
                <w:rFonts w:ascii="Arial" w:eastAsia="Times New Roman" w:hAnsi="Arial" w:cs="Arial"/>
                <w:sz w:val="20"/>
                <w:szCs w:val="20"/>
                <w:lang w:eastAsia="ru-RU"/>
              </w:rPr>
              <w:t>&gt;=</w:t>
            </w:r>
            <w:proofErr w:type="gramEnd"/>
            <w:r w:rsidRPr="0042069F">
              <w:rPr>
                <w:rFonts w:ascii="Arial" w:eastAsia="Times New Roman" w:hAnsi="Arial" w:cs="Arial"/>
                <w:sz w:val="20"/>
                <w:szCs w:val="20"/>
                <w:lang w:eastAsia="ru-RU"/>
              </w:rPr>
              <w:t xml:space="preserve"> 75,0</w:t>
            </w:r>
          </w:p>
        </w:tc>
        <w:tc>
          <w:tcPr>
            <w:tcW w:w="1410" w:type="dxa"/>
            <w:shd w:val="clear" w:color="auto" w:fill="auto"/>
            <w:hideMark/>
          </w:tcPr>
          <w:p w14:paraId="510A871E" w14:textId="77777777" w:rsidR="0042069F" w:rsidRPr="0042069F" w:rsidRDefault="0042069F" w:rsidP="0042069F">
            <w:pPr>
              <w:spacing w:after="0" w:line="254" w:lineRule="atLeast"/>
              <w:ind w:firstLine="300"/>
              <w:jc w:val="both"/>
              <w:rPr>
                <w:rFonts w:ascii="Arial" w:eastAsia="Times New Roman" w:hAnsi="Arial" w:cs="Arial"/>
                <w:sz w:val="20"/>
                <w:szCs w:val="20"/>
                <w:lang w:eastAsia="ru-RU"/>
              </w:rPr>
            </w:pPr>
            <w:r w:rsidRPr="0042069F">
              <w:rPr>
                <w:rFonts w:ascii="Arial" w:eastAsia="Times New Roman" w:hAnsi="Arial" w:cs="Arial"/>
                <w:sz w:val="20"/>
                <w:szCs w:val="20"/>
                <w:lang w:eastAsia="ru-RU"/>
              </w:rPr>
              <w:t>76,9</w:t>
            </w:r>
          </w:p>
        </w:tc>
        <w:tc>
          <w:tcPr>
            <w:tcW w:w="1845" w:type="dxa"/>
            <w:shd w:val="clear" w:color="auto" w:fill="auto"/>
            <w:hideMark/>
          </w:tcPr>
          <w:p w14:paraId="1BEE7247" w14:textId="77777777" w:rsidR="0042069F" w:rsidRPr="0042069F" w:rsidRDefault="0042069F" w:rsidP="0042069F">
            <w:pPr>
              <w:spacing w:after="0" w:line="254" w:lineRule="atLeast"/>
              <w:ind w:firstLine="300"/>
              <w:jc w:val="both"/>
              <w:rPr>
                <w:rFonts w:ascii="Arial" w:eastAsia="Times New Roman" w:hAnsi="Arial" w:cs="Arial"/>
                <w:sz w:val="20"/>
                <w:szCs w:val="20"/>
                <w:lang w:eastAsia="ru-RU"/>
              </w:rPr>
            </w:pPr>
            <w:r w:rsidRPr="0042069F">
              <w:rPr>
                <w:rFonts w:ascii="Arial" w:eastAsia="Times New Roman" w:hAnsi="Arial" w:cs="Arial"/>
                <w:sz w:val="20"/>
                <w:szCs w:val="20"/>
                <w:lang w:eastAsia="ru-RU"/>
              </w:rPr>
              <w:t>1,0</w:t>
            </w:r>
          </w:p>
        </w:tc>
      </w:tr>
      <w:tr w:rsidR="0042069F" w:rsidRPr="0042069F" w14:paraId="41451A37" w14:textId="77777777" w:rsidTr="0042069F">
        <w:tc>
          <w:tcPr>
            <w:tcW w:w="660" w:type="dxa"/>
            <w:shd w:val="clear" w:color="auto" w:fill="auto"/>
            <w:hideMark/>
          </w:tcPr>
          <w:p w14:paraId="7002A40E" w14:textId="77777777" w:rsidR="0042069F" w:rsidRPr="0042069F" w:rsidRDefault="0042069F" w:rsidP="0042069F">
            <w:pPr>
              <w:spacing w:after="0" w:line="254" w:lineRule="atLeast"/>
              <w:ind w:firstLine="300"/>
              <w:jc w:val="both"/>
              <w:rPr>
                <w:rFonts w:ascii="Arial" w:eastAsia="Times New Roman" w:hAnsi="Arial" w:cs="Arial"/>
                <w:sz w:val="20"/>
                <w:szCs w:val="20"/>
                <w:lang w:eastAsia="ru-RU"/>
              </w:rPr>
            </w:pPr>
            <w:r w:rsidRPr="0042069F">
              <w:rPr>
                <w:rFonts w:ascii="Arial" w:eastAsia="Times New Roman" w:hAnsi="Arial" w:cs="Arial"/>
                <w:sz w:val="20"/>
                <w:szCs w:val="20"/>
                <w:lang w:eastAsia="ru-RU"/>
              </w:rPr>
              <w:t>77</w:t>
            </w:r>
          </w:p>
        </w:tc>
        <w:tc>
          <w:tcPr>
            <w:tcW w:w="3990" w:type="dxa"/>
            <w:shd w:val="clear" w:color="auto" w:fill="auto"/>
            <w:hideMark/>
          </w:tcPr>
          <w:p w14:paraId="305C9DA1" w14:textId="77777777" w:rsidR="0042069F" w:rsidRPr="0042069F" w:rsidRDefault="0042069F" w:rsidP="0042069F">
            <w:pPr>
              <w:spacing w:after="0" w:line="254" w:lineRule="atLeast"/>
              <w:ind w:firstLine="300"/>
              <w:jc w:val="both"/>
              <w:rPr>
                <w:rFonts w:ascii="Arial" w:eastAsia="Times New Roman" w:hAnsi="Arial" w:cs="Arial"/>
                <w:sz w:val="20"/>
                <w:szCs w:val="20"/>
                <w:lang w:eastAsia="ru-RU"/>
              </w:rPr>
            </w:pPr>
            <w:r w:rsidRPr="0042069F">
              <w:rPr>
                <w:rFonts w:ascii="Arial" w:eastAsia="Times New Roman" w:hAnsi="Arial" w:cs="Arial"/>
                <w:sz w:val="20"/>
                <w:szCs w:val="20"/>
                <w:lang w:eastAsia="ru-RU"/>
              </w:rPr>
              <w:t>Доля расходов бюджета города, направленная на поддержку и развитие социальной сферы, в общем объеме расходов бюджета города (ПЭ2)</w:t>
            </w:r>
          </w:p>
        </w:tc>
        <w:tc>
          <w:tcPr>
            <w:tcW w:w="1560" w:type="dxa"/>
            <w:shd w:val="clear" w:color="auto" w:fill="auto"/>
            <w:hideMark/>
          </w:tcPr>
          <w:p w14:paraId="6C17FCBB" w14:textId="77777777" w:rsidR="0042069F" w:rsidRPr="0042069F" w:rsidRDefault="0042069F" w:rsidP="0042069F">
            <w:pPr>
              <w:spacing w:after="0" w:line="254" w:lineRule="atLeast"/>
              <w:ind w:firstLine="300"/>
              <w:jc w:val="both"/>
              <w:rPr>
                <w:rFonts w:ascii="Arial" w:eastAsia="Times New Roman" w:hAnsi="Arial" w:cs="Arial"/>
                <w:sz w:val="20"/>
                <w:szCs w:val="20"/>
                <w:lang w:eastAsia="ru-RU"/>
              </w:rPr>
            </w:pPr>
            <w:proofErr w:type="gramStart"/>
            <w:r w:rsidRPr="0042069F">
              <w:rPr>
                <w:rFonts w:ascii="Arial" w:eastAsia="Times New Roman" w:hAnsi="Arial" w:cs="Arial"/>
                <w:sz w:val="20"/>
                <w:szCs w:val="20"/>
                <w:lang w:eastAsia="ru-RU"/>
              </w:rPr>
              <w:t>&gt;=</w:t>
            </w:r>
            <w:proofErr w:type="gramEnd"/>
            <w:r w:rsidRPr="0042069F">
              <w:rPr>
                <w:rFonts w:ascii="Arial" w:eastAsia="Times New Roman" w:hAnsi="Arial" w:cs="Arial"/>
                <w:sz w:val="20"/>
                <w:szCs w:val="20"/>
                <w:lang w:eastAsia="ru-RU"/>
              </w:rPr>
              <w:t xml:space="preserve"> 50</w:t>
            </w:r>
          </w:p>
        </w:tc>
        <w:tc>
          <w:tcPr>
            <w:tcW w:w="1410" w:type="dxa"/>
            <w:shd w:val="clear" w:color="auto" w:fill="auto"/>
            <w:hideMark/>
          </w:tcPr>
          <w:p w14:paraId="6F478A91" w14:textId="77777777" w:rsidR="0042069F" w:rsidRPr="0042069F" w:rsidRDefault="0042069F" w:rsidP="0042069F">
            <w:pPr>
              <w:spacing w:after="0" w:line="254" w:lineRule="atLeast"/>
              <w:ind w:firstLine="300"/>
              <w:jc w:val="both"/>
              <w:rPr>
                <w:rFonts w:ascii="Arial" w:eastAsia="Times New Roman" w:hAnsi="Arial" w:cs="Arial"/>
                <w:sz w:val="20"/>
                <w:szCs w:val="20"/>
                <w:lang w:eastAsia="ru-RU"/>
              </w:rPr>
            </w:pPr>
            <w:r w:rsidRPr="0042069F">
              <w:rPr>
                <w:rFonts w:ascii="Arial" w:eastAsia="Times New Roman" w:hAnsi="Arial" w:cs="Arial"/>
                <w:sz w:val="20"/>
                <w:szCs w:val="20"/>
                <w:lang w:eastAsia="ru-RU"/>
              </w:rPr>
              <w:t>61,6</w:t>
            </w:r>
          </w:p>
        </w:tc>
        <w:tc>
          <w:tcPr>
            <w:tcW w:w="1845" w:type="dxa"/>
            <w:shd w:val="clear" w:color="auto" w:fill="auto"/>
            <w:hideMark/>
          </w:tcPr>
          <w:p w14:paraId="269BC79A" w14:textId="77777777" w:rsidR="0042069F" w:rsidRPr="0042069F" w:rsidRDefault="0042069F" w:rsidP="0042069F">
            <w:pPr>
              <w:spacing w:after="0" w:line="254" w:lineRule="atLeast"/>
              <w:ind w:firstLine="300"/>
              <w:jc w:val="both"/>
              <w:rPr>
                <w:rFonts w:ascii="Arial" w:eastAsia="Times New Roman" w:hAnsi="Arial" w:cs="Arial"/>
                <w:sz w:val="20"/>
                <w:szCs w:val="20"/>
                <w:lang w:eastAsia="ru-RU"/>
              </w:rPr>
            </w:pPr>
            <w:r w:rsidRPr="0042069F">
              <w:rPr>
                <w:rFonts w:ascii="Arial" w:eastAsia="Times New Roman" w:hAnsi="Arial" w:cs="Arial"/>
                <w:sz w:val="20"/>
                <w:szCs w:val="20"/>
                <w:lang w:eastAsia="ru-RU"/>
              </w:rPr>
              <w:t>1,2</w:t>
            </w:r>
          </w:p>
        </w:tc>
      </w:tr>
      <w:tr w:rsidR="0042069F" w:rsidRPr="0042069F" w14:paraId="4D13A4DB" w14:textId="77777777" w:rsidTr="0042069F">
        <w:tc>
          <w:tcPr>
            <w:tcW w:w="660" w:type="dxa"/>
            <w:shd w:val="clear" w:color="auto" w:fill="auto"/>
            <w:hideMark/>
          </w:tcPr>
          <w:p w14:paraId="130B7D76" w14:textId="77777777" w:rsidR="0042069F" w:rsidRPr="0042069F" w:rsidRDefault="0042069F" w:rsidP="0042069F">
            <w:pPr>
              <w:spacing w:after="0" w:line="254" w:lineRule="atLeast"/>
              <w:ind w:firstLine="300"/>
              <w:jc w:val="both"/>
              <w:rPr>
                <w:rFonts w:ascii="Arial" w:eastAsia="Times New Roman" w:hAnsi="Arial" w:cs="Arial"/>
                <w:sz w:val="20"/>
                <w:szCs w:val="20"/>
                <w:lang w:eastAsia="ru-RU"/>
              </w:rPr>
            </w:pPr>
            <w:r w:rsidRPr="0042069F">
              <w:rPr>
                <w:rFonts w:ascii="Arial" w:eastAsia="Times New Roman" w:hAnsi="Arial" w:cs="Arial"/>
                <w:sz w:val="20"/>
                <w:szCs w:val="20"/>
                <w:lang w:eastAsia="ru-RU"/>
              </w:rPr>
              <w:t>88</w:t>
            </w:r>
          </w:p>
        </w:tc>
        <w:tc>
          <w:tcPr>
            <w:tcW w:w="3990" w:type="dxa"/>
            <w:shd w:val="clear" w:color="auto" w:fill="auto"/>
            <w:hideMark/>
          </w:tcPr>
          <w:p w14:paraId="3AD8C44D" w14:textId="77777777" w:rsidR="0042069F" w:rsidRPr="0042069F" w:rsidRDefault="0042069F" w:rsidP="0042069F">
            <w:pPr>
              <w:spacing w:after="0" w:line="254" w:lineRule="atLeast"/>
              <w:ind w:firstLine="300"/>
              <w:jc w:val="both"/>
              <w:rPr>
                <w:rFonts w:ascii="Arial" w:eastAsia="Times New Roman" w:hAnsi="Arial" w:cs="Arial"/>
                <w:sz w:val="20"/>
                <w:szCs w:val="20"/>
                <w:lang w:eastAsia="ru-RU"/>
              </w:rPr>
            </w:pPr>
            <w:r w:rsidRPr="0042069F">
              <w:rPr>
                <w:rFonts w:ascii="Arial" w:eastAsia="Times New Roman" w:hAnsi="Arial" w:cs="Arial"/>
                <w:sz w:val="20"/>
                <w:szCs w:val="20"/>
                <w:lang w:eastAsia="ru-RU"/>
              </w:rPr>
              <w:t>Отношение объема просроченной кредиторской задолженности к общему объему расходов бюджета города (ПЭ4)</w:t>
            </w:r>
          </w:p>
        </w:tc>
        <w:tc>
          <w:tcPr>
            <w:tcW w:w="1560" w:type="dxa"/>
            <w:shd w:val="clear" w:color="auto" w:fill="auto"/>
            <w:hideMark/>
          </w:tcPr>
          <w:p w14:paraId="28EF8CCD" w14:textId="77777777" w:rsidR="0042069F" w:rsidRPr="0042069F" w:rsidRDefault="0042069F" w:rsidP="0042069F">
            <w:pPr>
              <w:spacing w:after="0" w:line="254" w:lineRule="atLeast"/>
              <w:ind w:firstLine="300"/>
              <w:jc w:val="both"/>
              <w:rPr>
                <w:rFonts w:ascii="Arial" w:eastAsia="Times New Roman" w:hAnsi="Arial" w:cs="Arial"/>
                <w:sz w:val="20"/>
                <w:szCs w:val="20"/>
                <w:lang w:eastAsia="ru-RU"/>
              </w:rPr>
            </w:pPr>
            <w:r w:rsidRPr="0042069F">
              <w:rPr>
                <w:rFonts w:ascii="Arial" w:eastAsia="Times New Roman" w:hAnsi="Arial" w:cs="Arial"/>
                <w:sz w:val="20"/>
                <w:szCs w:val="20"/>
                <w:lang w:eastAsia="ru-RU"/>
              </w:rPr>
              <w:t>&lt;= 0,14</w:t>
            </w:r>
          </w:p>
        </w:tc>
        <w:tc>
          <w:tcPr>
            <w:tcW w:w="1410" w:type="dxa"/>
            <w:shd w:val="clear" w:color="auto" w:fill="auto"/>
            <w:hideMark/>
          </w:tcPr>
          <w:p w14:paraId="08F94B40" w14:textId="77777777" w:rsidR="0042069F" w:rsidRPr="0042069F" w:rsidRDefault="0042069F" w:rsidP="0042069F">
            <w:pPr>
              <w:spacing w:after="0" w:line="254" w:lineRule="atLeast"/>
              <w:ind w:firstLine="300"/>
              <w:jc w:val="both"/>
              <w:rPr>
                <w:rFonts w:ascii="Arial" w:eastAsia="Times New Roman" w:hAnsi="Arial" w:cs="Arial"/>
                <w:sz w:val="20"/>
                <w:szCs w:val="20"/>
                <w:lang w:eastAsia="ru-RU"/>
              </w:rPr>
            </w:pPr>
            <w:r w:rsidRPr="0042069F">
              <w:rPr>
                <w:rFonts w:ascii="Arial" w:eastAsia="Times New Roman" w:hAnsi="Arial" w:cs="Arial"/>
                <w:sz w:val="20"/>
                <w:szCs w:val="20"/>
                <w:lang w:eastAsia="ru-RU"/>
              </w:rPr>
              <w:t>0,0</w:t>
            </w:r>
          </w:p>
        </w:tc>
        <w:tc>
          <w:tcPr>
            <w:tcW w:w="1845" w:type="dxa"/>
            <w:shd w:val="clear" w:color="auto" w:fill="auto"/>
            <w:hideMark/>
          </w:tcPr>
          <w:p w14:paraId="5EC88142" w14:textId="77777777" w:rsidR="0042069F" w:rsidRPr="0042069F" w:rsidRDefault="0042069F" w:rsidP="0042069F">
            <w:pPr>
              <w:spacing w:after="0" w:line="254" w:lineRule="atLeast"/>
              <w:ind w:firstLine="300"/>
              <w:jc w:val="both"/>
              <w:rPr>
                <w:rFonts w:ascii="Arial" w:eastAsia="Times New Roman" w:hAnsi="Arial" w:cs="Arial"/>
                <w:sz w:val="20"/>
                <w:szCs w:val="20"/>
                <w:lang w:eastAsia="ru-RU"/>
              </w:rPr>
            </w:pPr>
            <w:r w:rsidRPr="0042069F">
              <w:rPr>
                <w:rFonts w:ascii="Arial" w:eastAsia="Times New Roman" w:hAnsi="Arial" w:cs="Arial"/>
                <w:sz w:val="20"/>
                <w:szCs w:val="20"/>
                <w:lang w:eastAsia="ru-RU"/>
              </w:rPr>
              <w:t>1,0</w:t>
            </w:r>
          </w:p>
        </w:tc>
      </w:tr>
      <w:tr w:rsidR="0042069F" w:rsidRPr="0042069F" w14:paraId="07F88B5B" w14:textId="77777777" w:rsidTr="0042069F">
        <w:tc>
          <w:tcPr>
            <w:tcW w:w="660" w:type="dxa"/>
            <w:shd w:val="clear" w:color="auto" w:fill="auto"/>
            <w:hideMark/>
          </w:tcPr>
          <w:p w14:paraId="05A84446" w14:textId="77777777" w:rsidR="0042069F" w:rsidRPr="0042069F" w:rsidRDefault="0042069F" w:rsidP="0042069F">
            <w:pPr>
              <w:spacing w:after="0" w:line="254" w:lineRule="atLeast"/>
              <w:ind w:firstLine="300"/>
              <w:jc w:val="both"/>
              <w:rPr>
                <w:rFonts w:ascii="Arial" w:eastAsia="Times New Roman" w:hAnsi="Arial" w:cs="Arial"/>
                <w:sz w:val="20"/>
                <w:szCs w:val="20"/>
                <w:lang w:eastAsia="ru-RU"/>
              </w:rPr>
            </w:pPr>
            <w:r w:rsidRPr="0042069F">
              <w:rPr>
                <w:rFonts w:ascii="Arial" w:eastAsia="Times New Roman" w:hAnsi="Arial" w:cs="Arial"/>
                <w:sz w:val="20"/>
                <w:szCs w:val="20"/>
                <w:lang w:eastAsia="ru-RU"/>
              </w:rPr>
              <w:t>99</w:t>
            </w:r>
          </w:p>
        </w:tc>
        <w:tc>
          <w:tcPr>
            <w:tcW w:w="3990" w:type="dxa"/>
            <w:shd w:val="clear" w:color="auto" w:fill="auto"/>
            <w:hideMark/>
          </w:tcPr>
          <w:p w14:paraId="234FD553" w14:textId="77777777" w:rsidR="0042069F" w:rsidRPr="0042069F" w:rsidRDefault="0042069F" w:rsidP="0042069F">
            <w:pPr>
              <w:spacing w:after="0" w:line="254" w:lineRule="atLeast"/>
              <w:ind w:firstLine="300"/>
              <w:jc w:val="both"/>
              <w:rPr>
                <w:rFonts w:ascii="Arial" w:eastAsia="Times New Roman" w:hAnsi="Arial" w:cs="Arial"/>
                <w:sz w:val="20"/>
                <w:szCs w:val="20"/>
                <w:lang w:eastAsia="ru-RU"/>
              </w:rPr>
            </w:pPr>
            <w:r w:rsidRPr="0042069F">
              <w:rPr>
                <w:rFonts w:ascii="Arial" w:eastAsia="Times New Roman" w:hAnsi="Arial" w:cs="Arial"/>
                <w:sz w:val="20"/>
                <w:szCs w:val="20"/>
                <w:lang w:eastAsia="ru-RU"/>
              </w:rPr>
              <w:t xml:space="preserve">Отношение муниципального долга к общему объему доходов бюджета города без учета объема безвозмездных поступлений в бюджет </w:t>
            </w:r>
            <w:proofErr w:type="gramStart"/>
            <w:r w:rsidRPr="0042069F">
              <w:rPr>
                <w:rFonts w:ascii="Arial" w:eastAsia="Times New Roman" w:hAnsi="Arial" w:cs="Arial"/>
                <w:sz w:val="20"/>
                <w:szCs w:val="20"/>
                <w:lang w:eastAsia="ru-RU"/>
              </w:rPr>
              <w:t>города(</w:t>
            </w:r>
            <w:proofErr w:type="gramEnd"/>
            <w:r w:rsidRPr="0042069F">
              <w:rPr>
                <w:rFonts w:ascii="Arial" w:eastAsia="Times New Roman" w:hAnsi="Arial" w:cs="Arial"/>
                <w:sz w:val="20"/>
                <w:szCs w:val="20"/>
                <w:lang w:eastAsia="ru-RU"/>
              </w:rPr>
              <w:t>УМД1)</w:t>
            </w:r>
          </w:p>
        </w:tc>
        <w:tc>
          <w:tcPr>
            <w:tcW w:w="1560" w:type="dxa"/>
            <w:shd w:val="clear" w:color="auto" w:fill="auto"/>
            <w:hideMark/>
          </w:tcPr>
          <w:p w14:paraId="48B784DA" w14:textId="77777777" w:rsidR="0042069F" w:rsidRPr="0042069F" w:rsidRDefault="0042069F" w:rsidP="0042069F">
            <w:pPr>
              <w:spacing w:after="0" w:line="254" w:lineRule="atLeast"/>
              <w:ind w:firstLine="300"/>
              <w:jc w:val="both"/>
              <w:rPr>
                <w:rFonts w:ascii="Arial" w:eastAsia="Times New Roman" w:hAnsi="Arial" w:cs="Arial"/>
                <w:sz w:val="20"/>
                <w:szCs w:val="20"/>
                <w:lang w:eastAsia="ru-RU"/>
              </w:rPr>
            </w:pPr>
            <w:proofErr w:type="gramStart"/>
            <w:r w:rsidRPr="0042069F">
              <w:rPr>
                <w:rFonts w:ascii="Arial" w:eastAsia="Times New Roman" w:hAnsi="Arial" w:cs="Arial"/>
                <w:sz w:val="20"/>
                <w:szCs w:val="20"/>
                <w:lang w:eastAsia="ru-RU"/>
              </w:rPr>
              <w:t>&lt; 90</w:t>
            </w:r>
            <w:proofErr w:type="gramEnd"/>
            <w:r w:rsidRPr="0042069F">
              <w:rPr>
                <w:rFonts w:ascii="Arial" w:eastAsia="Times New Roman" w:hAnsi="Arial" w:cs="Arial"/>
                <w:sz w:val="20"/>
                <w:szCs w:val="20"/>
                <w:lang w:eastAsia="ru-RU"/>
              </w:rPr>
              <w:t>,0</w:t>
            </w:r>
          </w:p>
        </w:tc>
        <w:tc>
          <w:tcPr>
            <w:tcW w:w="1410" w:type="dxa"/>
            <w:shd w:val="clear" w:color="auto" w:fill="auto"/>
            <w:hideMark/>
          </w:tcPr>
          <w:p w14:paraId="437085C6" w14:textId="77777777" w:rsidR="0042069F" w:rsidRPr="0042069F" w:rsidRDefault="0042069F" w:rsidP="0042069F">
            <w:pPr>
              <w:spacing w:after="0" w:line="254" w:lineRule="atLeast"/>
              <w:ind w:firstLine="300"/>
              <w:jc w:val="both"/>
              <w:rPr>
                <w:rFonts w:ascii="Arial" w:eastAsia="Times New Roman" w:hAnsi="Arial" w:cs="Arial"/>
                <w:sz w:val="20"/>
                <w:szCs w:val="20"/>
                <w:lang w:eastAsia="ru-RU"/>
              </w:rPr>
            </w:pPr>
            <w:r w:rsidRPr="0042069F">
              <w:rPr>
                <w:rFonts w:ascii="Arial" w:eastAsia="Times New Roman" w:hAnsi="Arial" w:cs="Arial"/>
                <w:sz w:val="20"/>
                <w:szCs w:val="20"/>
                <w:lang w:eastAsia="ru-RU"/>
              </w:rPr>
              <w:t>37,3</w:t>
            </w:r>
          </w:p>
        </w:tc>
        <w:tc>
          <w:tcPr>
            <w:tcW w:w="1845" w:type="dxa"/>
            <w:shd w:val="clear" w:color="auto" w:fill="auto"/>
            <w:hideMark/>
          </w:tcPr>
          <w:p w14:paraId="4EC8C9F5" w14:textId="77777777" w:rsidR="0042069F" w:rsidRPr="0042069F" w:rsidRDefault="0042069F" w:rsidP="0042069F">
            <w:pPr>
              <w:spacing w:after="0" w:line="254" w:lineRule="atLeast"/>
              <w:ind w:firstLine="300"/>
              <w:jc w:val="both"/>
              <w:rPr>
                <w:rFonts w:ascii="Arial" w:eastAsia="Times New Roman" w:hAnsi="Arial" w:cs="Arial"/>
                <w:sz w:val="20"/>
                <w:szCs w:val="20"/>
                <w:lang w:eastAsia="ru-RU"/>
              </w:rPr>
            </w:pPr>
            <w:r w:rsidRPr="0042069F">
              <w:rPr>
                <w:rFonts w:ascii="Arial" w:eastAsia="Times New Roman" w:hAnsi="Arial" w:cs="Arial"/>
                <w:sz w:val="20"/>
                <w:szCs w:val="20"/>
                <w:lang w:eastAsia="ru-RU"/>
              </w:rPr>
              <w:t>2,4</w:t>
            </w:r>
          </w:p>
        </w:tc>
      </w:tr>
      <w:tr w:rsidR="0042069F" w:rsidRPr="0042069F" w14:paraId="16B814DE" w14:textId="77777777" w:rsidTr="0042069F">
        <w:tc>
          <w:tcPr>
            <w:tcW w:w="660" w:type="dxa"/>
            <w:shd w:val="clear" w:color="auto" w:fill="auto"/>
            <w:hideMark/>
          </w:tcPr>
          <w:p w14:paraId="6506E33F" w14:textId="77777777" w:rsidR="0042069F" w:rsidRPr="0042069F" w:rsidRDefault="0042069F" w:rsidP="0042069F">
            <w:pPr>
              <w:spacing w:after="0" w:line="254" w:lineRule="atLeast"/>
              <w:ind w:firstLine="300"/>
              <w:jc w:val="both"/>
              <w:rPr>
                <w:rFonts w:ascii="Arial" w:eastAsia="Times New Roman" w:hAnsi="Arial" w:cs="Arial"/>
                <w:sz w:val="20"/>
                <w:szCs w:val="20"/>
                <w:lang w:eastAsia="ru-RU"/>
              </w:rPr>
            </w:pPr>
            <w:r w:rsidRPr="0042069F">
              <w:rPr>
                <w:rFonts w:ascii="Arial" w:eastAsia="Times New Roman" w:hAnsi="Arial" w:cs="Arial"/>
                <w:sz w:val="20"/>
                <w:szCs w:val="20"/>
                <w:lang w:eastAsia="ru-RU"/>
              </w:rPr>
              <w:t>110</w:t>
            </w:r>
          </w:p>
        </w:tc>
        <w:tc>
          <w:tcPr>
            <w:tcW w:w="3990" w:type="dxa"/>
            <w:shd w:val="clear" w:color="auto" w:fill="auto"/>
            <w:hideMark/>
          </w:tcPr>
          <w:p w14:paraId="5448C2C6" w14:textId="77777777" w:rsidR="0042069F" w:rsidRPr="0042069F" w:rsidRDefault="0042069F" w:rsidP="0042069F">
            <w:pPr>
              <w:spacing w:after="0" w:line="254" w:lineRule="atLeast"/>
              <w:ind w:firstLine="300"/>
              <w:jc w:val="both"/>
              <w:rPr>
                <w:rFonts w:ascii="Arial" w:eastAsia="Times New Roman" w:hAnsi="Arial" w:cs="Arial"/>
                <w:sz w:val="20"/>
                <w:szCs w:val="20"/>
                <w:lang w:eastAsia="ru-RU"/>
              </w:rPr>
            </w:pPr>
            <w:r w:rsidRPr="0042069F">
              <w:rPr>
                <w:rFonts w:ascii="Arial" w:eastAsia="Times New Roman" w:hAnsi="Arial" w:cs="Arial"/>
                <w:sz w:val="20"/>
                <w:szCs w:val="20"/>
                <w:lang w:eastAsia="ru-RU"/>
              </w:rPr>
              <w:t>Доля просроченной задолженности по долговым обязательствам в общем объеме задолженности по долговым обязательствам города Кемерово (УМД2)</w:t>
            </w:r>
          </w:p>
        </w:tc>
        <w:tc>
          <w:tcPr>
            <w:tcW w:w="1560" w:type="dxa"/>
            <w:shd w:val="clear" w:color="auto" w:fill="auto"/>
            <w:hideMark/>
          </w:tcPr>
          <w:p w14:paraId="06650C6F" w14:textId="77777777" w:rsidR="0042069F" w:rsidRPr="0042069F" w:rsidRDefault="0042069F" w:rsidP="0042069F">
            <w:pPr>
              <w:spacing w:after="0" w:line="254" w:lineRule="atLeast"/>
              <w:ind w:firstLine="300"/>
              <w:jc w:val="both"/>
              <w:rPr>
                <w:rFonts w:ascii="Arial" w:eastAsia="Times New Roman" w:hAnsi="Arial" w:cs="Arial"/>
                <w:sz w:val="20"/>
                <w:szCs w:val="20"/>
                <w:lang w:eastAsia="ru-RU"/>
              </w:rPr>
            </w:pPr>
            <w:r w:rsidRPr="0042069F">
              <w:rPr>
                <w:rFonts w:ascii="Arial" w:eastAsia="Times New Roman" w:hAnsi="Arial" w:cs="Arial"/>
                <w:sz w:val="20"/>
                <w:szCs w:val="20"/>
                <w:lang w:eastAsia="ru-RU"/>
              </w:rPr>
              <w:t>0,0</w:t>
            </w:r>
          </w:p>
        </w:tc>
        <w:tc>
          <w:tcPr>
            <w:tcW w:w="1410" w:type="dxa"/>
            <w:shd w:val="clear" w:color="auto" w:fill="auto"/>
            <w:hideMark/>
          </w:tcPr>
          <w:p w14:paraId="6D9AC461" w14:textId="77777777" w:rsidR="0042069F" w:rsidRPr="0042069F" w:rsidRDefault="0042069F" w:rsidP="0042069F">
            <w:pPr>
              <w:spacing w:after="0" w:line="254" w:lineRule="atLeast"/>
              <w:ind w:firstLine="300"/>
              <w:jc w:val="both"/>
              <w:rPr>
                <w:rFonts w:ascii="Arial" w:eastAsia="Times New Roman" w:hAnsi="Arial" w:cs="Arial"/>
                <w:sz w:val="20"/>
                <w:szCs w:val="20"/>
                <w:lang w:eastAsia="ru-RU"/>
              </w:rPr>
            </w:pPr>
            <w:r w:rsidRPr="0042069F">
              <w:rPr>
                <w:rFonts w:ascii="Arial" w:eastAsia="Times New Roman" w:hAnsi="Arial" w:cs="Arial"/>
                <w:sz w:val="20"/>
                <w:szCs w:val="20"/>
                <w:lang w:eastAsia="ru-RU"/>
              </w:rPr>
              <w:t>0,0</w:t>
            </w:r>
          </w:p>
        </w:tc>
        <w:tc>
          <w:tcPr>
            <w:tcW w:w="1845" w:type="dxa"/>
            <w:shd w:val="clear" w:color="auto" w:fill="auto"/>
            <w:hideMark/>
          </w:tcPr>
          <w:p w14:paraId="656CB712" w14:textId="77777777" w:rsidR="0042069F" w:rsidRPr="0042069F" w:rsidRDefault="0042069F" w:rsidP="0042069F">
            <w:pPr>
              <w:spacing w:after="0" w:line="254" w:lineRule="atLeast"/>
              <w:ind w:firstLine="300"/>
              <w:jc w:val="both"/>
              <w:rPr>
                <w:rFonts w:ascii="Arial" w:eastAsia="Times New Roman" w:hAnsi="Arial" w:cs="Arial"/>
                <w:sz w:val="20"/>
                <w:szCs w:val="20"/>
                <w:lang w:eastAsia="ru-RU"/>
              </w:rPr>
            </w:pPr>
            <w:r w:rsidRPr="0042069F">
              <w:rPr>
                <w:rFonts w:ascii="Arial" w:eastAsia="Times New Roman" w:hAnsi="Arial" w:cs="Arial"/>
                <w:sz w:val="20"/>
                <w:szCs w:val="20"/>
                <w:lang w:eastAsia="ru-RU"/>
              </w:rPr>
              <w:t>1,0</w:t>
            </w:r>
          </w:p>
        </w:tc>
      </w:tr>
      <w:tr w:rsidR="0042069F" w:rsidRPr="0042069F" w14:paraId="15C6BAE4" w14:textId="77777777" w:rsidTr="0042069F">
        <w:tc>
          <w:tcPr>
            <w:tcW w:w="660" w:type="dxa"/>
            <w:shd w:val="clear" w:color="auto" w:fill="auto"/>
            <w:hideMark/>
          </w:tcPr>
          <w:p w14:paraId="2F054EA2" w14:textId="77777777" w:rsidR="0042069F" w:rsidRPr="0042069F" w:rsidRDefault="0042069F" w:rsidP="0042069F">
            <w:pPr>
              <w:spacing w:after="0" w:line="254" w:lineRule="atLeast"/>
              <w:ind w:firstLine="300"/>
              <w:jc w:val="both"/>
              <w:rPr>
                <w:rFonts w:ascii="Arial" w:eastAsia="Times New Roman" w:hAnsi="Arial" w:cs="Arial"/>
                <w:sz w:val="20"/>
                <w:szCs w:val="20"/>
                <w:lang w:eastAsia="ru-RU"/>
              </w:rPr>
            </w:pPr>
            <w:r w:rsidRPr="0042069F">
              <w:rPr>
                <w:rFonts w:ascii="Arial" w:eastAsia="Times New Roman" w:hAnsi="Arial" w:cs="Arial"/>
                <w:sz w:val="20"/>
                <w:szCs w:val="20"/>
                <w:lang w:eastAsia="ru-RU"/>
              </w:rPr>
              <w:t>111</w:t>
            </w:r>
          </w:p>
        </w:tc>
        <w:tc>
          <w:tcPr>
            <w:tcW w:w="3990" w:type="dxa"/>
            <w:shd w:val="clear" w:color="auto" w:fill="auto"/>
            <w:hideMark/>
          </w:tcPr>
          <w:p w14:paraId="79A6695A" w14:textId="77777777" w:rsidR="0042069F" w:rsidRPr="0042069F" w:rsidRDefault="0042069F" w:rsidP="0042069F">
            <w:pPr>
              <w:spacing w:after="0" w:line="254" w:lineRule="atLeast"/>
              <w:ind w:firstLine="300"/>
              <w:jc w:val="both"/>
              <w:rPr>
                <w:rFonts w:ascii="Arial" w:eastAsia="Times New Roman" w:hAnsi="Arial" w:cs="Arial"/>
                <w:sz w:val="20"/>
                <w:szCs w:val="20"/>
                <w:lang w:eastAsia="ru-RU"/>
              </w:rPr>
            </w:pPr>
            <w:r w:rsidRPr="0042069F">
              <w:rPr>
                <w:rFonts w:ascii="Arial" w:eastAsia="Times New Roman" w:hAnsi="Arial" w:cs="Arial"/>
                <w:sz w:val="20"/>
                <w:szCs w:val="20"/>
                <w:lang w:eastAsia="ru-RU"/>
              </w:rPr>
              <w:t>Доля расходов на обслуживание муниципального долга в общем объеме расходов бюджета города без учета расходов бюджета города за счет субвенций (УМД3)</w:t>
            </w:r>
          </w:p>
        </w:tc>
        <w:tc>
          <w:tcPr>
            <w:tcW w:w="1560" w:type="dxa"/>
            <w:shd w:val="clear" w:color="auto" w:fill="auto"/>
            <w:hideMark/>
          </w:tcPr>
          <w:p w14:paraId="00248CFF" w14:textId="77777777" w:rsidR="0042069F" w:rsidRPr="0042069F" w:rsidRDefault="0042069F" w:rsidP="0042069F">
            <w:pPr>
              <w:spacing w:after="0" w:line="254" w:lineRule="atLeast"/>
              <w:ind w:firstLine="300"/>
              <w:jc w:val="both"/>
              <w:rPr>
                <w:rFonts w:ascii="Arial" w:eastAsia="Times New Roman" w:hAnsi="Arial" w:cs="Arial"/>
                <w:sz w:val="20"/>
                <w:szCs w:val="20"/>
                <w:lang w:eastAsia="ru-RU"/>
              </w:rPr>
            </w:pPr>
            <w:r w:rsidRPr="0042069F">
              <w:rPr>
                <w:rFonts w:ascii="Arial" w:eastAsia="Times New Roman" w:hAnsi="Arial" w:cs="Arial"/>
                <w:sz w:val="20"/>
                <w:szCs w:val="20"/>
                <w:lang w:eastAsia="ru-RU"/>
              </w:rPr>
              <w:t>&lt;= 15,0</w:t>
            </w:r>
          </w:p>
        </w:tc>
        <w:tc>
          <w:tcPr>
            <w:tcW w:w="1410" w:type="dxa"/>
            <w:shd w:val="clear" w:color="auto" w:fill="auto"/>
            <w:hideMark/>
          </w:tcPr>
          <w:p w14:paraId="1541CA50" w14:textId="77777777" w:rsidR="0042069F" w:rsidRPr="0042069F" w:rsidRDefault="0042069F" w:rsidP="0042069F">
            <w:pPr>
              <w:spacing w:after="0" w:line="254" w:lineRule="atLeast"/>
              <w:ind w:firstLine="300"/>
              <w:jc w:val="both"/>
              <w:rPr>
                <w:rFonts w:ascii="Arial" w:eastAsia="Times New Roman" w:hAnsi="Arial" w:cs="Arial"/>
                <w:sz w:val="20"/>
                <w:szCs w:val="20"/>
                <w:lang w:eastAsia="ru-RU"/>
              </w:rPr>
            </w:pPr>
            <w:r w:rsidRPr="0042069F">
              <w:rPr>
                <w:rFonts w:ascii="Arial" w:eastAsia="Times New Roman" w:hAnsi="Arial" w:cs="Arial"/>
                <w:sz w:val="20"/>
                <w:szCs w:val="20"/>
                <w:lang w:eastAsia="ru-RU"/>
              </w:rPr>
              <w:t>0,46</w:t>
            </w:r>
          </w:p>
        </w:tc>
        <w:tc>
          <w:tcPr>
            <w:tcW w:w="1845" w:type="dxa"/>
            <w:shd w:val="clear" w:color="auto" w:fill="auto"/>
            <w:hideMark/>
          </w:tcPr>
          <w:p w14:paraId="17FB10F8" w14:textId="77777777" w:rsidR="0042069F" w:rsidRPr="0042069F" w:rsidRDefault="0042069F" w:rsidP="0042069F">
            <w:pPr>
              <w:spacing w:after="0" w:line="254" w:lineRule="atLeast"/>
              <w:ind w:firstLine="300"/>
              <w:jc w:val="both"/>
              <w:rPr>
                <w:rFonts w:ascii="Arial" w:eastAsia="Times New Roman" w:hAnsi="Arial" w:cs="Arial"/>
                <w:sz w:val="20"/>
                <w:szCs w:val="20"/>
                <w:lang w:eastAsia="ru-RU"/>
              </w:rPr>
            </w:pPr>
            <w:r w:rsidRPr="0042069F">
              <w:rPr>
                <w:rFonts w:ascii="Arial" w:eastAsia="Times New Roman" w:hAnsi="Arial" w:cs="Arial"/>
                <w:sz w:val="20"/>
                <w:szCs w:val="20"/>
                <w:lang w:eastAsia="ru-RU"/>
              </w:rPr>
              <w:t>32,6</w:t>
            </w:r>
          </w:p>
        </w:tc>
      </w:tr>
      <w:tr w:rsidR="0042069F" w:rsidRPr="0042069F" w14:paraId="33C306FA" w14:textId="77777777" w:rsidTr="0042069F">
        <w:tc>
          <w:tcPr>
            <w:tcW w:w="660" w:type="dxa"/>
            <w:shd w:val="clear" w:color="auto" w:fill="auto"/>
            <w:hideMark/>
          </w:tcPr>
          <w:p w14:paraId="03FC7CBA" w14:textId="77777777" w:rsidR="0042069F" w:rsidRPr="0042069F" w:rsidRDefault="0042069F" w:rsidP="0042069F">
            <w:pPr>
              <w:spacing w:after="0" w:line="254" w:lineRule="atLeast"/>
              <w:ind w:firstLine="300"/>
              <w:jc w:val="both"/>
              <w:rPr>
                <w:rFonts w:ascii="Arial" w:eastAsia="Times New Roman" w:hAnsi="Arial" w:cs="Arial"/>
                <w:sz w:val="20"/>
                <w:szCs w:val="20"/>
                <w:lang w:eastAsia="ru-RU"/>
              </w:rPr>
            </w:pPr>
            <w:r w:rsidRPr="0042069F">
              <w:rPr>
                <w:rFonts w:ascii="Arial" w:eastAsia="Times New Roman" w:hAnsi="Arial" w:cs="Arial"/>
                <w:sz w:val="20"/>
                <w:szCs w:val="20"/>
                <w:lang w:eastAsia="ru-RU"/>
              </w:rPr>
              <w:lastRenderedPageBreak/>
              <w:t>112</w:t>
            </w:r>
          </w:p>
        </w:tc>
        <w:tc>
          <w:tcPr>
            <w:tcW w:w="3990" w:type="dxa"/>
            <w:shd w:val="clear" w:color="auto" w:fill="auto"/>
            <w:hideMark/>
          </w:tcPr>
          <w:p w14:paraId="0849A493" w14:textId="77777777" w:rsidR="0042069F" w:rsidRPr="0042069F" w:rsidRDefault="0042069F" w:rsidP="0042069F">
            <w:pPr>
              <w:spacing w:after="0" w:line="254" w:lineRule="atLeast"/>
              <w:ind w:firstLine="300"/>
              <w:jc w:val="both"/>
              <w:rPr>
                <w:rFonts w:ascii="Arial" w:eastAsia="Times New Roman" w:hAnsi="Arial" w:cs="Arial"/>
                <w:sz w:val="20"/>
                <w:szCs w:val="20"/>
                <w:lang w:eastAsia="ru-RU"/>
              </w:rPr>
            </w:pPr>
            <w:r w:rsidRPr="0042069F">
              <w:rPr>
                <w:rFonts w:ascii="Arial" w:eastAsia="Times New Roman" w:hAnsi="Arial" w:cs="Arial"/>
                <w:sz w:val="20"/>
                <w:szCs w:val="20"/>
                <w:lang w:eastAsia="ru-RU"/>
              </w:rPr>
              <w:t>Превышение ставки</w:t>
            </w:r>
            <w:bookmarkStart w:id="0" w:name="_GoBack"/>
            <w:bookmarkEnd w:id="0"/>
            <w:r w:rsidRPr="0042069F">
              <w:rPr>
                <w:rFonts w:ascii="Arial" w:eastAsia="Times New Roman" w:hAnsi="Arial" w:cs="Arial"/>
                <w:sz w:val="20"/>
                <w:szCs w:val="20"/>
                <w:lang w:eastAsia="ru-RU"/>
              </w:rPr>
              <w:t xml:space="preserve"> по привлеченным кредитам коммерческих банков над ставкой рефинансирования (ключевой ставкой) Банка России (УМД4)</w:t>
            </w:r>
          </w:p>
        </w:tc>
        <w:tc>
          <w:tcPr>
            <w:tcW w:w="1560" w:type="dxa"/>
            <w:shd w:val="clear" w:color="auto" w:fill="auto"/>
            <w:hideMark/>
          </w:tcPr>
          <w:p w14:paraId="0C3B5F7F" w14:textId="77777777" w:rsidR="0042069F" w:rsidRPr="0042069F" w:rsidRDefault="0042069F" w:rsidP="0042069F">
            <w:pPr>
              <w:spacing w:after="0" w:line="254" w:lineRule="atLeast"/>
              <w:ind w:firstLine="300"/>
              <w:jc w:val="both"/>
              <w:rPr>
                <w:rFonts w:ascii="Arial" w:eastAsia="Times New Roman" w:hAnsi="Arial" w:cs="Arial"/>
                <w:sz w:val="20"/>
                <w:szCs w:val="20"/>
                <w:lang w:eastAsia="ru-RU"/>
              </w:rPr>
            </w:pPr>
            <w:proofErr w:type="gramStart"/>
            <w:r w:rsidRPr="0042069F">
              <w:rPr>
                <w:rFonts w:ascii="Arial" w:eastAsia="Times New Roman" w:hAnsi="Arial" w:cs="Arial"/>
                <w:sz w:val="20"/>
                <w:szCs w:val="20"/>
                <w:lang w:eastAsia="ru-RU"/>
              </w:rPr>
              <w:t>&lt; 4</w:t>
            </w:r>
            <w:proofErr w:type="gramEnd"/>
            <w:r w:rsidRPr="0042069F">
              <w:rPr>
                <w:rFonts w:ascii="Arial" w:eastAsia="Times New Roman" w:hAnsi="Arial" w:cs="Arial"/>
                <w:sz w:val="20"/>
                <w:szCs w:val="20"/>
                <w:lang w:eastAsia="ru-RU"/>
              </w:rPr>
              <w:t>,2</w:t>
            </w:r>
          </w:p>
        </w:tc>
        <w:tc>
          <w:tcPr>
            <w:tcW w:w="1410" w:type="dxa"/>
            <w:shd w:val="clear" w:color="auto" w:fill="auto"/>
            <w:hideMark/>
          </w:tcPr>
          <w:p w14:paraId="5CCB4ABB" w14:textId="77777777" w:rsidR="0042069F" w:rsidRPr="0042069F" w:rsidRDefault="0042069F" w:rsidP="0042069F">
            <w:pPr>
              <w:spacing w:after="0" w:line="254" w:lineRule="atLeast"/>
              <w:ind w:firstLine="300"/>
              <w:jc w:val="both"/>
              <w:rPr>
                <w:rFonts w:ascii="Arial" w:eastAsia="Times New Roman" w:hAnsi="Arial" w:cs="Arial"/>
                <w:sz w:val="20"/>
                <w:szCs w:val="20"/>
                <w:lang w:eastAsia="ru-RU"/>
              </w:rPr>
            </w:pPr>
            <w:r w:rsidRPr="0042069F">
              <w:rPr>
                <w:rFonts w:ascii="Arial" w:eastAsia="Times New Roman" w:hAnsi="Arial" w:cs="Arial"/>
                <w:sz w:val="20"/>
                <w:szCs w:val="20"/>
                <w:lang w:eastAsia="ru-RU"/>
              </w:rPr>
              <w:t>2,2</w:t>
            </w:r>
          </w:p>
        </w:tc>
        <w:tc>
          <w:tcPr>
            <w:tcW w:w="1845" w:type="dxa"/>
            <w:shd w:val="clear" w:color="auto" w:fill="auto"/>
            <w:hideMark/>
          </w:tcPr>
          <w:p w14:paraId="7DFED1C9" w14:textId="77777777" w:rsidR="0042069F" w:rsidRPr="0042069F" w:rsidRDefault="0042069F" w:rsidP="0042069F">
            <w:pPr>
              <w:spacing w:after="0" w:line="254" w:lineRule="atLeast"/>
              <w:ind w:firstLine="300"/>
              <w:jc w:val="both"/>
              <w:rPr>
                <w:rFonts w:ascii="Arial" w:eastAsia="Times New Roman" w:hAnsi="Arial" w:cs="Arial"/>
                <w:sz w:val="20"/>
                <w:szCs w:val="20"/>
                <w:lang w:eastAsia="ru-RU"/>
              </w:rPr>
            </w:pPr>
            <w:r w:rsidRPr="0042069F">
              <w:rPr>
                <w:rFonts w:ascii="Arial" w:eastAsia="Times New Roman" w:hAnsi="Arial" w:cs="Arial"/>
                <w:sz w:val="20"/>
                <w:szCs w:val="20"/>
                <w:lang w:eastAsia="ru-RU"/>
              </w:rPr>
              <w:t>1,9</w:t>
            </w:r>
          </w:p>
        </w:tc>
      </w:tr>
      <w:tr w:rsidR="0042069F" w:rsidRPr="0042069F" w14:paraId="1A244D69" w14:textId="77777777" w:rsidTr="0042069F">
        <w:tc>
          <w:tcPr>
            <w:tcW w:w="660" w:type="dxa"/>
            <w:shd w:val="clear" w:color="auto" w:fill="auto"/>
            <w:hideMark/>
          </w:tcPr>
          <w:p w14:paraId="5BEF8181" w14:textId="77777777" w:rsidR="0042069F" w:rsidRPr="0042069F" w:rsidRDefault="0042069F" w:rsidP="0042069F">
            <w:pPr>
              <w:spacing w:after="0" w:line="254" w:lineRule="atLeast"/>
              <w:ind w:firstLine="300"/>
              <w:jc w:val="both"/>
              <w:rPr>
                <w:rFonts w:ascii="Arial" w:eastAsia="Times New Roman" w:hAnsi="Arial" w:cs="Arial"/>
                <w:sz w:val="20"/>
                <w:szCs w:val="20"/>
                <w:lang w:eastAsia="ru-RU"/>
              </w:rPr>
            </w:pPr>
            <w:r w:rsidRPr="0042069F">
              <w:rPr>
                <w:rFonts w:ascii="Arial" w:eastAsia="Times New Roman" w:hAnsi="Arial" w:cs="Arial"/>
                <w:sz w:val="20"/>
                <w:szCs w:val="20"/>
                <w:lang w:eastAsia="ru-RU"/>
              </w:rPr>
              <w:t>113</w:t>
            </w:r>
          </w:p>
        </w:tc>
        <w:tc>
          <w:tcPr>
            <w:tcW w:w="3990" w:type="dxa"/>
            <w:shd w:val="clear" w:color="auto" w:fill="auto"/>
            <w:hideMark/>
          </w:tcPr>
          <w:p w14:paraId="0E482628" w14:textId="77777777" w:rsidR="0042069F" w:rsidRPr="0042069F" w:rsidRDefault="0042069F" w:rsidP="0042069F">
            <w:pPr>
              <w:spacing w:after="0" w:line="254" w:lineRule="atLeast"/>
              <w:ind w:firstLine="300"/>
              <w:jc w:val="both"/>
              <w:rPr>
                <w:rFonts w:ascii="Arial" w:eastAsia="Times New Roman" w:hAnsi="Arial" w:cs="Arial"/>
                <w:sz w:val="20"/>
                <w:szCs w:val="20"/>
                <w:lang w:eastAsia="ru-RU"/>
              </w:rPr>
            </w:pPr>
            <w:r w:rsidRPr="0042069F">
              <w:rPr>
                <w:rFonts w:ascii="Arial" w:eastAsia="Times New Roman" w:hAnsi="Arial" w:cs="Arial"/>
                <w:sz w:val="20"/>
                <w:szCs w:val="20"/>
                <w:lang w:eastAsia="ru-RU"/>
              </w:rPr>
              <w:t>Размещение проекта решения о бюджете города, решения о бюджете города, проекта отчета и отчета об исполнении бюджета города в доступной для граждан форме на официальном сайте в информационно-телекоммуникационной сети «Интернет» (ПК1)</w:t>
            </w:r>
          </w:p>
        </w:tc>
        <w:tc>
          <w:tcPr>
            <w:tcW w:w="1560" w:type="dxa"/>
            <w:shd w:val="clear" w:color="auto" w:fill="auto"/>
            <w:hideMark/>
          </w:tcPr>
          <w:p w14:paraId="00EC7C6A" w14:textId="77777777" w:rsidR="0042069F" w:rsidRPr="0042069F" w:rsidRDefault="0042069F" w:rsidP="0042069F">
            <w:pPr>
              <w:spacing w:after="0" w:line="254" w:lineRule="atLeast"/>
              <w:ind w:firstLine="300"/>
              <w:jc w:val="both"/>
              <w:rPr>
                <w:rFonts w:ascii="Arial" w:eastAsia="Times New Roman" w:hAnsi="Arial" w:cs="Arial"/>
                <w:sz w:val="20"/>
                <w:szCs w:val="20"/>
                <w:lang w:eastAsia="ru-RU"/>
              </w:rPr>
            </w:pPr>
            <w:r w:rsidRPr="0042069F">
              <w:rPr>
                <w:rFonts w:ascii="Arial" w:eastAsia="Times New Roman" w:hAnsi="Arial" w:cs="Arial"/>
                <w:sz w:val="20"/>
                <w:szCs w:val="20"/>
                <w:lang w:eastAsia="ru-RU"/>
              </w:rPr>
              <w:t>да</w:t>
            </w:r>
          </w:p>
        </w:tc>
        <w:tc>
          <w:tcPr>
            <w:tcW w:w="1410" w:type="dxa"/>
            <w:shd w:val="clear" w:color="auto" w:fill="auto"/>
            <w:hideMark/>
          </w:tcPr>
          <w:p w14:paraId="0B6DA49C" w14:textId="77777777" w:rsidR="0042069F" w:rsidRPr="0042069F" w:rsidRDefault="0042069F" w:rsidP="0042069F">
            <w:pPr>
              <w:spacing w:after="0" w:line="254" w:lineRule="atLeast"/>
              <w:ind w:firstLine="300"/>
              <w:jc w:val="both"/>
              <w:rPr>
                <w:rFonts w:ascii="Arial" w:eastAsia="Times New Roman" w:hAnsi="Arial" w:cs="Arial"/>
                <w:sz w:val="20"/>
                <w:szCs w:val="20"/>
                <w:lang w:eastAsia="ru-RU"/>
              </w:rPr>
            </w:pPr>
            <w:r w:rsidRPr="0042069F">
              <w:rPr>
                <w:rFonts w:ascii="Arial" w:eastAsia="Times New Roman" w:hAnsi="Arial" w:cs="Arial"/>
                <w:sz w:val="20"/>
                <w:szCs w:val="20"/>
                <w:lang w:eastAsia="ru-RU"/>
              </w:rPr>
              <w:t>да</w:t>
            </w:r>
          </w:p>
        </w:tc>
        <w:tc>
          <w:tcPr>
            <w:tcW w:w="1845" w:type="dxa"/>
            <w:shd w:val="clear" w:color="auto" w:fill="auto"/>
            <w:hideMark/>
          </w:tcPr>
          <w:p w14:paraId="0850ADB2" w14:textId="77777777" w:rsidR="0042069F" w:rsidRPr="0042069F" w:rsidRDefault="0042069F" w:rsidP="0042069F">
            <w:pPr>
              <w:spacing w:after="0" w:line="254" w:lineRule="atLeast"/>
              <w:ind w:firstLine="300"/>
              <w:jc w:val="both"/>
              <w:rPr>
                <w:rFonts w:ascii="Arial" w:eastAsia="Times New Roman" w:hAnsi="Arial" w:cs="Arial"/>
                <w:sz w:val="20"/>
                <w:szCs w:val="20"/>
                <w:lang w:eastAsia="ru-RU"/>
              </w:rPr>
            </w:pPr>
            <w:r w:rsidRPr="0042069F">
              <w:rPr>
                <w:rFonts w:ascii="Arial" w:eastAsia="Times New Roman" w:hAnsi="Arial" w:cs="Arial"/>
                <w:sz w:val="20"/>
                <w:szCs w:val="20"/>
                <w:lang w:eastAsia="ru-RU"/>
              </w:rPr>
              <w:t>1,0</w:t>
            </w:r>
          </w:p>
        </w:tc>
      </w:tr>
    </w:tbl>
    <w:p w14:paraId="7DBA78C4" w14:textId="77777777" w:rsidR="0042069F" w:rsidRPr="0042069F" w:rsidRDefault="0042069F" w:rsidP="0042069F">
      <w:pPr>
        <w:shd w:val="clear" w:color="auto" w:fill="FFFFFF"/>
        <w:spacing w:after="0" w:line="254" w:lineRule="atLeast"/>
        <w:ind w:firstLine="300"/>
        <w:jc w:val="both"/>
        <w:rPr>
          <w:rFonts w:ascii="Arial" w:eastAsia="Times New Roman" w:hAnsi="Arial" w:cs="Arial"/>
          <w:color w:val="000000"/>
          <w:sz w:val="20"/>
          <w:szCs w:val="20"/>
          <w:lang w:eastAsia="ru-RU"/>
        </w:rPr>
      </w:pPr>
      <w:r w:rsidRPr="0042069F">
        <w:rPr>
          <w:rFonts w:ascii="Arial" w:eastAsia="Times New Roman" w:hAnsi="Arial" w:cs="Arial"/>
          <w:color w:val="000000"/>
          <w:sz w:val="20"/>
          <w:szCs w:val="20"/>
          <w:lang w:eastAsia="ru-RU"/>
        </w:rPr>
        <w:t> </w:t>
      </w:r>
    </w:p>
    <w:p w14:paraId="75B7E190" w14:textId="77777777" w:rsidR="0042069F" w:rsidRPr="0042069F" w:rsidRDefault="0042069F" w:rsidP="0042069F">
      <w:pPr>
        <w:shd w:val="clear" w:color="auto" w:fill="FFFFFF"/>
        <w:spacing w:after="0" w:line="254" w:lineRule="atLeast"/>
        <w:ind w:firstLine="300"/>
        <w:jc w:val="both"/>
        <w:rPr>
          <w:rFonts w:ascii="Arial" w:eastAsia="Times New Roman" w:hAnsi="Arial" w:cs="Arial"/>
          <w:color w:val="000000"/>
          <w:sz w:val="20"/>
          <w:szCs w:val="20"/>
          <w:lang w:eastAsia="ru-RU"/>
        </w:rPr>
      </w:pPr>
      <w:r w:rsidRPr="0042069F">
        <w:rPr>
          <w:rFonts w:ascii="Arial" w:eastAsia="Times New Roman" w:hAnsi="Arial" w:cs="Arial"/>
          <w:color w:val="000000"/>
          <w:sz w:val="20"/>
          <w:szCs w:val="20"/>
          <w:lang w:eastAsia="ru-RU"/>
        </w:rPr>
        <w:t>Степень реализации муниципальной программы рассчитывается по формуле:</w:t>
      </w:r>
    </w:p>
    <w:p w14:paraId="2A553831" w14:textId="77777777" w:rsidR="0042069F" w:rsidRPr="0042069F" w:rsidRDefault="0042069F" w:rsidP="0042069F">
      <w:pPr>
        <w:shd w:val="clear" w:color="auto" w:fill="FFFFFF"/>
        <w:spacing w:after="0" w:line="254" w:lineRule="atLeast"/>
        <w:ind w:firstLine="300"/>
        <w:jc w:val="both"/>
        <w:rPr>
          <w:rFonts w:ascii="Arial" w:eastAsia="Times New Roman" w:hAnsi="Arial" w:cs="Arial"/>
          <w:color w:val="000000"/>
          <w:sz w:val="20"/>
          <w:szCs w:val="20"/>
          <w:lang w:eastAsia="ru-RU"/>
        </w:rPr>
      </w:pPr>
      <w:r w:rsidRPr="0042069F">
        <w:rPr>
          <w:rFonts w:ascii="Arial" w:eastAsia="Times New Roman" w:hAnsi="Arial" w:cs="Arial"/>
          <w:color w:val="000000"/>
          <w:sz w:val="20"/>
          <w:szCs w:val="20"/>
          <w:lang w:eastAsia="ru-RU"/>
        </w:rPr>
        <w:t xml:space="preserve"> Ср = ∑ </w:t>
      </w:r>
      <w:proofErr w:type="spellStart"/>
      <w:r w:rsidRPr="0042069F">
        <w:rPr>
          <w:rFonts w:ascii="Arial" w:eastAsia="Times New Roman" w:hAnsi="Arial" w:cs="Arial"/>
          <w:color w:val="000000"/>
          <w:sz w:val="20"/>
          <w:szCs w:val="20"/>
          <w:lang w:eastAsia="ru-RU"/>
        </w:rPr>
        <w:t>Сд</w:t>
      </w:r>
      <w:proofErr w:type="spellEnd"/>
      <w:r w:rsidRPr="0042069F">
        <w:rPr>
          <w:rFonts w:ascii="Arial" w:eastAsia="Times New Roman" w:hAnsi="Arial" w:cs="Arial"/>
          <w:color w:val="000000"/>
          <w:sz w:val="20"/>
          <w:szCs w:val="20"/>
          <w:lang w:eastAsia="ru-RU"/>
        </w:rPr>
        <w:t xml:space="preserve"> / N,</w:t>
      </w:r>
    </w:p>
    <w:p w14:paraId="2259726A" w14:textId="77777777" w:rsidR="0042069F" w:rsidRPr="0042069F" w:rsidRDefault="0042069F" w:rsidP="0042069F">
      <w:pPr>
        <w:shd w:val="clear" w:color="auto" w:fill="FFFFFF"/>
        <w:spacing w:after="0" w:line="254" w:lineRule="atLeast"/>
        <w:ind w:firstLine="300"/>
        <w:jc w:val="both"/>
        <w:rPr>
          <w:rFonts w:ascii="Arial" w:eastAsia="Times New Roman" w:hAnsi="Arial" w:cs="Arial"/>
          <w:color w:val="000000"/>
          <w:sz w:val="20"/>
          <w:szCs w:val="20"/>
          <w:lang w:eastAsia="ru-RU"/>
        </w:rPr>
      </w:pPr>
      <w:r w:rsidRPr="0042069F">
        <w:rPr>
          <w:rFonts w:ascii="Arial" w:eastAsia="Times New Roman" w:hAnsi="Arial" w:cs="Arial"/>
          <w:color w:val="000000"/>
          <w:sz w:val="20"/>
          <w:szCs w:val="20"/>
          <w:lang w:eastAsia="ru-RU"/>
        </w:rPr>
        <w:t>где:</w:t>
      </w:r>
    </w:p>
    <w:p w14:paraId="5C871257" w14:textId="77777777" w:rsidR="0042069F" w:rsidRPr="0042069F" w:rsidRDefault="0042069F" w:rsidP="0042069F">
      <w:pPr>
        <w:shd w:val="clear" w:color="auto" w:fill="FFFFFF"/>
        <w:spacing w:after="0" w:line="254" w:lineRule="atLeast"/>
        <w:ind w:firstLine="300"/>
        <w:jc w:val="both"/>
        <w:rPr>
          <w:rFonts w:ascii="Arial" w:eastAsia="Times New Roman" w:hAnsi="Arial" w:cs="Arial"/>
          <w:color w:val="000000"/>
          <w:sz w:val="20"/>
          <w:szCs w:val="20"/>
          <w:lang w:eastAsia="ru-RU"/>
        </w:rPr>
      </w:pPr>
      <w:r w:rsidRPr="0042069F">
        <w:rPr>
          <w:rFonts w:ascii="Arial" w:eastAsia="Times New Roman" w:hAnsi="Arial" w:cs="Arial"/>
          <w:color w:val="000000"/>
          <w:sz w:val="20"/>
          <w:szCs w:val="20"/>
          <w:lang w:eastAsia="ru-RU"/>
        </w:rPr>
        <w:t>N - число целевых показателей (индикаторов) муниципальной программы.</w:t>
      </w:r>
    </w:p>
    <w:p w14:paraId="44D77889" w14:textId="77777777" w:rsidR="0042069F" w:rsidRPr="0042069F" w:rsidRDefault="0042069F" w:rsidP="0042069F">
      <w:pPr>
        <w:shd w:val="clear" w:color="auto" w:fill="FFFFFF"/>
        <w:spacing w:after="0" w:line="254" w:lineRule="atLeast"/>
        <w:ind w:firstLine="300"/>
        <w:jc w:val="both"/>
        <w:rPr>
          <w:rFonts w:ascii="Arial" w:eastAsia="Times New Roman" w:hAnsi="Arial" w:cs="Arial"/>
          <w:color w:val="000000"/>
          <w:sz w:val="20"/>
          <w:szCs w:val="20"/>
          <w:lang w:eastAsia="ru-RU"/>
        </w:rPr>
      </w:pPr>
      <w:r w:rsidRPr="0042069F">
        <w:rPr>
          <w:rFonts w:ascii="Arial" w:eastAsia="Times New Roman" w:hAnsi="Arial" w:cs="Arial"/>
          <w:color w:val="000000"/>
          <w:sz w:val="20"/>
          <w:szCs w:val="20"/>
          <w:lang w:eastAsia="ru-RU"/>
        </w:rPr>
        <w:t xml:space="preserve">В случае, если </w:t>
      </w:r>
      <w:proofErr w:type="spellStart"/>
      <w:proofErr w:type="gramStart"/>
      <w:r w:rsidRPr="0042069F">
        <w:rPr>
          <w:rFonts w:ascii="Arial" w:eastAsia="Times New Roman" w:hAnsi="Arial" w:cs="Arial"/>
          <w:color w:val="000000"/>
          <w:sz w:val="20"/>
          <w:szCs w:val="20"/>
          <w:lang w:eastAsia="ru-RU"/>
        </w:rPr>
        <w:t>Сд</w:t>
      </w:r>
      <w:proofErr w:type="spellEnd"/>
      <w:r w:rsidRPr="0042069F">
        <w:rPr>
          <w:rFonts w:ascii="Arial" w:eastAsia="Times New Roman" w:hAnsi="Arial" w:cs="Arial"/>
          <w:color w:val="000000"/>
          <w:sz w:val="20"/>
          <w:szCs w:val="20"/>
          <w:lang w:eastAsia="ru-RU"/>
        </w:rPr>
        <w:t xml:space="preserve"> &gt;</w:t>
      </w:r>
      <w:proofErr w:type="gramEnd"/>
      <w:r w:rsidRPr="0042069F">
        <w:rPr>
          <w:rFonts w:ascii="Arial" w:eastAsia="Times New Roman" w:hAnsi="Arial" w:cs="Arial"/>
          <w:color w:val="000000"/>
          <w:sz w:val="20"/>
          <w:szCs w:val="20"/>
          <w:lang w:eastAsia="ru-RU"/>
        </w:rPr>
        <w:t xml:space="preserve"> 1, значение </w:t>
      </w:r>
      <w:proofErr w:type="spellStart"/>
      <w:r w:rsidRPr="0042069F">
        <w:rPr>
          <w:rFonts w:ascii="Arial" w:eastAsia="Times New Roman" w:hAnsi="Arial" w:cs="Arial"/>
          <w:color w:val="000000"/>
          <w:sz w:val="20"/>
          <w:szCs w:val="20"/>
          <w:lang w:eastAsia="ru-RU"/>
        </w:rPr>
        <w:t>Сд</w:t>
      </w:r>
      <w:proofErr w:type="spellEnd"/>
      <w:r w:rsidRPr="0042069F">
        <w:rPr>
          <w:rFonts w:ascii="Arial" w:eastAsia="Times New Roman" w:hAnsi="Arial" w:cs="Arial"/>
          <w:color w:val="000000"/>
          <w:sz w:val="20"/>
          <w:szCs w:val="20"/>
          <w:lang w:eastAsia="ru-RU"/>
        </w:rPr>
        <w:t xml:space="preserve"> принимается равным 1.</w:t>
      </w:r>
    </w:p>
    <w:p w14:paraId="1937ECF3" w14:textId="77777777" w:rsidR="0042069F" w:rsidRPr="0042069F" w:rsidRDefault="0042069F" w:rsidP="0042069F">
      <w:pPr>
        <w:shd w:val="clear" w:color="auto" w:fill="FFFFFF"/>
        <w:spacing w:after="0" w:line="254" w:lineRule="atLeast"/>
        <w:ind w:firstLine="300"/>
        <w:jc w:val="both"/>
        <w:rPr>
          <w:rFonts w:ascii="Arial" w:eastAsia="Times New Roman" w:hAnsi="Arial" w:cs="Arial"/>
          <w:color w:val="000000"/>
          <w:sz w:val="20"/>
          <w:szCs w:val="20"/>
          <w:lang w:eastAsia="ru-RU"/>
        </w:rPr>
      </w:pPr>
      <w:r w:rsidRPr="0042069F">
        <w:rPr>
          <w:rFonts w:ascii="Arial" w:eastAsia="Times New Roman" w:hAnsi="Arial" w:cs="Arial"/>
          <w:color w:val="000000"/>
          <w:sz w:val="20"/>
          <w:szCs w:val="20"/>
          <w:lang w:eastAsia="ru-RU"/>
        </w:rPr>
        <w:t> Ср = (0,73+1+1+0,88+1+1+1+1+1+1+1+1+1) / 13 = 0,97</w:t>
      </w:r>
    </w:p>
    <w:p w14:paraId="1189DD34" w14:textId="77777777" w:rsidR="0042069F" w:rsidRPr="0042069F" w:rsidRDefault="0042069F" w:rsidP="0042069F">
      <w:pPr>
        <w:shd w:val="clear" w:color="auto" w:fill="FFFFFF"/>
        <w:spacing w:after="0" w:line="254" w:lineRule="atLeast"/>
        <w:ind w:firstLine="300"/>
        <w:jc w:val="both"/>
        <w:rPr>
          <w:rFonts w:ascii="Arial" w:eastAsia="Times New Roman" w:hAnsi="Arial" w:cs="Arial"/>
          <w:color w:val="000000"/>
          <w:sz w:val="20"/>
          <w:szCs w:val="20"/>
          <w:lang w:eastAsia="ru-RU"/>
        </w:rPr>
      </w:pPr>
      <w:r w:rsidRPr="0042069F">
        <w:rPr>
          <w:rFonts w:ascii="Arial" w:eastAsia="Times New Roman" w:hAnsi="Arial" w:cs="Arial"/>
          <w:color w:val="000000"/>
          <w:sz w:val="20"/>
          <w:szCs w:val="20"/>
          <w:lang w:eastAsia="ru-RU"/>
        </w:rPr>
        <w:t> </w:t>
      </w:r>
      <w:r w:rsidRPr="0042069F">
        <w:rPr>
          <w:rFonts w:ascii="Arial" w:eastAsia="Times New Roman" w:hAnsi="Arial" w:cs="Arial"/>
          <w:color w:val="000000"/>
          <w:sz w:val="20"/>
          <w:szCs w:val="20"/>
          <w:u w:val="single"/>
          <w:lang w:eastAsia="ru-RU"/>
        </w:rPr>
        <w:t>Определение степени реализации мероприятий</w:t>
      </w:r>
    </w:p>
    <w:p w14:paraId="70F7CCD5" w14:textId="77777777" w:rsidR="0042069F" w:rsidRPr="0042069F" w:rsidRDefault="0042069F" w:rsidP="0042069F">
      <w:pPr>
        <w:shd w:val="clear" w:color="auto" w:fill="FFFFFF"/>
        <w:spacing w:after="0" w:line="254" w:lineRule="atLeast"/>
        <w:ind w:firstLine="300"/>
        <w:jc w:val="both"/>
        <w:rPr>
          <w:rFonts w:ascii="Arial" w:eastAsia="Times New Roman" w:hAnsi="Arial" w:cs="Arial"/>
          <w:color w:val="000000"/>
          <w:sz w:val="20"/>
          <w:szCs w:val="20"/>
          <w:lang w:eastAsia="ru-RU"/>
        </w:rPr>
      </w:pPr>
      <w:r w:rsidRPr="0042069F">
        <w:rPr>
          <w:rFonts w:ascii="Arial" w:eastAsia="Times New Roman" w:hAnsi="Arial" w:cs="Arial"/>
          <w:color w:val="000000"/>
          <w:sz w:val="20"/>
          <w:szCs w:val="20"/>
          <w:lang w:eastAsia="ru-RU"/>
        </w:rPr>
        <w:t>Степень реализации мероприятий оценивается по формуле:</w:t>
      </w:r>
    </w:p>
    <w:p w14:paraId="6D7A0961" w14:textId="77777777" w:rsidR="0042069F" w:rsidRPr="0042069F" w:rsidRDefault="0042069F" w:rsidP="0042069F">
      <w:pPr>
        <w:shd w:val="clear" w:color="auto" w:fill="FFFFFF"/>
        <w:spacing w:after="0" w:line="254" w:lineRule="atLeast"/>
        <w:ind w:firstLine="300"/>
        <w:jc w:val="both"/>
        <w:rPr>
          <w:rFonts w:ascii="Arial" w:eastAsia="Times New Roman" w:hAnsi="Arial" w:cs="Arial"/>
          <w:color w:val="000000"/>
          <w:sz w:val="20"/>
          <w:szCs w:val="20"/>
          <w:lang w:eastAsia="ru-RU"/>
        </w:rPr>
      </w:pPr>
      <w:proofErr w:type="spellStart"/>
      <w:r w:rsidRPr="0042069F">
        <w:rPr>
          <w:rFonts w:ascii="Arial" w:eastAsia="Times New Roman" w:hAnsi="Arial" w:cs="Arial"/>
          <w:color w:val="000000"/>
          <w:sz w:val="20"/>
          <w:szCs w:val="20"/>
          <w:lang w:eastAsia="ru-RU"/>
        </w:rPr>
        <w:t>СРм</w:t>
      </w:r>
      <w:proofErr w:type="spellEnd"/>
      <w:r w:rsidRPr="0042069F">
        <w:rPr>
          <w:rFonts w:ascii="Arial" w:eastAsia="Times New Roman" w:hAnsi="Arial" w:cs="Arial"/>
          <w:color w:val="000000"/>
          <w:sz w:val="20"/>
          <w:szCs w:val="20"/>
          <w:lang w:eastAsia="ru-RU"/>
        </w:rPr>
        <w:t xml:space="preserve"> = </w:t>
      </w:r>
      <w:proofErr w:type="spellStart"/>
      <w:r w:rsidRPr="0042069F">
        <w:rPr>
          <w:rFonts w:ascii="Arial" w:eastAsia="Times New Roman" w:hAnsi="Arial" w:cs="Arial"/>
          <w:color w:val="000000"/>
          <w:sz w:val="20"/>
          <w:szCs w:val="20"/>
          <w:lang w:eastAsia="ru-RU"/>
        </w:rPr>
        <w:t>Мв</w:t>
      </w:r>
      <w:proofErr w:type="spellEnd"/>
      <w:r w:rsidRPr="0042069F">
        <w:rPr>
          <w:rFonts w:ascii="Arial" w:eastAsia="Times New Roman" w:hAnsi="Arial" w:cs="Arial"/>
          <w:color w:val="000000"/>
          <w:sz w:val="20"/>
          <w:szCs w:val="20"/>
          <w:lang w:eastAsia="ru-RU"/>
        </w:rPr>
        <w:t xml:space="preserve"> / М,</w:t>
      </w:r>
    </w:p>
    <w:p w14:paraId="7DC6ADC5" w14:textId="77777777" w:rsidR="0042069F" w:rsidRPr="0042069F" w:rsidRDefault="0042069F" w:rsidP="0042069F">
      <w:pPr>
        <w:shd w:val="clear" w:color="auto" w:fill="FFFFFF"/>
        <w:spacing w:after="0" w:line="254" w:lineRule="atLeast"/>
        <w:ind w:firstLine="300"/>
        <w:jc w:val="both"/>
        <w:rPr>
          <w:rFonts w:ascii="Arial" w:eastAsia="Times New Roman" w:hAnsi="Arial" w:cs="Arial"/>
          <w:color w:val="000000"/>
          <w:sz w:val="20"/>
          <w:szCs w:val="20"/>
          <w:lang w:eastAsia="ru-RU"/>
        </w:rPr>
      </w:pPr>
      <w:r w:rsidRPr="0042069F">
        <w:rPr>
          <w:rFonts w:ascii="Arial" w:eastAsia="Times New Roman" w:hAnsi="Arial" w:cs="Arial"/>
          <w:color w:val="000000"/>
          <w:sz w:val="20"/>
          <w:szCs w:val="20"/>
          <w:lang w:eastAsia="ru-RU"/>
        </w:rPr>
        <w:t>где:</w:t>
      </w:r>
    </w:p>
    <w:p w14:paraId="4A054F2F" w14:textId="77777777" w:rsidR="0042069F" w:rsidRPr="0042069F" w:rsidRDefault="0042069F" w:rsidP="0042069F">
      <w:pPr>
        <w:shd w:val="clear" w:color="auto" w:fill="FFFFFF"/>
        <w:spacing w:after="0" w:line="254" w:lineRule="atLeast"/>
        <w:ind w:firstLine="300"/>
        <w:jc w:val="both"/>
        <w:rPr>
          <w:rFonts w:ascii="Arial" w:eastAsia="Times New Roman" w:hAnsi="Arial" w:cs="Arial"/>
          <w:color w:val="000000"/>
          <w:sz w:val="20"/>
          <w:szCs w:val="20"/>
          <w:lang w:eastAsia="ru-RU"/>
        </w:rPr>
      </w:pPr>
      <w:proofErr w:type="spellStart"/>
      <w:r w:rsidRPr="0042069F">
        <w:rPr>
          <w:rFonts w:ascii="Arial" w:eastAsia="Times New Roman" w:hAnsi="Arial" w:cs="Arial"/>
          <w:color w:val="000000"/>
          <w:sz w:val="20"/>
          <w:szCs w:val="20"/>
          <w:lang w:eastAsia="ru-RU"/>
        </w:rPr>
        <w:t>СРм</w:t>
      </w:r>
      <w:proofErr w:type="spellEnd"/>
      <w:r w:rsidRPr="0042069F">
        <w:rPr>
          <w:rFonts w:ascii="Arial" w:eastAsia="Times New Roman" w:hAnsi="Arial" w:cs="Arial"/>
          <w:color w:val="000000"/>
          <w:sz w:val="20"/>
          <w:szCs w:val="20"/>
          <w:lang w:eastAsia="ru-RU"/>
        </w:rPr>
        <w:t xml:space="preserve"> - степень реализации мероприятий;</w:t>
      </w:r>
    </w:p>
    <w:p w14:paraId="48BB9836" w14:textId="77777777" w:rsidR="0042069F" w:rsidRPr="0042069F" w:rsidRDefault="0042069F" w:rsidP="0042069F">
      <w:pPr>
        <w:shd w:val="clear" w:color="auto" w:fill="FFFFFF"/>
        <w:spacing w:after="0" w:line="254" w:lineRule="atLeast"/>
        <w:ind w:firstLine="300"/>
        <w:jc w:val="both"/>
        <w:rPr>
          <w:rFonts w:ascii="Arial" w:eastAsia="Times New Roman" w:hAnsi="Arial" w:cs="Arial"/>
          <w:color w:val="000000"/>
          <w:sz w:val="20"/>
          <w:szCs w:val="20"/>
          <w:lang w:eastAsia="ru-RU"/>
        </w:rPr>
      </w:pPr>
      <w:proofErr w:type="spellStart"/>
      <w:r w:rsidRPr="0042069F">
        <w:rPr>
          <w:rFonts w:ascii="Arial" w:eastAsia="Times New Roman" w:hAnsi="Arial" w:cs="Arial"/>
          <w:color w:val="000000"/>
          <w:sz w:val="20"/>
          <w:szCs w:val="20"/>
          <w:lang w:eastAsia="ru-RU"/>
        </w:rPr>
        <w:t>Мв</w:t>
      </w:r>
      <w:proofErr w:type="spellEnd"/>
      <w:r w:rsidRPr="0042069F">
        <w:rPr>
          <w:rFonts w:ascii="Arial" w:eastAsia="Times New Roman" w:hAnsi="Arial" w:cs="Arial"/>
          <w:color w:val="000000"/>
          <w:sz w:val="20"/>
          <w:szCs w:val="20"/>
          <w:lang w:eastAsia="ru-RU"/>
        </w:rPr>
        <w:t xml:space="preserve"> - количество мероприятий, выполненных в полном объеме, из числа мероприятий, запланированных к </w:t>
      </w:r>
      <w:proofErr w:type="spellStart"/>
      <w:r w:rsidRPr="0042069F">
        <w:rPr>
          <w:rFonts w:ascii="Arial" w:eastAsia="Times New Roman" w:hAnsi="Arial" w:cs="Arial"/>
          <w:color w:val="000000"/>
          <w:sz w:val="20"/>
          <w:szCs w:val="20"/>
          <w:lang w:eastAsia="ru-RU"/>
        </w:rPr>
        <w:t>реализац</w:t>
      </w:r>
      <w:proofErr w:type="spellEnd"/>
      <w:r w:rsidRPr="0042069F">
        <w:rPr>
          <w:rFonts w:ascii="Arial" w:eastAsia="Times New Roman" w:hAnsi="Arial" w:cs="Arial"/>
          <w:color w:val="000000"/>
          <w:sz w:val="20"/>
          <w:szCs w:val="20"/>
          <w:lang w:eastAsia="ru-RU"/>
        </w:rPr>
        <w:t>   в отчетном году;</w:t>
      </w:r>
    </w:p>
    <w:p w14:paraId="5FCB3D29" w14:textId="77777777" w:rsidR="0042069F" w:rsidRPr="0042069F" w:rsidRDefault="0042069F" w:rsidP="0042069F">
      <w:pPr>
        <w:shd w:val="clear" w:color="auto" w:fill="FFFFFF"/>
        <w:spacing w:after="0" w:line="254" w:lineRule="atLeast"/>
        <w:ind w:firstLine="300"/>
        <w:jc w:val="both"/>
        <w:rPr>
          <w:rFonts w:ascii="Arial" w:eastAsia="Times New Roman" w:hAnsi="Arial" w:cs="Arial"/>
          <w:color w:val="000000"/>
          <w:sz w:val="20"/>
          <w:szCs w:val="20"/>
          <w:lang w:eastAsia="ru-RU"/>
        </w:rPr>
      </w:pPr>
      <w:r w:rsidRPr="0042069F">
        <w:rPr>
          <w:rFonts w:ascii="Arial" w:eastAsia="Times New Roman" w:hAnsi="Arial" w:cs="Arial"/>
          <w:color w:val="000000"/>
          <w:sz w:val="20"/>
          <w:szCs w:val="20"/>
          <w:lang w:eastAsia="ru-RU"/>
        </w:rPr>
        <w:t>М - общее количество мероприятий, запланированных к реализации в отчетном году.</w:t>
      </w:r>
    </w:p>
    <w:p w14:paraId="12F63D2B" w14:textId="77777777" w:rsidR="0042069F" w:rsidRPr="0042069F" w:rsidRDefault="0042069F" w:rsidP="0042069F">
      <w:pPr>
        <w:shd w:val="clear" w:color="auto" w:fill="FFFFFF"/>
        <w:spacing w:after="0" w:line="254" w:lineRule="atLeast"/>
        <w:ind w:firstLine="300"/>
        <w:jc w:val="both"/>
        <w:rPr>
          <w:rFonts w:ascii="Arial" w:eastAsia="Times New Roman" w:hAnsi="Arial" w:cs="Arial"/>
          <w:color w:val="000000"/>
          <w:sz w:val="20"/>
          <w:szCs w:val="20"/>
          <w:lang w:eastAsia="ru-RU"/>
        </w:rPr>
      </w:pPr>
      <w:proofErr w:type="spellStart"/>
      <w:r w:rsidRPr="0042069F">
        <w:rPr>
          <w:rFonts w:ascii="Arial" w:eastAsia="Times New Roman" w:hAnsi="Arial" w:cs="Arial"/>
          <w:color w:val="000000"/>
          <w:sz w:val="20"/>
          <w:szCs w:val="20"/>
          <w:lang w:eastAsia="ru-RU"/>
        </w:rPr>
        <w:t>СРм</w:t>
      </w:r>
      <w:proofErr w:type="spellEnd"/>
      <w:r w:rsidRPr="0042069F">
        <w:rPr>
          <w:rFonts w:ascii="Arial" w:eastAsia="Times New Roman" w:hAnsi="Arial" w:cs="Arial"/>
          <w:color w:val="000000"/>
          <w:sz w:val="20"/>
          <w:szCs w:val="20"/>
          <w:lang w:eastAsia="ru-RU"/>
        </w:rPr>
        <w:t xml:space="preserve"> = 9 / 11 = 0,82</w:t>
      </w:r>
    </w:p>
    <w:p w14:paraId="0B9543FC" w14:textId="77777777" w:rsidR="0042069F" w:rsidRPr="0042069F" w:rsidRDefault="0042069F" w:rsidP="0042069F">
      <w:pPr>
        <w:shd w:val="clear" w:color="auto" w:fill="FFFFFF"/>
        <w:spacing w:after="0" w:line="254" w:lineRule="atLeast"/>
        <w:ind w:firstLine="300"/>
        <w:jc w:val="both"/>
        <w:rPr>
          <w:rFonts w:ascii="Arial" w:eastAsia="Times New Roman" w:hAnsi="Arial" w:cs="Arial"/>
          <w:color w:val="000000"/>
          <w:sz w:val="20"/>
          <w:szCs w:val="20"/>
          <w:lang w:eastAsia="ru-RU"/>
        </w:rPr>
      </w:pPr>
      <w:r w:rsidRPr="0042069F">
        <w:rPr>
          <w:rFonts w:ascii="Arial" w:eastAsia="Times New Roman" w:hAnsi="Arial" w:cs="Arial"/>
          <w:color w:val="000000"/>
          <w:sz w:val="20"/>
          <w:szCs w:val="20"/>
          <w:u w:val="single"/>
          <w:lang w:eastAsia="ru-RU"/>
        </w:rPr>
        <w:t>Определение степени соответствия запланированному уровню затрат и эффективности использования средств местного бюджета</w:t>
      </w:r>
    </w:p>
    <w:p w14:paraId="785DD836" w14:textId="77777777" w:rsidR="0042069F" w:rsidRPr="0042069F" w:rsidRDefault="0042069F" w:rsidP="0042069F">
      <w:pPr>
        <w:shd w:val="clear" w:color="auto" w:fill="FFFFFF"/>
        <w:spacing w:after="0" w:line="254" w:lineRule="atLeast"/>
        <w:ind w:firstLine="300"/>
        <w:jc w:val="both"/>
        <w:rPr>
          <w:rFonts w:ascii="Arial" w:eastAsia="Times New Roman" w:hAnsi="Arial" w:cs="Arial"/>
          <w:color w:val="000000"/>
          <w:sz w:val="20"/>
          <w:szCs w:val="20"/>
          <w:lang w:eastAsia="ru-RU"/>
        </w:rPr>
      </w:pPr>
      <w:r w:rsidRPr="0042069F">
        <w:rPr>
          <w:rFonts w:ascii="Arial" w:eastAsia="Times New Roman" w:hAnsi="Arial" w:cs="Arial"/>
          <w:color w:val="000000"/>
          <w:sz w:val="20"/>
          <w:szCs w:val="20"/>
          <w:lang w:eastAsia="ru-RU"/>
        </w:rPr>
        <w:t>Определение 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муниципальной программы путем сопоставления плановых и фактических объемов финансирования основных мероприятий муниципальной программы.</w:t>
      </w:r>
    </w:p>
    <w:p w14:paraId="433C7C43" w14:textId="77777777" w:rsidR="0042069F" w:rsidRPr="0042069F" w:rsidRDefault="0042069F" w:rsidP="0042069F">
      <w:pPr>
        <w:shd w:val="clear" w:color="auto" w:fill="FFFFFF"/>
        <w:spacing w:after="0" w:line="254" w:lineRule="atLeast"/>
        <w:ind w:firstLine="300"/>
        <w:jc w:val="both"/>
        <w:rPr>
          <w:rFonts w:ascii="Arial" w:eastAsia="Times New Roman" w:hAnsi="Arial" w:cs="Arial"/>
          <w:color w:val="000000"/>
          <w:sz w:val="20"/>
          <w:szCs w:val="20"/>
          <w:lang w:eastAsia="ru-RU"/>
        </w:rPr>
      </w:pPr>
      <w:r w:rsidRPr="0042069F">
        <w:rPr>
          <w:rFonts w:ascii="Arial" w:eastAsia="Times New Roman" w:hAnsi="Arial" w:cs="Arial"/>
          <w:color w:val="000000"/>
          <w:sz w:val="20"/>
          <w:szCs w:val="20"/>
          <w:lang w:eastAsia="ru-RU"/>
        </w:rPr>
        <w:t>Степень соответствия запланированному уровню затрат (</w:t>
      </w:r>
      <w:proofErr w:type="spellStart"/>
      <w:r w:rsidRPr="0042069F">
        <w:rPr>
          <w:rFonts w:ascii="Arial" w:eastAsia="Times New Roman" w:hAnsi="Arial" w:cs="Arial"/>
          <w:color w:val="000000"/>
          <w:sz w:val="20"/>
          <w:szCs w:val="20"/>
          <w:lang w:eastAsia="ru-RU"/>
        </w:rPr>
        <w:t>ССуз</w:t>
      </w:r>
      <w:proofErr w:type="spellEnd"/>
      <w:r w:rsidRPr="0042069F">
        <w:rPr>
          <w:rFonts w:ascii="Arial" w:eastAsia="Times New Roman" w:hAnsi="Arial" w:cs="Arial"/>
          <w:color w:val="000000"/>
          <w:sz w:val="20"/>
          <w:szCs w:val="20"/>
          <w:lang w:eastAsia="ru-RU"/>
        </w:rPr>
        <w:t>) определяется по формуле:</w:t>
      </w:r>
    </w:p>
    <w:p w14:paraId="0277FEDE" w14:textId="77777777" w:rsidR="0042069F" w:rsidRPr="0042069F" w:rsidRDefault="0042069F" w:rsidP="0042069F">
      <w:pPr>
        <w:shd w:val="clear" w:color="auto" w:fill="FFFFFF"/>
        <w:spacing w:after="0" w:line="254" w:lineRule="atLeast"/>
        <w:ind w:firstLine="300"/>
        <w:jc w:val="both"/>
        <w:rPr>
          <w:rFonts w:ascii="Arial" w:eastAsia="Times New Roman" w:hAnsi="Arial" w:cs="Arial"/>
          <w:color w:val="000000"/>
          <w:sz w:val="20"/>
          <w:szCs w:val="20"/>
          <w:lang w:eastAsia="ru-RU"/>
        </w:rPr>
      </w:pPr>
      <w:proofErr w:type="spellStart"/>
      <w:r w:rsidRPr="0042069F">
        <w:rPr>
          <w:rFonts w:ascii="Arial" w:eastAsia="Times New Roman" w:hAnsi="Arial" w:cs="Arial"/>
          <w:color w:val="000000"/>
          <w:sz w:val="20"/>
          <w:szCs w:val="20"/>
          <w:lang w:eastAsia="ru-RU"/>
        </w:rPr>
        <w:t>ССуз</w:t>
      </w:r>
      <w:proofErr w:type="spellEnd"/>
      <w:r w:rsidRPr="0042069F">
        <w:rPr>
          <w:rFonts w:ascii="Arial" w:eastAsia="Times New Roman" w:hAnsi="Arial" w:cs="Arial"/>
          <w:color w:val="000000"/>
          <w:sz w:val="20"/>
          <w:szCs w:val="20"/>
          <w:lang w:eastAsia="ru-RU"/>
        </w:rPr>
        <w:t xml:space="preserve"> = </w:t>
      </w:r>
      <w:proofErr w:type="spellStart"/>
      <w:r w:rsidRPr="0042069F">
        <w:rPr>
          <w:rFonts w:ascii="Arial" w:eastAsia="Times New Roman" w:hAnsi="Arial" w:cs="Arial"/>
          <w:color w:val="000000"/>
          <w:sz w:val="20"/>
          <w:szCs w:val="20"/>
          <w:lang w:eastAsia="ru-RU"/>
        </w:rPr>
        <w:t>Фф</w:t>
      </w:r>
      <w:proofErr w:type="spellEnd"/>
      <w:r w:rsidRPr="0042069F">
        <w:rPr>
          <w:rFonts w:ascii="Arial" w:eastAsia="Times New Roman" w:hAnsi="Arial" w:cs="Arial"/>
          <w:color w:val="000000"/>
          <w:sz w:val="20"/>
          <w:szCs w:val="20"/>
          <w:lang w:eastAsia="ru-RU"/>
        </w:rPr>
        <w:t xml:space="preserve"> / </w:t>
      </w:r>
      <w:proofErr w:type="spellStart"/>
      <w:r w:rsidRPr="0042069F">
        <w:rPr>
          <w:rFonts w:ascii="Arial" w:eastAsia="Times New Roman" w:hAnsi="Arial" w:cs="Arial"/>
          <w:color w:val="000000"/>
          <w:sz w:val="20"/>
          <w:szCs w:val="20"/>
          <w:lang w:eastAsia="ru-RU"/>
        </w:rPr>
        <w:t>Фп</w:t>
      </w:r>
      <w:proofErr w:type="spellEnd"/>
    </w:p>
    <w:p w14:paraId="50794D09" w14:textId="77777777" w:rsidR="0042069F" w:rsidRPr="0042069F" w:rsidRDefault="0042069F" w:rsidP="0042069F">
      <w:pPr>
        <w:shd w:val="clear" w:color="auto" w:fill="FFFFFF"/>
        <w:spacing w:after="0" w:line="254" w:lineRule="atLeast"/>
        <w:ind w:firstLine="300"/>
        <w:jc w:val="both"/>
        <w:rPr>
          <w:rFonts w:ascii="Arial" w:eastAsia="Times New Roman" w:hAnsi="Arial" w:cs="Arial"/>
          <w:color w:val="000000"/>
          <w:sz w:val="20"/>
          <w:szCs w:val="20"/>
          <w:lang w:eastAsia="ru-RU"/>
        </w:rPr>
      </w:pPr>
      <w:r w:rsidRPr="0042069F">
        <w:rPr>
          <w:rFonts w:ascii="Arial" w:eastAsia="Times New Roman" w:hAnsi="Arial" w:cs="Arial"/>
          <w:color w:val="000000"/>
          <w:sz w:val="20"/>
          <w:szCs w:val="20"/>
          <w:lang w:eastAsia="ru-RU"/>
        </w:rPr>
        <w:t>где:</w:t>
      </w:r>
    </w:p>
    <w:p w14:paraId="588D2990" w14:textId="77777777" w:rsidR="0042069F" w:rsidRPr="0042069F" w:rsidRDefault="0042069F" w:rsidP="0042069F">
      <w:pPr>
        <w:shd w:val="clear" w:color="auto" w:fill="FFFFFF"/>
        <w:spacing w:after="0" w:line="254" w:lineRule="atLeast"/>
        <w:ind w:firstLine="300"/>
        <w:jc w:val="both"/>
        <w:rPr>
          <w:rFonts w:ascii="Arial" w:eastAsia="Times New Roman" w:hAnsi="Arial" w:cs="Arial"/>
          <w:color w:val="000000"/>
          <w:sz w:val="20"/>
          <w:szCs w:val="20"/>
          <w:lang w:eastAsia="ru-RU"/>
        </w:rPr>
      </w:pPr>
      <w:proofErr w:type="spellStart"/>
      <w:r w:rsidRPr="0042069F">
        <w:rPr>
          <w:rFonts w:ascii="Arial" w:eastAsia="Times New Roman" w:hAnsi="Arial" w:cs="Arial"/>
          <w:color w:val="000000"/>
          <w:sz w:val="20"/>
          <w:szCs w:val="20"/>
          <w:lang w:eastAsia="ru-RU"/>
        </w:rPr>
        <w:t>Фф</w:t>
      </w:r>
      <w:proofErr w:type="spellEnd"/>
      <w:r w:rsidRPr="0042069F">
        <w:rPr>
          <w:rFonts w:ascii="Arial" w:eastAsia="Times New Roman" w:hAnsi="Arial" w:cs="Arial"/>
          <w:color w:val="000000"/>
          <w:sz w:val="20"/>
          <w:szCs w:val="20"/>
          <w:lang w:eastAsia="ru-RU"/>
        </w:rPr>
        <w:t xml:space="preserve"> - фактический объем финансовых ресурсов, направленный на реализацию мероприятий муниципальной программы в отчетном году;</w:t>
      </w:r>
    </w:p>
    <w:p w14:paraId="3A805B3F" w14:textId="77777777" w:rsidR="0042069F" w:rsidRPr="0042069F" w:rsidRDefault="0042069F" w:rsidP="0042069F">
      <w:pPr>
        <w:shd w:val="clear" w:color="auto" w:fill="FFFFFF"/>
        <w:spacing w:after="0" w:line="254" w:lineRule="atLeast"/>
        <w:ind w:firstLine="300"/>
        <w:jc w:val="both"/>
        <w:rPr>
          <w:rFonts w:ascii="Arial" w:eastAsia="Times New Roman" w:hAnsi="Arial" w:cs="Arial"/>
          <w:color w:val="000000"/>
          <w:sz w:val="20"/>
          <w:szCs w:val="20"/>
          <w:lang w:eastAsia="ru-RU"/>
        </w:rPr>
      </w:pPr>
      <w:proofErr w:type="spellStart"/>
      <w:r w:rsidRPr="0042069F">
        <w:rPr>
          <w:rFonts w:ascii="Arial" w:eastAsia="Times New Roman" w:hAnsi="Arial" w:cs="Arial"/>
          <w:color w:val="000000"/>
          <w:sz w:val="20"/>
          <w:szCs w:val="20"/>
          <w:lang w:eastAsia="ru-RU"/>
        </w:rPr>
        <w:t>Фп</w:t>
      </w:r>
      <w:proofErr w:type="spellEnd"/>
      <w:r w:rsidRPr="0042069F">
        <w:rPr>
          <w:rFonts w:ascii="Arial" w:eastAsia="Times New Roman" w:hAnsi="Arial" w:cs="Arial"/>
          <w:color w:val="000000"/>
          <w:sz w:val="20"/>
          <w:szCs w:val="20"/>
          <w:lang w:eastAsia="ru-RU"/>
        </w:rPr>
        <w:t xml:space="preserve"> - плановый объем финансовых ресурсов на соответствующий отчетный период.</w:t>
      </w:r>
    </w:p>
    <w:p w14:paraId="693942DF" w14:textId="77777777" w:rsidR="0042069F" w:rsidRPr="0042069F" w:rsidRDefault="0042069F" w:rsidP="0042069F">
      <w:pPr>
        <w:shd w:val="clear" w:color="auto" w:fill="FFFFFF"/>
        <w:spacing w:after="0" w:line="254" w:lineRule="atLeast"/>
        <w:ind w:firstLine="300"/>
        <w:jc w:val="both"/>
        <w:rPr>
          <w:rFonts w:ascii="Arial" w:eastAsia="Times New Roman" w:hAnsi="Arial" w:cs="Arial"/>
          <w:color w:val="000000"/>
          <w:sz w:val="20"/>
          <w:szCs w:val="20"/>
          <w:lang w:eastAsia="ru-RU"/>
        </w:rPr>
      </w:pPr>
      <w:r w:rsidRPr="0042069F">
        <w:rPr>
          <w:rFonts w:ascii="Arial" w:eastAsia="Times New Roman" w:hAnsi="Arial" w:cs="Arial"/>
          <w:color w:val="000000"/>
          <w:sz w:val="20"/>
          <w:szCs w:val="20"/>
          <w:lang w:eastAsia="ru-RU"/>
        </w:rPr>
        <w:t>Степень соответствия запланированному уровню затрат (</w:t>
      </w:r>
      <w:proofErr w:type="spellStart"/>
      <w:r w:rsidRPr="0042069F">
        <w:rPr>
          <w:rFonts w:ascii="Arial" w:eastAsia="Times New Roman" w:hAnsi="Arial" w:cs="Arial"/>
          <w:color w:val="000000"/>
          <w:sz w:val="20"/>
          <w:szCs w:val="20"/>
          <w:lang w:eastAsia="ru-RU"/>
        </w:rPr>
        <w:t>ССуз</w:t>
      </w:r>
      <w:proofErr w:type="spellEnd"/>
      <w:r w:rsidRPr="0042069F">
        <w:rPr>
          <w:rFonts w:ascii="Arial" w:eastAsia="Times New Roman" w:hAnsi="Arial" w:cs="Arial"/>
          <w:color w:val="000000"/>
          <w:sz w:val="20"/>
          <w:szCs w:val="20"/>
          <w:lang w:eastAsia="ru-RU"/>
        </w:rPr>
        <w:t>) представлен в Таблице 2.</w:t>
      </w:r>
    </w:p>
    <w:p w14:paraId="54C74DB0" w14:textId="77777777" w:rsidR="0042069F" w:rsidRPr="0042069F" w:rsidRDefault="0042069F" w:rsidP="0042069F">
      <w:pPr>
        <w:shd w:val="clear" w:color="auto" w:fill="FFFFFF"/>
        <w:spacing w:after="0" w:line="254" w:lineRule="atLeast"/>
        <w:ind w:firstLine="300"/>
        <w:jc w:val="both"/>
        <w:rPr>
          <w:rFonts w:ascii="Arial" w:eastAsia="Times New Roman" w:hAnsi="Arial" w:cs="Arial"/>
          <w:color w:val="000000"/>
          <w:sz w:val="20"/>
          <w:szCs w:val="20"/>
          <w:lang w:eastAsia="ru-RU"/>
        </w:rPr>
      </w:pPr>
      <w:r w:rsidRPr="0042069F">
        <w:rPr>
          <w:rFonts w:ascii="Arial" w:eastAsia="Times New Roman" w:hAnsi="Arial" w:cs="Arial"/>
          <w:color w:val="000000"/>
          <w:sz w:val="20"/>
          <w:szCs w:val="20"/>
          <w:lang w:eastAsia="ru-RU"/>
        </w:rPr>
        <w:t> </w:t>
      </w:r>
    </w:p>
    <w:p w14:paraId="7CFC2942" w14:textId="77777777" w:rsidR="0042069F" w:rsidRPr="0042069F" w:rsidRDefault="0042069F" w:rsidP="0042069F">
      <w:pPr>
        <w:shd w:val="clear" w:color="auto" w:fill="FFFFFF"/>
        <w:spacing w:after="0" w:line="254" w:lineRule="atLeast"/>
        <w:ind w:firstLine="300"/>
        <w:jc w:val="both"/>
        <w:rPr>
          <w:rFonts w:ascii="Arial" w:eastAsia="Times New Roman" w:hAnsi="Arial" w:cs="Arial"/>
          <w:color w:val="000000"/>
          <w:sz w:val="20"/>
          <w:szCs w:val="20"/>
          <w:lang w:eastAsia="ru-RU"/>
        </w:rPr>
      </w:pPr>
      <w:r w:rsidRPr="0042069F">
        <w:rPr>
          <w:rFonts w:ascii="Arial" w:eastAsia="Times New Roman" w:hAnsi="Arial" w:cs="Arial"/>
          <w:color w:val="000000"/>
          <w:sz w:val="20"/>
          <w:szCs w:val="20"/>
          <w:lang w:eastAsia="ru-RU"/>
        </w:rPr>
        <w:t>Таблица 2</w:t>
      </w:r>
    </w:p>
    <w:tbl>
      <w:tblPr>
        <w:tblW w:w="93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45" w:type="dxa"/>
          <w:left w:w="45" w:type="dxa"/>
          <w:bottom w:w="45" w:type="dxa"/>
          <w:right w:w="45" w:type="dxa"/>
        </w:tblCellMar>
        <w:tblLook w:val="00BF" w:firstRow="1" w:lastRow="0" w:firstColumn="1" w:lastColumn="0" w:noHBand="0" w:noVBand="0"/>
      </w:tblPr>
      <w:tblGrid>
        <w:gridCol w:w="3136"/>
        <w:gridCol w:w="3099"/>
        <w:gridCol w:w="3157"/>
      </w:tblGrid>
      <w:tr w:rsidR="0042069F" w:rsidRPr="0042069F" w14:paraId="2B864610" w14:textId="77777777" w:rsidTr="0042069F">
        <w:tc>
          <w:tcPr>
            <w:tcW w:w="3136" w:type="dxa"/>
            <w:shd w:val="clear" w:color="auto" w:fill="auto"/>
            <w:hideMark/>
          </w:tcPr>
          <w:p w14:paraId="70C7BE63" w14:textId="77777777" w:rsidR="0042069F" w:rsidRPr="0042069F" w:rsidRDefault="0042069F" w:rsidP="0042069F">
            <w:pPr>
              <w:spacing w:after="0" w:line="254" w:lineRule="atLeast"/>
              <w:ind w:firstLine="300"/>
              <w:jc w:val="both"/>
              <w:rPr>
                <w:rFonts w:ascii="Arial" w:eastAsia="Times New Roman" w:hAnsi="Arial" w:cs="Arial"/>
                <w:sz w:val="20"/>
                <w:szCs w:val="20"/>
                <w:lang w:eastAsia="ru-RU"/>
              </w:rPr>
            </w:pPr>
            <w:r w:rsidRPr="0042069F">
              <w:rPr>
                <w:rFonts w:ascii="Arial" w:eastAsia="Times New Roman" w:hAnsi="Arial" w:cs="Arial"/>
                <w:sz w:val="20"/>
                <w:szCs w:val="20"/>
                <w:lang w:eastAsia="ru-RU"/>
              </w:rPr>
              <w:t>фактический объем финансовых ресурсов (</w:t>
            </w:r>
            <w:proofErr w:type="spellStart"/>
            <w:r w:rsidRPr="0042069F">
              <w:rPr>
                <w:rFonts w:ascii="Arial" w:eastAsia="Times New Roman" w:hAnsi="Arial" w:cs="Arial"/>
                <w:sz w:val="20"/>
                <w:szCs w:val="20"/>
                <w:lang w:eastAsia="ru-RU"/>
              </w:rPr>
              <w:t>Фф</w:t>
            </w:r>
            <w:proofErr w:type="spellEnd"/>
            <w:r w:rsidRPr="0042069F">
              <w:rPr>
                <w:rFonts w:ascii="Arial" w:eastAsia="Times New Roman" w:hAnsi="Arial" w:cs="Arial"/>
                <w:sz w:val="20"/>
                <w:szCs w:val="20"/>
                <w:lang w:eastAsia="ru-RU"/>
              </w:rPr>
              <w:t>), тыс. руб.</w:t>
            </w:r>
          </w:p>
        </w:tc>
        <w:tc>
          <w:tcPr>
            <w:tcW w:w="3099" w:type="dxa"/>
            <w:shd w:val="clear" w:color="auto" w:fill="auto"/>
            <w:hideMark/>
          </w:tcPr>
          <w:p w14:paraId="39DFCE15" w14:textId="77777777" w:rsidR="0042069F" w:rsidRPr="0042069F" w:rsidRDefault="0042069F" w:rsidP="0042069F">
            <w:pPr>
              <w:spacing w:after="0" w:line="254" w:lineRule="atLeast"/>
              <w:ind w:firstLine="300"/>
              <w:jc w:val="both"/>
              <w:rPr>
                <w:rFonts w:ascii="Arial" w:eastAsia="Times New Roman" w:hAnsi="Arial" w:cs="Arial"/>
                <w:sz w:val="20"/>
                <w:szCs w:val="20"/>
                <w:lang w:eastAsia="ru-RU"/>
              </w:rPr>
            </w:pPr>
            <w:r w:rsidRPr="0042069F">
              <w:rPr>
                <w:rFonts w:ascii="Arial" w:eastAsia="Times New Roman" w:hAnsi="Arial" w:cs="Arial"/>
                <w:sz w:val="20"/>
                <w:szCs w:val="20"/>
                <w:lang w:eastAsia="ru-RU"/>
              </w:rPr>
              <w:t>плановый объем финансовых ресурсов (</w:t>
            </w:r>
            <w:proofErr w:type="spellStart"/>
            <w:r w:rsidRPr="0042069F">
              <w:rPr>
                <w:rFonts w:ascii="Arial" w:eastAsia="Times New Roman" w:hAnsi="Arial" w:cs="Arial"/>
                <w:sz w:val="20"/>
                <w:szCs w:val="20"/>
                <w:lang w:eastAsia="ru-RU"/>
              </w:rPr>
              <w:t>Фп</w:t>
            </w:r>
            <w:proofErr w:type="spellEnd"/>
            <w:r w:rsidRPr="0042069F">
              <w:rPr>
                <w:rFonts w:ascii="Arial" w:eastAsia="Times New Roman" w:hAnsi="Arial" w:cs="Arial"/>
                <w:sz w:val="20"/>
                <w:szCs w:val="20"/>
                <w:lang w:eastAsia="ru-RU"/>
              </w:rPr>
              <w:t>), тыс. руб.</w:t>
            </w:r>
          </w:p>
        </w:tc>
        <w:tc>
          <w:tcPr>
            <w:tcW w:w="3157" w:type="dxa"/>
            <w:shd w:val="clear" w:color="auto" w:fill="auto"/>
            <w:hideMark/>
          </w:tcPr>
          <w:p w14:paraId="59F1C7AE" w14:textId="77777777" w:rsidR="0042069F" w:rsidRPr="0042069F" w:rsidRDefault="0042069F" w:rsidP="0042069F">
            <w:pPr>
              <w:spacing w:after="0" w:line="254" w:lineRule="atLeast"/>
              <w:ind w:firstLine="300"/>
              <w:jc w:val="both"/>
              <w:rPr>
                <w:rFonts w:ascii="Arial" w:eastAsia="Times New Roman" w:hAnsi="Arial" w:cs="Arial"/>
                <w:sz w:val="20"/>
                <w:szCs w:val="20"/>
                <w:lang w:eastAsia="ru-RU"/>
              </w:rPr>
            </w:pPr>
            <w:r w:rsidRPr="0042069F">
              <w:rPr>
                <w:rFonts w:ascii="Arial" w:eastAsia="Times New Roman" w:hAnsi="Arial" w:cs="Arial"/>
                <w:sz w:val="20"/>
                <w:szCs w:val="20"/>
                <w:lang w:eastAsia="ru-RU"/>
              </w:rPr>
              <w:t>степень соответствия запланированному уровню затрат (</w:t>
            </w:r>
            <w:proofErr w:type="spellStart"/>
            <w:r w:rsidRPr="0042069F">
              <w:rPr>
                <w:rFonts w:ascii="Arial" w:eastAsia="Times New Roman" w:hAnsi="Arial" w:cs="Arial"/>
                <w:sz w:val="20"/>
                <w:szCs w:val="20"/>
                <w:lang w:eastAsia="ru-RU"/>
              </w:rPr>
              <w:t>ССуз</w:t>
            </w:r>
            <w:proofErr w:type="spellEnd"/>
            <w:r w:rsidRPr="0042069F">
              <w:rPr>
                <w:rFonts w:ascii="Arial" w:eastAsia="Times New Roman" w:hAnsi="Arial" w:cs="Arial"/>
                <w:sz w:val="20"/>
                <w:szCs w:val="20"/>
                <w:lang w:eastAsia="ru-RU"/>
              </w:rPr>
              <w:t>) (гр.1 / гр. 2)</w:t>
            </w:r>
          </w:p>
        </w:tc>
      </w:tr>
      <w:tr w:rsidR="0042069F" w:rsidRPr="0042069F" w14:paraId="41129E50" w14:textId="77777777" w:rsidTr="0042069F">
        <w:tc>
          <w:tcPr>
            <w:tcW w:w="3136" w:type="dxa"/>
            <w:shd w:val="clear" w:color="auto" w:fill="auto"/>
            <w:hideMark/>
          </w:tcPr>
          <w:p w14:paraId="593AA436" w14:textId="77777777" w:rsidR="0042069F" w:rsidRPr="0042069F" w:rsidRDefault="0042069F" w:rsidP="0042069F">
            <w:pPr>
              <w:spacing w:after="0" w:line="254" w:lineRule="atLeast"/>
              <w:ind w:firstLine="300"/>
              <w:jc w:val="both"/>
              <w:rPr>
                <w:rFonts w:ascii="Arial" w:eastAsia="Times New Roman" w:hAnsi="Arial" w:cs="Arial"/>
                <w:sz w:val="20"/>
                <w:szCs w:val="20"/>
                <w:lang w:eastAsia="ru-RU"/>
              </w:rPr>
            </w:pPr>
            <w:r w:rsidRPr="0042069F">
              <w:rPr>
                <w:rFonts w:ascii="Arial" w:eastAsia="Times New Roman" w:hAnsi="Arial" w:cs="Arial"/>
                <w:sz w:val="20"/>
                <w:szCs w:val="20"/>
                <w:lang w:eastAsia="ru-RU"/>
              </w:rPr>
              <w:t>1</w:t>
            </w:r>
          </w:p>
        </w:tc>
        <w:tc>
          <w:tcPr>
            <w:tcW w:w="3099" w:type="dxa"/>
            <w:shd w:val="clear" w:color="auto" w:fill="auto"/>
            <w:hideMark/>
          </w:tcPr>
          <w:p w14:paraId="39BA81A3" w14:textId="77777777" w:rsidR="0042069F" w:rsidRPr="0042069F" w:rsidRDefault="0042069F" w:rsidP="0042069F">
            <w:pPr>
              <w:spacing w:after="0" w:line="254" w:lineRule="atLeast"/>
              <w:ind w:firstLine="300"/>
              <w:jc w:val="both"/>
              <w:rPr>
                <w:rFonts w:ascii="Arial" w:eastAsia="Times New Roman" w:hAnsi="Arial" w:cs="Arial"/>
                <w:sz w:val="20"/>
                <w:szCs w:val="20"/>
                <w:lang w:eastAsia="ru-RU"/>
              </w:rPr>
            </w:pPr>
            <w:r w:rsidRPr="0042069F">
              <w:rPr>
                <w:rFonts w:ascii="Arial" w:eastAsia="Times New Roman" w:hAnsi="Arial" w:cs="Arial"/>
                <w:sz w:val="20"/>
                <w:szCs w:val="20"/>
                <w:lang w:eastAsia="ru-RU"/>
              </w:rPr>
              <w:t>2</w:t>
            </w:r>
          </w:p>
        </w:tc>
        <w:tc>
          <w:tcPr>
            <w:tcW w:w="3157" w:type="dxa"/>
            <w:shd w:val="clear" w:color="auto" w:fill="auto"/>
            <w:hideMark/>
          </w:tcPr>
          <w:p w14:paraId="430C11C6" w14:textId="77777777" w:rsidR="0042069F" w:rsidRPr="0042069F" w:rsidRDefault="0042069F" w:rsidP="0042069F">
            <w:pPr>
              <w:spacing w:after="0" w:line="254" w:lineRule="atLeast"/>
              <w:ind w:firstLine="300"/>
              <w:jc w:val="both"/>
              <w:rPr>
                <w:rFonts w:ascii="Arial" w:eastAsia="Times New Roman" w:hAnsi="Arial" w:cs="Arial"/>
                <w:sz w:val="20"/>
                <w:szCs w:val="20"/>
                <w:lang w:eastAsia="ru-RU"/>
              </w:rPr>
            </w:pPr>
            <w:r w:rsidRPr="0042069F">
              <w:rPr>
                <w:rFonts w:ascii="Arial" w:eastAsia="Times New Roman" w:hAnsi="Arial" w:cs="Arial"/>
                <w:sz w:val="20"/>
                <w:szCs w:val="20"/>
                <w:lang w:eastAsia="ru-RU"/>
              </w:rPr>
              <w:t>3</w:t>
            </w:r>
          </w:p>
        </w:tc>
      </w:tr>
      <w:tr w:rsidR="0042069F" w:rsidRPr="0042069F" w14:paraId="681FEFCB" w14:textId="77777777" w:rsidTr="0042069F">
        <w:tc>
          <w:tcPr>
            <w:tcW w:w="3136" w:type="dxa"/>
            <w:shd w:val="clear" w:color="auto" w:fill="auto"/>
            <w:hideMark/>
          </w:tcPr>
          <w:p w14:paraId="0250448C" w14:textId="77777777" w:rsidR="0042069F" w:rsidRPr="0042069F" w:rsidRDefault="0042069F" w:rsidP="0042069F">
            <w:pPr>
              <w:spacing w:after="0" w:line="254" w:lineRule="atLeast"/>
              <w:ind w:firstLine="300"/>
              <w:jc w:val="both"/>
              <w:rPr>
                <w:rFonts w:ascii="Arial" w:eastAsia="Times New Roman" w:hAnsi="Arial" w:cs="Arial"/>
                <w:sz w:val="20"/>
                <w:szCs w:val="20"/>
                <w:lang w:eastAsia="ru-RU"/>
              </w:rPr>
            </w:pPr>
            <w:r w:rsidRPr="0042069F">
              <w:rPr>
                <w:rFonts w:ascii="Arial" w:eastAsia="Times New Roman" w:hAnsi="Arial" w:cs="Arial"/>
                <w:sz w:val="20"/>
                <w:szCs w:val="20"/>
                <w:lang w:eastAsia="ru-RU"/>
              </w:rPr>
              <w:t>81 621,9</w:t>
            </w:r>
          </w:p>
        </w:tc>
        <w:tc>
          <w:tcPr>
            <w:tcW w:w="3099" w:type="dxa"/>
            <w:shd w:val="clear" w:color="auto" w:fill="auto"/>
            <w:hideMark/>
          </w:tcPr>
          <w:p w14:paraId="5C626E66" w14:textId="77777777" w:rsidR="0042069F" w:rsidRPr="0042069F" w:rsidRDefault="0042069F" w:rsidP="0042069F">
            <w:pPr>
              <w:spacing w:after="0" w:line="254" w:lineRule="atLeast"/>
              <w:ind w:firstLine="300"/>
              <w:jc w:val="both"/>
              <w:rPr>
                <w:rFonts w:ascii="Arial" w:eastAsia="Times New Roman" w:hAnsi="Arial" w:cs="Arial"/>
                <w:sz w:val="20"/>
                <w:szCs w:val="20"/>
                <w:lang w:eastAsia="ru-RU"/>
              </w:rPr>
            </w:pPr>
            <w:r w:rsidRPr="0042069F">
              <w:rPr>
                <w:rFonts w:ascii="Arial" w:eastAsia="Times New Roman" w:hAnsi="Arial" w:cs="Arial"/>
                <w:sz w:val="20"/>
                <w:szCs w:val="20"/>
                <w:lang w:eastAsia="ru-RU"/>
              </w:rPr>
              <w:t>93 500,0</w:t>
            </w:r>
          </w:p>
        </w:tc>
        <w:tc>
          <w:tcPr>
            <w:tcW w:w="3157" w:type="dxa"/>
            <w:shd w:val="clear" w:color="auto" w:fill="auto"/>
            <w:hideMark/>
          </w:tcPr>
          <w:p w14:paraId="47321A18" w14:textId="77777777" w:rsidR="0042069F" w:rsidRPr="0042069F" w:rsidRDefault="0042069F" w:rsidP="0042069F">
            <w:pPr>
              <w:spacing w:after="0" w:line="254" w:lineRule="atLeast"/>
              <w:ind w:firstLine="300"/>
              <w:jc w:val="both"/>
              <w:rPr>
                <w:rFonts w:ascii="Arial" w:eastAsia="Times New Roman" w:hAnsi="Arial" w:cs="Arial"/>
                <w:sz w:val="20"/>
                <w:szCs w:val="20"/>
                <w:lang w:eastAsia="ru-RU"/>
              </w:rPr>
            </w:pPr>
            <w:r w:rsidRPr="0042069F">
              <w:rPr>
                <w:rFonts w:ascii="Arial" w:eastAsia="Times New Roman" w:hAnsi="Arial" w:cs="Arial"/>
                <w:sz w:val="20"/>
                <w:szCs w:val="20"/>
                <w:lang w:eastAsia="ru-RU"/>
              </w:rPr>
              <w:t>0,87</w:t>
            </w:r>
          </w:p>
        </w:tc>
      </w:tr>
    </w:tbl>
    <w:p w14:paraId="2C3F4039" w14:textId="77777777" w:rsidR="0042069F" w:rsidRPr="0042069F" w:rsidRDefault="0042069F" w:rsidP="0042069F">
      <w:pPr>
        <w:shd w:val="clear" w:color="auto" w:fill="FFFFFF"/>
        <w:spacing w:after="0" w:line="254" w:lineRule="atLeast"/>
        <w:ind w:firstLine="300"/>
        <w:jc w:val="both"/>
        <w:rPr>
          <w:rFonts w:ascii="Arial" w:eastAsia="Times New Roman" w:hAnsi="Arial" w:cs="Arial"/>
          <w:color w:val="000000"/>
          <w:sz w:val="20"/>
          <w:szCs w:val="20"/>
          <w:lang w:eastAsia="ru-RU"/>
        </w:rPr>
      </w:pPr>
      <w:r w:rsidRPr="0042069F">
        <w:rPr>
          <w:rFonts w:ascii="Arial" w:eastAsia="Times New Roman" w:hAnsi="Arial" w:cs="Arial"/>
          <w:color w:val="000000"/>
          <w:sz w:val="20"/>
          <w:szCs w:val="20"/>
          <w:lang w:eastAsia="ru-RU"/>
        </w:rPr>
        <w:t>  </w:t>
      </w:r>
    </w:p>
    <w:p w14:paraId="118F9FC1" w14:textId="77777777" w:rsidR="0042069F" w:rsidRPr="0042069F" w:rsidRDefault="0042069F" w:rsidP="0042069F">
      <w:pPr>
        <w:shd w:val="clear" w:color="auto" w:fill="FFFFFF"/>
        <w:spacing w:after="0" w:line="254" w:lineRule="atLeast"/>
        <w:ind w:firstLine="300"/>
        <w:jc w:val="both"/>
        <w:rPr>
          <w:rFonts w:ascii="Arial" w:eastAsia="Times New Roman" w:hAnsi="Arial" w:cs="Arial"/>
          <w:color w:val="000000"/>
          <w:sz w:val="20"/>
          <w:szCs w:val="20"/>
          <w:lang w:eastAsia="ru-RU"/>
        </w:rPr>
      </w:pPr>
      <w:r w:rsidRPr="0042069F">
        <w:rPr>
          <w:rFonts w:ascii="Arial" w:eastAsia="Times New Roman" w:hAnsi="Arial" w:cs="Arial"/>
          <w:color w:val="000000"/>
          <w:sz w:val="20"/>
          <w:szCs w:val="20"/>
          <w:u w:val="single"/>
          <w:lang w:eastAsia="ru-RU"/>
        </w:rPr>
        <w:t>Определение эффективности использования средств бюджета города Кемерово</w:t>
      </w:r>
    </w:p>
    <w:p w14:paraId="4DF068CF" w14:textId="77777777" w:rsidR="0042069F" w:rsidRPr="0042069F" w:rsidRDefault="0042069F" w:rsidP="0042069F">
      <w:pPr>
        <w:shd w:val="clear" w:color="auto" w:fill="FFFFFF"/>
        <w:spacing w:after="0" w:line="254" w:lineRule="atLeast"/>
        <w:ind w:firstLine="300"/>
        <w:jc w:val="both"/>
        <w:rPr>
          <w:rFonts w:ascii="Arial" w:eastAsia="Times New Roman" w:hAnsi="Arial" w:cs="Arial"/>
          <w:color w:val="000000"/>
          <w:sz w:val="20"/>
          <w:szCs w:val="20"/>
          <w:lang w:eastAsia="ru-RU"/>
        </w:rPr>
      </w:pPr>
      <w:r w:rsidRPr="0042069F">
        <w:rPr>
          <w:rFonts w:ascii="Arial" w:eastAsia="Times New Roman" w:hAnsi="Arial" w:cs="Arial"/>
          <w:color w:val="000000"/>
          <w:sz w:val="20"/>
          <w:szCs w:val="20"/>
          <w:lang w:eastAsia="ru-RU"/>
        </w:rPr>
        <w:t>Эффективность использования финансовых ресурсов на реализацию муниципальной программы (</w:t>
      </w:r>
      <w:proofErr w:type="spellStart"/>
      <w:r w:rsidRPr="0042069F">
        <w:rPr>
          <w:rFonts w:ascii="Arial" w:eastAsia="Times New Roman" w:hAnsi="Arial" w:cs="Arial"/>
          <w:color w:val="000000"/>
          <w:sz w:val="20"/>
          <w:szCs w:val="20"/>
          <w:lang w:eastAsia="ru-RU"/>
        </w:rPr>
        <w:t>Эис</w:t>
      </w:r>
      <w:proofErr w:type="spellEnd"/>
      <w:r w:rsidRPr="0042069F">
        <w:rPr>
          <w:rFonts w:ascii="Arial" w:eastAsia="Times New Roman" w:hAnsi="Arial" w:cs="Arial"/>
          <w:color w:val="000000"/>
          <w:sz w:val="20"/>
          <w:szCs w:val="20"/>
          <w:lang w:eastAsia="ru-RU"/>
        </w:rPr>
        <w:t>) определяется по следующей формуле:</w:t>
      </w:r>
    </w:p>
    <w:p w14:paraId="1AF1A1CC" w14:textId="77777777" w:rsidR="0042069F" w:rsidRPr="0042069F" w:rsidRDefault="0042069F" w:rsidP="0042069F">
      <w:pPr>
        <w:shd w:val="clear" w:color="auto" w:fill="FFFFFF"/>
        <w:spacing w:after="0" w:line="254" w:lineRule="atLeast"/>
        <w:ind w:firstLine="300"/>
        <w:jc w:val="both"/>
        <w:rPr>
          <w:rFonts w:ascii="Arial" w:eastAsia="Times New Roman" w:hAnsi="Arial" w:cs="Arial"/>
          <w:color w:val="000000"/>
          <w:sz w:val="20"/>
          <w:szCs w:val="20"/>
          <w:lang w:eastAsia="ru-RU"/>
        </w:rPr>
      </w:pPr>
      <w:proofErr w:type="spellStart"/>
      <w:r w:rsidRPr="0042069F">
        <w:rPr>
          <w:rFonts w:ascii="Arial" w:eastAsia="Times New Roman" w:hAnsi="Arial" w:cs="Arial"/>
          <w:color w:val="000000"/>
          <w:sz w:val="20"/>
          <w:szCs w:val="20"/>
          <w:lang w:eastAsia="ru-RU"/>
        </w:rPr>
        <w:t>Эис</w:t>
      </w:r>
      <w:proofErr w:type="spellEnd"/>
      <w:r w:rsidRPr="0042069F">
        <w:rPr>
          <w:rFonts w:ascii="Arial" w:eastAsia="Times New Roman" w:hAnsi="Arial" w:cs="Arial"/>
          <w:color w:val="000000"/>
          <w:sz w:val="20"/>
          <w:szCs w:val="20"/>
          <w:lang w:eastAsia="ru-RU"/>
        </w:rPr>
        <w:t xml:space="preserve"> = </w:t>
      </w:r>
      <w:proofErr w:type="spellStart"/>
      <w:r w:rsidRPr="0042069F">
        <w:rPr>
          <w:rFonts w:ascii="Arial" w:eastAsia="Times New Roman" w:hAnsi="Arial" w:cs="Arial"/>
          <w:color w:val="000000"/>
          <w:sz w:val="20"/>
          <w:szCs w:val="20"/>
          <w:lang w:eastAsia="ru-RU"/>
        </w:rPr>
        <w:t>СРм</w:t>
      </w:r>
      <w:proofErr w:type="spellEnd"/>
      <w:r w:rsidRPr="0042069F">
        <w:rPr>
          <w:rFonts w:ascii="Arial" w:eastAsia="Times New Roman" w:hAnsi="Arial" w:cs="Arial"/>
          <w:color w:val="000000"/>
          <w:sz w:val="20"/>
          <w:szCs w:val="20"/>
          <w:lang w:eastAsia="ru-RU"/>
        </w:rPr>
        <w:t xml:space="preserve"> / </w:t>
      </w:r>
      <w:proofErr w:type="spellStart"/>
      <w:r w:rsidRPr="0042069F">
        <w:rPr>
          <w:rFonts w:ascii="Arial" w:eastAsia="Times New Roman" w:hAnsi="Arial" w:cs="Arial"/>
          <w:color w:val="000000"/>
          <w:sz w:val="20"/>
          <w:szCs w:val="20"/>
          <w:lang w:eastAsia="ru-RU"/>
        </w:rPr>
        <w:t>ССуз</w:t>
      </w:r>
      <w:proofErr w:type="spellEnd"/>
    </w:p>
    <w:p w14:paraId="42D8C55C" w14:textId="77777777" w:rsidR="0042069F" w:rsidRPr="0042069F" w:rsidRDefault="0042069F" w:rsidP="0042069F">
      <w:pPr>
        <w:shd w:val="clear" w:color="auto" w:fill="FFFFFF"/>
        <w:spacing w:after="0" w:line="254" w:lineRule="atLeast"/>
        <w:ind w:firstLine="300"/>
        <w:jc w:val="both"/>
        <w:rPr>
          <w:rFonts w:ascii="Arial" w:eastAsia="Times New Roman" w:hAnsi="Arial" w:cs="Arial"/>
          <w:color w:val="000000"/>
          <w:sz w:val="20"/>
          <w:szCs w:val="20"/>
          <w:lang w:eastAsia="ru-RU"/>
        </w:rPr>
      </w:pPr>
      <w:r w:rsidRPr="0042069F">
        <w:rPr>
          <w:rFonts w:ascii="Arial" w:eastAsia="Times New Roman" w:hAnsi="Arial" w:cs="Arial"/>
          <w:color w:val="000000"/>
          <w:sz w:val="20"/>
          <w:szCs w:val="20"/>
          <w:lang w:eastAsia="ru-RU"/>
        </w:rPr>
        <w:t>Эффективность использования финансовых ресурсов на реализацию муниципальной программы (</w:t>
      </w:r>
      <w:proofErr w:type="spellStart"/>
      <w:r w:rsidRPr="0042069F">
        <w:rPr>
          <w:rFonts w:ascii="Arial" w:eastAsia="Times New Roman" w:hAnsi="Arial" w:cs="Arial"/>
          <w:color w:val="000000"/>
          <w:sz w:val="20"/>
          <w:szCs w:val="20"/>
          <w:lang w:eastAsia="ru-RU"/>
        </w:rPr>
        <w:t>Эис</w:t>
      </w:r>
      <w:proofErr w:type="spellEnd"/>
      <w:r w:rsidRPr="0042069F">
        <w:rPr>
          <w:rFonts w:ascii="Arial" w:eastAsia="Times New Roman" w:hAnsi="Arial" w:cs="Arial"/>
          <w:color w:val="000000"/>
          <w:sz w:val="20"/>
          <w:szCs w:val="20"/>
          <w:lang w:eastAsia="ru-RU"/>
        </w:rPr>
        <w:t>) представлена в Таблице 3.</w:t>
      </w:r>
    </w:p>
    <w:p w14:paraId="11182162" w14:textId="77777777" w:rsidR="0042069F" w:rsidRPr="0042069F" w:rsidRDefault="0042069F" w:rsidP="0042069F">
      <w:pPr>
        <w:shd w:val="clear" w:color="auto" w:fill="FFFFFF"/>
        <w:spacing w:after="0" w:line="254" w:lineRule="atLeast"/>
        <w:ind w:firstLine="300"/>
        <w:jc w:val="both"/>
        <w:rPr>
          <w:rFonts w:ascii="Arial" w:eastAsia="Times New Roman" w:hAnsi="Arial" w:cs="Arial"/>
          <w:color w:val="000000"/>
          <w:sz w:val="20"/>
          <w:szCs w:val="20"/>
          <w:lang w:eastAsia="ru-RU"/>
        </w:rPr>
      </w:pPr>
      <w:r w:rsidRPr="0042069F">
        <w:rPr>
          <w:rFonts w:ascii="Arial" w:eastAsia="Times New Roman" w:hAnsi="Arial" w:cs="Arial"/>
          <w:color w:val="000000"/>
          <w:sz w:val="20"/>
          <w:szCs w:val="20"/>
          <w:lang w:eastAsia="ru-RU"/>
        </w:rPr>
        <w:lastRenderedPageBreak/>
        <w:t> </w:t>
      </w:r>
    </w:p>
    <w:p w14:paraId="65C5609A" w14:textId="77777777" w:rsidR="0042069F" w:rsidRPr="0042069F" w:rsidRDefault="0042069F" w:rsidP="0042069F">
      <w:pPr>
        <w:shd w:val="clear" w:color="auto" w:fill="FFFFFF"/>
        <w:spacing w:after="0" w:line="254" w:lineRule="atLeast"/>
        <w:ind w:firstLine="300"/>
        <w:jc w:val="both"/>
        <w:rPr>
          <w:rFonts w:ascii="Arial" w:eastAsia="Times New Roman" w:hAnsi="Arial" w:cs="Arial"/>
          <w:color w:val="000000"/>
          <w:sz w:val="20"/>
          <w:szCs w:val="20"/>
          <w:lang w:eastAsia="ru-RU"/>
        </w:rPr>
      </w:pPr>
      <w:r w:rsidRPr="0042069F">
        <w:rPr>
          <w:rFonts w:ascii="Arial" w:eastAsia="Times New Roman" w:hAnsi="Arial" w:cs="Arial"/>
          <w:color w:val="000000"/>
          <w:sz w:val="20"/>
          <w:szCs w:val="20"/>
          <w:lang w:eastAsia="ru-RU"/>
        </w:rPr>
        <w:t>Таблица 3</w:t>
      </w:r>
    </w:p>
    <w:tbl>
      <w:tblPr>
        <w:tblW w:w="93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45" w:type="dxa"/>
          <w:left w:w="45" w:type="dxa"/>
          <w:bottom w:w="45" w:type="dxa"/>
          <w:right w:w="45" w:type="dxa"/>
        </w:tblCellMar>
        <w:tblLook w:val="00BF" w:firstRow="1" w:lastRow="0" w:firstColumn="1" w:lastColumn="0" w:noHBand="0" w:noVBand="0"/>
      </w:tblPr>
      <w:tblGrid>
        <w:gridCol w:w="3105"/>
        <w:gridCol w:w="3135"/>
        <w:gridCol w:w="3153"/>
      </w:tblGrid>
      <w:tr w:rsidR="0042069F" w:rsidRPr="0042069F" w14:paraId="75BB5996" w14:textId="77777777" w:rsidTr="0042069F">
        <w:tc>
          <w:tcPr>
            <w:tcW w:w="3105" w:type="dxa"/>
            <w:shd w:val="clear" w:color="auto" w:fill="auto"/>
            <w:hideMark/>
          </w:tcPr>
          <w:p w14:paraId="6017D008" w14:textId="77777777" w:rsidR="0042069F" w:rsidRPr="0042069F" w:rsidRDefault="0042069F" w:rsidP="0042069F">
            <w:pPr>
              <w:spacing w:after="0" w:line="254" w:lineRule="atLeast"/>
              <w:ind w:firstLine="300"/>
              <w:jc w:val="both"/>
              <w:rPr>
                <w:rFonts w:ascii="Arial" w:eastAsia="Times New Roman" w:hAnsi="Arial" w:cs="Arial"/>
                <w:sz w:val="20"/>
                <w:szCs w:val="20"/>
                <w:lang w:eastAsia="ru-RU"/>
              </w:rPr>
            </w:pPr>
            <w:r w:rsidRPr="0042069F">
              <w:rPr>
                <w:rFonts w:ascii="Arial" w:eastAsia="Times New Roman" w:hAnsi="Arial" w:cs="Arial"/>
                <w:sz w:val="20"/>
                <w:szCs w:val="20"/>
                <w:lang w:eastAsia="ru-RU"/>
              </w:rPr>
              <w:t> </w:t>
            </w:r>
          </w:p>
          <w:p w14:paraId="0C94A5D1" w14:textId="77777777" w:rsidR="0042069F" w:rsidRPr="0042069F" w:rsidRDefault="0042069F" w:rsidP="0042069F">
            <w:pPr>
              <w:spacing w:after="0" w:line="254" w:lineRule="atLeast"/>
              <w:ind w:firstLine="300"/>
              <w:jc w:val="both"/>
              <w:rPr>
                <w:rFonts w:ascii="Arial" w:eastAsia="Times New Roman" w:hAnsi="Arial" w:cs="Arial"/>
                <w:sz w:val="20"/>
                <w:szCs w:val="20"/>
                <w:lang w:eastAsia="ru-RU"/>
              </w:rPr>
            </w:pPr>
            <w:r w:rsidRPr="0042069F">
              <w:rPr>
                <w:rFonts w:ascii="Arial" w:eastAsia="Times New Roman" w:hAnsi="Arial" w:cs="Arial"/>
                <w:sz w:val="20"/>
                <w:szCs w:val="20"/>
                <w:lang w:eastAsia="ru-RU"/>
              </w:rPr>
              <w:t> </w:t>
            </w:r>
          </w:p>
          <w:p w14:paraId="3DA9ED69" w14:textId="77777777" w:rsidR="0042069F" w:rsidRPr="0042069F" w:rsidRDefault="0042069F" w:rsidP="0042069F">
            <w:pPr>
              <w:spacing w:after="0" w:line="254" w:lineRule="atLeast"/>
              <w:ind w:firstLine="300"/>
              <w:jc w:val="both"/>
              <w:rPr>
                <w:rFonts w:ascii="Arial" w:eastAsia="Times New Roman" w:hAnsi="Arial" w:cs="Arial"/>
                <w:sz w:val="20"/>
                <w:szCs w:val="20"/>
                <w:lang w:eastAsia="ru-RU"/>
              </w:rPr>
            </w:pPr>
            <w:r w:rsidRPr="0042069F">
              <w:rPr>
                <w:rFonts w:ascii="Arial" w:eastAsia="Times New Roman" w:hAnsi="Arial" w:cs="Arial"/>
                <w:sz w:val="20"/>
                <w:szCs w:val="20"/>
                <w:lang w:eastAsia="ru-RU"/>
              </w:rPr>
              <w:t>степень реализации мероприятий (</w:t>
            </w:r>
            <w:proofErr w:type="spellStart"/>
            <w:r w:rsidRPr="0042069F">
              <w:rPr>
                <w:rFonts w:ascii="Arial" w:eastAsia="Times New Roman" w:hAnsi="Arial" w:cs="Arial"/>
                <w:sz w:val="20"/>
                <w:szCs w:val="20"/>
                <w:lang w:eastAsia="ru-RU"/>
              </w:rPr>
              <w:t>СРм</w:t>
            </w:r>
            <w:proofErr w:type="spellEnd"/>
            <w:r w:rsidRPr="0042069F">
              <w:rPr>
                <w:rFonts w:ascii="Arial" w:eastAsia="Times New Roman" w:hAnsi="Arial" w:cs="Arial"/>
                <w:sz w:val="20"/>
                <w:szCs w:val="20"/>
                <w:lang w:eastAsia="ru-RU"/>
              </w:rPr>
              <w:t>), ед.</w:t>
            </w:r>
          </w:p>
        </w:tc>
        <w:tc>
          <w:tcPr>
            <w:tcW w:w="3135" w:type="dxa"/>
            <w:shd w:val="clear" w:color="auto" w:fill="auto"/>
            <w:hideMark/>
          </w:tcPr>
          <w:p w14:paraId="3B05AE9C" w14:textId="77777777" w:rsidR="0042069F" w:rsidRPr="0042069F" w:rsidRDefault="0042069F" w:rsidP="0042069F">
            <w:pPr>
              <w:spacing w:after="0" w:line="254" w:lineRule="atLeast"/>
              <w:ind w:firstLine="300"/>
              <w:jc w:val="both"/>
              <w:rPr>
                <w:rFonts w:ascii="Arial" w:eastAsia="Times New Roman" w:hAnsi="Arial" w:cs="Arial"/>
                <w:sz w:val="20"/>
                <w:szCs w:val="20"/>
                <w:lang w:eastAsia="ru-RU"/>
              </w:rPr>
            </w:pPr>
            <w:r w:rsidRPr="0042069F">
              <w:rPr>
                <w:rFonts w:ascii="Arial" w:eastAsia="Times New Roman" w:hAnsi="Arial" w:cs="Arial"/>
                <w:sz w:val="20"/>
                <w:szCs w:val="20"/>
                <w:lang w:eastAsia="ru-RU"/>
              </w:rPr>
              <w:t> </w:t>
            </w:r>
          </w:p>
          <w:p w14:paraId="64086BDD" w14:textId="77777777" w:rsidR="0042069F" w:rsidRPr="0042069F" w:rsidRDefault="0042069F" w:rsidP="0042069F">
            <w:pPr>
              <w:spacing w:after="0" w:line="254" w:lineRule="atLeast"/>
              <w:ind w:firstLine="300"/>
              <w:jc w:val="both"/>
              <w:rPr>
                <w:rFonts w:ascii="Arial" w:eastAsia="Times New Roman" w:hAnsi="Arial" w:cs="Arial"/>
                <w:sz w:val="20"/>
                <w:szCs w:val="20"/>
                <w:lang w:eastAsia="ru-RU"/>
              </w:rPr>
            </w:pPr>
            <w:r w:rsidRPr="0042069F">
              <w:rPr>
                <w:rFonts w:ascii="Arial" w:eastAsia="Times New Roman" w:hAnsi="Arial" w:cs="Arial"/>
                <w:sz w:val="20"/>
                <w:szCs w:val="20"/>
                <w:lang w:eastAsia="ru-RU"/>
              </w:rPr>
              <w:t>степень соответствия запланированному уровню затрат (</w:t>
            </w:r>
            <w:proofErr w:type="spellStart"/>
            <w:r w:rsidRPr="0042069F">
              <w:rPr>
                <w:rFonts w:ascii="Arial" w:eastAsia="Times New Roman" w:hAnsi="Arial" w:cs="Arial"/>
                <w:sz w:val="20"/>
                <w:szCs w:val="20"/>
                <w:lang w:eastAsia="ru-RU"/>
              </w:rPr>
              <w:t>ССуз</w:t>
            </w:r>
            <w:proofErr w:type="spellEnd"/>
            <w:r w:rsidRPr="0042069F">
              <w:rPr>
                <w:rFonts w:ascii="Arial" w:eastAsia="Times New Roman" w:hAnsi="Arial" w:cs="Arial"/>
                <w:sz w:val="20"/>
                <w:szCs w:val="20"/>
                <w:lang w:eastAsia="ru-RU"/>
              </w:rPr>
              <w:t>), ед.</w:t>
            </w:r>
          </w:p>
        </w:tc>
        <w:tc>
          <w:tcPr>
            <w:tcW w:w="3153" w:type="dxa"/>
            <w:shd w:val="clear" w:color="auto" w:fill="auto"/>
            <w:hideMark/>
          </w:tcPr>
          <w:p w14:paraId="321EEB48" w14:textId="77777777" w:rsidR="0042069F" w:rsidRPr="0042069F" w:rsidRDefault="0042069F" w:rsidP="0042069F">
            <w:pPr>
              <w:spacing w:after="0" w:line="254" w:lineRule="atLeast"/>
              <w:ind w:firstLine="300"/>
              <w:jc w:val="both"/>
              <w:rPr>
                <w:rFonts w:ascii="Arial" w:eastAsia="Times New Roman" w:hAnsi="Arial" w:cs="Arial"/>
                <w:sz w:val="20"/>
                <w:szCs w:val="20"/>
                <w:lang w:eastAsia="ru-RU"/>
              </w:rPr>
            </w:pPr>
            <w:r w:rsidRPr="0042069F">
              <w:rPr>
                <w:rFonts w:ascii="Arial" w:eastAsia="Times New Roman" w:hAnsi="Arial" w:cs="Arial"/>
                <w:sz w:val="20"/>
                <w:szCs w:val="20"/>
                <w:lang w:eastAsia="ru-RU"/>
              </w:rPr>
              <w:t xml:space="preserve">Эффективность использования финансов. ресурсов на реализацию </w:t>
            </w:r>
            <w:proofErr w:type="spellStart"/>
            <w:r w:rsidRPr="0042069F">
              <w:rPr>
                <w:rFonts w:ascii="Arial" w:eastAsia="Times New Roman" w:hAnsi="Arial" w:cs="Arial"/>
                <w:sz w:val="20"/>
                <w:szCs w:val="20"/>
                <w:lang w:eastAsia="ru-RU"/>
              </w:rPr>
              <w:t>муницип</w:t>
            </w:r>
            <w:proofErr w:type="spellEnd"/>
            <w:r w:rsidRPr="0042069F">
              <w:rPr>
                <w:rFonts w:ascii="Arial" w:eastAsia="Times New Roman" w:hAnsi="Arial" w:cs="Arial"/>
                <w:sz w:val="20"/>
                <w:szCs w:val="20"/>
                <w:lang w:eastAsia="ru-RU"/>
              </w:rPr>
              <w:t>. программы (</w:t>
            </w:r>
            <w:proofErr w:type="spellStart"/>
            <w:r w:rsidRPr="0042069F">
              <w:rPr>
                <w:rFonts w:ascii="Arial" w:eastAsia="Times New Roman" w:hAnsi="Arial" w:cs="Arial"/>
                <w:sz w:val="20"/>
                <w:szCs w:val="20"/>
                <w:lang w:eastAsia="ru-RU"/>
              </w:rPr>
              <w:t>Эис</w:t>
            </w:r>
            <w:proofErr w:type="spellEnd"/>
            <w:r w:rsidRPr="0042069F">
              <w:rPr>
                <w:rFonts w:ascii="Arial" w:eastAsia="Times New Roman" w:hAnsi="Arial" w:cs="Arial"/>
                <w:sz w:val="20"/>
                <w:szCs w:val="20"/>
                <w:lang w:eastAsia="ru-RU"/>
              </w:rPr>
              <w:t>)</w:t>
            </w:r>
          </w:p>
          <w:p w14:paraId="6734F582" w14:textId="77777777" w:rsidR="0042069F" w:rsidRPr="0042069F" w:rsidRDefault="0042069F" w:rsidP="0042069F">
            <w:pPr>
              <w:spacing w:after="0" w:line="254" w:lineRule="atLeast"/>
              <w:ind w:firstLine="300"/>
              <w:jc w:val="both"/>
              <w:rPr>
                <w:rFonts w:ascii="Arial" w:eastAsia="Times New Roman" w:hAnsi="Arial" w:cs="Arial"/>
                <w:sz w:val="20"/>
                <w:szCs w:val="20"/>
                <w:lang w:eastAsia="ru-RU"/>
              </w:rPr>
            </w:pPr>
            <w:r w:rsidRPr="0042069F">
              <w:rPr>
                <w:rFonts w:ascii="Arial" w:eastAsia="Times New Roman" w:hAnsi="Arial" w:cs="Arial"/>
                <w:sz w:val="20"/>
                <w:szCs w:val="20"/>
                <w:lang w:eastAsia="ru-RU"/>
              </w:rPr>
              <w:t>(гр.1 / гр. 2), ед.</w:t>
            </w:r>
          </w:p>
        </w:tc>
      </w:tr>
      <w:tr w:rsidR="0042069F" w:rsidRPr="0042069F" w14:paraId="26545DD0" w14:textId="77777777" w:rsidTr="0042069F">
        <w:tc>
          <w:tcPr>
            <w:tcW w:w="3105" w:type="dxa"/>
            <w:shd w:val="clear" w:color="auto" w:fill="auto"/>
            <w:hideMark/>
          </w:tcPr>
          <w:p w14:paraId="2F68B5C5" w14:textId="77777777" w:rsidR="0042069F" w:rsidRPr="0042069F" w:rsidRDefault="0042069F" w:rsidP="0042069F">
            <w:pPr>
              <w:spacing w:after="0" w:line="254" w:lineRule="atLeast"/>
              <w:ind w:firstLine="300"/>
              <w:jc w:val="both"/>
              <w:rPr>
                <w:rFonts w:ascii="Arial" w:eastAsia="Times New Roman" w:hAnsi="Arial" w:cs="Arial"/>
                <w:sz w:val="20"/>
                <w:szCs w:val="20"/>
                <w:lang w:eastAsia="ru-RU"/>
              </w:rPr>
            </w:pPr>
            <w:r w:rsidRPr="0042069F">
              <w:rPr>
                <w:rFonts w:ascii="Arial" w:eastAsia="Times New Roman" w:hAnsi="Arial" w:cs="Arial"/>
                <w:sz w:val="20"/>
                <w:szCs w:val="20"/>
                <w:lang w:eastAsia="ru-RU"/>
              </w:rPr>
              <w:t>1</w:t>
            </w:r>
          </w:p>
        </w:tc>
        <w:tc>
          <w:tcPr>
            <w:tcW w:w="3135" w:type="dxa"/>
            <w:shd w:val="clear" w:color="auto" w:fill="auto"/>
            <w:hideMark/>
          </w:tcPr>
          <w:p w14:paraId="5F121E28" w14:textId="77777777" w:rsidR="0042069F" w:rsidRPr="0042069F" w:rsidRDefault="0042069F" w:rsidP="0042069F">
            <w:pPr>
              <w:spacing w:after="0" w:line="254" w:lineRule="atLeast"/>
              <w:ind w:firstLine="300"/>
              <w:jc w:val="both"/>
              <w:rPr>
                <w:rFonts w:ascii="Arial" w:eastAsia="Times New Roman" w:hAnsi="Arial" w:cs="Arial"/>
                <w:sz w:val="20"/>
                <w:szCs w:val="20"/>
                <w:lang w:eastAsia="ru-RU"/>
              </w:rPr>
            </w:pPr>
            <w:r w:rsidRPr="0042069F">
              <w:rPr>
                <w:rFonts w:ascii="Arial" w:eastAsia="Times New Roman" w:hAnsi="Arial" w:cs="Arial"/>
                <w:sz w:val="20"/>
                <w:szCs w:val="20"/>
                <w:lang w:eastAsia="ru-RU"/>
              </w:rPr>
              <w:t>2</w:t>
            </w:r>
          </w:p>
        </w:tc>
        <w:tc>
          <w:tcPr>
            <w:tcW w:w="3153" w:type="dxa"/>
            <w:shd w:val="clear" w:color="auto" w:fill="auto"/>
            <w:hideMark/>
          </w:tcPr>
          <w:p w14:paraId="551BCB55" w14:textId="77777777" w:rsidR="0042069F" w:rsidRPr="0042069F" w:rsidRDefault="0042069F" w:rsidP="0042069F">
            <w:pPr>
              <w:spacing w:after="0" w:line="254" w:lineRule="atLeast"/>
              <w:ind w:firstLine="300"/>
              <w:jc w:val="both"/>
              <w:rPr>
                <w:rFonts w:ascii="Arial" w:eastAsia="Times New Roman" w:hAnsi="Arial" w:cs="Arial"/>
                <w:sz w:val="20"/>
                <w:szCs w:val="20"/>
                <w:lang w:eastAsia="ru-RU"/>
              </w:rPr>
            </w:pPr>
            <w:r w:rsidRPr="0042069F">
              <w:rPr>
                <w:rFonts w:ascii="Arial" w:eastAsia="Times New Roman" w:hAnsi="Arial" w:cs="Arial"/>
                <w:sz w:val="20"/>
                <w:szCs w:val="20"/>
                <w:lang w:eastAsia="ru-RU"/>
              </w:rPr>
              <w:t>3</w:t>
            </w:r>
          </w:p>
        </w:tc>
      </w:tr>
      <w:tr w:rsidR="0042069F" w:rsidRPr="0042069F" w14:paraId="78862DC4" w14:textId="77777777" w:rsidTr="0042069F">
        <w:tc>
          <w:tcPr>
            <w:tcW w:w="3105" w:type="dxa"/>
            <w:shd w:val="clear" w:color="auto" w:fill="auto"/>
            <w:hideMark/>
          </w:tcPr>
          <w:p w14:paraId="0D9FB78D" w14:textId="77777777" w:rsidR="0042069F" w:rsidRPr="0042069F" w:rsidRDefault="0042069F" w:rsidP="0042069F">
            <w:pPr>
              <w:spacing w:after="0" w:line="254" w:lineRule="atLeast"/>
              <w:ind w:firstLine="300"/>
              <w:jc w:val="both"/>
              <w:rPr>
                <w:rFonts w:ascii="Arial" w:eastAsia="Times New Roman" w:hAnsi="Arial" w:cs="Arial"/>
                <w:sz w:val="20"/>
                <w:szCs w:val="20"/>
                <w:lang w:eastAsia="ru-RU"/>
              </w:rPr>
            </w:pPr>
            <w:r w:rsidRPr="0042069F">
              <w:rPr>
                <w:rFonts w:ascii="Arial" w:eastAsia="Times New Roman" w:hAnsi="Arial" w:cs="Arial"/>
                <w:sz w:val="20"/>
                <w:szCs w:val="20"/>
                <w:lang w:eastAsia="ru-RU"/>
              </w:rPr>
              <w:t>0,82</w:t>
            </w:r>
          </w:p>
        </w:tc>
        <w:tc>
          <w:tcPr>
            <w:tcW w:w="3135" w:type="dxa"/>
            <w:shd w:val="clear" w:color="auto" w:fill="auto"/>
            <w:hideMark/>
          </w:tcPr>
          <w:p w14:paraId="43515E89" w14:textId="77777777" w:rsidR="0042069F" w:rsidRPr="0042069F" w:rsidRDefault="0042069F" w:rsidP="0042069F">
            <w:pPr>
              <w:spacing w:after="0" w:line="254" w:lineRule="atLeast"/>
              <w:ind w:firstLine="300"/>
              <w:jc w:val="both"/>
              <w:rPr>
                <w:rFonts w:ascii="Arial" w:eastAsia="Times New Roman" w:hAnsi="Arial" w:cs="Arial"/>
                <w:sz w:val="20"/>
                <w:szCs w:val="20"/>
                <w:lang w:eastAsia="ru-RU"/>
              </w:rPr>
            </w:pPr>
            <w:r w:rsidRPr="0042069F">
              <w:rPr>
                <w:rFonts w:ascii="Arial" w:eastAsia="Times New Roman" w:hAnsi="Arial" w:cs="Arial"/>
                <w:sz w:val="20"/>
                <w:szCs w:val="20"/>
                <w:lang w:eastAsia="ru-RU"/>
              </w:rPr>
              <w:t>0,87</w:t>
            </w:r>
          </w:p>
        </w:tc>
        <w:tc>
          <w:tcPr>
            <w:tcW w:w="3153" w:type="dxa"/>
            <w:shd w:val="clear" w:color="auto" w:fill="auto"/>
            <w:hideMark/>
          </w:tcPr>
          <w:p w14:paraId="23A47E18" w14:textId="77777777" w:rsidR="0042069F" w:rsidRPr="0042069F" w:rsidRDefault="0042069F" w:rsidP="0042069F">
            <w:pPr>
              <w:spacing w:after="0" w:line="254" w:lineRule="atLeast"/>
              <w:ind w:firstLine="300"/>
              <w:jc w:val="both"/>
              <w:rPr>
                <w:rFonts w:ascii="Arial" w:eastAsia="Times New Roman" w:hAnsi="Arial" w:cs="Arial"/>
                <w:sz w:val="20"/>
                <w:szCs w:val="20"/>
                <w:lang w:eastAsia="ru-RU"/>
              </w:rPr>
            </w:pPr>
            <w:r w:rsidRPr="0042069F">
              <w:rPr>
                <w:rFonts w:ascii="Arial" w:eastAsia="Times New Roman" w:hAnsi="Arial" w:cs="Arial"/>
                <w:sz w:val="20"/>
                <w:szCs w:val="20"/>
                <w:lang w:eastAsia="ru-RU"/>
              </w:rPr>
              <w:t>0,94</w:t>
            </w:r>
          </w:p>
        </w:tc>
      </w:tr>
    </w:tbl>
    <w:p w14:paraId="4E96AA3E" w14:textId="77777777" w:rsidR="0042069F" w:rsidRPr="0042069F" w:rsidRDefault="0042069F" w:rsidP="0042069F">
      <w:pPr>
        <w:shd w:val="clear" w:color="auto" w:fill="FFFFFF"/>
        <w:spacing w:after="0" w:line="254" w:lineRule="atLeast"/>
        <w:ind w:firstLine="300"/>
        <w:jc w:val="both"/>
        <w:rPr>
          <w:rFonts w:ascii="Arial" w:eastAsia="Times New Roman" w:hAnsi="Arial" w:cs="Arial"/>
          <w:color w:val="000000"/>
          <w:sz w:val="20"/>
          <w:szCs w:val="20"/>
          <w:lang w:eastAsia="ru-RU"/>
        </w:rPr>
      </w:pPr>
      <w:r w:rsidRPr="0042069F">
        <w:rPr>
          <w:rFonts w:ascii="Arial" w:eastAsia="Times New Roman" w:hAnsi="Arial" w:cs="Arial"/>
          <w:color w:val="000000"/>
          <w:sz w:val="20"/>
          <w:szCs w:val="20"/>
          <w:lang w:eastAsia="ru-RU"/>
        </w:rPr>
        <w:t>Эффективность реализации муниципальной программы (</w:t>
      </w:r>
      <w:proofErr w:type="spellStart"/>
      <w:r w:rsidRPr="0042069F">
        <w:rPr>
          <w:rFonts w:ascii="Arial" w:eastAsia="Times New Roman" w:hAnsi="Arial" w:cs="Arial"/>
          <w:color w:val="000000"/>
          <w:sz w:val="20"/>
          <w:szCs w:val="20"/>
          <w:lang w:eastAsia="ru-RU"/>
        </w:rPr>
        <w:t>ЭРмп</w:t>
      </w:r>
      <w:proofErr w:type="spellEnd"/>
      <w:r w:rsidRPr="0042069F">
        <w:rPr>
          <w:rFonts w:ascii="Arial" w:eastAsia="Times New Roman" w:hAnsi="Arial" w:cs="Arial"/>
          <w:color w:val="000000"/>
          <w:sz w:val="20"/>
          <w:szCs w:val="20"/>
          <w:lang w:eastAsia="ru-RU"/>
        </w:rPr>
        <w:t>) оценивается в зависимости от значения оценки степени реализации муниципальной программы и оценки эффективности использования финансовых ресурсов по следующей формуле:</w:t>
      </w:r>
    </w:p>
    <w:p w14:paraId="050DF80D" w14:textId="77777777" w:rsidR="0042069F" w:rsidRPr="0042069F" w:rsidRDefault="0042069F" w:rsidP="0042069F">
      <w:pPr>
        <w:shd w:val="clear" w:color="auto" w:fill="FFFFFF"/>
        <w:spacing w:after="0" w:line="254" w:lineRule="atLeast"/>
        <w:ind w:firstLine="300"/>
        <w:jc w:val="both"/>
        <w:rPr>
          <w:rFonts w:ascii="Arial" w:eastAsia="Times New Roman" w:hAnsi="Arial" w:cs="Arial"/>
          <w:color w:val="000000"/>
          <w:sz w:val="20"/>
          <w:szCs w:val="20"/>
          <w:lang w:eastAsia="ru-RU"/>
        </w:rPr>
      </w:pPr>
      <w:proofErr w:type="spellStart"/>
      <w:r w:rsidRPr="0042069F">
        <w:rPr>
          <w:rFonts w:ascii="Arial" w:eastAsia="Times New Roman" w:hAnsi="Arial" w:cs="Arial"/>
          <w:color w:val="000000"/>
          <w:sz w:val="20"/>
          <w:szCs w:val="20"/>
          <w:lang w:eastAsia="ru-RU"/>
        </w:rPr>
        <w:t>ЭРмп</w:t>
      </w:r>
      <w:proofErr w:type="spellEnd"/>
      <w:r w:rsidRPr="0042069F">
        <w:rPr>
          <w:rFonts w:ascii="Arial" w:eastAsia="Times New Roman" w:hAnsi="Arial" w:cs="Arial"/>
          <w:color w:val="000000"/>
          <w:sz w:val="20"/>
          <w:szCs w:val="20"/>
          <w:lang w:eastAsia="ru-RU"/>
        </w:rPr>
        <w:t xml:space="preserve"> = Ср х </w:t>
      </w:r>
      <w:proofErr w:type="spellStart"/>
      <w:r w:rsidRPr="0042069F">
        <w:rPr>
          <w:rFonts w:ascii="Arial" w:eastAsia="Times New Roman" w:hAnsi="Arial" w:cs="Arial"/>
          <w:color w:val="000000"/>
          <w:sz w:val="20"/>
          <w:szCs w:val="20"/>
          <w:lang w:eastAsia="ru-RU"/>
        </w:rPr>
        <w:t>Эис</w:t>
      </w:r>
      <w:proofErr w:type="spellEnd"/>
    </w:p>
    <w:p w14:paraId="03F1B0F1" w14:textId="77777777" w:rsidR="0042069F" w:rsidRPr="0042069F" w:rsidRDefault="0042069F" w:rsidP="0042069F">
      <w:pPr>
        <w:shd w:val="clear" w:color="auto" w:fill="FFFFFF"/>
        <w:spacing w:after="0" w:line="254" w:lineRule="atLeast"/>
        <w:ind w:firstLine="300"/>
        <w:jc w:val="both"/>
        <w:rPr>
          <w:rFonts w:ascii="Arial" w:eastAsia="Times New Roman" w:hAnsi="Arial" w:cs="Arial"/>
          <w:color w:val="000000"/>
          <w:sz w:val="20"/>
          <w:szCs w:val="20"/>
          <w:lang w:eastAsia="ru-RU"/>
        </w:rPr>
      </w:pPr>
      <w:r w:rsidRPr="0042069F">
        <w:rPr>
          <w:rFonts w:ascii="Arial" w:eastAsia="Times New Roman" w:hAnsi="Arial" w:cs="Arial"/>
          <w:color w:val="000000"/>
          <w:sz w:val="20"/>
          <w:szCs w:val="20"/>
          <w:lang w:eastAsia="ru-RU"/>
        </w:rPr>
        <w:t>Эффективность реализации муниципальной программы (</w:t>
      </w:r>
      <w:proofErr w:type="spellStart"/>
      <w:r w:rsidRPr="0042069F">
        <w:rPr>
          <w:rFonts w:ascii="Arial" w:eastAsia="Times New Roman" w:hAnsi="Arial" w:cs="Arial"/>
          <w:color w:val="000000"/>
          <w:sz w:val="20"/>
          <w:szCs w:val="20"/>
          <w:lang w:eastAsia="ru-RU"/>
        </w:rPr>
        <w:t>ЭРмп</w:t>
      </w:r>
      <w:proofErr w:type="spellEnd"/>
      <w:r w:rsidRPr="0042069F">
        <w:rPr>
          <w:rFonts w:ascii="Arial" w:eastAsia="Times New Roman" w:hAnsi="Arial" w:cs="Arial"/>
          <w:color w:val="000000"/>
          <w:sz w:val="20"/>
          <w:szCs w:val="20"/>
          <w:lang w:eastAsia="ru-RU"/>
        </w:rPr>
        <w:t>) представлена в Таблице 4.</w:t>
      </w:r>
    </w:p>
    <w:p w14:paraId="6A1DB316" w14:textId="77777777" w:rsidR="0042069F" w:rsidRPr="0042069F" w:rsidRDefault="0042069F" w:rsidP="0042069F">
      <w:pPr>
        <w:shd w:val="clear" w:color="auto" w:fill="FFFFFF"/>
        <w:spacing w:after="0" w:line="254" w:lineRule="atLeast"/>
        <w:ind w:firstLine="300"/>
        <w:jc w:val="both"/>
        <w:rPr>
          <w:rFonts w:ascii="Arial" w:eastAsia="Times New Roman" w:hAnsi="Arial" w:cs="Arial"/>
          <w:color w:val="000000"/>
          <w:sz w:val="20"/>
          <w:szCs w:val="20"/>
          <w:lang w:eastAsia="ru-RU"/>
        </w:rPr>
      </w:pPr>
      <w:r w:rsidRPr="0042069F">
        <w:rPr>
          <w:rFonts w:ascii="Arial" w:eastAsia="Times New Roman" w:hAnsi="Arial" w:cs="Arial"/>
          <w:color w:val="000000"/>
          <w:sz w:val="20"/>
          <w:szCs w:val="20"/>
          <w:lang w:eastAsia="ru-RU"/>
        </w:rPr>
        <w:t> </w:t>
      </w:r>
    </w:p>
    <w:p w14:paraId="106C5346" w14:textId="77777777" w:rsidR="0042069F" w:rsidRPr="0042069F" w:rsidRDefault="0042069F" w:rsidP="0042069F">
      <w:pPr>
        <w:shd w:val="clear" w:color="auto" w:fill="FFFFFF"/>
        <w:spacing w:after="0" w:line="254" w:lineRule="atLeast"/>
        <w:ind w:firstLine="300"/>
        <w:jc w:val="both"/>
        <w:rPr>
          <w:rFonts w:ascii="Arial" w:eastAsia="Times New Roman" w:hAnsi="Arial" w:cs="Arial"/>
          <w:color w:val="000000"/>
          <w:sz w:val="20"/>
          <w:szCs w:val="20"/>
          <w:lang w:eastAsia="ru-RU"/>
        </w:rPr>
      </w:pPr>
      <w:r w:rsidRPr="0042069F">
        <w:rPr>
          <w:rFonts w:ascii="Arial" w:eastAsia="Times New Roman" w:hAnsi="Arial" w:cs="Arial"/>
          <w:color w:val="000000"/>
          <w:sz w:val="20"/>
          <w:szCs w:val="20"/>
          <w:lang w:eastAsia="ru-RU"/>
        </w:rPr>
        <w:t>Таблица 4</w:t>
      </w:r>
    </w:p>
    <w:tbl>
      <w:tblPr>
        <w:tblW w:w="93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45" w:type="dxa"/>
          <w:left w:w="45" w:type="dxa"/>
          <w:bottom w:w="45" w:type="dxa"/>
          <w:right w:w="45" w:type="dxa"/>
        </w:tblCellMar>
        <w:tblLook w:val="00BF" w:firstRow="1" w:lastRow="0" w:firstColumn="1" w:lastColumn="0" w:noHBand="0" w:noVBand="0"/>
      </w:tblPr>
      <w:tblGrid>
        <w:gridCol w:w="3118"/>
        <w:gridCol w:w="3130"/>
        <w:gridCol w:w="3145"/>
      </w:tblGrid>
      <w:tr w:rsidR="0042069F" w:rsidRPr="0042069F" w14:paraId="560E8848" w14:textId="77777777" w:rsidTr="0042069F">
        <w:tc>
          <w:tcPr>
            <w:tcW w:w="3118" w:type="dxa"/>
            <w:shd w:val="clear" w:color="auto" w:fill="auto"/>
            <w:hideMark/>
          </w:tcPr>
          <w:p w14:paraId="26C356B5" w14:textId="77777777" w:rsidR="0042069F" w:rsidRPr="0042069F" w:rsidRDefault="0042069F" w:rsidP="0042069F">
            <w:pPr>
              <w:spacing w:after="0" w:line="254" w:lineRule="atLeast"/>
              <w:ind w:firstLine="300"/>
              <w:jc w:val="both"/>
              <w:rPr>
                <w:rFonts w:ascii="Arial" w:eastAsia="Times New Roman" w:hAnsi="Arial" w:cs="Arial"/>
                <w:sz w:val="20"/>
                <w:szCs w:val="20"/>
                <w:lang w:eastAsia="ru-RU"/>
              </w:rPr>
            </w:pPr>
            <w:r w:rsidRPr="0042069F">
              <w:rPr>
                <w:rFonts w:ascii="Arial" w:eastAsia="Times New Roman" w:hAnsi="Arial" w:cs="Arial"/>
                <w:sz w:val="20"/>
                <w:szCs w:val="20"/>
                <w:lang w:eastAsia="ru-RU"/>
              </w:rPr>
              <w:t> </w:t>
            </w:r>
          </w:p>
          <w:p w14:paraId="2EE23306" w14:textId="77777777" w:rsidR="0042069F" w:rsidRPr="0042069F" w:rsidRDefault="0042069F" w:rsidP="0042069F">
            <w:pPr>
              <w:spacing w:after="0" w:line="254" w:lineRule="atLeast"/>
              <w:ind w:firstLine="300"/>
              <w:jc w:val="both"/>
              <w:rPr>
                <w:rFonts w:ascii="Arial" w:eastAsia="Times New Roman" w:hAnsi="Arial" w:cs="Arial"/>
                <w:sz w:val="20"/>
                <w:szCs w:val="20"/>
                <w:lang w:eastAsia="ru-RU"/>
              </w:rPr>
            </w:pPr>
            <w:r w:rsidRPr="0042069F">
              <w:rPr>
                <w:rFonts w:ascii="Arial" w:eastAsia="Times New Roman" w:hAnsi="Arial" w:cs="Arial"/>
                <w:sz w:val="20"/>
                <w:szCs w:val="20"/>
                <w:lang w:eastAsia="ru-RU"/>
              </w:rPr>
              <w:t>степень реализации муниципальной программы (Ср), ед.</w:t>
            </w:r>
          </w:p>
        </w:tc>
        <w:tc>
          <w:tcPr>
            <w:tcW w:w="3130" w:type="dxa"/>
            <w:shd w:val="clear" w:color="auto" w:fill="auto"/>
            <w:hideMark/>
          </w:tcPr>
          <w:p w14:paraId="36CC3BC8" w14:textId="77777777" w:rsidR="0042069F" w:rsidRPr="0042069F" w:rsidRDefault="0042069F" w:rsidP="0042069F">
            <w:pPr>
              <w:spacing w:after="0" w:line="254" w:lineRule="atLeast"/>
              <w:ind w:firstLine="300"/>
              <w:jc w:val="both"/>
              <w:rPr>
                <w:rFonts w:ascii="Arial" w:eastAsia="Times New Roman" w:hAnsi="Arial" w:cs="Arial"/>
                <w:sz w:val="20"/>
                <w:szCs w:val="20"/>
                <w:lang w:eastAsia="ru-RU"/>
              </w:rPr>
            </w:pPr>
            <w:r w:rsidRPr="0042069F">
              <w:rPr>
                <w:rFonts w:ascii="Arial" w:eastAsia="Times New Roman" w:hAnsi="Arial" w:cs="Arial"/>
                <w:sz w:val="20"/>
                <w:szCs w:val="20"/>
                <w:lang w:eastAsia="ru-RU"/>
              </w:rPr>
              <w:t> </w:t>
            </w:r>
          </w:p>
          <w:p w14:paraId="541E2FE3" w14:textId="77777777" w:rsidR="0042069F" w:rsidRPr="0042069F" w:rsidRDefault="0042069F" w:rsidP="0042069F">
            <w:pPr>
              <w:spacing w:after="0" w:line="254" w:lineRule="atLeast"/>
              <w:ind w:firstLine="300"/>
              <w:jc w:val="both"/>
              <w:rPr>
                <w:rFonts w:ascii="Arial" w:eastAsia="Times New Roman" w:hAnsi="Arial" w:cs="Arial"/>
                <w:sz w:val="20"/>
                <w:szCs w:val="20"/>
                <w:lang w:eastAsia="ru-RU"/>
              </w:rPr>
            </w:pPr>
            <w:r w:rsidRPr="0042069F">
              <w:rPr>
                <w:rFonts w:ascii="Arial" w:eastAsia="Times New Roman" w:hAnsi="Arial" w:cs="Arial"/>
                <w:sz w:val="20"/>
                <w:szCs w:val="20"/>
                <w:lang w:eastAsia="ru-RU"/>
              </w:rPr>
              <w:t>эффективность использования финансов. ресурсов (</w:t>
            </w:r>
            <w:proofErr w:type="spellStart"/>
            <w:r w:rsidRPr="0042069F">
              <w:rPr>
                <w:rFonts w:ascii="Arial" w:eastAsia="Times New Roman" w:hAnsi="Arial" w:cs="Arial"/>
                <w:sz w:val="20"/>
                <w:szCs w:val="20"/>
                <w:lang w:eastAsia="ru-RU"/>
              </w:rPr>
              <w:t>Эис</w:t>
            </w:r>
            <w:proofErr w:type="spellEnd"/>
            <w:r w:rsidRPr="0042069F">
              <w:rPr>
                <w:rFonts w:ascii="Arial" w:eastAsia="Times New Roman" w:hAnsi="Arial" w:cs="Arial"/>
                <w:sz w:val="20"/>
                <w:szCs w:val="20"/>
                <w:lang w:eastAsia="ru-RU"/>
              </w:rPr>
              <w:t>), ед.</w:t>
            </w:r>
          </w:p>
        </w:tc>
        <w:tc>
          <w:tcPr>
            <w:tcW w:w="3145" w:type="dxa"/>
            <w:shd w:val="clear" w:color="auto" w:fill="auto"/>
            <w:hideMark/>
          </w:tcPr>
          <w:p w14:paraId="251FF534" w14:textId="77777777" w:rsidR="0042069F" w:rsidRPr="0042069F" w:rsidRDefault="0042069F" w:rsidP="0042069F">
            <w:pPr>
              <w:spacing w:after="0" w:line="254" w:lineRule="atLeast"/>
              <w:ind w:firstLine="300"/>
              <w:jc w:val="both"/>
              <w:rPr>
                <w:rFonts w:ascii="Arial" w:eastAsia="Times New Roman" w:hAnsi="Arial" w:cs="Arial"/>
                <w:sz w:val="20"/>
                <w:szCs w:val="20"/>
                <w:lang w:eastAsia="ru-RU"/>
              </w:rPr>
            </w:pPr>
            <w:r w:rsidRPr="0042069F">
              <w:rPr>
                <w:rFonts w:ascii="Arial" w:eastAsia="Times New Roman" w:hAnsi="Arial" w:cs="Arial"/>
                <w:sz w:val="20"/>
                <w:szCs w:val="20"/>
                <w:lang w:eastAsia="ru-RU"/>
              </w:rPr>
              <w:t>эффективность реализации муниципальной программы (</w:t>
            </w:r>
            <w:proofErr w:type="spellStart"/>
            <w:proofErr w:type="gramStart"/>
            <w:r w:rsidRPr="0042069F">
              <w:rPr>
                <w:rFonts w:ascii="Arial" w:eastAsia="Times New Roman" w:hAnsi="Arial" w:cs="Arial"/>
                <w:sz w:val="20"/>
                <w:szCs w:val="20"/>
                <w:lang w:eastAsia="ru-RU"/>
              </w:rPr>
              <w:t>ЭРмп</w:t>
            </w:r>
            <w:proofErr w:type="spellEnd"/>
            <w:r w:rsidRPr="0042069F">
              <w:rPr>
                <w:rFonts w:ascii="Arial" w:eastAsia="Times New Roman" w:hAnsi="Arial" w:cs="Arial"/>
                <w:sz w:val="20"/>
                <w:szCs w:val="20"/>
                <w:lang w:eastAsia="ru-RU"/>
              </w:rPr>
              <w:t>)   </w:t>
            </w:r>
            <w:proofErr w:type="gramEnd"/>
            <w:r w:rsidRPr="0042069F">
              <w:rPr>
                <w:rFonts w:ascii="Arial" w:eastAsia="Times New Roman" w:hAnsi="Arial" w:cs="Arial"/>
                <w:sz w:val="20"/>
                <w:szCs w:val="20"/>
                <w:lang w:eastAsia="ru-RU"/>
              </w:rPr>
              <w:t>    (гр.1 х гр. 2), ед.</w:t>
            </w:r>
          </w:p>
        </w:tc>
      </w:tr>
      <w:tr w:rsidR="0042069F" w:rsidRPr="0042069F" w14:paraId="36ED395A" w14:textId="77777777" w:rsidTr="0042069F">
        <w:tc>
          <w:tcPr>
            <w:tcW w:w="3118" w:type="dxa"/>
            <w:shd w:val="clear" w:color="auto" w:fill="auto"/>
            <w:hideMark/>
          </w:tcPr>
          <w:p w14:paraId="068F1B6F" w14:textId="77777777" w:rsidR="0042069F" w:rsidRPr="0042069F" w:rsidRDefault="0042069F" w:rsidP="0042069F">
            <w:pPr>
              <w:spacing w:after="0" w:line="254" w:lineRule="atLeast"/>
              <w:ind w:firstLine="300"/>
              <w:jc w:val="both"/>
              <w:rPr>
                <w:rFonts w:ascii="Arial" w:eastAsia="Times New Roman" w:hAnsi="Arial" w:cs="Arial"/>
                <w:sz w:val="20"/>
                <w:szCs w:val="20"/>
                <w:lang w:eastAsia="ru-RU"/>
              </w:rPr>
            </w:pPr>
            <w:r w:rsidRPr="0042069F">
              <w:rPr>
                <w:rFonts w:ascii="Arial" w:eastAsia="Times New Roman" w:hAnsi="Arial" w:cs="Arial"/>
                <w:sz w:val="20"/>
                <w:szCs w:val="20"/>
                <w:lang w:eastAsia="ru-RU"/>
              </w:rPr>
              <w:t>1</w:t>
            </w:r>
          </w:p>
        </w:tc>
        <w:tc>
          <w:tcPr>
            <w:tcW w:w="3130" w:type="dxa"/>
            <w:shd w:val="clear" w:color="auto" w:fill="auto"/>
            <w:hideMark/>
          </w:tcPr>
          <w:p w14:paraId="3B1C2CAB" w14:textId="77777777" w:rsidR="0042069F" w:rsidRPr="0042069F" w:rsidRDefault="0042069F" w:rsidP="0042069F">
            <w:pPr>
              <w:spacing w:after="0" w:line="254" w:lineRule="atLeast"/>
              <w:ind w:firstLine="300"/>
              <w:jc w:val="both"/>
              <w:rPr>
                <w:rFonts w:ascii="Arial" w:eastAsia="Times New Roman" w:hAnsi="Arial" w:cs="Arial"/>
                <w:sz w:val="20"/>
                <w:szCs w:val="20"/>
                <w:lang w:eastAsia="ru-RU"/>
              </w:rPr>
            </w:pPr>
            <w:r w:rsidRPr="0042069F">
              <w:rPr>
                <w:rFonts w:ascii="Arial" w:eastAsia="Times New Roman" w:hAnsi="Arial" w:cs="Arial"/>
                <w:sz w:val="20"/>
                <w:szCs w:val="20"/>
                <w:lang w:eastAsia="ru-RU"/>
              </w:rPr>
              <w:t>2</w:t>
            </w:r>
          </w:p>
        </w:tc>
        <w:tc>
          <w:tcPr>
            <w:tcW w:w="3145" w:type="dxa"/>
            <w:shd w:val="clear" w:color="auto" w:fill="auto"/>
            <w:hideMark/>
          </w:tcPr>
          <w:p w14:paraId="42EA7091" w14:textId="77777777" w:rsidR="0042069F" w:rsidRPr="0042069F" w:rsidRDefault="0042069F" w:rsidP="0042069F">
            <w:pPr>
              <w:spacing w:after="0" w:line="254" w:lineRule="atLeast"/>
              <w:ind w:firstLine="300"/>
              <w:jc w:val="both"/>
              <w:rPr>
                <w:rFonts w:ascii="Arial" w:eastAsia="Times New Roman" w:hAnsi="Arial" w:cs="Arial"/>
                <w:sz w:val="20"/>
                <w:szCs w:val="20"/>
                <w:lang w:eastAsia="ru-RU"/>
              </w:rPr>
            </w:pPr>
            <w:r w:rsidRPr="0042069F">
              <w:rPr>
                <w:rFonts w:ascii="Arial" w:eastAsia="Times New Roman" w:hAnsi="Arial" w:cs="Arial"/>
                <w:sz w:val="20"/>
                <w:szCs w:val="20"/>
                <w:lang w:eastAsia="ru-RU"/>
              </w:rPr>
              <w:t>3</w:t>
            </w:r>
          </w:p>
        </w:tc>
      </w:tr>
      <w:tr w:rsidR="0042069F" w:rsidRPr="0042069F" w14:paraId="457D007C" w14:textId="77777777" w:rsidTr="0042069F">
        <w:tc>
          <w:tcPr>
            <w:tcW w:w="3118" w:type="dxa"/>
            <w:shd w:val="clear" w:color="auto" w:fill="auto"/>
            <w:hideMark/>
          </w:tcPr>
          <w:p w14:paraId="45BE00E5" w14:textId="77777777" w:rsidR="0042069F" w:rsidRPr="0042069F" w:rsidRDefault="0042069F" w:rsidP="0042069F">
            <w:pPr>
              <w:spacing w:after="0" w:line="254" w:lineRule="atLeast"/>
              <w:ind w:firstLine="300"/>
              <w:jc w:val="both"/>
              <w:rPr>
                <w:rFonts w:ascii="Arial" w:eastAsia="Times New Roman" w:hAnsi="Arial" w:cs="Arial"/>
                <w:sz w:val="20"/>
                <w:szCs w:val="20"/>
                <w:lang w:eastAsia="ru-RU"/>
              </w:rPr>
            </w:pPr>
            <w:r w:rsidRPr="0042069F">
              <w:rPr>
                <w:rFonts w:ascii="Arial" w:eastAsia="Times New Roman" w:hAnsi="Arial" w:cs="Arial"/>
                <w:sz w:val="20"/>
                <w:szCs w:val="20"/>
                <w:lang w:eastAsia="ru-RU"/>
              </w:rPr>
              <w:t>0,97</w:t>
            </w:r>
          </w:p>
        </w:tc>
        <w:tc>
          <w:tcPr>
            <w:tcW w:w="3130" w:type="dxa"/>
            <w:shd w:val="clear" w:color="auto" w:fill="auto"/>
            <w:hideMark/>
          </w:tcPr>
          <w:p w14:paraId="25352ACF" w14:textId="77777777" w:rsidR="0042069F" w:rsidRPr="0042069F" w:rsidRDefault="0042069F" w:rsidP="0042069F">
            <w:pPr>
              <w:spacing w:after="0" w:line="254" w:lineRule="atLeast"/>
              <w:ind w:firstLine="300"/>
              <w:jc w:val="both"/>
              <w:rPr>
                <w:rFonts w:ascii="Arial" w:eastAsia="Times New Roman" w:hAnsi="Arial" w:cs="Arial"/>
                <w:sz w:val="20"/>
                <w:szCs w:val="20"/>
                <w:lang w:eastAsia="ru-RU"/>
              </w:rPr>
            </w:pPr>
            <w:r w:rsidRPr="0042069F">
              <w:rPr>
                <w:rFonts w:ascii="Arial" w:eastAsia="Times New Roman" w:hAnsi="Arial" w:cs="Arial"/>
                <w:sz w:val="20"/>
                <w:szCs w:val="20"/>
                <w:lang w:eastAsia="ru-RU"/>
              </w:rPr>
              <w:t>0,94</w:t>
            </w:r>
          </w:p>
        </w:tc>
        <w:tc>
          <w:tcPr>
            <w:tcW w:w="3145" w:type="dxa"/>
            <w:shd w:val="clear" w:color="auto" w:fill="auto"/>
            <w:hideMark/>
          </w:tcPr>
          <w:p w14:paraId="03B803F8" w14:textId="77777777" w:rsidR="0042069F" w:rsidRPr="0042069F" w:rsidRDefault="0042069F" w:rsidP="0042069F">
            <w:pPr>
              <w:spacing w:after="0" w:line="254" w:lineRule="atLeast"/>
              <w:ind w:firstLine="300"/>
              <w:jc w:val="both"/>
              <w:rPr>
                <w:rFonts w:ascii="Arial" w:eastAsia="Times New Roman" w:hAnsi="Arial" w:cs="Arial"/>
                <w:sz w:val="20"/>
                <w:szCs w:val="20"/>
                <w:lang w:eastAsia="ru-RU"/>
              </w:rPr>
            </w:pPr>
            <w:r w:rsidRPr="0042069F">
              <w:rPr>
                <w:rFonts w:ascii="Arial" w:eastAsia="Times New Roman" w:hAnsi="Arial" w:cs="Arial"/>
                <w:sz w:val="20"/>
                <w:szCs w:val="20"/>
                <w:lang w:eastAsia="ru-RU"/>
              </w:rPr>
              <w:t>0,91</w:t>
            </w:r>
          </w:p>
        </w:tc>
      </w:tr>
    </w:tbl>
    <w:p w14:paraId="67886225" w14:textId="77777777" w:rsidR="0042069F" w:rsidRPr="0042069F" w:rsidRDefault="0042069F" w:rsidP="0042069F">
      <w:pPr>
        <w:shd w:val="clear" w:color="auto" w:fill="FFFFFF"/>
        <w:spacing w:after="0" w:line="254" w:lineRule="atLeast"/>
        <w:ind w:firstLine="300"/>
        <w:jc w:val="both"/>
        <w:rPr>
          <w:rFonts w:ascii="Arial" w:eastAsia="Times New Roman" w:hAnsi="Arial" w:cs="Arial"/>
          <w:color w:val="000000"/>
          <w:sz w:val="20"/>
          <w:szCs w:val="20"/>
          <w:lang w:eastAsia="ru-RU"/>
        </w:rPr>
      </w:pPr>
      <w:r w:rsidRPr="0042069F">
        <w:rPr>
          <w:rFonts w:ascii="Arial" w:eastAsia="Times New Roman" w:hAnsi="Arial" w:cs="Arial"/>
          <w:color w:val="000000"/>
          <w:sz w:val="20"/>
          <w:szCs w:val="20"/>
          <w:lang w:eastAsia="ru-RU"/>
        </w:rPr>
        <w:t> </w:t>
      </w:r>
    </w:p>
    <w:p w14:paraId="762A221E" w14:textId="77777777" w:rsidR="0042069F" w:rsidRPr="0042069F" w:rsidRDefault="0042069F" w:rsidP="0042069F">
      <w:pPr>
        <w:shd w:val="clear" w:color="auto" w:fill="FFFFFF"/>
        <w:spacing w:after="0" w:line="254" w:lineRule="atLeast"/>
        <w:ind w:firstLine="300"/>
        <w:jc w:val="both"/>
        <w:rPr>
          <w:rFonts w:ascii="Arial" w:eastAsia="Times New Roman" w:hAnsi="Arial" w:cs="Arial"/>
          <w:color w:val="000000"/>
          <w:sz w:val="20"/>
          <w:szCs w:val="20"/>
          <w:lang w:eastAsia="ru-RU"/>
        </w:rPr>
      </w:pPr>
      <w:r w:rsidRPr="0042069F">
        <w:rPr>
          <w:rFonts w:ascii="Arial" w:eastAsia="Times New Roman" w:hAnsi="Arial" w:cs="Arial"/>
          <w:color w:val="000000"/>
          <w:sz w:val="20"/>
          <w:szCs w:val="20"/>
          <w:lang w:eastAsia="ru-RU"/>
        </w:rPr>
        <w:t>Все отклонения фактически достигнутого значения целевого индикатора от планового значения обоснованы и объясняются перевыполнением планового значения.</w:t>
      </w:r>
    </w:p>
    <w:p w14:paraId="496BE2B1" w14:textId="77777777" w:rsidR="0042069F" w:rsidRPr="0042069F" w:rsidRDefault="0042069F" w:rsidP="0042069F">
      <w:pPr>
        <w:shd w:val="clear" w:color="auto" w:fill="FFFFFF"/>
        <w:spacing w:after="0" w:line="254" w:lineRule="atLeast"/>
        <w:ind w:firstLine="300"/>
        <w:jc w:val="both"/>
        <w:rPr>
          <w:rFonts w:ascii="Arial" w:eastAsia="Times New Roman" w:hAnsi="Arial" w:cs="Arial"/>
          <w:color w:val="000000"/>
          <w:sz w:val="20"/>
          <w:szCs w:val="20"/>
          <w:lang w:eastAsia="ru-RU"/>
        </w:rPr>
      </w:pPr>
      <w:r w:rsidRPr="0042069F">
        <w:rPr>
          <w:rFonts w:ascii="Arial" w:eastAsia="Times New Roman" w:hAnsi="Arial" w:cs="Arial"/>
          <w:color w:val="000000"/>
          <w:sz w:val="20"/>
          <w:szCs w:val="20"/>
          <w:lang w:eastAsia="ru-RU"/>
        </w:rPr>
        <w:t>Из 13 индикаторов, установленных для оценки реализации 11 мероприятий муниципальной программой, 11 индикаторов достигли и превысили плановые значения, при этом средства бюджета города использованы на 87,3%, что отвечает принципу эффективности использования бюджетных средств, установленному статьей 34 Бюджетного кодекса Российской Федерации.</w:t>
      </w:r>
    </w:p>
    <w:p w14:paraId="4AE47BA3" w14:textId="77777777" w:rsidR="0042069F" w:rsidRPr="0042069F" w:rsidRDefault="0042069F" w:rsidP="0042069F">
      <w:pPr>
        <w:shd w:val="clear" w:color="auto" w:fill="FFFFFF"/>
        <w:spacing w:after="0" w:line="254" w:lineRule="atLeast"/>
        <w:ind w:firstLine="300"/>
        <w:jc w:val="both"/>
        <w:rPr>
          <w:rFonts w:ascii="Arial" w:eastAsia="Times New Roman" w:hAnsi="Arial" w:cs="Arial"/>
          <w:color w:val="000000"/>
          <w:sz w:val="20"/>
          <w:szCs w:val="20"/>
          <w:lang w:eastAsia="ru-RU"/>
        </w:rPr>
      </w:pPr>
      <w:r w:rsidRPr="0042069F">
        <w:rPr>
          <w:rFonts w:ascii="Arial" w:eastAsia="Times New Roman" w:hAnsi="Arial" w:cs="Arial"/>
          <w:color w:val="000000"/>
          <w:sz w:val="20"/>
          <w:szCs w:val="20"/>
          <w:lang w:eastAsia="ru-RU"/>
        </w:rPr>
        <w:t>Достижение целевых показателей (индикаторов) муниципальных программ отражает решение основных задач, стоящих перед органами местного самоуправления города Кемерово по решению вопросов местного значения, определенных Федеральным законом от 06.10.2003 № 131-ФЗ «Об общих принципах организации местного самоуправления в Российской Федерации».</w:t>
      </w:r>
    </w:p>
    <w:p w14:paraId="3A68062A" w14:textId="77777777" w:rsidR="0042069F" w:rsidRPr="0042069F" w:rsidRDefault="0042069F" w:rsidP="0042069F">
      <w:pPr>
        <w:shd w:val="clear" w:color="auto" w:fill="FFFFFF"/>
        <w:spacing w:after="0" w:line="254" w:lineRule="atLeast"/>
        <w:ind w:firstLine="300"/>
        <w:jc w:val="both"/>
        <w:rPr>
          <w:rFonts w:ascii="Arial" w:eastAsia="Times New Roman" w:hAnsi="Arial" w:cs="Arial"/>
          <w:color w:val="000000"/>
          <w:sz w:val="20"/>
          <w:szCs w:val="20"/>
          <w:lang w:eastAsia="ru-RU"/>
        </w:rPr>
      </w:pPr>
      <w:r w:rsidRPr="0042069F">
        <w:rPr>
          <w:rFonts w:ascii="Arial" w:eastAsia="Times New Roman" w:hAnsi="Arial" w:cs="Arial"/>
          <w:color w:val="000000"/>
          <w:sz w:val="20"/>
          <w:szCs w:val="20"/>
          <w:lang w:eastAsia="ru-RU"/>
        </w:rPr>
        <w:t>Два целевых показателя (индикатора) не достигли плановых значений, это:</w:t>
      </w:r>
    </w:p>
    <w:p w14:paraId="43C14CF4" w14:textId="77777777" w:rsidR="0042069F" w:rsidRPr="0042069F" w:rsidRDefault="0042069F" w:rsidP="0042069F">
      <w:pPr>
        <w:shd w:val="clear" w:color="auto" w:fill="FFFFFF"/>
        <w:spacing w:after="0" w:line="254" w:lineRule="atLeast"/>
        <w:ind w:firstLine="300"/>
        <w:jc w:val="both"/>
        <w:rPr>
          <w:rFonts w:ascii="Arial" w:eastAsia="Times New Roman" w:hAnsi="Arial" w:cs="Arial"/>
          <w:color w:val="000000"/>
          <w:sz w:val="20"/>
          <w:szCs w:val="20"/>
          <w:lang w:eastAsia="ru-RU"/>
        </w:rPr>
      </w:pPr>
      <w:r w:rsidRPr="0042069F">
        <w:rPr>
          <w:rFonts w:ascii="Arial" w:eastAsia="Times New Roman" w:hAnsi="Arial" w:cs="Arial"/>
          <w:color w:val="000000"/>
          <w:sz w:val="20"/>
          <w:szCs w:val="20"/>
          <w:lang w:eastAsia="ru-RU"/>
        </w:rPr>
        <w:t>- показатель (индикатор) «Отношение дефицита бюджета города к доходам без учета безвозмездных поступлений и поступлений налоговых доходов по дополнительным нормативам отчислений» составил 13,6 % при планируемом уровне «менее или равно 9,9 процентов»;</w:t>
      </w:r>
    </w:p>
    <w:p w14:paraId="69B2025B" w14:textId="77777777" w:rsidR="0042069F" w:rsidRPr="0042069F" w:rsidRDefault="0042069F" w:rsidP="0042069F">
      <w:pPr>
        <w:shd w:val="clear" w:color="auto" w:fill="FFFFFF"/>
        <w:spacing w:after="0" w:line="254" w:lineRule="atLeast"/>
        <w:ind w:firstLine="300"/>
        <w:jc w:val="both"/>
        <w:rPr>
          <w:rFonts w:ascii="Arial" w:eastAsia="Times New Roman" w:hAnsi="Arial" w:cs="Arial"/>
          <w:color w:val="000000"/>
          <w:sz w:val="20"/>
          <w:szCs w:val="20"/>
          <w:lang w:eastAsia="ru-RU"/>
        </w:rPr>
      </w:pPr>
      <w:r w:rsidRPr="0042069F">
        <w:rPr>
          <w:rFonts w:ascii="Arial" w:eastAsia="Times New Roman" w:hAnsi="Arial" w:cs="Arial"/>
          <w:color w:val="000000"/>
          <w:sz w:val="20"/>
          <w:szCs w:val="20"/>
          <w:lang w:eastAsia="ru-RU"/>
        </w:rPr>
        <w:t>- показатель (индикатор) «Темп роста объема налоговых и неналоговых доходов бюджета города в сопоставимых нормативах» составил 88,4 % при планируемом уровне «более или равно 101 процент».</w:t>
      </w:r>
    </w:p>
    <w:p w14:paraId="6D115577" w14:textId="77777777" w:rsidR="0042069F" w:rsidRPr="0042069F" w:rsidRDefault="0042069F" w:rsidP="0042069F">
      <w:pPr>
        <w:shd w:val="clear" w:color="auto" w:fill="FFFFFF"/>
        <w:spacing w:after="0" w:line="254" w:lineRule="atLeast"/>
        <w:ind w:firstLine="300"/>
        <w:jc w:val="both"/>
        <w:rPr>
          <w:rFonts w:ascii="Arial" w:eastAsia="Times New Roman" w:hAnsi="Arial" w:cs="Arial"/>
          <w:color w:val="000000"/>
          <w:sz w:val="20"/>
          <w:szCs w:val="20"/>
          <w:lang w:eastAsia="ru-RU"/>
        </w:rPr>
      </w:pPr>
      <w:r w:rsidRPr="0042069F">
        <w:rPr>
          <w:rFonts w:ascii="Arial" w:eastAsia="Times New Roman" w:hAnsi="Arial" w:cs="Arial"/>
          <w:color w:val="000000"/>
          <w:sz w:val="20"/>
          <w:szCs w:val="20"/>
          <w:lang w:eastAsia="ru-RU"/>
        </w:rPr>
        <w:t>Причины недостижения установленных значений обусловлены недополучением налоговых и неналоговых доходов в бюджет города, в том числе по НДФЛ, по земельному налогу и по поступлениям по арендной плате за земельные участки, государственная собственность на которые не разграничена.</w:t>
      </w:r>
    </w:p>
    <w:p w14:paraId="4D08B276" w14:textId="77777777" w:rsidR="0042069F" w:rsidRPr="0042069F" w:rsidRDefault="0042069F" w:rsidP="0042069F">
      <w:pPr>
        <w:shd w:val="clear" w:color="auto" w:fill="FFFFFF"/>
        <w:spacing w:after="0" w:line="254" w:lineRule="atLeast"/>
        <w:ind w:firstLine="300"/>
        <w:jc w:val="both"/>
        <w:rPr>
          <w:rFonts w:ascii="Arial" w:eastAsia="Times New Roman" w:hAnsi="Arial" w:cs="Arial"/>
          <w:color w:val="000000"/>
          <w:sz w:val="20"/>
          <w:szCs w:val="20"/>
          <w:lang w:eastAsia="ru-RU"/>
        </w:rPr>
      </w:pPr>
      <w:proofErr w:type="gramStart"/>
      <w:r w:rsidRPr="0042069F">
        <w:rPr>
          <w:rFonts w:ascii="Arial" w:eastAsia="Times New Roman" w:hAnsi="Arial" w:cs="Arial"/>
          <w:color w:val="000000"/>
          <w:sz w:val="20"/>
          <w:szCs w:val="20"/>
          <w:lang w:eastAsia="ru-RU"/>
        </w:rPr>
        <w:t>В результате проведенных оценок,</w:t>
      </w:r>
      <w:proofErr w:type="gramEnd"/>
      <w:r w:rsidRPr="0042069F">
        <w:rPr>
          <w:rFonts w:ascii="Arial" w:eastAsia="Times New Roman" w:hAnsi="Arial" w:cs="Arial"/>
          <w:color w:val="000000"/>
          <w:sz w:val="20"/>
          <w:szCs w:val="20"/>
          <w:lang w:eastAsia="ru-RU"/>
        </w:rPr>
        <w:t xml:space="preserve"> муниципальная программа «Управление муниципальными финансами города Кемерово на 2015-2019 годы» финансовым управлением города Кемерово признана «реализованной в отчетном периоде с высоким уровнем эффективности».</w:t>
      </w:r>
    </w:p>
    <w:p w14:paraId="61B33900" w14:textId="77777777" w:rsidR="0042069F" w:rsidRPr="0042069F" w:rsidRDefault="0042069F" w:rsidP="0042069F">
      <w:pPr>
        <w:shd w:val="clear" w:color="auto" w:fill="FFFFFF"/>
        <w:spacing w:after="0" w:line="254" w:lineRule="atLeast"/>
        <w:ind w:firstLine="300"/>
        <w:jc w:val="both"/>
        <w:rPr>
          <w:rFonts w:ascii="Arial" w:eastAsia="Times New Roman" w:hAnsi="Arial" w:cs="Arial"/>
          <w:color w:val="000000"/>
          <w:sz w:val="20"/>
          <w:szCs w:val="20"/>
          <w:lang w:eastAsia="ru-RU"/>
        </w:rPr>
      </w:pPr>
      <w:r w:rsidRPr="0042069F">
        <w:rPr>
          <w:rFonts w:ascii="Arial" w:eastAsia="Times New Roman" w:hAnsi="Arial" w:cs="Arial"/>
          <w:color w:val="000000"/>
          <w:sz w:val="20"/>
          <w:szCs w:val="20"/>
          <w:lang w:eastAsia="ru-RU"/>
        </w:rPr>
        <w:t>Несмотря на то, что большинство мероприятий программы непосредственно не увязаны с достижением определенных целей, реализация программы вносит значительный вклад в достижение практически всех стратегических целей социально-экономического развития города Кемерово, в том числе путем создания и поддержания благоприятных условий для экономического роста за счет обеспечения макроэкономической стабильности и соблюдения принятых ограничений по налоговой и долговой нагрузке, повышения уровня и качества жизни населения города Кемерово.</w:t>
      </w:r>
    </w:p>
    <w:p w14:paraId="339E9090" w14:textId="77777777" w:rsidR="0042069F" w:rsidRPr="0042069F" w:rsidRDefault="0042069F" w:rsidP="0042069F">
      <w:pPr>
        <w:shd w:val="clear" w:color="auto" w:fill="FFFFFF"/>
        <w:spacing w:after="0" w:line="254" w:lineRule="atLeast"/>
        <w:ind w:firstLine="300"/>
        <w:jc w:val="both"/>
        <w:rPr>
          <w:rFonts w:ascii="Arial" w:eastAsia="Times New Roman" w:hAnsi="Arial" w:cs="Arial"/>
          <w:color w:val="000000"/>
          <w:sz w:val="20"/>
          <w:szCs w:val="20"/>
          <w:lang w:eastAsia="ru-RU"/>
        </w:rPr>
      </w:pPr>
      <w:r w:rsidRPr="0042069F">
        <w:rPr>
          <w:rFonts w:ascii="Arial" w:eastAsia="Times New Roman" w:hAnsi="Arial" w:cs="Arial"/>
          <w:color w:val="000000"/>
          <w:sz w:val="20"/>
          <w:szCs w:val="20"/>
          <w:lang w:eastAsia="ru-RU"/>
        </w:rPr>
        <w:lastRenderedPageBreak/>
        <w:t>В 2015 году бюджет города Кемерово основан на 19 муниципальных программах, как связующем звене между долгосрочными целями социально-экономического развития города Кемерово и бюджетными проектировками на очередной финансовый год и плановый период. В 2015 году доля расходов бюджета города, формируемых в рамках программ в общем объеме расходов бюджета города, составила 76,9% при планируемом показателе «более или равно 75,0 процентов».</w:t>
      </w:r>
    </w:p>
    <w:p w14:paraId="651CBCCD" w14:textId="77777777" w:rsidR="0042069F" w:rsidRPr="0042069F" w:rsidRDefault="0042069F" w:rsidP="0042069F">
      <w:pPr>
        <w:shd w:val="clear" w:color="auto" w:fill="FFFFFF"/>
        <w:spacing w:after="0" w:line="254" w:lineRule="atLeast"/>
        <w:ind w:firstLine="300"/>
        <w:jc w:val="both"/>
        <w:rPr>
          <w:rFonts w:ascii="Arial" w:eastAsia="Times New Roman" w:hAnsi="Arial" w:cs="Arial"/>
          <w:color w:val="000000"/>
          <w:sz w:val="20"/>
          <w:szCs w:val="20"/>
          <w:lang w:eastAsia="ru-RU"/>
        </w:rPr>
      </w:pPr>
      <w:r w:rsidRPr="0042069F">
        <w:rPr>
          <w:rFonts w:ascii="Arial" w:eastAsia="Times New Roman" w:hAnsi="Arial" w:cs="Arial"/>
          <w:color w:val="000000"/>
          <w:sz w:val="20"/>
          <w:szCs w:val="20"/>
          <w:lang w:eastAsia="ru-RU"/>
        </w:rPr>
        <w:t>Реализация программно-целевого принципа планирования бюджета города позволяет перейти к систематическому анализу эффективности его расходов для достижения поставленных целей взамен действующего подхода - контроля суммы расходов на то или иное направление расходования средств бюджета города.</w:t>
      </w:r>
    </w:p>
    <w:p w14:paraId="1A83F22C" w14:textId="77777777" w:rsidR="0042069F" w:rsidRPr="0042069F" w:rsidRDefault="0042069F" w:rsidP="0042069F">
      <w:pPr>
        <w:shd w:val="clear" w:color="auto" w:fill="FFFFFF"/>
        <w:spacing w:after="0" w:line="254" w:lineRule="atLeast"/>
        <w:ind w:firstLine="300"/>
        <w:jc w:val="both"/>
        <w:rPr>
          <w:rFonts w:ascii="Arial" w:eastAsia="Times New Roman" w:hAnsi="Arial" w:cs="Arial"/>
          <w:color w:val="000000"/>
          <w:sz w:val="20"/>
          <w:szCs w:val="20"/>
          <w:lang w:eastAsia="ru-RU"/>
        </w:rPr>
      </w:pPr>
      <w:r w:rsidRPr="0042069F">
        <w:rPr>
          <w:rFonts w:ascii="Arial" w:eastAsia="Times New Roman" w:hAnsi="Arial" w:cs="Arial"/>
          <w:color w:val="000000"/>
          <w:sz w:val="20"/>
          <w:szCs w:val="20"/>
          <w:lang w:eastAsia="ru-RU"/>
        </w:rPr>
        <w:t>Финансовым управлением города Кемерово предлагается продлить срок реализации данной муниципальной программы на четыре года.</w:t>
      </w:r>
    </w:p>
    <w:p w14:paraId="13F01BF9" w14:textId="77777777" w:rsidR="009D1E00" w:rsidRDefault="009D1E00"/>
    <w:sectPr w:rsidR="009D1E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845568"/>
    <w:multiLevelType w:val="multilevel"/>
    <w:tmpl w:val="9C82C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8D0AF0"/>
    <w:multiLevelType w:val="multilevel"/>
    <w:tmpl w:val="964EB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E9124E"/>
    <w:multiLevelType w:val="multilevel"/>
    <w:tmpl w:val="BA2EE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AE4"/>
    <w:rsid w:val="0042069F"/>
    <w:rsid w:val="006C7AE4"/>
    <w:rsid w:val="009D1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BE62B8-1892-4138-97C1-57A91E18E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06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206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71627">
      <w:bodyDiv w:val="1"/>
      <w:marLeft w:val="0"/>
      <w:marRight w:val="0"/>
      <w:marTop w:val="0"/>
      <w:marBottom w:val="0"/>
      <w:divBdr>
        <w:top w:val="none" w:sz="0" w:space="0" w:color="auto"/>
        <w:left w:val="none" w:sz="0" w:space="0" w:color="auto"/>
        <w:bottom w:val="none" w:sz="0" w:space="0" w:color="auto"/>
        <w:right w:val="none" w:sz="0" w:space="0" w:color="auto"/>
      </w:divBdr>
      <w:divsChild>
        <w:div w:id="1715084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1675</Words>
  <Characters>9553</Characters>
  <Application>Microsoft Office Word</Application>
  <DocSecurity>0</DocSecurity>
  <Lines>79</Lines>
  <Paragraphs>22</Paragraphs>
  <ScaleCrop>false</ScaleCrop>
  <Company/>
  <LinksUpToDate>false</LinksUpToDate>
  <CharactersWithSpaces>11206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dc:creator>
  <cp:keywords/>
  <dc:description/>
  <cp:lastModifiedBy>SM</cp:lastModifiedBy>
  <cp:revision>2</cp:revision>
  <dcterms:created xsi:type="dcterms:W3CDTF">2019-07-02T09:37:00Z</dcterms:created>
  <dcterms:modified xsi:type="dcterms:W3CDTF">2019-07-02T09:38:00Z</dcterms:modified>
</cp:coreProperties>
</file>