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D0" w:rsidRDefault="005323D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323D0" w:rsidRDefault="005323D0">
      <w:pPr>
        <w:pStyle w:val="ConsPlusNormal"/>
        <w:jc w:val="both"/>
        <w:outlineLvl w:val="0"/>
      </w:pPr>
    </w:p>
    <w:p w:rsidR="005323D0" w:rsidRDefault="005323D0">
      <w:pPr>
        <w:pStyle w:val="ConsPlusTitle"/>
        <w:jc w:val="center"/>
        <w:outlineLvl w:val="0"/>
      </w:pPr>
      <w:r>
        <w:t>АДМИНИСТРАЦИЯ ГОРОДА КЕМЕРОВО</w:t>
      </w:r>
    </w:p>
    <w:p w:rsidR="005323D0" w:rsidRDefault="005323D0">
      <w:pPr>
        <w:pStyle w:val="ConsPlusTitle"/>
        <w:jc w:val="both"/>
      </w:pPr>
    </w:p>
    <w:p w:rsidR="005323D0" w:rsidRDefault="005323D0">
      <w:pPr>
        <w:pStyle w:val="ConsPlusTitle"/>
        <w:jc w:val="center"/>
      </w:pPr>
      <w:r>
        <w:t>ПОСТАНОВЛЕНИЕ</w:t>
      </w:r>
    </w:p>
    <w:p w:rsidR="005323D0" w:rsidRDefault="005323D0">
      <w:pPr>
        <w:pStyle w:val="ConsPlusTitle"/>
        <w:jc w:val="center"/>
      </w:pPr>
      <w:r>
        <w:t>от 14 марта 2022 г. N 635</w:t>
      </w:r>
    </w:p>
    <w:p w:rsidR="005323D0" w:rsidRDefault="005323D0">
      <w:pPr>
        <w:pStyle w:val="ConsPlusTitle"/>
        <w:jc w:val="both"/>
      </w:pPr>
    </w:p>
    <w:p w:rsidR="005323D0" w:rsidRDefault="005323D0">
      <w:pPr>
        <w:pStyle w:val="ConsPlusTitle"/>
        <w:jc w:val="center"/>
      </w:pPr>
      <w:r>
        <w:t>О ПРОВЕДЕНИИ КОНКУРСА "СЕМЕЙНЫЙ БИЗНЕС"</w:t>
      </w:r>
    </w:p>
    <w:p w:rsidR="005323D0" w:rsidRDefault="00532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3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5323D0" w:rsidRDefault="005323D0" w:rsidP="005323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5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 xml:space="preserve">, от 01.03.2023 </w:t>
            </w:r>
            <w:hyperlink r:id="rId6">
              <w:r>
                <w:rPr>
                  <w:color w:val="0000FF"/>
                </w:rPr>
                <w:t>N 610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 xml:space="preserve">от 12.07.2023 </w:t>
            </w:r>
            <w:hyperlink r:id="rId7">
              <w:r>
                <w:rPr>
                  <w:color w:val="0000FF"/>
                </w:rPr>
                <w:t xml:space="preserve">N </w:t>
              </w:r>
            </w:hyperlink>
            <w:r>
              <w:rPr>
                <w:color w:val="0000FF"/>
              </w:rPr>
              <w:t>2232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</w:tr>
    </w:tbl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>В целях стимулирования развития малого и среднего бизнеса, поддержки семейного предпринимательства, содействия возрождению, укреплению, сохранению и развитию семейных традиций на территории города Кемерово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1. Исключен.</w:t>
      </w:r>
    </w:p>
    <w:p w:rsidR="005323D0" w:rsidRDefault="005323D0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12.07.2023 N 2232)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7">
        <w:r>
          <w:rPr>
            <w:color w:val="0000FF"/>
          </w:rPr>
          <w:t>Положение</w:t>
        </w:r>
      </w:hyperlink>
      <w:r>
        <w:t xml:space="preserve"> о конкурсе "Семейный бизнес"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5323D0" w:rsidRDefault="005323D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3. Создать комиссию по подведению итогов конкурса "Семейный бизнес" и утвердить ее </w:t>
      </w:r>
      <w:hyperlink w:anchor="P297">
        <w:r>
          <w:rPr>
            <w:color w:val="0000FF"/>
          </w:rPr>
          <w:t>состав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2 к настоящему постановлению.</w:t>
      </w:r>
    </w:p>
    <w:p w:rsidR="005323D0" w:rsidRDefault="005323D0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5. Комитету по работе со средствами массовой информации администрации города Кемерово (</w:t>
      </w:r>
      <w:proofErr w:type="spellStart"/>
      <w:r>
        <w:t>Н.Н.Горбачева</w:t>
      </w:r>
      <w:proofErr w:type="spellEnd"/>
      <w:r>
        <w:t>):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5.1. Обеспечить официальное опубликование настоящего постановления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5.2. Обеспечить информационное освещение проведения конкурса "Семейный бизнес" на территории города Кемерово и его результатов в средствах массовой информации.</w:t>
      </w:r>
    </w:p>
    <w:p w:rsidR="005323D0" w:rsidRDefault="005323D0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6. Контроль за исполнением настоящего постановления возложить на заместителя Главы города, начальника управления экономического развития </w:t>
      </w:r>
      <w:proofErr w:type="spellStart"/>
      <w:r>
        <w:t>Е.В.Терзитскую</w:t>
      </w:r>
      <w:proofErr w:type="spellEnd"/>
      <w:r>
        <w:t>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right"/>
      </w:pPr>
      <w:r>
        <w:t>Глава города</w:t>
      </w:r>
    </w:p>
    <w:p w:rsidR="005323D0" w:rsidRDefault="005323D0">
      <w:pPr>
        <w:pStyle w:val="ConsPlusNormal"/>
        <w:jc w:val="right"/>
      </w:pPr>
      <w:r>
        <w:t>И.В.СЕРЕДЮК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right"/>
        <w:outlineLvl w:val="0"/>
      </w:pPr>
      <w:r>
        <w:t>Приложение N 1</w:t>
      </w:r>
    </w:p>
    <w:p w:rsidR="005323D0" w:rsidRDefault="005323D0">
      <w:pPr>
        <w:pStyle w:val="ConsPlusNormal"/>
        <w:jc w:val="right"/>
      </w:pPr>
      <w:r>
        <w:t>к постановлению администрации</w:t>
      </w:r>
    </w:p>
    <w:p w:rsidR="005323D0" w:rsidRDefault="005323D0">
      <w:pPr>
        <w:pStyle w:val="ConsPlusNormal"/>
        <w:jc w:val="right"/>
      </w:pPr>
      <w:r>
        <w:t>города Кемерово</w:t>
      </w:r>
    </w:p>
    <w:p w:rsidR="005323D0" w:rsidRDefault="005323D0">
      <w:pPr>
        <w:pStyle w:val="ConsPlusNormal"/>
        <w:jc w:val="right"/>
      </w:pPr>
      <w:r>
        <w:t>от 14 марта 2022 г. N 635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</w:pPr>
      <w:bookmarkStart w:id="1" w:name="P37"/>
      <w:bookmarkEnd w:id="1"/>
      <w:r>
        <w:lastRenderedPageBreak/>
        <w:t>ПОЛОЖЕНИЕ</w:t>
      </w:r>
    </w:p>
    <w:p w:rsidR="005323D0" w:rsidRDefault="005323D0">
      <w:pPr>
        <w:pStyle w:val="ConsPlusTitle"/>
        <w:jc w:val="center"/>
      </w:pPr>
      <w:r>
        <w:t>О КОНКУРСЕ "СЕМЕЙНЫЙ БИЗНЕС"</w:t>
      </w:r>
    </w:p>
    <w:p w:rsidR="005323D0" w:rsidRDefault="00532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3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12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 xml:space="preserve">, от 01.03.2023 </w:t>
            </w:r>
            <w:hyperlink r:id="rId13">
              <w:r>
                <w:rPr>
                  <w:color w:val="0000FF"/>
                </w:rPr>
                <w:t>N 610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</w:tr>
    </w:tbl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1. Общие положения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>1.1. Конкурс "Семейный бизнес" (далее - Конкурс) проводится в целях стимулирования развития малого и среднего бизнеса, популяризации и поддержки семейного предпринимательства на территории города Кемерово на ежегодной основе.</w:t>
      </w:r>
    </w:p>
    <w:p w:rsidR="005323D0" w:rsidRDefault="005323D0">
      <w:pPr>
        <w:pStyle w:val="ConsPlusNormal"/>
        <w:jc w:val="both"/>
      </w:pPr>
      <w:r>
        <w:t xml:space="preserve">(п. 1.1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1.2. Настоящее Положение определяет цели, задачи, порядок и условия проведения Конкурса.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1.3. Конкурс носит открытый характер и проводится с присуждением призовых мест и награждением победителей.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1.4. Выполнение организационно-технических процедур Конкурса осуществляет управление потребительского рынка и развития предпринимательства администрации города Кемерово (далее - Управление). Адрес места нахождения: индекс 650000, город Кемерово, ул. Притомская Набережная, д. 7Б, адрес электронной почты orp_kem@mail.ru.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2. Цели и задачи Конкурса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>2.1. Целью Конкурса является формирование позитивного общественного мнения о представителях малого и среднего бизнеса города Кемерово.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2.2.1. Содействие возрождению, укреплению, сохранению и развитию трудовых семейных традиций, приумножению лучших предпринимательских семейных традиций в городе Кемерово.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2.2.2. Привлечение внимания общественности к феномену семейного предпринимательства, его особенностям и перспективам.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2.2.3. Выявление лучших представителей семейного бизнеса и распространение их успешного опыта, ориентированных на продолжение предпринимательских семейных традиций.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3. Условия и порядок проведения Конкурса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>3.1. Объявление о проведении Конкурса размещается на официальном сайте администрации города Кемерово в информационно-телекоммуникационной сети "Интернет" по сетевому адресу www.kemerovo.ru не позднее чем за 3 дня до начала приема заявок.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3.2. Для участия в Конкурсе участник подает заявку и конкурсные материалы в Управление в установленные настоящим Положением сроки.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3.3. </w:t>
      </w:r>
      <w:hyperlink w:anchor="P201">
        <w:r>
          <w:rPr>
            <w:color w:val="0000FF"/>
          </w:rPr>
          <w:t>Заявка</w:t>
        </w:r>
      </w:hyperlink>
      <w:r>
        <w:t xml:space="preserve"> должна соответствовать форме, установленной приложением N 1 к настоящему Положению и содержать согласие участника на публикацию (размещение) в информационно-телекоммуникационной сети "Интернет" информации об участнике Конкурса, а также согласие на обработку персональных данных.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lastRenderedPageBreak/>
        <w:t>3.4. Один участник может подать только 1 заявку на участие в Конкурсе.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3.5. Конкурс проводится по следующим номинациям: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"Лучший семейный бизнес в сфере обслуживания". В номинации участвуют субъекты малого и среднего предпринимательства (далее - субъекты МСП), осуществляющие семейный бизнес в сфере обслуживания (торговля, общественное питание, индустрия развлечений);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"Лучший семейный бизнес в сфере производства". В номинации участвуют субъекты МСП, осуществляющие производство товаров;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"Лучший семейный бизнес в социальной сфере". В номинации участвуют субъекты МСП, имеющие статус "социального предпринимателя" в едином реестре субъектов малого и среднего предпринимательства;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"Лучший семейный бизнес в сфере креативных индустрий". В номинации участвуют субъекты МСП, осуществляющие деятельность в сфере IT-технологий, фотографии, дизайна, рекламы.</w:t>
      </w:r>
    </w:p>
    <w:p w:rsidR="005323D0" w:rsidRDefault="005323D0">
      <w:pPr>
        <w:pStyle w:val="ConsPlusNormal"/>
        <w:jc w:val="both"/>
      </w:pPr>
      <w:r>
        <w:t xml:space="preserve">(п. 3.5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3.6. Конкурс проводится в три этапа:</w:t>
      </w:r>
    </w:p>
    <w:p w:rsidR="005323D0" w:rsidRDefault="005323D0">
      <w:pPr>
        <w:pStyle w:val="ConsPlusNormal"/>
        <w:spacing w:before="220"/>
        <w:ind w:firstLine="540"/>
        <w:jc w:val="both"/>
      </w:pPr>
      <w:bookmarkStart w:id="2" w:name="P72"/>
      <w:bookmarkEnd w:id="2"/>
      <w:r>
        <w:t>3.6.1. Первый этап: сроки проведения отбора (дата начала и окончания приема заявок на участие в Конкурсе), которые не могут быть меньше 30 календарных дней, определяются и устанавливаются приказом заместителя Главы города, начальника управления экономического развития.</w:t>
      </w:r>
    </w:p>
    <w:p w:rsidR="005323D0" w:rsidRDefault="005323D0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3.6.2. Второй этап: оценка конкурсных заявок конкурсной комиссией, определение победителей. Срок проведения: в течение 45 календарных дней с даты окончания приема заявок на участие в Конкурсе.</w:t>
      </w:r>
    </w:p>
    <w:p w:rsidR="005323D0" w:rsidRDefault="005323D0">
      <w:pPr>
        <w:pStyle w:val="ConsPlusNormal"/>
        <w:spacing w:before="220"/>
        <w:ind w:firstLine="540"/>
        <w:jc w:val="both"/>
      </w:pPr>
      <w:bookmarkStart w:id="4" w:name="P74"/>
      <w:bookmarkEnd w:id="4"/>
      <w:r>
        <w:t>3.6.3. Третий этап: церемония награждения победителей Конкурса. Срок проведения: в течение 25 календарных дней с даты определения победителей Конкурса.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4. Права и обязанности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>4.1. Управление имеет право: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отказать участнику в участии в Конкурсе на основании несоответствия заявки установленной форме либо требованиям настоящего Положения;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дисквалифицировать участника Конкурса за нарушение требований и условий проведения Конкурса;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использовать информацию, а также иные сведения, полученные от участников Конкурса, в целях освещения хода проведения Конкурса.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4.2. Управление обязано: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создать равные условия для всех участников Конкурса;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не допустить разглашения сведений о результатах Конкурса раньше назначенного для этого срока.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4.3. Участник имеет право: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подать одну заявку на участие в Конкурсе;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lastRenderedPageBreak/>
        <w:t>- получить информацию об условиях и порядке проведения Конкурса;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обратиться в Управление за разъяснением пунктов настоящего Положения, в том числе по телефонам 77-08-10, 77-17-90;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отозвать заявку путем подачи в Управление письменного заявления не менее чем за 5 рабочих дней до даты окончания срока приема заявок.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4.4. Участник обязан: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ознакомиться с целями и задачами Конкурса, требованиями, предъявляемыми к участию в Конкурсе;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своевременно подать заявку в соответствии с утвержденной формой до даты окончания приема заявок;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представить дополнительные сведения и документы по запросу Управления для проверки достоверности представленной информации;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участвовать в церемонии награждения в случае победы в Конкурсе;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соблюдать правила и процедуры, предусмотренные настоящим Положением.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5. Требования к участникам Конкурса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 xml:space="preserve">5.1. Участник Конкурса должен являться субъектом МСП (кроме субъектов МСП, указанных в </w:t>
      </w:r>
      <w:hyperlink r:id="rId16">
        <w:r>
          <w:rPr>
            <w:color w:val="0000FF"/>
          </w:rPr>
          <w:t>частях 3</w:t>
        </w:r>
      </w:hyperlink>
      <w:r>
        <w:t xml:space="preserve"> и </w:t>
      </w:r>
      <w:hyperlink r:id="rId17">
        <w:r>
          <w:rPr>
            <w:color w:val="0000FF"/>
          </w:rPr>
          <w:t>4 статьи 14</w:t>
        </w:r>
      </w:hyperlink>
      <w:r>
        <w:t xml:space="preserve"> Федерального закона от 27.07.2007 N 209-ФЗ "О развитии малого и среднего предпринимательства в Российской Федерации") и быть включен в Единый реестр субъектов малого и среднего предпринимательства.</w:t>
      </w:r>
    </w:p>
    <w:p w:rsidR="005323D0" w:rsidRDefault="005323D0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5.2. Участник Конкурса должен осуществлять предпринимательскую деятельность совместно с членами семьи. Под членами семьи участника Конкурса понимаются супруг (супруга) участника, а также следующие члены семьи каждого из супругов: родители и дети (усыновители и усыновленные), братья, сестры, внуки, дедушки и бабушки. При этом для осуществления предпринимательской деятельности совместно с членами семьи необходимо выполнение одного из нижеуказанных требований: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для субъектов МСП с численностью сотрудников до 15 человек количество членов семьи - работников (включая индивидуального предпринимателя, главу крестьянского (фермерского) хозяйства, учредителя (учредителей) должно составлять не менее 20 процентов от всех трудоустроенных;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для субъектов МСП с численностью сотрудников более 15 человек количество членов семьи - работников (включая индивидуального предпринимателя, главу крестьянского (фермерского) хозяйства, учредителя (учредителей) должно составлять не менее 4 работников от всех трудоустроенных;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количество учредителей - членов семьи должно составлять не менее 50 процентов от общего количества.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Расчет производится на основании данных </w:t>
      </w:r>
      <w:hyperlink r:id="rId18">
        <w:r>
          <w:rPr>
            <w:color w:val="0000FF"/>
          </w:rPr>
          <w:t>формы</w:t>
        </w:r>
      </w:hyperlink>
      <w:r>
        <w:t xml:space="preserve"> "Персонифицированные сведения о физических лицах", утвержденной приказом ФНС России от 29.09.2022 N ЕД-7-11/878@, за месяц, предшествующий месяцу приема заявок на участие в Конкурсе, и на основании данных из единого государственного реестра юридических лиц (далее - ЕГРЮЛ), на первое число месяца приема заявок на участие в Конкурсе.</w:t>
      </w:r>
    </w:p>
    <w:p w:rsidR="005323D0" w:rsidRDefault="005323D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jc w:val="both"/>
      </w:pPr>
      <w:r>
        <w:lastRenderedPageBreak/>
        <w:t xml:space="preserve">(п. 5.2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г. Кемерово от 27.09.2022 N 2807)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5.3. Участник Конкурса должен быть зарегистрирован и осуществлять деятельность на территории города Кемерово.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5.4. Исключен. - </w:t>
      </w:r>
      <w:hyperlink r:id="rId21">
        <w:r>
          <w:rPr>
            <w:color w:val="0000FF"/>
          </w:rPr>
          <w:t>Постановление</w:t>
        </w:r>
      </w:hyperlink>
      <w:r>
        <w:t xml:space="preserve"> администрации г. Кемерово от 27.09.2022 N 2807.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5.5. Участники Конкурса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не приостановлена в порядке, предусмотренном законодательством Российской Федерации, а участники Конкурса индивидуальные предприниматели не должны прекратить свою деятельность в качестве индивидуального предпринимателя.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6. Конкурсная комиссия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>6.1. Для оценки конкурсных материалов формируется конкурсная комиссия (далее - Комиссия, конкурсная комиссия), в состав которой входят представители администрации города Кемерово, инфраструктуры поддержки предпринимательства города Кемерово, Совета по развитию предпринимательства в городе Кемерово, Кемеровского областного отделения Общероссийской общественной организации «ОПОРА РОССИИ».</w:t>
      </w:r>
    </w:p>
    <w:p w:rsidR="005323D0" w:rsidRDefault="005323D0" w:rsidP="005323D0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12.07.2023 N 2232)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Заседание Комиссии проводит председатель, а в его отсутствие - заместитель председателя. Итоги заседания Комиссии оформляются протоколом.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6.2. </w:t>
      </w:r>
      <w:hyperlink w:anchor="P297">
        <w:r>
          <w:rPr>
            <w:color w:val="0000FF"/>
          </w:rPr>
          <w:t>Состав</w:t>
        </w:r>
      </w:hyperlink>
      <w:r>
        <w:t xml:space="preserve"> и количество членов конкурсной комиссии определен в приложении N 2 к постановлению администрации города Кемерово "О проведении конкурса "Семейный бизнес".</w:t>
      </w:r>
    </w:p>
    <w:p w:rsidR="005323D0" w:rsidRDefault="005323D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6.3. Структура конкурсной комиссии: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а) председатель конкурсной комиссии;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б) заместитель председателя конкурсной комиссии;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в) члены конкурсной комиссии;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г) секретарь конкурсной комиссии.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6.3.1. Председатель конкурсной комиссии: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а) координирует работу конкурсной комиссии;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б) назначает дату, время и место заседания конкурсной комиссии;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в) участвует в рассмотрении и оценке материалов, поданных на Конкурс.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6.3.2. Заместитель председателя конкурсной комиссии: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а) по поручению председателя конкурсной комиссии исполняет функции председателя, в том числе председательствует на заседаниях;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б) участвует в рассмотрении и оценке материалов, поданных на Конкурс.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6.3.3. Члены конкурсной комиссии участвуют в рассмотрении и оценке материалов, поданных на Конкурс.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lastRenderedPageBreak/>
        <w:t>6.3.4. Секретарь конкурсной комиссии: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а) регистрирует заявки, поданные на Конкурс;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б) проводит информационную работу по популяризации Конкурса;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в) организует взаимодействие между участниками Конкурса, членами конкурсной комиссии, заместителем и председателем конкурсной комиссии.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7. Правила оформления и сроки подачи заявок на участие</w:t>
      </w:r>
    </w:p>
    <w:p w:rsidR="005323D0" w:rsidRDefault="005323D0">
      <w:pPr>
        <w:pStyle w:val="ConsPlusTitle"/>
        <w:jc w:val="center"/>
      </w:pPr>
      <w:r>
        <w:t>в Конкурсе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 xml:space="preserve">7.1. Для участия в Конкурсе участники направляют </w:t>
      </w:r>
      <w:hyperlink w:anchor="P201">
        <w:r>
          <w:rPr>
            <w:color w:val="0000FF"/>
          </w:rPr>
          <w:t>заявку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Положению в срок, установленный </w:t>
      </w:r>
      <w:hyperlink w:anchor="P72">
        <w:r>
          <w:rPr>
            <w:color w:val="0000FF"/>
          </w:rPr>
          <w:t>пунктом 3.6.1</w:t>
        </w:r>
      </w:hyperlink>
      <w:r>
        <w:t>, с приложением следующих документов: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- </w:t>
      </w:r>
      <w:hyperlink w:anchor="P257">
        <w:r>
          <w:rPr>
            <w:color w:val="0000FF"/>
          </w:rPr>
          <w:t>анкета</w:t>
        </w:r>
      </w:hyperlink>
      <w:r>
        <w:t xml:space="preserve"> участника Конкурса согласно </w:t>
      </w:r>
      <w:proofErr w:type="gramStart"/>
      <w:r>
        <w:t>приложению</w:t>
      </w:r>
      <w:proofErr w:type="gramEnd"/>
      <w:r>
        <w:t xml:space="preserve"> N 2 к настоящему Положению;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осуществление предпринимательской деятельности совместно с членами семьи, в отношении каждого члена семьи, согласно требованиям, указанным в </w:t>
      </w:r>
      <w:hyperlink w:anchor="P100">
        <w:r>
          <w:rPr>
            <w:color w:val="0000FF"/>
          </w:rPr>
          <w:t>пункте 5.2</w:t>
        </w:r>
      </w:hyperlink>
      <w:r>
        <w:t xml:space="preserve"> настоящего Положения;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- презентация - рассказ о семейном бизнесе (предпринимательской деятельности, семейных традициях и ценностях) в формате </w:t>
      </w:r>
      <w:proofErr w:type="spellStart"/>
      <w:r>
        <w:t>PowerPoint</w:t>
      </w:r>
      <w:proofErr w:type="spellEnd"/>
      <w:r>
        <w:t xml:space="preserve"> или видеоролика (не более 5 минут). Презентация может содержать музыкальное сопровождение либо озвучивание. Информация должна быть емкой, содержательной и отражать сведения, указанные в </w:t>
      </w:r>
      <w:hyperlink w:anchor="P153">
        <w:r>
          <w:rPr>
            <w:color w:val="0000FF"/>
          </w:rPr>
          <w:t>пункте 8.2</w:t>
        </w:r>
      </w:hyperlink>
      <w:r>
        <w:t xml:space="preserve"> настоящего Положения.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Участники Конкурса вправе предоставить в Управление дополнительные материалы и информацию.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7.2. Участник Конкурса не допускается ко второму этапу Конкурса в случае, если: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документы предоставлены с нарушением требований, предусмотренных настоящим Положением;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документы представлены не в полном объеме;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документы представлены по истечении срока приема конкурсных материалов.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Решение об отказе направляется участнику в письменном виде с указанием причин отказа в течение 30 календарных дней с даты окончания приема заявок.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8. Порядок рассмотрения и оценки заявок</w:t>
      </w:r>
    </w:p>
    <w:p w:rsidR="005323D0" w:rsidRDefault="005323D0">
      <w:pPr>
        <w:pStyle w:val="ConsPlusTitle"/>
        <w:jc w:val="center"/>
      </w:pPr>
      <w:r>
        <w:t>на участие в Конкурсе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 xml:space="preserve">8.1. Конкурсная комиссия проводит оценку представленных документов в соответствии со сроками, указанными в </w:t>
      </w:r>
      <w:hyperlink w:anchor="P73">
        <w:r>
          <w:rPr>
            <w:color w:val="0000FF"/>
          </w:rPr>
          <w:t>пункте 3.6.2</w:t>
        </w:r>
      </w:hyperlink>
      <w:r>
        <w:t xml:space="preserve"> настоящего Положения.</w:t>
      </w:r>
    </w:p>
    <w:p w:rsidR="005323D0" w:rsidRDefault="005323D0">
      <w:pPr>
        <w:pStyle w:val="ConsPlusNormal"/>
        <w:spacing w:before="220"/>
        <w:ind w:firstLine="540"/>
        <w:jc w:val="both"/>
      </w:pPr>
      <w:bookmarkStart w:id="6" w:name="P153"/>
      <w:bookmarkEnd w:id="6"/>
      <w:r>
        <w:t>8.2. Конкурсные материалы, представленные участниками Конкурса, оцениваются по следующим критериям: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соответствие указанной номинации;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успешность и востребованность бизнеса (увеличение прибыли, увеличение объемов продаж, наличие и динамика спроса на товары, работы, услуги и пр.);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- развитие бизнеса (динамика развития бизнеса, его расширение, создание новых рабочих </w:t>
      </w:r>
      <w:r>
        <w:lastRenderedPageBreak/>
        <w:t>мест);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конкурентные преимущества (наличие особенностей, обеспечивающих успех на рынке);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- роль семьи в бизнесе (роль навыков и компетенций членов семьи в успехе бизнеса).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Каждый критерий оценивается по 5-балльной шкале.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8.3. По решению председателя конкурсной комиссии оценка представленных на конкурс документов проводится в очной или заочной формах.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Решение о проведении оценки представленных на конкурс документов в заочной форме принимается в случае действия ограничительных мер и (или) возникновения риска отсутствия кворума для принятия решения при проведении заседания комиссии в очной форме.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8.4. В случае заочной формы проведения оценки представленных на конкурс материалов: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8.4.1. Секретарь конкурсной комиссии в течение 10 календарных дней с даты начала второго этапа конкурса формирует перечень заявок по номинациям и направляет членам конкурсной комиссии оценочные листы и конкурсные материалы.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8.4.2. Оценка ведется членами конкурсной комиссии путем проставления и суммирования баллов в оценочных листах по всем заявленным критериям.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8.4.3. В течение 15 календарных дней со дня получения членами конкурсной комиссии оценочные листы подписываются и направляются в электронном виде в Управление на адрес электронной почты orp_kem@mail.ru.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8.4.4. Оценка конкурсных заявок считается завершенной в случае направления в Управление не менее 2/3 подписанных оценочных листов членами конкурсной комиссии.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8.4.5. Итоги Конкурса оформляются протоколом в течение 5 рабочих дней со дня получения Управлением подписанных оценочных листов от членов конкурсной комиссии. Победителем признается участник, набравший наибольшее количество баллов по всем оценочным листам.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8.5. В случае очной формы проведения оценки представленных на конкурс материалов: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 xml:space="preserve">8.5.1. Председатель конкурсной комиссии назначает дату проведения очного заседания в сроки, установленные </w:t>
      </w:r>
      <w:hyperlink w:anchor="P73">
        <w:r>
          <w:rPr>
            <w:color w:val="0000FF"/>
          </w:rPr>
          <w:t>пунктом 3.6.2</w:t>
        </w:r>
      </w:hyperlink>
      <w:r>
        <w:t xml:space="preserve"> настоящего Положения.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8.5.2. Секретарь конкурсной комиссии уведомляет членов конкурсной комиссии и участников конкурса о дате, месте и времени проведения заседания посредством телефонного звонка и/или направления письма на электронную почту, не позднее чем за 3 рабочих дня до даты проведения заседания.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8.5.3. Защиту презентации производит участник Конкурса либо член его семьи.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8.5.4. В случае невозможности личного присутствия участника Конкурса на очном заседании Комиссии, участнику необходимо не позднее чем за 1 рабочий день до даты проведения заседания уведомить об отсутствии либо замене докладчика Управление.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8.5.5. Оценка проводится членами конкурсной комиссии на заседании путем проставления и суммирования баллов в оценочных листах по всем заявленным критериям.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8.5.6. Оценка конкурсных заявок считается завершенной в случае присутствия на заседании не менее 2/3 членов конкурсной комиссии и заполнения ими оценочных листов.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lastRenderedPageBreak/>
        <w:t>8.5.7. Итоги конкурса подводятся на заседании и оформляются протоколом. Победителем признается участник, набравший наибольшее количество баллов по всем оценочным листам.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8.6. В случае если в одной номинации приняли участие три и более субъекта МСП, при определении победителей участникам конкурса, набравшим наибольшее количество оценочных баллов, присуждаются первое, второе и третье место соответственно.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8.7. Конкурс считается состоявшимся при условии подачи не менее трех заявок, независимо от номинаций.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  <w:outlineLvl w:val="1"/>
      </w:pPr>
      <w:r>
        <w:t>9. Награждение победителей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ind w:firstLine="540"/>
        <w:jc w:val="both"/>
      </w:pPr>
      <w:r>
        <w:t xml:space="preserve">9.1. Председатель конкурсной комиссии назначает дату проведения награждения победителей в сроки, установленные </w:t>
      </w:r>
      <w:hyperlink w:anchor="P74">
        <w:r>
          <w:rPr>
            <w:color w:val="0000FF"/>
          </w:rPr>
          <w:t>пунктом 3.6.3</w:t>
        </w:r>
      </w:hyperlink>
      <w:r>
        <w:t xml:space="preserve"> настоящего Положения.</w:t>
      </w:r>
    </w:p>
    <w:p w:rsidR="005323D0" w:rsidRDefault="005323D0">
      <w:pPr>
        <w:pStyle w:val="ConsPlusNormal"/>
        <w:jc w:val="both"/>
      </w:pPr>
      <w:r>
        <w:t xml:space="preserve">(п. 9.1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г. Кемерово от 01.03.2023 N 610)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9.2. Организация церемонии награждения осуществляется Управлением.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Секретарь конкурсной комиссии уведомляет участников Конкурса о дате, месте и времени проведения церемонии награждения посредством телефонного звонка и/или направления письма на адрес электронной почты, указанный в Заявке на участие в Конкурсе, не менее чем за 5 календарных дней до даты проведения церемонии награждения.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9.3. В случае невозможности принятия личного участия в церемонии награждения участник Конкурса уведомляет Управление о своем отсутствии либо замене на представителя не позднее чем за 1 рабочий день до даты проведения церемонии награждения.</w:t>
      </w:r>
    </w:p>
    <w:p w:rsidR="005323D0" w:rsidRDefault="005323D0">
      <w:pPr>
        <w:pStyle w:val="ConsPlusNormal"/>
        <w:spacing w:before="220"/>
        <w:ind w:firstLine="540"/>
        <w:jc w:val="both"/>
      </w:pPr>
      <w:r>
        <w:t>9.4. Список победителей оглашается участникам Конкурса на церемонии награждения.</w:t>
      </w:r>
    </w:p>
    <w:p w:rsidR="005323D0" w:rsidRDefault="005323D0" w:rsidP="005323D0">
      <w:pPr>
        <w:pStyle w:val="ConsPlusNormal"/>
        <w:spacing w:before="220"/>
        <w:ind w:firstLine="540"/>
        <w:jc w:val="both"/>
      </w:pPr>
      <w:r>
        <w:t>9.5. Победителям Конкурса в каждой номинации вручается диплом победителя Конкурса и денежная премия руководителю победителя Конкурса без учета налога на доходы физических лиц:</w:t>
      </w:r>
    </w:p>
    <w:p w:rsidR="005323D0" w:rsidRDefault="005323D0" w:rsidP="005323D0">
      <w:pPr>
        <w:pStyle w:val="ConsPlusNormal"/>
        <w:spacing w:before="220"/>
        <w:ind w:firstLine="540"/>
        <w:jc w:val="both"/>
      </w:pPr>
      <w:r>
        <w:t>- за первое место – 30 000 (тридцать тысяч) рублей;</w:t>
      </w:r>
    </w:p>
    <w:p w:rsidR="005323D0" w:rsidRDefault="005323D0" w:rsidP="005323D0">
      <w:pPr>
        <w:pStyle w:val="ConsPlusNormal"/>
        <w:spacing w:before="220"/>
        <w:ind w:firstLine="540"/>
        <w:jc w:val="both"/>
      </w:pPr>
      <w:r>
        <w:t>- за второе место – 20 000 (двадцать тысяч) рублей;</w:t>
      </w:r>
    </w:p>
    <w:p w:rsidR="005323D0" w:rsidRDefault="005323D0" w:rsidP="005323D0">
      <w:pPr>
        <w:pStyle w:val="ConsPlusNormal"/>
        <w:spacing w:before="220"/>
        <w:ind w:firstLine="540"/>
        <w:jc w:val="both"/>
      </w:pPr>
      <w:r>
        <w:t>- за третье место – 10 000 (десять тысяч) рублей.</w:t>
      </w:r>
    </w:p>
    <w:p w:rsidR="005323D0" w:rsidRDefault="005323D0" w:rsidP="005323D0">
      <w:pPr>
        <w:pStyle w:val="ConsPlusNormal"/>
        <w:spacing w:before="220"/>
        <w:ind w:firstLine="540"/>
        <w:jc w:val="both"/>
      </w:pPr>
      <w:r>
        <w:t>Участникам Конкурса, не занявшим призовые места, вручаются Благодарственные письма администрации города Кемерово.</w:t>
      </w:r>
    </w:p>
    <w:p w:rsidR="005323D0" w:rsidRDefault="005323D0" w:rsidP="005323D0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г. Кемерово от 12.07.2023 N 2232)</w:t>
      </w:r>
    </w:p>
    <w:p w:rsidR="005323D0" w:rsidRDefault="005323D0" w:rsidP="005323D0">
      <w:pPr>
        <w:pStyle w:val="ConsPlusNormal"/>
        <w:spacing w:before="220"/>
        <w:ind w:firstLine="540"/>
        <w:jc w:val="both"/>
      </w:pPr>
    </w:p>
    <w:p w:rsidR="005323D0" w:rsidRDefault="005323D0" w:rsidP="005323D0">
      <w:pPr>
        <w:pStyle w:val="ConsPlusNormal"/>
        <w:spacing w:before="220"/>
        <w:ind w:firstLine="540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right"/>
        <w:outlineLvl w:val="1"/>
      </w:pPr>
      <w:r>
        <w:t>Приложение N 1</w:t>
      </w:r>
    </w:p>
    <w:p w:rsidR="005323D0" w:rsidRDefault="005323D0">
      <w:pPr>
        <w:pStyle w:val="ConsPlusNormal"/>
        <w:jc w:val="right"/>
      </w:pPr>
      <w:r>
        <w:t>к Положению о конкурсе</w:t>
      </w:r>
    </w:p>
    <w:p w:rsidR="005323D0" w:rsidRDefault="005323D0">
      <w:pPr>
        <w:pStyle w:val="ConsPlusNormal"/>
        <w:jc w:val="right"/>
      </w:pPr>
      <w:r>
        <w:t>"Семейный бизнес"</w:t>
      </w:r>
    </w:p>
    <w:p w:rsidR="005323D0" w:rsidRDefault="00532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3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от 01.03.2023 N 610)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</w:tr>
    </w:tbl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center"/>
      </w:pPr>
      <w:bookmarkStart w:id="7" w:name="P201"/>
      <w:bookmarkEnd w:id="7"/>
      <w:r>
        <w:t>ЗАЯВКА</w:t>
      </w:r>
    </w:p>
    <w:p w:rsidR="005323D0" w:rsidRDefault="005323D0">
      <w:pPr>
        <w:pStyle w:val="ConsPlusNormal"/>
        <w:jc w:val="center"/>
      </w:pPr>
      <w:r>
        <w:t>на участие в конкурсе "Семейный бизнес"</w:t>
      </w:r>
    </w:p>
    <w:p w:rsidR="005323D0" w:rsidRDefault="005323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47"/>
      </w:tblGrid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Заявитель</w:t>
            </w:r>
          </w:p>
          <w:p w:rsidR="005323D0" w:rsidRDefault="005323D0">
            <w:pPr>
              <w:pStyle w:val="ConsPlusNormal"/>
            </w:pPr>
            <w:r>
              <w:t>(полное и сокращенное наименование и организационно-правовая форма</w:t>
            </w:r>
          </w:p>
          <w:p w:rsidR="005323D0" w:rsidRDefault="005323D0">
            <w:pPr>
              <w:pStyle w:val="ConsPlusNormal"/>
            </w:pPr>
            <w:r>
              <w:t>юридического лица или ФИО индивидуального предпринимателя)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ФИО, должность руководителя юридического лица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Юридический адрес заявителя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Адрес осуществления деятельности заявителем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ОГРН заявителя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ИНН заявителя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КПП заявителя (для юридических лиц)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Контактный телефон заявителя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Адрес электронной почты заявителя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Номинация конкурса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Количество трудоустроенных членов семьи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Дата начала ведения бизнеса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  <w:tr w:rsidR="005323D0">
        <w:tc>
          <w:tcPr>
            <w:tcW w:w="4819" w:type="dxa"/>
          </w:tcPr>
          <w:p w:rsidR="005323D0" w:rsidRDefault="005323D0">
            <w:pPr>
              <w:pStyle w:val="ConsPlusNormal"/>
            </w:pPr>
            <w:r>
              <w:t>Объем налогов (сборов, взносов), фактически уплаченных в бюджеты всех уровней и государственные внебюджетные фонды в 2021 году</w:t>
            </w:r>
          </w:p>
        </w:tc>
        <w:tc>
          <w:tcPr>
            <w:tcW w:w="4247" w:type="dxa"/>
          </w:tcPr>
          <w:p w:rsidR="005323D0" w:rsidRDefault="005323D0">
            <w:pPr>
              <w:pStyle w:val="ConsPlusNormal"/>
            </w:pPr>
          </w:p>
        </w:tc>
      </w:tr>
    </w:tbl>
    <w:p w:rsidR="005323D0" w:rsidRDefault="005323D0">
      <w:pPr>
        <w:pStyle w:val="ConsPlusNormal"/>
        <w:jc w:val="both"/>
      </w:pPr>
    </w:p>
    <w:p w:rsidR="005323D0" w:rsidRDefault="005323D0">
      <w:pPr>
        <w:pStyle w:val="ConsPlusNonformat"/>
        <w:jc w:val="both"/>
      </w:pPr>
      <w:proofErr w:type="gramStart"/>
      <w:r>
        <w:t>Заявитель  соглашается</w:t>
      </w:r>
      <w:proofErr w:type="gramEnd"/>
      <w:r>
        <w:t xml:space="preserve">  / не соглашается (нужное подчеркнуть) на публикацию</w:t>
      </w:r>
    </w:p>
    <w:p w:rsidR="005323D0" w:rsidRDefault="005323D0">
      <w:pPr>
        <w:pStyle w:val="ConsPlusNonformat"/>
        <w:jc w:val="both"/>
      </w:pPr>
      <w:r>
        <w:t>(</w:t>
      </w:r>
      <w:proofErr w:type="gramStart"/>
      <w:r>
        <w:t xml:space="preserve">размещение)   </w:t>
      </w:r>
      <w:proofErr w:type="gramEnd"/>
      <w:r>
        <w:t xml:space="preserve"> в    информационно-телекоммуникационной   сети   "Интернет"</w:t>
      </w:r>
    </w:p>
    <w:p w:rsidR="005323D0" w:rsidRDefault="005323D0">
      <w:pPr>
        <w:pStyle w:val="ConsPlusNonformat"/>
        <w:jc w:val="both"/>
      </w:pPr>
      <w:r>
        <w:t>информации о заявителе, на получение информации о ходе Конкурса посредством</w:t>
      </w:r>
    </w:p>
    <w:p w:rsidR="005323D0" w:rsidRDefault="005323D0">
      <w:pPr>
        <w:pStyle w:val="ConsPlusNonformat"/>
        <w:jc w:val="both"/>
      </w:pPr>
      <w:r>
        <w:t>телефонного звонка и электронной почты по адресу, указанных в заявке.</w:t>
      </w:r>
    </w:p>
    <w:p w:rsidR="005323D0" w:rsidRDefault="005323D0">
      <w:pPr>
        <w:pStyle w:val="ConsPlusNonformat"/>
        <w:jc w:val="both"/>
      </w:pPr>
    </w:p>
    <w:p w:rsidR="005323D0" w:rsidRDefault="005323D0">
      <w:pPr>
        <w:pStyle w:val="ConsPlusNonformat"/>
        <w:jc w:val="both"/>
      </w:pPr>
      <w:r>
        <w:t>___________________________________ _____________ _________________________</w:t>
      </w:r>
    </w:p>
    <w:p w:rsidR="005323D0" w:rsidRDefault="005323D0">
      <w:pPr>
        <w:pStyle w:val="ConsPlusNonformat"/>
        <w:jc w:val="both"/>
      </w:pPr>
      <w:r>
        <w:t xml:space="preserve">(заявитель/должность руководителя  </w:t>
      </w:r>
      <w:proofErr w:type="gramStart"/>
      <w:r>
        <w:t xml:space="preserve">   (</w:t>
      </w:r>
      <w:proofErr w:type="gramEnd"/>
      <w:r>
        <w:t>подпись)             (ФИО)</w:t>
      </w:r>
    </w:p>
    <w:p w:rsidR="005323D0" w:rsidRDefault="005323D0">
      <w:pPr>
        <w:pStyle w:val="ConsPlusNonformat"/>
        <w:jc w:val="both"/>
      </w:pPr>
      <w:r>
        <w:t>юридического лица)</w:t>
      </w:r>
    </w:p>
    <w:p w:rsidR="005323D0" w:rsidRDefault="005323D0">
      <w:pPr>
        <w:pStyle w:val="ConsPlusNonformat"/>
        <w:jc w:val="both"/>
      </w:pPr>
      <w:r>
        <w:t xml:space="preserve">                                 М.П./Б.П.</w:t>
      </w:r>
    </w:p>
    <w:p w:rsidR="005323D0" w:rsidRDefault="005323D0">
      <w:pPr>
        <w:pStyle w:val="ConsPlusNonformat"/>
        <w:jc w:val="both"/>
      </w:pPr>
    </w:p>
    <w:p w:rsidR="005323D0" w:rsidRDefault="005323D0">
      <w:pPr>
        <w:pStyle w:val="ConsPlusNonformat"/>
        <w:jc w:val="both"/>
      </w:pPr>
      <w:r>
        <w:t>___________________________           _________</w:t>
      </w:r>
    </w:p>
    <w:p w:rsidR="005323D0" w:rsidRDefault="005323D0">
      <w:pPr>
        <w:pStyle w:val="ConsPlusNonformat"/>
        <w:jc w:val="both"/>
      </w:pPr>
      <w:r>
        <w:t>Дата регистрации заявки                 номер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right"/>
        <w:outlineLvl w:val="1"/>
      </w:pPr>
      <w:r>
        <w:t>Приложение N 2</w:t>
      </w:r>
    </w:p>
    <w:p w:rsidR="005323D0" w:rsidRDefault="005323D0">
      <w:pPr>
        <w:pStyle w:val="ConsPlusNormal"/>
        <w:jc w:val="right"/>
      </w:pPr>
      <w:r>
        <w:t>к Положению о конкурсе</w:t>
      </w:r>
    </w:p>
    <w:p w:rsidR="005323D0" w:rsidRDefault="005323D0">
      <w:pPr>
        <w:pStyle w:val="ConsPlusNormal"/>
        <w:jc w:val="right"/>
      </w:pPr>
      <w:r>
        <w:t>"Семейный бизнес"</w:t>
      </w:r>
    </w:p>
    <w:p w:rsidR="005323D0" w:rsidRDefault="00532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3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Кемерово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от 01.03.2023 N 610)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</w:tr>
    </w:tbl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center"/>
      </w:pPr>
      <w:bookmarkStart w:id="8" w:name="P257"/>
      <w:bookmarkEnd w:id="8"/>
      <w:r>
        <w:t>АНКЕТА</w:t>
      </w:r>
    </w:p>
    <w:p w:rsidR="005323D0" w:rsidRDefault="005323D0">
      <w:pPr>
        <w:pStyle w:val="ConsPlusNormal"/>
        <w:jc w:val="center"/>
      </w:pPr>
      <w:r>
        <w:t>участника конкурса "Семейный бизнес"</w:t>
      </w:r>
    </w:p>
    <w:p w:rsidR="005323D0" w:rsidRDefault="005323D0">
      <w:pPr>
        <w:pStyle w:val="ConsPlusNormal"/>
        <w:jc w:val="center"/>
      </w:pPr>
      <w:r>
        <w:t>в номинации "........."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nformat"/>
        <w:jc w:val="both"/>
      </w:pPr>
      <w:r>
        <w:t xml:space="preserve">1.  </w:t>
      </w:r>
      <w:proofErr w:type="gramStart"/>
      <w:r>
        <w:t>Опишите,  чем</w:t>
      </w:r>
      <w:proofErr w:type="gramEnd"/>
      <w:r>
        <w:t xml:space="preserve"> занимается Ваша компания, как она была образована. Почему</w:t>
      </w:r>
    </w:p>
    <w:p w:rsidR="005323D0" w:rsidRDefault="005323D0">
      <w:pPr>
        <w:pStyle w:val="ConsPlusNonformat"/>
        <w:jc w:val="both"/>
      </w:pPr>
      <w:r>
        <w:t>Вы решили создавать бизнес вместе с родственниками?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 xml:space="preserve">2.  </w:t>
      </w:r>
      <w:proofErr w:type="gramStart"/>
      <w:r>
        <w:t>Члены  одной</w:t>
      </w:r>
      <w:proofErr w:type="gramEnd"/>
      <w:r>
        <w:t xml:space="preserve">  семьи,  являющиеся  владельцами  или  занимающие ключевые</w:t>
      </w:r>
    </w:p>
    <w:p w:rsidR="005323D0" w:rsidRDefault="005323D0">
      <w:pPr>
        <w:pStyle w:val="ConsPlusNonformat"/>
        <w:jc w:val="both"/>
      </w:pPr>
      <w:proofErr w:type="gramStart"/>
      <w:r>
        <w:t>должности  в</w:t>
      </w:r>
      <w:proofErr w:type="gramEnd"/>
      <w:r>
        <w:t xml:space="preserve">  организации  (укажите родственные связи и вклад, который член</w:t>
      </w:r>
    </w:p>
    <w:p w:rsidR="005323D0" w:rsidRDefault="005323D0">
      <w:pPr>
        <w:pStyle w:val="ConsPlusNonformat"/>
        <w:jc w:val="both"/>
      </w:pPr>
      <w:r>
        <w:t>семьи вносит в Ваш семейный бизнес):</w:t>
      </w:r>
    </w:p>
    <w:p w:rsidR="005323D0" w:rsidRDefault="005323D0">
      <w:pPr>
        <w:pStyle w:val="ConsPlusNonformat"/>
        <w:jc w:val="both"/>
      </w:pPr>
      <w:r>
        <w:t>1) 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2) 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3) 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4) 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5) 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 xml:space="preserve">3.   </w:t>
      </w:r>
      <w:proofErr w:type="gramStart"/>
      <w:r>
        <w:t>Как  Вы</w:t>
      </w:r>
      <w:proofErr w:type="gramEnd"/>
      <w:r>
        <w:t xml:space="preserve">  считаете,  почему  Ваш  бизнес  успешен?  </w:t>
      </w:r>
      <w:proofErr w:type="gramStart"/>
      <w:r>
        <w:t>Какие  конкурентные</w:t>
      </w:r>
      <w:proofErr w:type="gramEnd"/>
    </w:p>
    <w:p w:rsidR="005323D0" w:rsidRDefault="005323D0">
      <w:pPr>
        <w:pStyle w:val="ConsPlusNonformat"/>
        <w:jc w:val="both"/>
      </w:pPr>
      <w:r>
        <w:t>преимущества Вы можете выделить?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nformat"/>
        <w:jc w:val="both"/>
      </w:pPr>
      <w:r>
        <w:t>___________________________________________________________________________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right"/>
        <w:outlineLvl w:val="0"/>
      </w:pPr>
      <w:r>
        <w:t>Приложение N 2</w:t>
      </w:r>
    </w:p>
    <w:p w:rsidR="005323D0" w:rsidRDefault="005323D0">
      <w:pPr>
        <w:pStyle w:val="ConsPlusNormal"/>
        <w:jc w:val="right"/>
      </w:pPr>
      <w:r>
        <w:t>к постановлению администрации</w:t>
      </w:r>
    </w:p>
    <w:p w:rsidR="005323D0" w:rsidRDefault="005323D0">
      <w:pPr>
        <w:pStyle w:val="ConsPlusNormal"/>
        <w:jc w:val="right"/>
      </w:pPr>
      <w:r>
        <w:t>города Кемерово</w:t>
      </w:r>
    </w:p>
    <w:p w:rsidR="005323D0" w:rsidRDefault="005323D0">
      <w:pPr>
        <w:pStyle w:val="ConsPlusNormal"/>
        <w:jc w:val="right"/>
      </w:pPr>
      <w:r>
        <w:t>от 14 марта 2022 г. N 635</w:t>
      </w: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Title"/>
        <w:jc w:val="center"/>
      </w:pPr>
      <w:bookmarkStart w:id="9" w:name="P297"/>
      <w:bookmarkEnd w:id="9"/>
      <w:r>
        <w:t>СОСТАВ</w:t>
      </w:r>
    </w:p>
    <w:p w:rsidR="005323D0" w:rsidRDefault="005323D0">
      <w:pPr>
        <w:pStyle w:val="ConsPlusTitle"/>
        <w:jc w:val="center"/>
      </w:pPr>
      <w:r>
        <w:t>КОМИССИИ ПО ПОДВЕДЕНИЮ ИТОГОВ КОНКУРСА</w:t>
      </w:r>
    </w:p>
    <w:p w:rsidR="005323D0" w:rsidRDefault="005323D0">
      <w:pPr>
        <w:pStyle w:val="ConsPlusTitle"/>
        <w:jc w:val="center"/>
      </w:pPr>
      <w:r>
        <w:t>"СЕМЕЙНЫЙ БИЗНЕС"</w:t>
      </w:r>
    </w:p>
    <w:p w:rsidR="005323D0" w:rsidRDefault="005323D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323D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3D0" w:rsidRDefault="005323D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Кемерово</w:t>
            </w:r>
          </w:p>
          <w:p w:rsidR="005323D0" w:rsidRDefault="005323D0" w:rsidP="005323D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27.09.2022 </w:t>
            </w:r>
            <w:hyperlink r:id="rId28">
              <w:r>
                <w:rPr>
                  <w:color w:val="0000FF"/>
                </w:rPr>
                <w:t>N 2807</w:t>
              </w:r>
            </w:hyperlink>
            <w:r>
              <w:rPr>
                <w:color w:val="392C69"/>
              </w:rPr>
              <w:t xml:space="preserve">, от 01.03.2023 </w:t>
            </w:r>
            <w:hyperlink r:id="rId29">
              <w:r>
                <w:rPr>
                  <w:color w:val="0000FF"/>
                </w:rPr>
                <w:t>N 610</w:t>
              </w:r>
            </w:hyperlink>
            <w:r>
              <w:rPr>
                <w:color w:val="0000FF"/>
              </w:rPr>
              <w:t xml:space="preserve">, </w:t>
            </w:r>
            <w:r>
              <w:rPr>
                <w:color w:val="392C69"/>
              </w:rPr>
              <w:t xml:space="preserve">от 12.07.2023 </w:t>
            </w:r>
            <w:hyperlink r:id="rId30">
              <w:r>
                <w:rPr>
                  <w:color w:val="0000FF"/>
                </w:rPr>
                <w:t xml:space="preserve">N </w:t>
              </w:r>
            </w:hyperlink>
            <w:r>
              <w:rPr>
                <w:color w:val="0000FF"/>
              </w:rPr>
              <w:t>2232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323D0" w:rsidRDefault="005323D0">
            <w:pPr>
              <w:pStyle w:val="ConsPlusNormal"/>
            </w:pPr>
          </w:p>
        </w:tc>
      </w:tr>
    </w:tbl>
    <w:p w:rsidR="005323D0" w:rsidRDefault="005323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5323D0" w:rsidRPr="0029659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Председатель комиссии</w:t>
            </w:r>
          </w:p>
        </w:tc>
      </w:tr>
      <w:tr w:rsidR="005323D0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Терзитская</w:t>
            </w:r>
          </w:p>
          <w:p w:rsidR="005323D0" w:rsidRPr="00296592" w:rsidRDefault="005323D0">
            <w:pPr>
              <w:pStyle w:val="ConsPlusNormal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Елена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- заместитель Главы города, начальник управления экономического развития</w:t>
            </w:r>
          </w:p>
        </w:tc>
      </w:tr>
      <w:tr w:rsidR="005323D0" w:rsidRPr="0029659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Заместитель председателя комиссии</w:t>
            </w:r>
          </w:p>
        </w:tc>
      </w:tr>
      <w:tr w:rsidR="005323D0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 xml:space="preserve">Конюхова </w:t>
            </w:r>
          </w:p>
          <w:p w:rsidR="005323D0" w:rsidRPr="00296592" w:rsidRDefault="005323D0">
            <w:pPr>
              <w:pStyle w:val="ConsPlusNormal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Анна Сергеевна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- начальник управления потребительского рынка и развития предпринимательства администрации города Кемерово</w:t>
            </w:r>
          </w:p>
        </w:tc>
      </w:tr>
      <w:tr w:rsidR="005323D0" w:rsidRPr="0029659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Члены комиссии:</w:t>
            </w:r>
          </w:p>
        </w:tc>
      </w:tr>
      <w:tr w:rsidR="005323D0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 w:rsidP="005323D0">
            <w:pPr>
              <w:autoSpaceDE w:val="0"/>
              <w:autoSpaceDN w:val="0"/>
              <w:adjustRightInd w:val="0"/>
            </w:pPr>
            <w:proofErr w:type="spellStart"/>
            <w:r w:rsidRPr="00296592">
              <w:t>Вильчиков</w:t>
            </w:r>
            <w:proofErr w:type="spellEnd"/>
          </w:p>
          <w:p w:rsidR="005323D0" w:rsidRPr="00296592" w:rsidRDefault="005323D0" w:rsidP="005323D0">
            <w:pPr>
              <w:autoSpaceDE w:val="0"/>
              <w:autoSpaceDN w:val="0"/>
              <w:adjustRightInd w:val="0"/>
            </w:pPr>
            <w:r w:rsidRPr="00296592">
              <w:t>Артем Владимирович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 w:rsidP="005323D0">
            <w:pPr>
              <w:autoSpaceDE w:val="0"/>
              <w:autoSpaceDN w:val="0"/>
              <w:adjustRightInd w:val="0"/>
            </w:pPr>
            <w:r w:rsidRPr="00296592">
              <w:t>- член совета по развитию предпринимательства в городе Кемерово, генеральный директор ООО «ОТС-42» (по согласованию)</w:t>
            </w:r>
          </w:p>
        </w:tc>
      </w:tr>
      <w:tr w:rsidR="005323D0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 w:rsidP="005323D0">
            <w:pPr>
              <w:autoSpaceDE w:val="0"/>
              <w:autoSpaceDN w:val="0"/>
              <w:adjustRightInd w:val="0"/>
            </w:pPr>
            <w:r w:rsidRPr="00296592">
              <w:t xml:space="preserve">Никулина </w:t>
            </w:r>
          </w:p>
          <w:p w:rsidR="005323D0" w:rsidRPr="00296592" w:rsidRDefault="005323D0" w:rsidP="005323D0">
            <w:pPr>
              <w:autoSpaceDE w:val="0"/>
              <w:autoSpaceDN w:val="0"/>
              <w:adjustRightInd w:val="0"/>
            </w:pPr>
            <w:r w:rsidRPr="00296592">
              <w:t>Жанна Геннадьевна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3D0" w:rsidRPr="00296592" w:rsidRDefault="005323D0" w:rsidP="005323D0">
            <w:pPr>
              <w:autoSpaceDE w:val="0"/>
              <w:autoSpaceDN w:val="0"/>
              <w:adjustRightInd w:val="0"/>
            </w:pPr>
            <w:r w:rsidRPr="00296592">
              <w:t>- заместитель начальника управления потребительского рынка и развития предпринимательства администрации города Кемерово</w:t>
            </w: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Осипов</w:t>
            </w:r>
          </w:p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Андрей Валерьевич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- заведующий отделом промышленности и инвестиционной политики управления экономического развития администрации города Кемерово</w:t>
            </w: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proofErr w:type="spellStart"/>
            <w:r w:rsidRPr="00296592">
              <w:t>Перетятько</w:t>
            </w:r>
            <w:proofErr w:type="spellEnd"/>
            <w:r w:rsidRPr="00296592">
              <w:t xml:space="preserve"> </w:t>
            </w:r>
          </w:p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Наталья Александровна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- заместитель начальника управления экономического развития администрации города Кемерово</w:t>
            </w: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 xml:space="preserve">Перуненко </w:t>
            </w:r>
          </w:p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Наталья Неягметовна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 xml:space="preserve">- директор муниципального бюджетного учреждения «Центр поддержки предпринимательства» </w:t>
            </w: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 xml:space="preserve">Старинчикова </w:t>
            </w:r>
          </w:p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Мария Васильевна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- исполнительный директор Кемеровского областного отделения «ОПОРА РОССИИ» (по согласованию)</w:t>
            </w:r>
          </w:p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</w:p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 xml:space="preserve">Трефилова </w:t>
            </w:r>
          </w:p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Ирина Владимировна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- генеральный директор МКК ГОСФОНД ППКО</w:t>
            </w:r>
            <w:proofErr w:type="gramStart"/>
            <w:r w:rsidRPr="00296592">
              <w:rPr>
                <w:rFonts w:asciiTheme="minorHAnsi" w:hAnsiTheme="minorHAnsi"/>
              </w:rPr>
              <w:t xml:space="preserve">   (</w:t>
            </w:r>
            <w:proofErr w:type="gramEnd"/>
            <w:r w:rsidRPr="00296592">
              <w:rPr>
                <w:rFonts w:asciiTheme="minorHAnsi" w:hAnsiTheme="minorHAnsi"/>
              </w:rPr>
              <w:t>по согласованию)</w:t>
            </w:r>
          </w:p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proofErr w:type="spellStart"/>
            <w:r w:rsidRPr="00296592">
              <w:t>Энгель</w:t>
            </w:r>
            <w:proofErr w:type="spellEnd"/>
          </w:p>
          <w:p w:rsidR="00296592" w:rsidRPr="00296592" w:rsidRDefault="00296592" w:rsidP="00296592">
            <w:pPr>
              <w:autoSpaceDE w:val="0"/>
              <w:autoSpaceDN w:val="0"/>
              <w:adjustRightInd w:val="0"/>
            </w:pPr>
            <w:r w:rsidRPr="00296592">
              <w:t>Светлана Леонидовна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- президент Муниципального некоммерческого Фонда поддержки малого предпринимательства города Кемерово (по согласованию)</w:t>
            </w:r>
          </w:p>
        </w:tc>
      </w:tr>
      <w:tr w:rsidR="00296592" w:rsidRPr="0029659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Секретарь комиссии</w:t>
            </w:r>
          </w:p>
        </w:tc>
      </w:tr>
      <w:tr w:rsidR="00296592" w:rsidRPr="0029659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pStyle w:val="ConsPlusNormal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Самощенко</w:t>
            </w:r>
          </w:p>
          <w:p w:rsidR="00296592" w:rsidRPr="00296592" w:rsidRDefault="00296592" w:rsidP="00296592">
            <w:pPr>
              <w:pStyle w:val="ConsPlusNormal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Елена Викторовна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6592" w:rsidRPr="00296592" w:rsidRDefault="00296592" w:rsidP="00296592">
            <w:pPr>
              <w:pStyle w:val="ConsPlusNormal"/>
              <w:jc w:val="both"/>
              <w:rPr>
                <w:rFonts w:asciiTheme="minorHAnsi" w:hAnsiTheme="minorHAnsi"/>
              </w:rPr>
            </w:pPr>
            <w:r w:rsidRPr="00296592">
              <w:rPr>
                <w:rFonts w:asciiTheme="minorHAnsi" w:hAnsiTheme="minorHAnsi"/>
              </w:rPr>
              <w:t>- заведующий отделом развития предпринимательства управления потребительского рынка и развития предпринимательства администрации города Кемерово</w:t>
            </w:r>
          </w:p>
        </w:tc>
      </w:tr>
    </w:tbl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jc w:val="both"/>
      </w:pPr>
    </w:p>
    <w:p w:rsidR="005323D0" w:rsidRDefault="005323D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4C6" w:rsidRDefault="007344C6"/>
    <w:sectPr w:rsidR="007344C6" w:rsidSect="00001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D0"/>
    <w:rsid w:val="00296592"/>
    <w:rsid w:val="005323D0"/>
    <w:rsid w:val="007344C6"/>
    <w:rsid w:val="00E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6D2DA-BC10-401E-90B5-5A5AFC6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3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323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323D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323D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13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18" Type="http://schemas.openxmlformats.org/officeDocument/2006/relationships/hyperlink" Target="consultantplus://offline/ref=FB3244BD0B1BC7270D4CA2D086D84077D242E6E4DA4C7A04104FB71CD31F95BFB5C23C17C92EA9886ABDEAC85E96EFB543AA4ECE5DD1A28FU5dAD" TargetMode="External"/><Relationship Id="rId26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3244BD0B1BC7270D4CBCDD90B41C72D24AB8E9DD48795B4B13B14B8C4F93EAF5823A428A6AA18868B6BE9818C8B6E50EE143C84ACDA28A476F7DA1U3d7D" TargetMode="External"/><Relationship Id="rId7" Type="http://schemas.openxmlformats.org/officeDocument/2006/relationships/hyperlink" Target="consultantplus://offline/ref=FB3244BD0B1BC7270D4CBCDD90B41C72D24AB8E9DD49735A4419B14B8C4F93EAF5823A428A6AA18868B6BE991FC8B6E50EE143C84ACDA28A476F7DA1U3d7D" TargetMode="External"/><Relationship Id="rId12" Type="http://schemas.openxmlformats.org/officeDocument/2006/relationships/hyperlink" Target="consultantplus://offline/ref=FB3244BD0B1BC7270D4CBCDD90B41C72D24AB8E9DD48795B4B13B14B8C4F93EAF5823A428A6AA18868B6BE991CC8B6E50EE143C84ACDA28A476F7DA1U3d7D" TargetMode="External"/><Relationship Id="rId17" Type="http://schemas.openxmlformats.org/officeDocument/2006/relationships/hyperlink" Target="consultantplus://offline/ref=FB3244BD0B1BC7270D4CA2D086D84077D242E0E7DB4F7A04104FB71CD31F95BFB5C23C17C92EAF8E6DBDEAC85E96EFB543AA4ECE5DD1A28FU5dAD" TargetMode="External"/><Relationship Id="rId25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3244BD0B1BC7270D4CA2D086D84077D242E0E7DB4F7A04104FB71CD31F95BFB5C23C17C92EAD8A60BDEAC85E96EFB543AA4ECE5DD1A28FU5dAD" TargetMode="External"/><Relationship Id="rId20" Type="http://schemas.openxmlformats.org/officeDocument/2006/relationships/hyperlink" Target="consultantplus://offline/ref=FB3244BD0B1BC7270D4CBCDD90B41C72D24AB8E9DD48795B4B13B14B8C4F93EAF5823A428A6AA18868B6BE991CC8B6E50EE143C84ACDA28A476F7DA1U3d7D" TargetMode="External"/><Relationship Id="rId29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3244BD0B1BC7270D4CBCDD90B41C72D24AB8E9DD49735A4419B14B8C4F93EAF5823A428A6AA18868B6BE991FC8B6E50EE143C84ACDA28A476F7DA1U3d7D" TargetMode="External"/><Relationship Id="rId11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24" Type="http://schemas.openxmlformats.org/officeDocument/2006/relationships/hyperlink" Target="consultantplus://offline/ref=FB3244BD0B1BC7270D4CBCDD90B41C72D24AB8E9DD49735A4419B14B8C4F93EAF5823A428A6AA18868B6BE9813C8B6E50EE143C84ACDA28A476F7DA1U3d7D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B3244BD0B1BC7270D4CBCDD90B41C72D24AB8E9DD48795B4B13B14B8C4F93EAF5823A428A6AA18868B6BE991FC8B6E50EE143C84ACDA28A476F7DA1U3d7D" TargetMode="External"/><Relationship Id="rId15" Type="http://schemas.openxmlformats.org/officeDocument/2006/relationships/hyperlink" Target="consultantplus://offline/ref=FB3244BD0B1BC7270D4CBCDD90B41C72D24AB8E9DD49735A4419B14B8C4F93EAF5823A428A6AA18868B6BE981BC8B6E50EE143C84ACDA28A476F7DA1U3d7D" TargetMode="External"/><Relationship Id="rId23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28" Type="http://schemas.openxmlformats.org/officeDocument/2006/relationships/hyperlink" Target="consultantplus://offline/ref=FB3244BD0B1BC7270D4CBCDD90B41C72D24AB8E9DD48795B4B13B14B8C4F93EAF5823A428A6AA18868B6BE9819C8B6E50EE143C84ACDA28A476F7DA1U3d7D" TargetMode="External"/><Relationship Id="rId10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19" Type="http://schemas.openxmlformats.org/officeDocument/2006/relationships/hyperlink" Target="consultantplus://offline/ref=FB3244BD0B1BC7270D4CBCDD90B41C72D24AB8E9DD49735A4419B14B8C4F93EAF5823A428A6AA18868B6BE981DC8B6E50EE143C84ACDA28A476F7DA1U3d7D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14" Type="http://schemas.openxmlformats.org/officeDocument/2006/relationships/hyperlink" Target="consultantplus://offline/ref=FB3244BD0B1BC7270D4CBCDD90B41C72D24AB8E9DD49735A4419B14B8C4F93EAF5823A428A6AA18868B6BE9913C8B6E50EE143C84ACDA28A476F7DA1U3d7D" TargetMode="External"/><Relationship Id="rId22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27" Type="http://schemas.openxmlformats.org/officeDocument/2006/relationships/hyperlink" Target="consultantplus://offline/ref=FB3244BD0B1BC7270D4CBCDD90B41C72D24AB8E9DD49735A4419B14B8C4F93EAF5823A428A6AA18868B6BE9912C8B6E50EE143C84ACDA28A476F7DA1U3d7D" TargetMode="External"/><Relationship Id="rId30" Type="http://schemas.openxmlformats.org/officeDocument/2006/relationships/hyperlink" Target="consultantplus://offline/ref=FB3244BD0B1BC7270D4CBCDD90B41C72D24AB8E9DD49735A4419B14B8C4F93EAF5823A428A6AA18868B6BE9912C8B6E50EE143C84ACDA28A476F7DA1U3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4274</Words>
  <Characters>24364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Econom26</dc:creator>
  <cp:keywords/>
  <dc:description/>
  <cp:lastModifiedBy>Inform24</cp:lastModifiedBy>
  <cp:revision>2</cp:revision>
  <dcterms:created xsi:type="dcterms:W3CDTF">2023-07-20T10:11:00Z</dcterms:created>
  <dcterms:modified xsi:type="dcterms:W3CDTF">2023-07-20T10:11:00Z</dcterms:modified>
</cp:coreProperties>
</file>