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г. Кемерово от 21.02.2022 N 406</w:t>
              <w:br/>
              <w:t xml:space="preserve">"Об утверждении формы заявления на получение муниципальным служащим разрешения представителя нанимателя на участие на безвозмездной основе в управлении некоммерческой организацией и формы журнала регистрации заявлений о разрешении на участие на безвозмездной основе в управлении некоммерческой организацией"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КЕМЕРОВО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февраля 2022 г. N 406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ФОРМЫ ЗАЯВЛЕНИЯ НА ПОЛУЧЕНИЕ МУНИЦИПАЛЬНЫМ</w:t>
      </w:r>
    </w:p>
    <w:p>
      <w:pPr>
        <w:pStyle w:val="2"/>
        <w:jc w:val="center"/>
      </w:pPr>
      <w:r>
        <w:rPr>
          <w:sz w:val="20"/>
        </w:rPr>
        <w:t xml:space="preserve">СЛУЖАЩИМ РАЗРЕШЕНИЯ ПРЕДСТАВИТЕЛЯ НАНИМАТЕЛЯ НА УЧАСТИЕ</w:t>
      </w:r>
    </w:p>
    <w:p>
      <w:pPr>
        <w:pStyle w:val="2"/>
        <w:jc w:val="center"/>
      </w:pPr>
      <w:r>
        <w:rPr>
          <w:sz w:val="20"/>
        </w:rPr>
        <w:t xml:space="preserve">НА БЕЗВОЗМЕЗДНОЙ ОСНОВЕ В УПРАВЛЕНИИ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ОРГАНИЗАЦИЕЙ И ФОРМЫ ЖУРНАЛА РЕГИСТРАЦИИ ЗАЯВЛЕНИЙ</w:t>
      </w:r>
    </w:p>
    <w:p>
      <w:pPr>
        <w:pStyle w:val="2"/>
        <w:jc w:val="center"/>
      </w:pPr>
      <w:r>
        <w:rPr>
          <w:sz w:val="20"/>
        </w:rPr>
        <w:t xml:space="preserve">О РАЗРЕШЕНИИ НА УЧАСТИЕ НА БЕЗВОЗМЕЗДНОЙ ОСНОВЕ</w:t>
      </w:r>
    </w:p>
    <w:p>
      <w:pPr>
        <w:pStyle w:val="2"/>
        <w:jc w:val="center"/>
      </w:pPr>
      <w:r>
        <w:rPr>
          <w:sz w:val="20"/>
        </w:rPr>
        <w:t xml:space="preserve">В УПРАВЛЕНИИ НЕКОММЕРЧЕСКОЙ ОРГАНИЗАЦИЕЙ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02.03.2007 N 25-ФЗ (ред. от 10.07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пунктом 3 части 1 статьи 14</w:t>
        </w:r>
      </w:hyperlink>
      <w:r>
        <w:rPr>
          <w:sz w:val="20"/>
        </w:rPr>
        <w:t xml:space="preserve"> Федерального закона от 02.03.2007 N 25-ФЗ "О муниципальной службе в Российской Федерации", </w:t>
      </w:r>
      <w:hyperlink w:history="0" r:id="rId8" w:tooltip="Закон Кемеровской области от 30.06.2007 N 103-ОЗ (ред. от 31.05.2023) &quot;О некоторых вопросах прохождения муниципальной службы&quot; (принят Советом народных депутатов Кемеровской области 20.06.2007) {КонсультантПлюс}">
        <w:r>
          <w:rPr>
            <w:sz w:val="20"/>
            <w:color w:val="0000ff"/>
          </w:rPr>
          <w:t xml:space="preserve">статьей 9-2</w:t>
        </w:r>
      </w:hyperlink>
      <w:r>
        <w:rPr>
          <w:sz w:val="20"/>
        </w:rPr>
        <w:t xml:space="preserve"> Закона Кемеровской области от 30.06.2007 N 103-ОЗ "О некоторых вопросах прохождения муниципальной службы"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форму </w:t>
      </w:r>
      <w:hyperlink w:history="0" w:anchor="P43" w:tooltip="  ЗАЯВЛЕНИЕ НА ПОЛУЧЕНИЕ МУНИЦИПАЛЬНЫМ СЛУЖАЩИМ РАЗРЕШЕНИЯ ПРЕДСТАВИТЕЛЯ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на получение муниципальным служащим разрешения представителя нанимателя на участие на безвозмездной основе в управлении некоммерческой организацией согласно приложению N 1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форму </w:t>
      </w:r>
      <w:hyperlink w:history="0" w:anchor="P80" w:tooltip="ЖУРНАЛ РЕГИСТРАЦИИ ЗАЯВЛЕНИЙ О РАЗРЕШЕНИИ НА УЧАСТИЕ">
        <w:r>
          <w:rPr>
            <w:sz w:val="20"/>
            <w:color w:val="0000ff"/>
          </w:rPr>
          <w:t xml:space="preserve">журнала</w:t>
        </w:r>
      </w:hyperlink>
      <w:r>
        <w:rPr>
          <w:sz w:val="20"/>
        </w:rPr>
        <w:t xml:space="preserve"> регистрации заявлений о разрешении на участие на безвозмездной основе в управлении некоммерческой организацией согласно приложению N 2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Определить отдел кадровой работы администрации города Кемерово уполномоченным структурным подразделением администрации города Кемерово на организацию работы по получению муниципальными служащими разрешения представителя нанимателя на участие на безвозмездной основе в управлении некоммерческой организацией в соответствии со </w:t>
      </w:r>
      <w:hyperlink w:history="0" r:id="rId9" w:tooltip="Закон Кемеровской области от 30.06.2007 N 103-ОЗ (ред. от 31.05.2023) &quot;О некоторых вопросах прохождения муниципальной службы&quot; (принят Советом народных депутатов Кемеровской области 20.06.2007) {КонсультантПлюс}">
        <w:r>
          <w:rPr>
            <w:sz w:val="20"/>
            <w:color w:val="0000ff"/>
          </w:rPr>
          <w:t xml:space="preserve">статьей 9-2</w:t>
        </w:r>
      </w:hyperlink>
      <w:r>
        <w:rPr>
          <w:sz w:val="20"/>
        </w:rPr>
        <w:t xml:space="preserve"> Закона Кемеровской области от 30.06.2007 N 103-ОЗ "О некоторых вопросах прохождения муниципальной службы".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Комитету по работе со средствами массовой информации администрации города Кемерово (Н.Н.Горбачева) обеспечить официальное опубликование настоящего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постановления возложить на заместителя Главы города, руководителя аппарата М.Ю.Трофимову.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</w:t>
      </w:r>
    </w:p>
    <w:p>
      <w:pPr>
        <w:pStyle w:val="0"/>
        <w:jc w:val="right"/>
      </w:pPr>
      <w:r>
        <w:rPr>
          <w:sz w:val="20"/>
        </w:rPr>
        <w:t xml:space="preserve">И.В.СЕРЕДЮК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 администрации</w:t>
      </w:r>
    </w:p>
    <w:p>
      <w:pPr>
        <w:pStyle w:val="0"/>
        <w:jc w:val="right"/>
      </w:pPr>
      <w:r>
        <w:rPr>
          <w:sz w:val="20"/>
        </w:rPr>
        <w:t xml:space="preserve">города Кемерово</w:t>
      </w:r>
    </w:p>
    <w:p>
      <w:pPr>
        <w:pStyle w:val="0"/>
        <w:jc w:val="right"/>
      </w:pPr>
      <w:r>
        <w:rPr>
          <w:sz w:val="20"/>
        </w:rPr>
        <w:t xml:space="preserve">от 21 февраля 2022 г. N 406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</w:t>
      </w:r>
      <w:r>
        <w:rPr>
          <w:sz w:val="20"/>
          <w:i w:val="on"/>
        </w:rPr>
        <w:t xml:space="preserve">(Наименование должности лица, осуществляющего полномочия</w:t>
      </w:r>
    </w:p>
    <w:p>
      <w:pPr>
        <w:pStyle w:val="1"/>
        <w:jc w:val="both"/>
      </w:pPr>
      <w:r>
        <w:rPr>
          <w:sz w:val="20"/>
        </w:rPr>
        <w:t xml:space="preserve">                  </w:t>
      </w:r>
      <w:r>
        <w:rPr>
          <w:sz w:val="20"/>
          <w:i w:val="on"/>
        </w:rPr>
        <w:t xml:space="preserve">представителя нанимателя в администрации города Кемерово)</w:t>
      </w:r>
    </w:p>
    <w:p>
      <w:pPr>
        <w:pStyle w:val="1"/>
        <w:jc w:val="both"/>
      </w:pPr>
      <w:r>
        <w:rPr>
          <w:sz w:val="20"/>
        </w:rPr>
        <w:t xml:space="preserve">                                       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(фамилия, инициалы)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от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(замещаемая должность)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(ФИО муниципального служащего)</w:t>
      </w:r>
    </w:p>
    <w:p>
      <w:pPr>
        <w:pStyle w:val="1"/>
        <w:jc w:val="both"/>
      </w:pPr>
      <w:r>
        <w:rPr>
          <w:sz w:val="20"/>
        </w:rPr>
      </w:r>
    </w:p>
    <w:bookmarkStart w:id="43" w:name="P43"/>
    <w:bookmarkEnd w:id="43"/>
    <w:p>
      <w:pPr>
        <w:pStyle w:val="1"/>
        <w:jc w:val="both"/>
      </w:pPr>
      <w:r>
        <w:rPr>
          <w:sz w:val="20"/>
        </w:rPr>
        <w:t xml:space="preserve">  ЗАЯВЛЕНИЕ НА ПОЛУЧЕНИЕ МУНИЦИПАЛЬНЫМ СЛУЖАЩИМ РАЗРЕШЕНИЯ ПРЕДСТАВИТЕЛЯ</w:t>
      </w:r>
    </w:p>
    <w:p>
      <w:pPr>
        <w:pStyle w:val="1"/>
        <w:jc w:val="both"/>
      </w:pPr>
      <w:r>
        <w:rPr>
          <w:sz w:val="20"/>
        </w:rPr>
        <w:t xml:space="preserve">           НАНИМАТЕЛЯ НА УЧАСТИЕ НА БЕЗВОЗМЕЗДНОЙ ОСНОВЕ В УПРАВЛЕНИИ</w:t>
      </w:r>
    </w:p>
    <w:p>
      <w:pPr>
        <w:pStyle w:val="1"/>
        <w:jc w:val="both"/>
      </w:pPr>
      <w:r>
        <w:rPr>
          <w:sz w:val="20"/>
        </w:rPr>
        <w:t xml:space="preserve">                           НЕКОММЕРЧЕСКОЙ ОРГАНИЗАЦИЕЙ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соответствии с </w:t>
      </w:r>
      <w:hyperlink w:history="0" r:id="rId10" w:tooltip="Федеральный закон от 02.03.2007 N 25-ФЗ (ред. от 10.07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п. 3 ч. 1 ст. 14</w:t>
        </w:r>
      </w:hyperlink>
      <w:r>
        <w:rPr>
          <w:sz w:val="20"/>
        </w:rPr>
        <w:t xml:space="preserve">  Федерального  закона  от  02.03.2007</w:t>
      </w:r>
    </w:p>
    <w:p>
      <w:pPr>
        <w:pStyle w:val="1"/>
        <w:jc w:val="both"/>
      </w:pPr>
      <w:r>
        <w:rPr>
          <w:sz w:val="20"/>
        </w:rPr>
        <w:t xml:space="preserve">N 25-ФЗ "О муниципальной службе в  Российской  Федерации",  </w:t>
      </w:r>
      <w:hyperlink w:history="0" r:id="rId11" w:tooltip="Закон Кемеровской области от 30.06.2007 N 103-ОЗ (ред. от 31.05.2023) &quot;О некоторых вопросах прохождения муниципальной службы&quot; (принят Советом народных депутатов Кемеровской области 20.06.2007) {КонсультантПлюс}">
        <w:r>
          <w:rPr>
            <w:sz w:val="20"/>
            <w:color w:val="0000ff"/>
          </w:rPr>
          <w:t xml:space="preserve">ст. 9-2</w:t>
        </w:r>
      </w:hyperlink>
      <w:r>
        <w:rPr>
          <w:sz w:val="20"/>
        </w:rPr>
        <w:t xml:space="preserve">  Закона</w:t>
      </w:r>
    </w:p>
    <w:p>
      <w:pPr>
        <w:pStyle w:val="1"/>
        <w:jc w:val="both"/>
      </w:pPr>
      <w:r>
        <w:rPr>
          <w:sz w:val="20"/>
        </w:rPr>
        <w:t xml:space="preserve">Кемеровской  области  от  30.06.2007   N  103-ОЗ  "О   некоторых   вопросах</w:t>
      </w:r>
    </w:p>
    <w:p>
      <w:pPr>
        <w:pStyle w:val="1"/>
        <w:jc w:val="both"/>
      </w:pPr>
      <w:r>
        <w:rPr>
          <w:sz w:val="20"/>
        </w:rPr>
        <w:t xml:space="preserve">прохождения  муниципальной  службы"   прошу  дать   разрешение  на  участие</w:t>
      </w:r>
    </w:p>
    <w:p>
      <w:pPr>
        <w:pStyle w:val="1"/>
        <w:jc w:val="both"/>
      </w:pPr>
      <w:r>
        <w:rPr>
          <w:sz w:val="20"/>
        </w:rPr>
        <w:t xml:space="preserve">на безвозмездной основе в управлении некоммерческой организацией 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(наименование и адрес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Выполнение указанной работы не повлечет за собой конфликт интересов или</w:t>
      </w:r>
    </w:p>
    <w:p>
      <w:pPr>
        <w:pStyle w:val="1"/>
        <w:jc w:val="both"/>
      </w:pPr>
      <w:r>
        <w:rPr>
          <w:sz w:val="20"/>
        </w:rPr>
        <w:t xml:space="preserve">возможность  возникновения  конфликта  интересов при исполнении должностных</w:t>
      </w:r>
    </w:p>
    <w:p>
      <w:pPr>
        <w:pStyle w:val="1"/>
        <w:jc w:val="both"/>
      </w:pPr>
      <w:r>
        <w:rPr>
          <w:sz w:val="20"/>
        </w:rPr>
        <w:t xml:space="preserve">(служебных) обязанностей.</w:t>
      </w:r>
    </w:p>
    <w:p>
      <w:pPr>
        <w:pStyle w:val="1"/>
        <w:jc w:val="both"/>
      </w:pPr>
      <w:r>
        <w:rPr>
          <w:sz w:val="20"/>
        </w:rPr>
        <w:t xml:space="preserve">    При выполнении указанной работы обязуюсь соблюдать служебный распорядок</w:t>
      </w:r>
    </w:p>
    <w:p>
      <w:pPr>
        <w:pStyle w:val="1"/>
        <w:jc w:val="both"/>
      </w:pPr>
      <w:r>
        <w:rPr>
          <w:sz w:val="20"/>
        </w:rPr>
        <w:t xml:space="preserve">администрации города Кемерово, требования, предусмотренные </w:t>
      </w:r>
      <w:hyperlink w:history="0" r:id="rId12" w:tooltip="Федеральный закон от 02.03.2007 N 25-ФЗ (ред. от 10.07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статьями 12</w:t>
        </w:r>
      </w:hyperlink>
      <w:r>
        <w:rPr>
          <w:sz w:val="20"/>
        </w:rPr>
        <w:t xml:space="preserve"> - </w:t>
      </w:r>
      <w:hyperlink w:history="0" r:id="rId13" w:tooltip="Федеральный закон от 02.03.2007 N 25-ФЗ (ред. от 10.07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14</w:t>
        </w:r>
      </w:hyperlink>
    </w:p>
    <w:p>
      <w:pPr>
        <w:pStyle w:val="1"/>
        <w:jc w:val="both"/>
      </w:pPr>
      <w:r>
        <w:rPr>
          <w:sz w:val="20"/>
        </w:rPr>
        <w:t xml:space="preserve">Федерального  закона от 2 марта 2007 года N 25-ФЗ "О муниципальной службе в</w:t>
      </w:r>
    </w:p>
    <w:p>
      <w:pPr>
        <w:pStyle w:val="1"/>
        <w:jc w:val="both"/>
      </w:pPr>
      <w:r>
        <w:rPr>
          <w:sz w:val="20"/>
        </w:rPr>
        <w:t xml:space="preserve">Российской Федерации".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Приложение:</w:t>
      </w:r>
    </w:p>
    <w:p>
      <w:pPr>
        <w:pStyle w:val="1"/>
        <w:jc w:val="both"/>
      </w:pPr>
      <w:r>
        <w:rPr>
          <w:sz w:val="20"/>
        </w:rPr>
        <w:t xml:space="preserve">Копии учредительных документов некоммерческой организации в 1 экз. на __ л.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"___"___________ 20___ г.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 (_________________)</w:t>
      </w:r>
    </w:p>
    <w:p>
      <w:pPr>
        <w:pStyle w:val="1"/>
        <w:jc w:val="both"/>
      </w:pPr>
      <w:r>
        <w:rPr>
          <w:sz w:val="20"/>
        </w:rPr>
        <w:t xml:space="preserve">                                         (подпись)      (фамилия, инициалы)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 администрации</w:t>
      </w:r>
    </w:p>
    <w:p>
      <w:pPr>
        <w:pStyle w:val="0"/>
        <w:jc w:val="right"/>
      </w:pPr>
      <w:r>
        <w:rPr>
          <w:sz w:val="20"/>
        </w:rPr>
        <w:t xml:space="preserve">города Кемерово</w:t>
      </w:r>
    </w:p>
    <w:p>
      <w:pPr>
        <w:pStyle w:val="0"/>
        <w:jc w:val="right"/>
      </w:pPr>
      <w:r>
        <w:rPr>
          <w:sz w:val="20"/>
        </w:rPr>
        <w:t xml:space="preserve">от 21 февраля 2022 г. N 406</w:t>
      </w:r>
    </w:p>
    <w:p>
      <w:pPr>
        <w:pStyle w:val="0"/>
        <w:jc w:val="both"/>
      </w:pPr>
      <w:r>
        <w:rPr>
          <w:sz w:val="20"/>
        </w:rPr>
      </w:r>
    </w:p>
    <w:bookmarkStart w:id="80" w:name="P80"/>
    <w:bookmarkEnd w:id="80"/>
    <w:p>
      <w:pPr>
        <w:pStyle w:val="0"/>
        <w:jc w:val="center"/>
      </w:pPr>
      <w:r>
        <w:rPr>
          <w:sz w:val="20"/>
          <w:b w:val="on"/>
        </w:rPr>
        <w:t xml:space="preserve">ЖУРНАЛ РЕГИСТРАЦИИ ЗАЯВЛЕНИЙ О РАЗРЕШЕНИИ НА УЧАСТИЕ</w:t>
      </w:r>
    </w:p>
    <w:p>
      <w:pPr>
        <w:pStyle w:val="0"/>
        <w:jc w:val="center"/>
      </w:pPr>
      <w:r>
        <w:rPr>
          <w:sz w:val="20"/>
          <w:b w:val="on"/>
        </w:rPr>
        <w:t xml:space="preserve">НА БЕЗВОЗМЕЗДНОЙ ОСНОВЕ В УПРАВЛЕНИИ</w:t>
      </w:r>
    </w:p>
    <w:p>
      <w:pPr>
        <w:pStyle w:val="0"/>
        <w:jc w:val="center"/>
      </w:pPr>
      <w:r>
        <w:rPr>
          <w:sz w:val="20"/>
          <w:b w:val="on"/>
        </w:rPr>
        <w:t xml:space="preserve">НЕКОММЕРЧЕСКОЙ ОРГАНИЗАЦИЕЙ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3"/>
        <w:gridCol w:w="1167"/>
        <w:gridCol w:w="1843"/>
        <w:gridCol w:w="1984"/>
        <w:gridCol w:w="2268"/>
        <w:gridCol w:w="1304"/>
      </w:tblGrid>
      <w:tr>
        <w:tc>
          <w:tcPr>
            <w:tcW w:w="4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1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поступления заявления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отчество, должность муниципального служащего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некоммерческой организации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(последнее - при наличии) уполномоченного должностного лица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4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4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1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1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1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Кемерово от 21.02.2022 N 406</w:t>
            <w:br/>
            <w:t>"Об утверждении формы заявления на получение муниципальным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3FEDEA1B0291435E4C05EE3C14EA42107279EF6957EAD60AD9702EACBF36663A67569E665427C4E3A47BF1849733890E9BE43BACAe9e8C" TargetMode = "External"/>
	<Relationship Id="rId8" Type="http://schemas.openxmlformats.org/officeDocument/2006/relationships/hyperlink" Target="consultantplus://offline/ref=A3FEDEA1B0291435E4C040EED722F8240729C1FC9375A335F3C304BD94A36036E6356FB326007A1B6B03EC144F7C72C1A5F54CB8CC85853D339206AAe4eAC" TargetMode = "External"/>
	<Relationship Id="rId9" Type="http://schemas.openxmlformats.org/officeDocument/2006/relationships/hyperlink" Target="consultantplus://offline/ref=A3FEDEA1B0291435E4C040EED722F8240729C1FC9375A335F3C304BD94A36036E6356FB326007A1B6B03EC144A7C72C1A5F54CB8CC85853D339206AAe4eAC" TargetMode = "External"/>
	<Relationship Id="rId10" Type="http://schemas.openxmlformats.org/officeDocument/2006/relationships/hyperlink" Target="consultantplus://offline/ref=A3FEDEA1B0291435E4C05EE3C14EA42107279EF6957EAD60AD9702EACBF36663A67569E665427C4E3A47BF1849733890E9BE43BACAe9e8C" TargetMode = "External"/>
	<Relationship Id="rId11" Type="http://schemas.openxmlformats.org/officeDocument/2006/relationships/hyperlink" Target="consultantplus://offline/ref=A3FEDEA1B0291435E4C040EED722F8240729C1FC9375A335F3C304BD94A36036E6356FB326007A1B6B03EC144A7C72C1A5F54CB8CC85853D339206AAe4eAC" TargetMode = "External"/>
	<Relationship Id="rId12" Type="http://schemas.openxmlformats.org/officeDocument/2006/relationships/hyperlink" Target="consultantplus://offline/ref=A3FEDEA1B0291435E4C05EE3C14EA42107279EF6957EAD60AD9702EACBF36663A67569E66544771D6308BE440F222B92E5BE41B2D6998537e2eEC" TargetMode = "External"/>
	<Relationship Id="rId13" Type="http://schemas.openxmlformats.org/officeDocument/2006/relationships/hyperlink" Target="consultantplus://offline/ref=A3FEDEA1B0291435E4C05EE3C14EA42107279EF6957EAD60AD9702EACBF36663A67569E66544761A6F08BE440F222B92E5BE41B2D6998537e2eEC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21.02.2022 N 406
"Об утверждении формы заявления на получение муниципальным служащим разрешения представителя нанимателя на участие на безвозмездной основе в управлении некоммерческой организацией и формы журнала регистрации заявлений о разрешении на участие на безвозмездной основе в управлении некоммерческой организацией"</dc:title>
  <dcterms:created xsi:type="dcterms:W3CDTF">2023-08-24T02:30:28Z</dcterms:created>
</cp:coreProperties>
</file>