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drawings/drawing2.xml" ContentType="application/vnd.openxmlformats-officedocument.drawingml.chartshapes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AD0" w:rsidRDefault="007138BA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DB3A2BE" wp14:editId="2F7729B8">
            <wp:simplePos x="0" y="0"/>
            <wp:positionH relativeFrom="margin">
              <wp:posOffset>-120015</wp:posOffset>
            </wp:positionH>
            <wp:positionV relativeFrom="page">
              <wp:posOffset>485775</wp:posOffset>
            </wp:positionV>
            <wp:extent cx="742950" cy="9810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AD0" w:rsidRPr="0096329D" w:rsidRDefault="00DE7AD0" w:rsidP="00DE7AD0">
      <w:pPr>
        <w:keepNext/>
        <w:keepLines/>
        <w:widowControl w:val="0"/>
        <w:tabs>
          <w:tab w:val="left" w:pos="2127"/>
        </w:tabs>
        <w:spacing w:after="0" w:line="240" w:lineRule="auto"/>
        <w:ind w:left="127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6329D">
        <w:rPr>
          <w:rFonts w:ascii="Times New Roman" w:eastAsia="Times New Roman" w:hAnsi="Times New Roman" w:cs="Times New Roman"/>
          <w:sz w:val="32"/>
          <w:szCs w:val="32"/>
          <w:lang w:eastAsia="ru-RU"/>
        </w:rPr>
        <w:t>Администрация города Кемерово</w:t>
      </w:r>
    </w:p>
    <w:p w:rsidR="00DE7AD0" w:rsidRDefault="00DE7AD0" w:rsidP="00DE7AD0">
      <w:pPr>
        <w:keepNext/>
        <w:keepLines/>
        <w:widowControl w:val="0"/>
        <w:tabs>
          <w:tab w:val="left" w:pos="2127"/>
        </w:tabs>
        <w:spacing w:after="0" w:line="240" w:lineRule="auto"/>
        <w:ind w:left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29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Управление экономического развития</w:t>
      </w:r>
    </w:p>
    <w:p w:rsidR="00DE7AD0" w:rsidRDefault="00DE7AD0" w:rsidP="00DE7AD0">
      <w:pPr>
        <w:keepNext/>
        <w:keepLines/>
        <w:widowControl w:val="0"/>
        <w:spacing w:after="0" w:line="240" w:lineRule="auto"/>
        <w:ind w:left="212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7AD0" w:rsidRPr="0096329D" w:rsidRDefault="00DE7AD0" w:rsidP="00DE7AD0">
      <w:pPr>
        <w:keepNext/>
        <w:keepLines/>
        <w:widowControl w:val="0"/>
        <w:spacing w:after="0" w:line="240" w:lineRule="auto"/>
        <w:ind w:left="2127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7AD0" w:rsidRPr="00A74C43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Pr="00A74C43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Pr="00A74C43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Pr="000F4779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>И</w:t>
      </w:r>
      <w:r w:rsidRPr="000F4779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>тоги</w:t>
      </w:r>
    </w:p>
    <w:p w:rsidR="00DE7AD0" w:rsidRPr="000F4779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  <w:r w:rsidRPr="000F4779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>социально-экономического развития</w:t>
      </w: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  <w:r w:rsidRPr="000F4779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>города Кемерово</w:t>
      </w: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 wp14:anchorId="046BC034" wp14:editId="34B93454">
            <wp:simplePos x="0" y="0"/>
            <wp:positionH relativeFrom="page">
              <wp:align>right</wp:align>
            </wp:positionH>
            <wp:positionV relativeFrom="paragraph">
              <wp:posOffset>455295</wp:posOffset>
            </wp:positionV>
            <wp:extent cx="7547212" cy="67551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1"/>
                    <a:stretch/>
                  </pic:blipFill>
                  <pic:spPr bwMode="auto">
                    <a:xfrm>
                      <a:off x="0" y="0"/>
                      <a:ext cx="7547212" cy="67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779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>за 20</w:t>
      </w:r>
      <w:r w:rsidR="00645D6F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>20</w:t>
      </w:r>
      <w:r w:rsidRPr="000F4779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 xml:space="preserve"> год</w:t>
      </w:r>
    </w:p>
    <w:p w:rsidR="00DE7AD0" w:rsidRDefault="00DE7AD0" w:rsidP="00DE7AD0">
      <w:pPr>
        <w:keepNext/>
        <w:keepLines/>
        <w:widowControl w:val="0"/>
        <w:spacing w:after="0" w:line="240" w:lineRule="auto"/>
        <w:ind w:left="2410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ind w:left="2410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ind w:left="2410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</w:p>
    <w:p w:rsidR="00DE7AD0" w:rsidRPr="000F4779" w:rsidRDefault="00DE7AD0" w:rsidP="00DE7AD0">
      <w:pPr>
        <w:keepNext/>
        <w:keepLines/>
        <w:widowControl w:val="0"/>
        <w:spacing w:after="0" w:line="240" w:lineRule="auto"/>
        <w:ind w:left="2410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</w:p>
    <w:p w:rsidR="00DE7AD0" w:rsidRPr="000F4779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Default="00DE7AD0" w:rsidP="00DE7AD0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E7AD0" w:rsidRDefault="00DE7AD0" w:rsidP="00DE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65C16" w:rsidRPr="009645B3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645B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Содержание</w:t>
      </w:r>
    </w:p>
    <w:p w:rsidR="00465C16" w:rsidRPr="009645B3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465C16" w:rsidRPr="009645B3" w:rsidRDefault="00465C16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9645B3">
        <w:rPr>
          <w:rFonts w:ascii="Times New Roman" w:eastAsia="Times New Roman" w:hAnsi="Times New Roman" w:cs="Times New Roman"/>
          <w:caps/>
          <w:color w:val="FF0000"/>
          <w:sz w:val="28"/>
          <w:szCs w:val="28"/>
          <w:lang w:eastAsia="ru-RU"/>
        </w:rPr>
        <w:fldChar w:fldCharType="begin"/>
      </w:r>
      <w:r w:rsidRPr="009645B3">
        <w:rPr>
          <w:rFonts w:ascii="Times New Roman" w:eastAsia="Times New Roman" w:hAnsi="Times New Roman" w:cs="Times New Roman"/>
          <w:caps/>
          <w:color w:val="FF0000"/>
          <w:sz w:val="28"/>
          <w:szCs w:val="28"/>
          <w:lang w:eastAsia="ru-RU"/>
        </w:rPr>
        <w:instrText xml:space="preserve"> TOC \o "1-3" \h \z \u </w:instrText>
      </w:r>
      <w:r w:rsidRPr="009645B3">
        <w:rPr>
          <w:rFonts w:ascii="Times New Roman" w:eastAsia="Times New Roman" w:hAnsi="Times New Roman" w:cs="Times New Roman"/>
          <w:caps/>
          <w:color w:val="FF0000"/>
          <w:sz w:val="28"/>
          <w:szCs w:val="28"/>
          <w:lang w:eastAsia="ru-RU"/>
        </w:rPr>
        <w:fldChar w:fldCharType="separate"/>
      </w:r>
      <w:hyperlink w:anchor="_Toc460405392" w:history="1">
        <w:r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ПРЕДВАРИТЕЛЬНЫЕ ИТОГИ СОЦИАЛЬНО-ЭКОНОМИЧЕСКОГО РАЗВИТИЯ ГОРОДА КЕМЕРОВО</w:t>
        </w:r>
        <w:r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370F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393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ДЕМОГРАФИЧЕСКАЯ СИТУАЦИЯ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394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ТРУДОВЫЕ РЕСУРСЫ И ЗАНЯТОСТЬ НАСЕЛЕНИЯ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395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УРОВЕНЬ ЖИЗНИ НАСЕЛЕНИЯ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865F5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398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ОБОРОТ ОРГАНИЗАЦИЙ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865F5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399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ПРОМЫШЛЕННОЕ ПРОИЗВОДСТВО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865F5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00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ПОТРЕБИТЕЛЬСКИЙ РЫНОК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</w:hyperlink>
    </w:p>
    <w:p w:rsidR="00465C16" w:rsidRPr="00074676" w:rsidRDefault="00074676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Style w:val="af1"/>
          <w:rFonts w:ascii="Times New Roman" w:hAnsi="Times New Roman" w:cs="Times New Roman"/>
          <w:b/>
          <w:noProof/>
          <w:color w:val="auto"/>
          <w:sz w:val="28"/>
          <w:szCs w:val="28"/>
          <w:u w:val="none"/>
        </w:rPr>
        <w:t>МАЛОЕ ПРЕДПРИНИМАТЕЛЬСТВО</w:t>
      </w:r>
      <w:r>
        <w:rPr>
          <w:rStyle w:val="af1"/>
          <w:rFonts w:ascii="Times New Roman" w:hAnsi="Times New Roman" w:cs="Times New Roman"/>
          <w:noProof/>
          <w:color w:val="auto"/>
          <w:sz w:val="28"/>
          <w:szCs w:val="28"/>
          <w:u w:val="none"/>
        </w:rPr>
        <w:t>..............................................................15</w:t>
      </w:r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02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ФИНАНСОВОЕ СОСТОЯНИЕ ОРГАНИЗАЦИЙ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03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ИНВЕСТИЦИИ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865F5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="00074676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04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СТРОИТЕЛЬСТВО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</w:hyperlink>
    </w:p>
    <w:p w:rsidR="00783599" w:rsidRPr="00783599" w:rsidRDefault="0059291D" w:rsidP="0017153F">
      <w:pPr>
        <w:pStyle w:val="22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60405405" w:history="1">
        <w:r w:rsidR="00465C16" w:rsidRPr="009645B3">
          <w:rPr>
            <w:rStyle w:val="af1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Жилищное строительство и обеспечение жильем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</w:hyperlink>
    </w:p>
    <w:p w:rsidR="00465C16" w:rsidRPr="009645B3" w:rsidRDefault="0059291D" w:rsidP="00783599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06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УПРАВЛЕНИЕ МУНИЦИПАЛЬНЫМ ИМУЩЕСТВОМ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865F5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="0017153F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07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БЮДЖЕТ ГОРОДА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7153F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08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СОЦИАЛЬНАЯ СФЕРА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</w:hyperlink>
    </w:p>
    <w:p w:rsidR="00E865F5" w:rsidRPr="00007317" w:rsidRDefault="00007317" w:rsidP="000C032B">
      <w:pPr>
        <w:pStyle w:val="22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Style w:val="af1"/>
          <w:rFonts w:ascii="Times New Roman" w:hAnsi="Times New Roman" w:cs="Times New Roman"/>
          <w:b/>
          <w:noProof/>
          <w:color w:val="auto"/>
          <w:sz w:val="28"/>
          <w:szCs w:val="28"/>
          <w:u w:val="none"/>
        </w:rPr>
        <w:t>Образование</w:t>
      </w:r>
      <w:r>
        <w:rPr>
          <w:rStyle w:val="af1"/>
          <w:rFonts w:ascii="Times New Roman" w:hAnsi="Times New Roman" w:cs="Times New Roman"/>
          <w:noProof/>
          <w:color w:val="auto"/>
          <w:sz w:val="28"/>
          <w:szCs w:val="28"/>
          <w:u w:val="none"/>
        </w:rPr>
        <w:t>……………………………………………………………………...30</w:t>
      </w:r>
    </w:p>
    <w:p w:rsidR="00E865F5" w:rsidRPr="00E865F5" w:rsidRDefault="0059291D" w:rsidP="000C032B">
      <w:pPr>
        <w:pStyle w:val="22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60405409" w:history="1">
        <w:r w:rsidR="00E865F5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Социальная поддержка детей-сирот и детей, оставшихся без попечения родителей</w:t>
        </w:r>
        <w:r w:rsidR="00007317">
          <w:rPr>
            <w:rFonts w:ascii="Times New Roman" w:hAnsi="Times New Roman" w:cs="Times New Roman"/>
            <w:noProof/>
            <w:webHidden/>
            <w:sz w:val="28"/>
            <w:szCs w:val="28"/>
          </w:rPr>
          <w:t>……………………………………………………………………...…31</w:t>
        </w:r>
      </w:hyperlink>
    </w:p>
    <w:p w:rsidR="00465C16" w:rsidRPr="009645B3" w:rsidRDefault="0059291D" w:rsidP="000C032B">
      <w:pPr>
        <w:pStyle w:val="22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10" w:history="1">
        <w:r w:rsidR="00465C16" w:rsidRPr="009645B3">
          <w:rPr>
            <w:rStyle w:val="af1"/>
            <w:rFonts w:ascii="Times New Roman" w:eastAsia="Times New Roman" w:hAnsi="Times New Roman" w:cs="Times New Roman"/>
            <w:b/>
            <w:noProof/>
            <w:sz w:val="28"/>
            <w:szCs w:val="28"/>
          </w:rPr>
          <w:t>Культура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</w:hyperlink>
    </w:p>
    <w:p w:rsidR="00465C16" w:rsidRPr="009645B3" w:rsidRDefault="0059291D" w:rsidP="000C032B">
      <w:pPr>
        <w:pStyle w:val="22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11" w:history="1">
        <w:r w:rsidR="00465C16" w:rsidRPr="009645B3">
          <w:rPr>
            <w:rStyle w:val="af1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Спорт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</w:hyperlink>
    </w:p>
    <w:p w:rsidR="00465C16" w:rsidRPr="009645B3" w:rsidRDefault="0059291D" w:rsidP="000C032B">
      <w:pPr>
        <w:pStyle w:val="22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12" w:history="1">
        <w:r w:rsidR="00465C16" w:rsidRPr="009645B3">
          <w:rPr>
            <w:rStyle w:val="af1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Молодежная политика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370F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17153F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</w:hyperlink>
    </w:p>
    <w:p w:rsidR="0017153F" w:rsidRPr="0017153F" w:rsidRDefault="0017153F" w:rsidP="0017153F">
      <w:pPr>
        <w:pStyle w:val="22"/>
        <w:tabs>
          <w:tab w:val="right" w:leader="dot" w:pos="9628"/>
        </w:tabs>
        <w:spacing w:after="0" w:line="240" w:lineRule="auto"/>
        <w:ind w:left="0"/>
        <w:rPr>
          <w:rStyle w:val="af1"/>
          <w:rFonts w:ascii="Times New Roman" w:hAnsi="Times New Roman" w:cs="Times New Roman"/>
          <w:noProof/>
          <w:color w:val="auto"/>
          <w:sz w:val="28"/>
          <w:szCs w:val="28"/>
          <w:u w:val="none"/>
        </w:rPr>
      </w:pPr>
      <w:r>
        <w:rPr>
          <w:rStyle w:val="af1"/>
          <w:rFonts w:ascii="Times New Roman" w:hAnsi="Times New Roman" w:cs="Times New Roman"/>
          <w:b/>
          <w:noProof/>
          <w:color w:val="auto"/>
          <w:sz w:val="28"/>
          <w:szCs w:val="28"/>
          <w:u w:val="none"/>
        </w:rPr>
        <w:t xml:space="preserve">   </w:t>
      </w:r>
      <w:r w:rsidRPr="00074676">
        <w:rPr>
          <w:rStyle w:val="af1"/>
          <w:rFonts w:ascii="Times New Roman" w:hAnsi="Times New Roman" w:cs="Times New Roman"/>
          <w:b/>
          <w:noProof/>
          <w:color w:val="auto"/>
          <w:sz w:val="28"/>
          <w:szCs w:val="28"/>
          <w:u w:val="none"/>
        </w:rPr>
        <w:t>Туризм</w:t>
      </w:r>
      <w:r>
        <w:rPr>
          <w:rStyle w:val="af1"/>
          <w:rFonts w:ascii="Times New Roman" w:hAnsi="Times New Roman" w:cs="Times New Roman"/>
          <w:noProof/>
          <w:color w:val="auto"/>
          <w:sz w:val="28"/>
          <w:szCs w:val="28"/>
          <w:u w:val="none"/>
        </w:rPr>
        <w:t>…………………………………………………………………………….35</w:t>
      </w:r>
    </w:p>
    <w:p w:rsidR="00074676" w:rsidRPr="00074676" w:rsidRDefault="0059291D" w:rsidP="0017153F">
      <w:pPr>
        <w:pStyle w:val="22"/>
        <w:tabs>
          <w:tab w:val="right" w:leader="dot" w:pos="9628"/>
        </w:tabs>
        <w:spacing w:after="0" w:line="240" w:lineRule="auto"/>
        <w:rPr>
          <w:rStyle w:val="af1"/>
          <w:rFonts w:ascii="Times New Roman" w:hAnsi="Times New Roman" w:cs="Times New Roman"/>
          <w:noProof/>
          <w:color w:val="auto"/>
          <w:sz w:val="28"/>
          <w:szCs w:val="28"/>
          <w:u w:val="none"/>
        </w:rPr>
      </w:pPr>
      <w:hyperlink w:anchor="_Toc460405415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Социальная защита населения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370F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17153F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</w:hyperlink>
    </w:p>
    <w:p w:rsidR="007370FB" w:rsidRPr="007370FB" w:rsidRDefault="0059291D" w:rsidP="007370FB">
      <w:pPr>
        <w:pStyle w:val="22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60405415" w:history="1">
        <w:r w:rsidR="00F43E77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Поддержка</w:t>
        </w:r>
        <w:r w:rsidR="007370FB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 xml:space="preserve"> СОНКО г. Кемерово</w:t>
        </w:r>
        <w:r w:rsidR="007370FB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7153F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</w:hyperlink>
    </w:p>
    <w:p w:rsidR="00465C16" w:rsidRPr="009645B3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16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СФЕРА ЖИЗНЕОБЕСПЕЧЕНИЯ ГОРОДА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7153F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</w:hyperlink>
    </w:p>
    <w:p w:rsidR="00465C16" w:rsidRPr="009645B3" w:rsidRDefault="0059291D" w:rsidP="000C032B">
      <w:pPr>
        <w:pStyle w:val="22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17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Жилищно-коммунальное хозяйство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7153F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</w:hyperlink>
    </w:p>
    <w:p w:rsidR="00465C16" w:rsidRDefault="0059291D" w:rsidP="000C032B">
      <w:pPr>
        <w:pStyle w:val="22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60405418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Благоустройство и развитие улично-дорожной сети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</w:hyperlink>
    </w:p>
    <w:p w:rsidR="00F41DA5" w:rsidRPr="00F41DA5" w:rsidRDefault="00F41DA5" w:rsidP="00F41DA5">
      <w:pPr>
        <w:tabs>
          <w:tab w:val="left" w:pos="567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Развитие общегородских пространств</w:t>
      </w:r>
      <w:r w:rsidR="00AD4E86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C03A33">
        <w:rPr>
          <w:rFonts w:ascii="Times New Roman" w:hAnsi="Times New Roman" w:cs="Times New Roman"/>
          <w:sz w:val="28"/>
          <w:szCs w:val="28"/>
        </w:rPr>
        <w:t>4</w:t>
      </w:r>
      <w:r w:rsidR="00AD4E86">
        <w:rPr>
          <w:rFonts w:ascii="Times New Roman" w:hAnsi="Times New Roman" w:cs="Times New Roman"/>
          <w:sz w:val="28"/>
          <w:szCs w:val="28"/>
        </w:rPr>
        <w:t>2</w:t>
      </w:r>
    </w:p>
    <w:p w:rsidR="00465C16" w:rsidRDefault="0059291D" w:rsidP="00427CE3">
      <w:pPr>
        <w:pStyle w:val="22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60405419" w:history="1">
        <w:r w:rsidR="00465C16" w:rsidRPr="009645B3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Транспорт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</w:hyperlink>
    </w:p>
    <w:p w:rsidR="007370FB" w:rsidRPr="007370FB" w:rsidRDefault="0059291D" w:rsidP="007370FB">
      <w:pPr>
        <w:pStyle w:val="13"/>
        <w:tabs>
          <w:tab w:val="right" w:leader="dot" w:pos="9628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60405416" w:history="1">
        <w:r w:rsidR="007370FB" w:rsidRPr="007370FB">
          <w:rPr>
            <w:rStyle w:val="af1"/>
            <w:rFonts w:ascii="Times New Roman" w:hAnsi="Times New Roman" w:cs="Times New Roman"/>
            <w:b/>
            <w:noProof/>
            <w:sz w:val="28"/>
            <w:szCs w:val="28"/>
          </w:rPr>
          <w:t>Работа</w:t>
        </w:r>
      </w:hyperlink>
      <w:r w:rsidR="007370FB" w:rsidRPr="007370FB">
        <w:rPr>
          <w:rFonts w:ascii="Times New Roman" w:hAnsi="Times New Roman" w:cs="Times New Roman"/>
          <w:b/>
          <w:noProof/>
          <w:sz w:val="28"/>
          <w:szCs w:val="28"/>
        </w:rPr>
        <w:t xml:space="preserve"> с населением</w:t>
      </w:r>
      <w:r w:rsidR="007370FB"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……………………………………………………………....</w:t>
      </w:r>
      <w:r w:rsidR="00074676">
        <w:rPr>
          <w:rFonts w:ascii="Times New Roman" w:hAnsi="Times New Roman" w:cs="Times New Roman"/>
          <w:noProof/>
          <w:sz w:val="28"/>
          <w:szCs w:val="28"/>
        </w:rPr>
        <w:t>4</w:t>
      </w:r>
      <w:r w:rsidR="00AD4E86">
        <w:rPr>
          <w:rFonts w:ascii="Times New Roman" w:hAnsi="Times New Roman" w:cs="Times New Roman"/>
          <w:noProof/>
          <w:sz w:val="28"/>
          <w:szCs w:val="28"/>
        </w:rPr>
        <w:t>4</w:t>
      </w:r>
    </w:p>
    <w:p w:rsidR="00465C16" w:rsidRDefault="0059291D" w:rsidP="000C032B">
      <w:pPr>
        <w:pStyle w:val="13"/>
        <w:tabs>
          <w:tab w:val="right" w:leader="dot" w:pos="962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60405422" w:history="1">
        <w:r w:rsidR="00465C16" w:rsidRPr="009645B3">
          <w:rPr>
            <w:rStyle w:val="af1"/>
            <w:rFonts w:ascii="Times New Roman" w:eastAsia="Times New Roman" w:hAnsi="Times New Roman" w:cs="Times New Roman"/>
            <w:b/>
            <w:noProof/>
            <w:sz w:val="28"/>
            <w:szCs w:val="28"/>
            <w:lang w:eastAsia="ru-RU"/>
          </w:rPr>
          <w:t>СРЕДСТВА МАССОВОЙ ИНФОРМАЦИИ</w:t>
        </w:r>
        <w:r w:rsidR="00465C16" w:rsidRPr="009645B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F6A20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</w:hyperlink>
    </w:p>
    <w:p w:rsidR="00030A21" w:rsidRDefault="00030A21" w:rsidP="00030A21">
      <w:pPr>
        <w:spacing w:after="0"/>
        <w:rPr>
          <w:rFonts w:ascii="Times New Roman" w:hAnsi="Times New Roman" w:cs="Times New Roman"/>
          <w:sz w:val="28"/>
        </w:rPr>
      </w:pPr>
      <w:r w:rsidRPr="00030A21">
        <w:rPr>
          <w:rFonts w:ascii="Times New Roman" w:hAnsi="Times New Roman" w:cs="Times New Roman"/>
          <w:b/>
          <w:sz w:val="28"/>
        </w:rPr>
        <w:t>БЕРЕЖЛИВОЕ ПРОИЗВОДСТВО</w:t>
      </w:r>
      <w:r w:rsidRPr="00030A21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</w:t>
      </w:r>
      <w:r w:rsidRPr="00030A21">
        <w:rPr>
          <w:rFonts w:ascii="Times New Roman" w:hAnsi="Times New Roman" w:cs="Times New Roman"/>
          <w:sz w:val="28"/>
          <w:szCs w:val="28"/>
        </w:rPr>
        <w:t>….</w:t>
      </w:r>
      <w:r w:rsidRPr="00030A21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7</w:t>
      </w:r>
    </w:p>
    <w:p w:rsidR="00030A21" w:rsidRPr="00030A21" w:rsidRDefault="00030A21" w:rsidP="00030A21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ПРИЛОЖЕНИЯ:</w:t>
      </w:r>
    </w:p>
    <w:p w:rsidR="00F60B33" w:rsidRDefault="00030A21" w:rsidP="000C032B">
      <w:pPr>
        <w:widowControl w:val="0"/>
        <w:spacing w:after="0" w:line="240" w:lineRule="auto"/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</w:pPr>
      <w:r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1. </w:t>
      </w:r>
      <w:r w:rsidR="00F43E77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Итоги</w:t>
      </w:r>
      <w:r w:rsidR="00F60B33" w:rsidRPr="00F60B33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 социально-экономического развития города Кемерово</w:t>
      </w:r>
      <w:r w:rsidR="00C2575A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,</w:t>
      </w:r>
      <w:r w:rsidR="00F60B33" w:rsidRPr="00F60B33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 </w:t>
      </w:r>
      <w:r w:rsidR="00F43E77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Кемеровской области-Кузбасса и</w:t>
      </w:r>
      <w:r w:rsidR="00F60B33" w:rsidRPr="00F60B33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 други</w:t>
      </w:r>
      <w:r w:rsidR="00F43E77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х </w:t>
      </w:r>
      <w:r w:rsidR="00F60B33" w:rsidRPr="00F60B33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город</w:t>
      </w:r>
      <w:r w:rsidR="00F43E77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ов</w:t>
      </w:r>
      <w:r w:rsidR="00D31E05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 </w:t>
      </w:r>
      <w:r w:rsidR="00F60B33" w:rsidRPr="00F60B33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-</w:t>
      </w:r>
      <w:r w:rsidR="00D31E05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 </w:t>
      </w:r>
      <w:r w:rsidR="00F60B33" w:rsidRPr="00F60B33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член</w:t>
      </w:r>
      <w:r w:rsidR="00F43E77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ов</w:t>
      </w:r>
      <w:r w:rsidR="00F60B33" w:rsidRPr="00F60B33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 </w:t>
      </w:r>
      <w:r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асдг</w:t>
      </w:r>
      <w:r w:rsidRPr="00030A21"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  <w:t>…</w:t>
      </w:r>
      <w:r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  <w:t>…..</w:t>
      </w:r>
      <w:r w:rsidR="005D3215" w:rsidRPr="005D3215"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  <w:t>………………………</w:t>
      </w:r>
      <w:r w:rsidR="000C032B"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  <w:t>…………………...</w:t>
      </w:r>
      <w:r w:rsidR="005D3215" w:rsidRPr="005D3215"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  <w:t>…</w:t>
      </w:r>
      <w:r w:rsidR="00E0159E"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  <w:t>50</w:t>
      </w:r>
    </w:p>
    <w:p w:rsidR="00030A21" w:rsidRPr="00030A21" w:rsidRDefault="00030A21" w:rsidP="000C032B">
      <w:pPr>
        <w:widowControl w:val="0"/>
        <w:spacing w:after="0" w:line="240" w:lineRule="auto"/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</w:pPr>
      <w:r w:rsidRPr="00030A21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>2. рЕАЛИЗАЦИЯ НАЦИОНАЛЬНЫХ ПРОЕКТОВ НА ТЕРРИТОРИИ ГОРОДА КЕМЕРОВО</w:t>
      </w:r>
      <w:r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  <w:t>……………………………………………………………5</w:t>
      </w:r>
      <w:r w:rsidR="00E0159E"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  <w:t>2</w:t>
      </w:r>
    </w:p>
    <w:p w:rsidR="000C032B" w:rsidRDefault="000C032B" w:rsidP="000C032B">
      <w:pPr>
        <w:widowControl w:val="0"/>
        <w:spacing w:after="0" w:line="240" w:lineRule="auto"/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</w:pPr>
    </w:p>
    <w:p w:rsidR="000C032B" w:rsidRDefault="000C032B" w:rsidP="000C032B">
      <w:pPr>
        <w:widowControl w:val="0"/>
        <w:spacing w:after="0" w:line="240" w:lineRule="auto"/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</w:pPr>
    </w:p>
    <w:p w:rsidR="000C032B" w:rsidRDefault="000C032B" w:rsidP="000C032B">
      <w:pPr>
        <w:widowControl w:val="0"/>
        <w:spacing w:after="0" w:line="240" w:lineRule="auto"/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</w:pPr>
    </w:p>
    <w:p w:rsidR="000C032B" w:rsidRDefault="000C032B" w:rsidP="000C032B">
      <w:pPr>
        <w:widowControl w:val="0"/>
        <w:spacing w:after="0" w:line="240" w:lineRule="auto"/>
        <w:rPr>
          <w:rStyle w:val="af1"/>
          <w:rFonts w:ascii="Times New Roman" w:eastAsia="Times New Roman" w:hAnsi="Times New Roman" w:cs="Times New Roman"/>
          <w:caps/>
          <w:noProof/>
          <w:color w:val="000000" w:themeColor="text1"/>
          <w:sz w:val="28"/>
          <w:szCs w:val="28"/>
          <w:u w:val="none"/>
          <w:lang w:eastAsia="ru-RU"/>
        </w:rPr>
      </w:pPr>
    </w:p>
    <w:p w:rsidR="000C032B" w:rsidRPr="00F60B33" w:rsidRDefault="00883628" w:rsidP="000C032B">
      <w:pPr>
        <w:widowControl w:val="0"/>
        <w:spacing w:after="0" w:line="240" w:lineRule="auto"/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</w:pPr>
      <w:r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                                                                                                    </w:t>
      </w:r>
      <w:r w:rsidR="00D4717C">
        <w:rPr>
          <w:rStyle w:val="af1"/>
          <w:rFonts w:ascii="Times New Roman" w:eastAsia="Times New Roman" w:hAnsi="Times New Roman" w:cs="Times New Roman"/>
          <w:b/>
          <w:caps/>
          <w:noProof/>
          <w:color w:val="000000" w:themeColor="text1"/>
          <w:sz w:val="28"/>
          <w:szCs w:val="28"/>
          <w:u w:val="none"/>
          <w:lang w:eastAsia="ru-RU"/>
        </w:rPr>
        <w:t xml:space="preserve"> </w:t>
      </w:r>
    </w:p>
    <w:p w:rsidR="00465C16" w:rsidRPr="009645B3" w:rsidRDefault="00465C16" w:rsidP="005D3215">
      <w:pPr>
        <w:pStyle w:val="1"/>
        <w:keepNext w:val="0"/>
        <w:keepLines w:val="0"/>
        <w:widowControl w:val="0"/>
        <w:jc w:val="center"/>
        <w:rPr>
          <w:rFonts w:ascii="Times New Roman" w:hAnsi="Times New Roman" w:cs="Times New Roman"/>
          <w:b/>
          <w:color w:val="auto"/>
        </w:rPr>
      </w:pPr>
      <w:r w:rsidRPr="009645B3">
        <w:rPr>
          <w:rFonts w:eastAsia="Times New Roman"/>
          <w:color w:val="FF0000"/>
          <w:sz w:val="28"/>
          <w:szCs w:val="28"/>
          <w:lang w:eastAsia="ru-RU"/>
        </w:rPr>
        <w:lastRenderedPageBreak/>
        <w:fldChar w:fldCharType="end"/>
      </w:r>
      <w:bookmarkStart w:id="1" w:name="_Toc460405392"/>
      <w:r w:rsidRPr="009645B3">
        <w:rPr>
          <w:rFonts w:ascii="Times New Roman" w:hAnsi="Times New Roman" w:cs="Times New Roman"/>
          <w:b/>
          <w:color w:val="auto"/>
        </w:rPr>
        <w:t>ПРЕДВАРИТЕЛЬНЫЕ ИТОГИ СОЦИАЛЬНО-ЭКОНОМИЧЕСКОГО РАЗВИТИЯ ГОРОДА КЕМЕРОВО</w:t>
      </w:r>
      <w:bookmarkEnd w:id="1"/>
    </w:p>
    <w:p w:rsidR="00465C16" w:rsidRPr="009645B3" w:rsidRDefault="00465C16" w:rsidP="00465C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645B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(по данным Кемеровостата по состоянию на </w:t>
      </w:r>
      <w:r w:rsidR="00AA3081">
        <w:rPr>
          <w:rFonts w:ascii="Times New Roman" w:eastAsia="Times New Roman" w:hAnsi="Times New Roman" w:cs="Times New Roman"/>
          <w:sz w:val="24"/>
          <w:szCs w:val="28"/>
          <w:lang w:eastAsia="ru-RU"/>
        </w:rPr>
        <w:t>2</w:t>
      </w:r>
      <w:r w:rsidR="002E27FD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AA3081">
        <w:rPr>
          <w:rFonts w:ascii="Times New Roman" w:eastAsia="Times New Roman" w:hAnsi="Times New Roman" w:cs="Times New Roman"/>
          <w:sz w:val="24"/>
          <w:szCs w:val="28"/>
          <w:lang w:eastAsia="ru-RU"/>
        </w:rPr>
        <w:t>.03.2021</w:t>
      </w:r>
      <w:r w:rsidRPr="009645B3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</w:p>
    <w:p w:rsidR="00465C16" w:rsidRPr="009645B3" w:rsidRDefault="00465C16" w:rsidP="00465C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65C16" w:rsidRPr="00D16614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AC5338"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AA308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3B7"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социально-экономическо</w:t>
      </w:r>
      <w:r w:rsidR="00A163B7"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 w:rsidR="00A163B7"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Кемерово </w:t>
      </w:r>
      <w:r w:rsidR="00A163B7"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отмечен рост 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макроэкономических пок</w:t>
      </w:r>
      <w:r w:rsidR="00A163B7"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азателей: 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индекс промышленного производства, </w:t>
      </w:r>
      <w:r w:rsidRPr="00721F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инвестиций,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</w:t>
      </w:r>
      <w:r w:rsidR="000523C5"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розничной торговли, </w:t>
      </w:r>
      <w:r w:rsidRPr="00D1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среднемесячная начисленная заработная плата по крупным и средним предприятиям. </w:t>
      </w:r>
    </w:p>
    <w:p w:rsidR="00465C16" w:rsidRPr="00D16614" w:rsidRDefault="00DD0C49" w:rsidP="00465C1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166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00A0777" wp14:editId="2BCD32F4">
            <wp:simplePos x="0" y="0"/>
            <wp:positionH relativeFrom="margin">
              <wp:posOffset>3318510</wp:posOffset>
            </wp:positionH>
            <wp:positionV relativeFrom="paragraph">
              <wp:posOffset>216535</wp:posOffset>
            </wp:positionV>
            <wp:extent cx="31813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71" y="21438"/>
                <wp:lineTo x="21471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C16" w:rsidRPr="002E27FD" w:rsidRDefault="00465C16" w:rsidP="00DD0C49">
      <w:pPr>
        <w:spacing w:after="0" w:line="12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8"/>
          <w:szCs w:val="28"/>
          <w:u w:val="single"/>
          <w:lang w:eastAsia="ru-RU"/>
        </w:rPr>
        <w:sectPr w:rsidR="00465C16" w:rsidRPr="002E27FD" w:rsidSect="002E27FD">
          <w:footerReference w:type="default" r:id="rId11"/>
          <w:pgSz w:w="11906" w:h="16838"/>
          <w:pgMar w:top="568" w:right="1134" w:bottom="851" w:left="1134" w:header="680" w:footer="510" w:gutter="0"/>
          <w:pgNumType w:start="1"/>
          <w:cols w:space="708"/>
          <w:titlePg/>
          <w:docGrid w:linePitch="360"/>
        </w:sectPr>
      </w:pPr>
    </w:p>
    <w:p w:rsidR="00465C16" w:rsidRPr="009330FD" w:rsidRDefault="00465C16" w:rsidP="00E80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Промышленность</w:t>
      </w:r>
    </w:p>
    <w:p w:rsidR="001F37AF" w:rsidRPr="009330FD" w:rsidRDefault="001F37AF" w:rsidP="005027E8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целом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предприятиями города отмечен рост промышленного производства (на 2,</w:t>
      </w:r>
      <w:r w:rsidR="00EA51E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в сопоставимых цена</w:t>
      </w:r>
      <w:r w:rsidR="005027E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х), что обусловлено увеличением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объемов</w:t>
      </w:r>
      <w:r w:rsidR="005027E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</w:t>
      </w:r>
      <w:r w:rsidR="00EA51E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2,7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 в обрабатывающе</w:t>
      </w:r>
      <w:r w:rsidR="005027E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сфере.</w:t>
      </w:r>
    </w:p>
    <w:p w:rsidR="00465C16" w:rsidRPr="009330FD" w:rsidRDefault="001F37AF" w:rsidP="001F37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отгруженных товаров</w:t>
      </w:r>
      <w:r w:rsidR="00CE1C0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154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выполненных </w:t>
      </w:r>
      <w:r w:rsidR="00CE1C0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и услуг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</w:t>
      </w:r>
      <w:r w:rsidR="00D3117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еми категориями производителей </w:t>
      </w:r>
      <w:r w:rsidR="00DD0C4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EA51E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165 193,6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рублей, что на </w:t>
      </w:r>
      <w:r w:rsidR="00D7202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EA51E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 w:rsidR="00D7202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</w:t>
      </w:r>
      <w:r w:rsidR="00D3117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вня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D7202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5027E8" w:rsidRPr="002E27FD" w:rsidRDefault="005027E8" w:rsidP="001F37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2E27FD" w:rsidRDefault="002E27FD" w:rsidP="00E80A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65C16" w:rsidRPr="009330FD" w:rsidRDefault="00CE1C08" w:rsidP="00E80A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A7B93BC" wp14:editId="01DF657F">
            <wp:simplePos x="0" y="0"/>
            <wp:positionH relativeFrom="column">
              <wp:posOffset>3138170</wp:posOffset>
            </wp:positionH>
            <wp:positionV relativeFrom="paragraph">
              <wp:posOffset>144780</wp:posOffset>
            </wp:positionV>
            <wp:extent cx="3181350" cy="2085975"/>
            <wp:effectExtent l="0" t="0" r="0" b="9525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C16" w:rsidRPr="009330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Строительство</w:t>
      </w:r>
    </w:p>
    <w:p w:rsidR="004B60E9" w:rsidRPr="009330FD" w:rsidRDefault="004B60E9" w:rsidP="006A3C26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Предприятиями города выполнены строительные работы на сумму </w:t>
      </w:r>
      <w:r w:rsidR="001D240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30,4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рублей, что в сопоставимых ценах </w:t>
      </w:r>
      <w:r w:rsidR="00E80A6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составило </w:t>
      </w:r>
      <w:r w:rsidR="001D240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91,7</w:t>
      </w:r>
      <w:r w:rsidR="00E80A6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к уровню 2019 года.</w:t>
      </w:r>
    </w:p>
    <w:p w:rsidR="004B60E9" w:rsidRPr="009330FD" w:rsidRDefault="00E80A64" w:rsidP="004B60E9">
      <w:pPr>
        <w:keepNext/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B60E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введенного в эксплуатацию жилья составил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D240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184,4</w:t>
      </w:r>
      <w:r w:rsidR="004B60E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кв. м, что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29,</w:t>
      </w:r>
      <w:r w:rsidR="001D240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ниже уровня 2019 года.</w:t>
      </w:r>
    </w:p>
    <w:p w:rsidR="00465C16" w:rsidRPr="009330FD" w:rsidRDefault="00465C16" w:rsidP="00465C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28"/>
          <w:u w:val="single"/>
          <w:lang w:eastAsia="ru-RU"/>
        </w:rPr>
      </w:pPr>
    </w:p>
    <w:p w:rsidR="006A3C26" w:rsidRPr="009330FD" w:rsidRDefault="006A3C26" w:rsidP="00E80A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Инвестиции</w:t>
      </w:r>
    </w:p>
    <w:p w:rsidR="002F2D7F" w:rsidRPr="009330FD" w:rsidRDefault="00DD0C49" w:rsidP="00DD0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 города всех форм собственности за 20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721F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по предварительным данным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</w:t>
      </w:r>
      <w:r w:rsidR="00721F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68,5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рублей инвестиций в основной капитал, что в сопоставимых ценах на </w:t>
      </w:r>
      <w:r w:rsidR="00721F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21,1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выше уровня 201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</w:p>
    <w:p w:rsidR="005513A8" w:rsidRPr="009330FD" w:rsidRDefault="00DD0C49" w:rsidP="00DD0C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инвестиций п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крупным и средним предприятиям сло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жился на уровне </w:t>
      </w:r>
      <w:r w:rsidR="00721F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50,8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рублей (увеличение в сопоставимых ценах составило </w:t>
      </w:r>
      <w:r w:rsidR="007B375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721F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51,4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%).</w:t>
      </w:r>
    </w:p>
    <w:p w:rsidR="002E27FD" w:rsidRDefault="002E27FD" w:rsidP="00D1661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7DF1C45" wp14:editId="754C672B">
            <wp:simplePos x="0" y="0"/>
            <wp:positionH relativeFrom="column">
              <wp:posOffset>31115</wp:posOffset>
            </wp:positionH>
            <wp:positionV relativeFrom="paragraph">
              <wp:posOffset>5024176</wp:posOffset>
            </wp:positionV>
            <wp:extent cx="3181350" cy="1981200"/>
            <wp:effectExtent l="0" t="0" r="0" b="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7FD" w:rsidRDefault="002E27FD" w:rsidP="002E27F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65C16" w:rsidRPr="009330FD" w:rsidRDefault="00465C16" w:rsidP="002F2D7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Потребительский рынок</w:t>
      </w:r>
    </w:p>
    <w:p w:rsidR="003971E7" w:rsidRPr="009330FD" w:rsidRDefault="003971E7" w:rsidP="006A3C26">
      <w:pPr>
        <w:keepNext/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D0C4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потребительском рынке города за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 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оборота розничной торговли на 2,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до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124,1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рублей, а также отмечено снижение оборота общественного питания на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составив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4,9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рублей, и объема платных услуг населению на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11,5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составив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51,2</w:t>
      </w:r>
      <w:r w:rsidR="002F2D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рублей.</w:t>
      </w:r>
    </w:p>
    <w:p w:rsidR="00465C16" w:rsidRPr="009330FD" w:rsidRDefault="005B1379" w:rsidP="00DD0C49">
      <w:pPr>
        <w:widowControl w:val="0"/>
        <w:spacing w:after="0" w:line="12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</w:p>
    <w:p w:rsidR="00351871" w:rsidRPr="009330FD" w:rsidRDefault="00351871" w:rsidP="00DD0C49">
      <w:pPr>
        <w:widowControl w:val="0"/>
        <w:spacing w:after="0" w:line="12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7F0" w:rsidRPr="009330FD" w:rsidRDefault="00DD0C49" w:rsidP="00465C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B051D04" wp14:editId="5E36D0C2">
            <wp:extent cx="3069771" cy="1719943"/>
            <wp:effectExtent l="0" t="0" r="16510" b="139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017F0" w:rsidRPr="009330FD" w:rsidRDefault="007017F0" w:rsidP="00465C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C16" w:rsidRPr="009330FD" w:rsidRDefault="00465C16" w:rsidP="00465C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28"/>
          <w:lang w:eastAsia="ru-RU"/>
        </w:rPr>
        <w:sectPr w:rsidR="00465C16" w:rsidRPr="009330FD" w:rsidSect="00351871">
          <w:type w:val="continuous"/>
          <w:pgSz w:w="11906" w:h="16838"/>
          <w:pgMar w:top="851" w:right="851" w:bottom="1134" w:left="1418" w:header="708" w:footer="708" w:gutter="0"/>
          <w:pgNumType w:start="3"/>
          <w:cols w:num="2" w:space="285"/>
          <w:titlePg/>
          <w:docGrid w:linePitch="360"/>
        </w:sectPr>
      </w:pPr>
    </w:p>
    <w:p w:rsidR="00465C16" w:rsidRPr="009330FD" w:rsidRDefault="005B1379" w:rsidP="0035187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0FD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8CBE444" wp14:editId="2100D8DA">
            <wp:simplePos x="0" y="0"/>
            <wp:positionH relativeFrom="column">
              <wp:posOffset>3159760</wp:posOffset>
            </wp:positionH>
            <wp:positionV relativeFrom="paragraph">
              <wp:posOffset>66675</wp:posOffset>
            </wp:positionV>
            <wp:extent cx="3188970" cy="1643380"/>
            <wp:effectExtent l="0" t="0" r="11430" b="13970"/>
            <wp:wrapThrough wrapText="bothSides">
              <wp:wrapPolygon edited="0">
                <wp:start x="0" y="0"/>
                <wp:lineTo x="0" y="21533"/>
                <wp:lineTo x="21548" y="21533"/>
                <wp:lineTo x="21548" y="0"/>
                <wp:lineTo x="0" y="0"/>
              </wp:wrapPolygon>
            </wp:wrapThrough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C16" w:rsidRPr="009330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Цены</w:t>
      </w:r>
    </w:p>
    <w:p w:rsidR="00351871" w:rsidRPr="009330FD" w:rsidRDefault="00B1113D" w:rsidP="005B1379">
      <w:pPr>
        <w:keepNext/>
        <w:keepLines/>
        <w:widowControl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Индекс потребительских цен в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5187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отношению к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декабрю</w:t>
      </w:r>
      <w:r w:rsidR="0035187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 увеличился и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104,6</w:t>
      </w:r>
      <w:r w:rsidR="0035187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на продовольственные товары –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105,7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</w:t>
      </w:r>
      <w:r w:rsidR="0035187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непродовольственные товары – </w:t>
      </w:r>
      <w:r w:rsidR="0035187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104,2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</w:t>
      </w:r>
      <w:r w:rsidR="0035187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–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103,4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  <w:r w:rsidR="005B137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187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B137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B137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</w:t>
      </w:r>
      <w:r w:rsidR="005B137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сводный индекс потребительских цен составил</w:t>
      </w:r>
      <w:r w:rsidR="00D1661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C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103,3</w:t>
      </w:r>
      <w:r w:rsidR="00D1661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к </w:t>
      </w:r>
      <w:r w:rsidR="005B137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году.</w:t>
      </w:r>
    </w:p>
    <w:p w:rsidR="00351871" w:rsidRPr="009330FD" w:rsidRDefault="00E75303" w:rsidP="0035187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07F16C7" wp14:editId="3699B7C5">
            <wp:simplePos x="0" y="0"/>
            <wp:positionH relativeFrom="column">
              <wp:posOffset>3147695</wp:posOffset>
            </wp:positionH>
            <wp:positionV relativeFrom="paragraph">
              <wp:posOffset>83820</wp:posOffset>
            </wp:positionV>
            <wp:extent cx="3263900" cy="1860550"/>
            <wp:effectExtent l="0" t="0" r="12700" b="6350"/>
            <wp:wrapTight wrapText="bothSides">
              <wp:wrapPolygon edited="0">
                <wp:start x="0" y="0"/>
                <wp:lineTo x="0" y="21453"/>
                <wp:lineTo x="21558" y="21453"/>
                <wp:lineTo x="21558" y="0"/>
                <wp:lineTo x="0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C16" w:rsidRPr="009330FD" w:rsidRDefault="00465C16" w:rsidP="0035187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Уровень жизни населения</w:t>
      </w:r>
    </w:p>
    <w:p w:rsidR="00D16614" w:rsidRPr="009330FD" w:rsidRDefault="00465C16" w:rsidP="00C65F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Среднемесячная начисленная заработная плата работников крупных и средних предприятий за 20</w:t>
      </w:r>
      <w:r w:rsidR="000E1A3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7530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 </w:t>
      </w:r>
      <w:r w:rsidR="00E7530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51 679</w:t>
      </w:r>
      <w:r w:rsidR="000E1A3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увеличилась к уровню 20</w:t>
      </w:r>
      <w:r w:rsidR="000E1A3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номинально на </w:t>
      </w:r>
      <w:r w:rsidR="00E7530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4,9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="000E1A3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р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="000E1A3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реальной заработной платы </w:t>
      </w:r>
      <w:r w:rsidR="00C65F0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F06246">
        <w:rPr>
          <w:rFonts w:ascii="Times New Roman" w:eastAsia="Times New Roman" w:hAnsi="Times New Roman" w:cs="Times New Roman"/>
          <w:sz w:val="28"/>
          <w:szCs w:val="28"/>
          <w:lang w:eastAsia="ru-RU"/>
        </w:rPr>
        <w:t>101,5</w:t>
      </w:r>
      <w:r w:rsidR="00C65F0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D16614" w:rsidRPr="009330FD" w:rsidRDefault="00D16614" w:rsidP="00CE1C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14" w:rsidRDefault="00D16614" w:rsidP="00CE1C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400" w:rsidRPr="009330FD" w:rsidRDefault="00DB6400" w:rsidP="00CE1C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614" w:rsidRPr="009330FD" w:rsidRDefault="00D16614" w:rsidP="00CE1C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C16" w:rsidRPr="009330FD" w:rsidRDefault="0045081D" w:rsidP="00CE1C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sectPr w:rsidR="00465C16" w:rsidRPr="009330FD" w:rsidSect="00B1113D">
          <w:type w:val="continuous"/>
          <w:pgSz w:w="11906" w:h="16838"/>
          <w:pgMar w:top="1134" w:right="851" w:bottom="1134" w:left="1418" w:header="708" w:footer="708" w:gutter="0"/>
          <w:pgNumType w:start="1"/>
          <w:cols w:num="2" w:space="1"/>
          <w:titlePg/>
          <w:docGrid w:linePitch="360"/>
        </w:sect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360F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1661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C65F0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65C16" w:rsidRPr="009330FD" w:rsidRDefault="00465C16" w:rsidP="0035187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Рынок труда</w:t>
      </w:r>
    </w:p>
    <w:p w:rsidR="00E63BE1" w:rsidRPr="009330FD" w:rsidRDefault="00BD1FC2" w:rsidP="00E63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31.12.2020</w:t>
      </w:r>
      <w:r w:rsidR="00E63BE1" w:rsidRPr="009330FD">
        <w:rPr>
          <w:rFonts w:ascii="Times New Roman" w:hAnsi="Times New Roman" w:cs="Times New Roman"/>
          <w:sz w:val="28"/>
          <w:szCs w:val="28"/>
        </w:rPr>
        <w:t xml:space="preserve"> </w:t>
      </w:r>
      <w:r w:rsidR="00E63BE1" w:rsidRPr="009330FD">
        <w:rPr>
          <w:rFonts w:ascii="Times New Roman" w:hAnsi="Times New Roman" w:cs="Times New Roman"/>
          <w:b/>
          <w:sz w:val="28"/>
          <w:szCs w:val="28"/>
        </w:rPr>
        <w:t xml:space="preserve">уровень безработицы </w:t>
      </w:r>
      <w:r w:rsidR="00E63BE1" w:rsidRPr="009330FD">
        <w:rPr>
          <w:rFonts w:ascii="Times New Roman" w:hAnsi="Times New Roman" w:cs="Times New Roman"/>
          <w:sz w:val="28"/>
          <w:szCs w:val="28"/>
        </w:rPr>
        <w:t>составил</w:t>
      </w:r>
      <w:r w:rsidR="00E63BE1" w:rsidRPr="009330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4502" w:rsidRPr="009330FD">
        <w:rPr>
          <w:rFonts w:ascii="Times New Roman" w:hAnsi="Times New Roman" w:cs="Times New Roman"/>
          <w:b/>
          <w:sz w:val="28"/>
          <w:szCs w:val="28"/>
        </w:rPr>
        <w:t>2,52</w:t>
      </w:r>
      <w:r w:rsidR="00E63BE1" w:rsidRPr="009330FD">
        <w:rPr>
          <w:rFonts w:ascii="Times New Roman" w:hAnsi="Times New Roman" w:cs="Times New Roman"/>
          <w:b/>
          <w:sz w:val="28"/>
          <w:szCs w:val="28"/>
        </w:rPr>
        <w:t xml:space="preserve"> % </w:t>
      </w:r>
      <w:r w:rsidR="00E63BE1" w:rsidRPr="009330FD">
        <w:rPr>
          <w:rFonts w:ascii="Times New Roman" w:hAnsi="Times New Roman" w:cs="Times New Roman"/>
          <w:sz w:val="28"/>
          <w:szCs w:val="28"/>
        </w:rPr>
        <w:t>к трудоспособному населению</w:t>
      </w:r>
      <w:r w:rsidR="00222A21" w:rsidRPr="009330FD">
        <w:rPr>
          <w:rFonts w:ascii="Times New Roman" w:hAnsi="Times New Roman" w:cs="Times New Roman"/>
          <w:sz w:val="28"/>
          <w:szCs w:val="28"/>
        </w:rPr>
        <w:t>.</w:t>
      </w:r>
      <w:r w:rsidR="00E63BE1" w:rsidRPr="009330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C16" w:rsidRPr="009645B3" w:rsidRDefault="00E42024" w:rsidP="00465C16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0F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23A359C" wp14:editId="6E2790F0">
            <wp:simplePos x="0" y="0"/>
            <wp:positionH relativeFrom="margin">
              <wp:posOffset>90170</wp:posOffset>
            </wp:positionH>
            <wp:positionV relativeFrom="paragraph">
              <wp:posOffset>261620</wp:posOffset>
            </wp:positionV>
            <wp:extent cx="57626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64" y="21487"/>
                <wp:lineTo x="21564" y="0"/>
                <wp:lineTo x="0" y="0"/>
              </wp:wrapPolygon>
            </wp:wrapTight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C16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Нагрузка 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одну вакансию составила </w:t>
      </w:r>
      <w:r w:rsidR="00222A21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</w:t>
      </w:r>
      <w:r w:rsidR="00064502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22A21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465C16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человека.</w:t>
      </w:r>
      <w:r w:rsidR="00465C16" w:rsidRPr="00964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65C16" w:rsidRPr="009645B3" w:rsidRDefault="00465C16" w:rsidP="004F3F2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65C16" w:rsidRPr="009645B3" w:rsidSect="00DD0C49">
          <w:type w:val="continuous"/>
          <w:pgSz w:w="11906" w:h="16838"/>
          <w:pgMar w:top="851" w:right="1134" w:bottom="851" w:left="1418" w:header="709" w:footer="709" w:gutter="0"/>
          <w:pgNumType w:start="5"/>
          <w:cols w:space="227"/>
          <w:titlePg/>
          <w:docGrid w:linePitch="360"/>
        </w:sectPr>
      </w:pPr>
    </w:p>
    <w:p w:rsidR="00465C16" w:rsidRPr="009330FD" w:rsidRDefault="00465C16" w:rsidP="00465C16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" w:name="_Toc460405393"/>
      <w:r w:rsidRPr="009330FD">
        <w:rPr>
          <w:rFonts w:ascii="Times New Roman" w:hAnsi="Times New Roman" w:cs="Times New Roman"/>
          <w:b/>
          <w:color w:val="auto"/>
        </w:rPr>
        <w:lastRenderedPageBreak/>
        <w:t>ДЕМОГРАФИЧЕСКАЯ СИТУАЦИЯ</w:t>
      </w:r>
      <w:bookmarkEnd w:id="2"/>
    </w:p>
    <w:p w:rsidR="00465C16" w:rsidRPr="009645B3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3" w:name="_Toc365274139"/>
      <w:r w:rsidRPr="009330F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(по данным Кемеровостата по состоянию на </w:t>
      </w:r>
      <w:r w:rsidR="008C6524" w:rsidRPr="009330FD">
        <w:rPr>
          <w:rFonts w:ascii="Times New Roman" w:eastAsia="Times New Roman" w:hAnsi="Times New Roman" w:cs="Times New Roman"/>
          <w:sz w:val="24"/>
          <w:szCs w:val="28"/>
          <w:lang w:eastAsia="ru-RU"/>
        </w:rPr>
        <w:t>01.03.2021</w:t>
      </w:r>
      <w:r w:rsidRPr="009330FD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</w:p>
    <w:p w:rsidR="00465C16" w:rsidRPr="009645B3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8"/>
          <w:lang w:eastAsia="x-none"/>
        </w:rPr>
      </w:pPr>
    </w:p>
    <w:tbl>
      <w:tblPr>
        <w:tblpPr w:leftFromText="180" w:rightFromText="180" w:vertAnchor="text" w:tblpXSpec="center" w:tblpY="1"/>
        <w:tblOverlap w:val="never"/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1498"/>
        <w:gridCol w:w="1875"/>
        <w:gridCol w:w="1875"/>
      </w:tblGrid>
      <w:tr w:rsidR="00465C16" w:rsidRPr="009645B3" w:rsidTr="00802149">
        <w:trPr>
          <w:trHeight w:val="71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16" w:rsidRPr="009645B3" w:rsidRDefault="00465C16" w:rsidP="00802149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16" w:rsidRPr="009645B3" w:rsidRDefault="00465C16" w:rsidP="00802149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16" w:rsidRPr="009645B3" w:rsidRDefault="00465C16" w:rsidP="00801DC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80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0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C16" w:rsidRPr="009645B3" w:rsidRDefault="00465C16" w:rsidP="00801DC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80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01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2D66BC" w:rsidRPr="009330FD" w:rsidTr="0080214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постоянного населения (средняя за период)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801DCD" w:rsidP="004011B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557,</w:t>
            </w:r>
            <w:r w:rsidR="004011BE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4011BE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554,5</w:t>
            </w:r>
          </w:p>
        </w:tc>
      </w:tr>
      <w:tr w:rsidR="002D66BC" w:rsidRPr="009330FD" w:rsidTr="0080214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родившихся, всего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4011BE" w:rsidP="00801DC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4011BE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4 713</w:t>
            </w:r>
          </w:p>
        </w:tc>
      </w:tr>
      <w:tr w:rsidR="002D66BC" w:rsidRPr="009330FD" w:rsidTr="0080214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Число родившихся на 1000 чел.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EE4B0F" w:rsidP="004011B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="004011BE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4011BE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</w:tr>
      <w:tr w:rsidR="002D66BC" w:rsidRPr="009330FD" w:rsidTr="00802149">
        <w:trPr>
          <w:trHeight w:val="39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умерших, всего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4011BE" w:rsidP="00801DC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6 817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4011BE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8 010</w:t>
            </w:r>
          </w:p>
        </w:tc>
      </w:tr>
      <w:tr w:rsidR="002D66BC" w:rsidRPr="009330FD" w:rsidTr="0080214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Число умерших на 1000 чел.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EE4B0F" w:rsidP="004011B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</w:t>
            </w:r>
            <w:r w:rsidR="004011BE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4011BE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</w:tr>
      <w:tr w:rsidR="002D66BC" w:rsidRPr="009330FD" w:rsidTr="0080214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Естественная убыль населения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801DCD" w:rsidP="004011B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4011BE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817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4011BE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3 297</w:t>
            </w:r>
          </w:p>
        </w:tc>
      </w:tr>
      <w:tr w:rsidR="002D66BC" w:rsidRPr="009330FD" w:rsidTr="0080214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Миграционный прирост (убыль) населения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6BC" w:rsidRPr="009330FD" w:rsidRDefault="002D66BC" w:rsidP="002D66B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2D66BC" w:rsidP="004011B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011BE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6BC" w:rsidRPr="009330FD" w:rsidRDefault="005E5BD8" w:rsidP="004011B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011BE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</w:t>
            </w:r>
          </w:p>
        </w:tc>
      </w:tr>
    </w:tbl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x-none"/>
        </w:rPr>
      </w:pP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Численность постоянного населения города за 20</w:t>
      </w:r>
      <w:r w:rsidR="00801D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(средняя за период) составила 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554 </w:t>
      </w:r>
      <w:r w:rsidR="00BD1FC2">
        <w:rPr>
          <w:rFonts w:ascii="Times New Roman" w:eastAsia="Times New Roman" w:hAnsi="Times New Roman" w:cs="Times New Roman"/>
          <w:sz w:val="28"/>
          <w:szCs w:val="28"/>
          <w:lang w:eastAsia="x-none"/>
        </w:rPr>
        <w:t>464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</w:t>
      </w:r>
      <w:r w:rsidR="00801D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городском округе родилось 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4 713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94,3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к 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801D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). Число умерших превысило число родившихся н</w:t>
      </w:r>
      <w:r w:rsidR="0025748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 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%.</w:t>
      </w:r>
    </w:p>
    <w:p w:rsidR="00465C16" w:rsidRPr="009645B3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Естественная убыль населения (превышение числа умерших над числом родившихся) увеличилась по сравнению с 201</w:t>
      </w:r>
      <w:r w:rsidR="00801D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A52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81,4 %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</w:t>
      </w:r>
      <w:r w:rsidRPr="00F075A2">
        <w:rPr>
          <w:rFonts w:ascii="Times New Roman" w:eastAsia="Times New Roman" w:hAnsi="Times New Roman" w:cs="Times New Roman"/>
          <w:sz w:val="28"/>
          <w:szCs w:val="28"/>
          <w:lang w:eastAsia="x-none"/>
        </w:rPr>
        <w:t>составил</w:t>
      </w:r>
      <w:r w:rsidR="0025748A" w:rsidRPr="00F075A2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F075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A52EE" w:rsidRPr="00F075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3 297</w:t>
      </w:r>
      <w:r w:rsidRPr="00F075A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человек.</w:t>
      </w:r>
    </w:p>
    <w:p w:rsidR="00465C16" w:rsidRPr="009645B3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465C16" w:rsidRPr="009645B3" w:rsidRDefault="00927A17" w:rsidP="00465C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645B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84E30B" wp14:editId="2206ED2C">
            <wp:extent cx="5908675" cy="2621915"/>
            <wp:effectExtent l="0" t="0" r="15875" b="6985"/>
            <wp:docPr id="3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65C16" w:rsidRPr="009645B3" w:rsidRDefault="00465C16" w:rsidP="00465C16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x-none"/>
        </w:rPr>
      </w:pPr>
    </w:p>
    <w:p w:rsidR="00465C16" w:rsidRPr="009330FD" w:rsidRDefault="00044371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2020 год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город прибыло на постоянное проживание </w:t>
      </w:r>
      <w:r w:rsidR="00801D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12 808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человек, а выбыло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13 186 человек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В результате отрицательное миграционное сальдо составило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378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 (201</w:t>
      </w:r>
      <w:r w:rsidR="00801D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65082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миграционная убыль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</w:t>
      </w:r>
      <w:r w:rsidR="0065082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463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</w:t>
      </w:r>
      <w:r w:rsidR="00801D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). </w:t>
      </w:r>
    </w:p>
    <w:p w:rsidR="00465C16" w:rsidRPr="009645B3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Таким образом, по состоянию на 01.</w:t>
      </w:r>
      <w:r w:rsidR="0004437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.20</w:t>
      </w:r>
      <w:r w:rsidR="00801D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="0004437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численность населения города Кемерово составила </w:t>
      </w:r>
      <w:r w:rsidR="0004437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552 </w:t>
      </w:r>
      <w:r w:rsidR="00BD1FC2">
        <w:rPr>
          <w:rFonts w:ascii="Times New Roman" w:eastAsia="Times New Roman" w:hAnsi="Times New Roman" w:cs="Times New Roman"/>
          <w:sz w:val="28"/>
          <w:szCs w:val="28"/>
          <w:lang w:eastAsia="x-none"/>
        </w:rPr>
        <w:t>546</w:t>
      </w:r>
      <w:r w:rsidR="0004437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человек.</w:t>
      </w:r>
      <w:r w:rsidRPr="009645B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840DE2" w:rsidRDefault="00840DE2" w:rsidP="00840DE2">
      <w:pPr>
        <w:pStyle w:val="1"/>
        <w:rPr>
          <w:rFonts w:ascii="Times New Roman" w:hAnsi="Times New Roman" w:cs="Times New Roman"/>
          <w:b/>
          <w:color w:val="auto"/>
        </w:rPr>
      </w:pPr>
      <w:bookmarkStart w:id="4" w:name="_Toc460405394"/>
      <w:bookmarkStart w:id="5" w:name="_Toc460405395"/>
      <w:bookmarkEnd w:id="3"/>
    </w:p>
    <w:p w:rsidR="00840DE2" w:rsidRPr="00840DE2" w:rsidRDefault="00840DE2" w:rsidP="00840DE2"/>
    <w:p w:rsidR="00057950" w:rsidRPr="00057950" w:rsidRDefault="00057950" w:rsidP="00057950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 w:rsidRPr="00057950">
        <w:rPr>
          <w:rFonts w:ascii="Times New Roman" w:hAnsi="Times New Roman" w:cs="Times New Roman"/>
          <w:b/>
          <w:color w:val="auto"/>
        </w:rPr>
        <w:lastRenderedPageBreak/>
        <w:t>ТРУДОВЫЕ РЕСУРСЫ И ЗАНЯТОСТЬ НАСЕЛЕНИЯ</w:t>
      </w:r>
      <w:bookmarkEnd w:id="4"/>
    </w:p>
    <w:p w:rsidR="00057950" w:rsidRPr="00057950" w:rsidRDefault="00057950" w:rsidP="00057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05795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(по данным Кемеровостата по состоянию на </w:t>
      </w:r>
      <w:r w:rsidR="00840DE2">
        <w:rPr>
          <w:rFonts w:ascii="Times New Roman" w:eastAsia="Times New Roman" w:hAnsi="Times New Roman" w:cs="Times New Roman"/>
          <w:sz w:val="24"/>
          <w:szCs w:val="28"/>
          <w:lang w:eastAsia="ru-RU"/>
        </w:rPr>
        <w:t>01.03.2021</w:t>
      </w:r>
      <w:r w:rsidRPr="00057950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</w:p>
    <w:p w:rsidR="00057950" w:rsidRPr="00057950" w:rsidRDefault="00057950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057950" w:rsidRPr="009330FD" w:rsidRDefault="00057950" w:rsidP="0005795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данным Кемеровостата, в 20</w:t>
      </w:r>
      <w:r w:rsidR="00104A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840DE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крупных и средних организациях города трудились </w:t>
      </w:r>
      <w:r w:rsidR="00840DE2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135 057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человек</w:t>
      </w:r>
      <w:r w:rsidR="00840DE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В сравнении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с прошл</w:t>
      </w:r>
      <w:r w:rsidR="00840DE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ым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840DE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численность работников крупных и средних организаций города Кемерово увеличилась на </w:t>
      </w:r>
      <w:r w:rsidR="00840DE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1,1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%.</w:t>
      </w:r>
    </w:p>
    <w:p w:rsidR="00120986" w:rsidRPr="009330FD" w:rsidRDefault="00057950" w:rsidP="0073664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Увеличение численности работников на </w:t>
      </w:r>
      <w:r w:rsidR="0012098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2 444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</w:t>
      </w:r>
      <w:r w:rsidR="0012098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произошло                       в организация</w:t>
      </w:r>
      <w:r w:rsidR="0012098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х следующих видов деятельности:</w:t>
      </w:r>
    </w:p>
    <w:tbl>
      <w:tblPr>
        <w:tblStyle w:val="aa"/>
        <w:tblW w:w="893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126"/>
      </w:tblGrid>
      <w:tr w:rsidR="00120986" w:rsidRPr="009330FD" w:rsidTr="00494C81">
        <w:tc>
          <w:tcPr>
            <w:tcW w:w="6804" w:type="dxa"/>
          </w:tcPr>
          <w:p w:rsidR="00D442FC" w:rsidRPr="009330FD" w:rsidRDefault="00120986" w:rsidP="00120986">
            <w:pPr>
              <w:widowControl w:val="0"/>
              <w:tabs>
                <w:tab w:val="left" w:pos="175"/>
                <w:tab w:val="left" w:pos="317"/>
              </w:tabs>
              <w:jc w:val="both"/>
              <w:rPr>
                <w:bCs/>
                <w:iCs/>
                <w:sz w:val="28"/>
              </w:rPr>
            </w:pPr>
            <w:r w:rsidRPr="009330FD">
              <w:rPr>
                <w:bCs/>
                <w:iCs/>
                <w:sz w:val="28"/>
              </w:rPr>
              <w:t xml:space="preserve">- торговля оптовая и розничная; </w:t>
            </w:r>
          </w:p>
          <w:p w:rsidR="00120986" w:rsidRPr="009330FD" w:rsidRDefault="00120986" w:rsidP="00120986">
            <w:pPr>
              <w:widowControl w:val="0"/>
              <w:tabs>
                <w:tab w:val="left" w:pos="175"/>
                <w:tab w:val="left" w:pos="317"/>
              </w:tabs>
              <w:jc w:val="both"/>
              <w:rPr>
                <w:sz w:val="28"/>
                <w:szCs w:val="28"/>
                <w:lang w:eastAsia="x-none"/>
              </w:rPr>
            </w:pPr>
            <w:r w:rsidRPr="009330FD">
              <w:rPr>
                <w:bCs/>
                <w:iCs/>
                <w:sz w:val="28"/>
              </w:rPr>
              <w:t xml:space="preserve">ремонт автотранспортных средств и мотоциклов </w:t>
            </w:r>
          </w:p>
        </w:tc>
        <w:tc>
          <w:tcPr>
            <w:tcW w:w="2126" w:type="dxa"/>
          </w:tcPr>
          <w:p w:rsidR="00120986" w:rsidRPr="009330FD" w:rsidRDefault="00120986" w:rsidP="00494C81">
            <w:pPr>
              <w:widowControl w:val="0"/>
              <w:ind w:right="-108"/>
              <w:jc w:val="both"/>
              <w:rPr>
                <w:bCs/>
                <w:iCs/>
                <w:sz w:val="28"/>
              </w:rPr>
            </w:pPr>
            <w:r w:rsidRPr="009330FD">
              <w:rPr>
                <w:bCs/>
                <w:iCs/>
                <w:sz w:val="28"/>
              </w:rPr>
              <w:t xml:space="preserve">   </w:t>
            </w:r>
          </w:p>
          <w:p w:rsidR="00120986" w:rsidRPr="009330FD" w:rsidRDefault="00120986" w:rsidP="00120986">
            <w:pPr>
              <w:widowControl w:val="0"/>
              <w:ind w:right="-108"/>
              <w:jc w:val="both"/>
              <w:rPr>
                <w:bCs/>
                <w:iCs/>
                <w:sz w:val="28"/>
              </w:rPr>
            </w:pPr>
            <w:r w:rsidRPr="009330FD">
              <w:rPr>
                <w:bCs/>
                <w:iCs/>
                <w:sz w:val="28"/>
              </w:rPr>
              <w:t xml:space="preserve">  </w:t>
            </w:r>
            <w:r w:rsidR="00D442FC" w:rsidRPr="009330FD">
              <w:rPr>
                <w:bCs/>
                <w:iCs/>
                <w:sz w:val="28"/>
              </w:rPr>
              <w:t xml:space="preserve">  </w:t>
            </w:r>
            <w:r w:rsidRPr="009330FD">
              <w:rPr>
                <w:bCs/>
                <w:iCs/>
                <w:sz w:val="28"/>
              </w:rPr>
              <w:t>- 825 человек;</w:t>
            </w:r>
          </w:p>
        </w:tc>
      </w:tr>
    </w:tbl>
    <w:p w:rsidR="002277B1" w:rsidRPr="009330FD" w:rsidRDefault="00120986" w:rsidP="00AF6C12">
      <w:pPr>
        <w:widowControl w:val="0"/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       </w:t>
      </w:r>
      <w:r w:rsidR="002277B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государственное управление и обеспечение </w:t>
      </w:r>
    </w:p>
    <w:p w:rsidR="00057950" w:rsidRPr="009330FD" w:rsidRDefault="002277B1" w:rsidP="002277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военной безопасности; социальное обеспечение                  - </w:t>
      </w:r>
      <w:r w:rsidR="0012098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553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человека;</w:t>
      </w:r>
    </w:p>
    <w:p w:rsidR="002277B1" w:rsidRPr="009330FD" w:rsidRDefault="002277B1" w:rsidP="002277B1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      </w:t>
      </w:r>
      <w:r w:rsidR="00AF6C12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- транспортировка и хранение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ab/>
        <w:t xml:space="preserve">                                               - </w:t>
      </w:r>
      <w:r w:rsidR="00120986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271 человек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;</w:t>
      </w:r>
    </w:p>
    <w:p w:rsidR="00120986" w:rsidRPr="009330FD" w:rsidRDefault="00120986" w:rsidP="002277B1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       - образование                                                                            - 260 человек;</w:t>
      </w:r>
    </w:p>
    <w:tbl>
      <w:tblPr>
        <w:tblStyle w:val="aa"/>
        <w:tblW w:w="1105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126"/>
        <w:gridCol w:w="2126"/>
      </w:tblGrid>
      <w:tr w:rsidR="00120986" w:rsidRPr="009330FD" w:rsidTr="00120986">
        <w:trPr>
          <w:trHeight w:val="574"/>
        </w:trPr>
        <w:tc>
          <w:tcPr>
            <w:tcW w:w="6804" w:type="dxa"/>
          </w:tcPr>
          <w:p w:rsidR="00120986" w:rsidRPr="009330FD" w:rsidRDefault="00120986" w:rsidP="00357002">
            <w:pPr>
              <w:widowControl w:val="0"/>
              <w:jc w:val="both"/>
              <w:rPr>
                <w:sz w:val="28"/>
                <w:szCs w:val="28"/>
                <w:lang w:eastAsia="x-none"/>
              </w:rPr>
            </w:pPr>
            <w:r w:rsidRPr="009330FD">
              <w:rPr>
                <w:sz w:val="28"/>
                <w:szCs w:val="28"/>
                <w:lang w:eastAsia="x-none"/>
              </w:rPr>
              <w:t>- строительство</w:t>
            </w:r>
          </w:p>
          <w:p w:rsidR="00120986" w:rsidRPr="009330FD" w:rsidRDefault="00120986" w:rsidP="00357002">
            <w:pPr>
              <w:widowControl w:val="0"/>
              <w:jc w:val="both"/>
              <w:rPr>
                <w:sz w:val="28"/>
                <w:szCs w:val="28"/>
                <w:lang w:eastAsia="x-none"/>
              </w:rPr>
            </w:pPr>
            <w:r w:rsidRPr="009330FD">
              <w:rPr>
                <w:sz w:val="28"/>
                <w:szCs w:val="28"/>
                <w:lang w:eastAsia="x-none"/>
              </w:rPr>
              <w:t>- деятельность административная и сопутствующие дополнительные услуги</w:t>
            </w:r>
          </w:p>
        </w:tc>
        <w:tc>
          <w:tcPr>
            <w:tcW w:w="2126" w:type="dxa"/>
          </w:tcPr>
          <w:p w:rsidR="00120986" w:rsidRPr="009330FD" w:rsidRDefault="00120986" w:rsidP="00357002">
            <w:pPr>
              <w:widowControl w:val="0"/>
              <w:jc w:val="both"/>
              <w:rPr>
                <w:sz w:val="28"/>
                <w:szCs w:val="28"/>
                <w:lang w:eastAsia="x-none"/>
              </w:rPr>
            </w:pPr>
            <w:r w:rsidRPr="009330FD">
              <w:rPr>
                <w:sz w:val="28"/>
                <w:szCs w:val="28"/>
                <w:lang w:eastAsia="x-none"/>
              </w:rPr>
              <w:t xml:space="preserve">  - 224 человека;</w:t>
            </w:r>
          </w:p>
          <w:p w:rsidR="00120986" w:rsidRPr="009330FD" w:rsidRDefault="00120986" w:rsidP="00357002">
            <w:pPr>
              <w:widowControl w:val="0"/>
              <w:jc w:val="both"/>
              <w:rPr>
                <w:sz w:val="28"/>
                <w:szCs w:val="28"/>
                <w:lang w:eastAsia="x-none"/>
              </w:rPr>
            </w:pPr>
          </w:p>
          <w:p w:rsidR="00120986" w:rsidRPr="009330FD" w:rsidRDefault="00120986" w:rsidP="00357002">
            <w:pPr>
              <w:widowControl w:val="0"/>
              <w:jc w:val="both"/>
              <w:rPr>
                <w:sz w:val="28"/>
                <w:szCs w:val="28"/>
                <w:lang w:eastAsia="x-none"/>
              </w:rPr>
            </w:pPr>
            <w:r w:rsidRPr="009330FD">
              <w:rPr>
                <w:sz w:val="28"/>
                <w:szCs w:val="28"/>
                <w:lang w:eastAsia="x-none"/>
              </w:rPr>
              <w:t xml:space="preserve">   - </w:t>
            </w:r>
            <w:r w:rsidR="00D040DF" w:rsidRPr="009330FD">
              <w:rPr>
                <w:sz w:val="28"/>
                <w:szCs w:val="28"/>
                <w:lang w:eastAsia="x-none"/>
              </w:rPr>
              <w:t>207</w:t>
            </w:r>
            <w:r w:rsidRPr="009330FD">
              <w:rPr>
                <w:sz w:val="28"/>
                <w:szCs w:val="28"/>
                <w:lang w:eastAsia="x-none"/>
              </w:rPr>
              <w:t xml:space="preserve"> человек;</w:t>
            </w:r>
          </w:p>
          <w:p w:rsidR="00120986" w:rsidRPr="009330FD" w:rsidRDefault="00120986" w:rsidP="00357002">
            <w:pPr>
              <w:widowControl w:val="0"/>
              <w:jc w:val="both"/>
              <w:rPr>
                <w:sz w:val="2"/>
                <w:szCs w:val="28"/>
                <w:lang w:eastAsia="x-none"/>
              </w:rPr>
            </w:pPr>
          </w:p>
        </w:tc>
        <w:tc>
          <w:tcPr>
            <w:tcW w:w="2126" w:type="dxa"/>
          </w:tcPr>
          <w:p w:rsidR="00120986" w:rsidRPr="009330FD" w:rsidRDefault="00120986" w:rsidP="00357002">
            <w:pPr>
              <w:widowControl w:val="0"/>
              <w:jc w:val="both"/>
              <w:rPr>
                <w:sz w:val="28"/>
                <w:szCs w:val="28"/>
                <w:lang w:eastAsia="x-none"/>
              </w:rPr>
            </w:pPr>
          </w:p>
        </w:tc>
      </w:tr>
    </w:tbl>
    <w:p w:rsidR="00D442FC" w:rsidRPr="009330FD" w:rsidRDefault="00AF6C12" w:rsidP="00366BBD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442F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обрабатывающие производства                                             - 95 человек;</w:t>
      </w:r>
    </w:p>
    <w:p w:rsidR="00366BBD" w:rsidRPr="009330FD" w:rsidRDefault="00AF6C12" w:rsidP="00366BBD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-  </w:t>
      </w:r>
      <w:r w:rsidR="00366BB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предоставление прочих видов усл</w:t>
      </w:r>
      <w:r w:rsidR="00D442F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уг</w:t>
      </w:r>
      <w:r w:rsidR="00D442F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 xml:space="preserve">                           </w:t>
      </w:r>
      <w:r w:rsidR="00366BB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D040D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366BB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человек.</w:t>
      </w:r>
    </w:p>
    <w:p w:rsidR="00366BBD" w:rsidRPr="009330FD" w:rsidRDefault="00366BBD" w:rsidP="002277B1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</w:p>
    <w:p w:rsidR="00AF6C12" w:rsidRPr="009330FD" w:rsidRDefault="00057950" w:rsidP="00AF6C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Уменьшение количества занятых на </w:t>
      </w:r>
      <w:r w:rsidR="0073664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985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7370F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работник</w:t>
      </w:r>
      <w:r w:rsidR="0073664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отмечено                             по следующим видам деятельности:</w:t>
      </w:r>
    </w:p>
    <w:p w:rsidR="00AF6C12" w:rsidRPr="009330FD" w:rsidRDefault="00057950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9330FD">
        <w:rPr>
          <w:bCs/>
          <w:iCs/>
          <w:sz w:val="28"/>
          <w:szCs w:val="20"/>
        </w:rPr>
        <w:t xml:space="preserve">        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- </w:t>
      </w:r>
      <w:r w:rsidR="00AF6C12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обеспечение электрической энергией, газом и</w:t>
      </w:r>
    </w:p>
    <w:p w:rsidR="00057950" w:rsidRPr="009330FD" w:rsidRDefault="00361019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      </w:t>
      </w:r>
      <w:r w:rsidR="00AF6C12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паром; кондиционирование воздуха                                         </w:t>
      </w:r>
      <w:r w:rsidR="00057950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  - </w:t>
      </w:r>
      <w:r w:rsidR="00AF6C12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3</w:t>
      </w:r>
      <w:r w:rsidR="00FE4347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22</w:t>
      </w:r>
      <w:r w:rsidR="00057950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человека;</w:t>
      </w:r>
      <w:r w:rsidR="00057950" w:rsidRPr="009330FD">
        <w:rPr>
          <w:bCs/>
          <w:iCs/>
          <w:sz w:val="28"/>
          <w:szCs w:val="20"/>
        </w:rPr>
        <w:t xml:space="preserve"> </w:t>
      </w:r>
    </w:p>
    <w:p w:rsidR="00AF6C12" w:rsidRPr="009330FD" w:rsidRDefault="00AF6C12" w:rsidP="00AF6C12">
      <w:pPr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деятельность гостиниц и предприятий </w:t>
      </w:r>
    </w:p>
    <w:p w:rsidR="00FA79D1" w:rsidRPr="009330FD" w:rsidRDefault="00AF6C12" w:rsidP="00AF6C12">
      <w:pPr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общественного питания                                                              - </w:t>
      </w:r>
      <w:r w:rsidR="00FE4347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234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человека;</w:t>
      </w:r>
    </w:p>
    <w:p w:rsidR="00AF6C12" w:rsidRPr="009330FD" w:rsidRDefault="00FA79D1" w:rsidP="00AF6C12">
      <w:pPr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деятельность финансовая и страховая                                  - 121 человек;</w:t>
      </w:r>
      <w:r w:rsidR="00AF6C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   </w:t>
      </w:r>
    </w:p>
    <w:p w:rsidR="00057950" w:rsidRPr="009330FD" w:rsidRDefault="00AF6C12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- деятельность по операциям с недвижимым имуществом   - </w:t>
      </w:r>
      <w:r w:rsidR="00FA79D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114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человек;</w:t>
      </w:r>
    </w:p>
    <w:p w:rsidR="00361019" w:rsidRPr="009330FD" w:rsidRDefault="00361019" w:rsidP="00361019">
      <w:pPr>
        <w:widowControl w:val="0"/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- добыча полезных ископаемых                                                - </w:t>
      </w:r>
      <w:r w:rsidR="00FA79D1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81 человек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;</w:t>
      </w:r>
    </w:p>
    <w:p w:rsidR="00FA79D1" w:rsidRPr="009330FD" w:rsidRDefault="00361019" w:rsidP="00FA79D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</w:t>
      </w:r>
      <w:r w:rsidR="00FA79D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сельское, лесное хозяйство, охота, </w:t>
      </w:r>
    </w:p>
    <w:p w:rsidR="00FA79D1" w:rsidRPr="009330FD" w:rsidRDefault="00FA79D1" w:rsidP="00FA79D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рыболовство и рыбоводство                                                      - 45 человек;</w:t>
      </w:r>
    </w:p>
    <w:tbl>
      <w:tblPr>
        <w:tblStyle w:val="aa"/>
        <w:tblW w:w="893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126"/>
      </w:tblGrid>
      <w:tr w:rsidR="00FA79D1" w:rsidRPr="009330FD" w:rsidTr="00494C81">
        <w:tc>
          <w:tcPr>
            <w:tcW w:w="6804" w:type="dxa"/>
          </w:tcPr>
          <w:p w:rsidR="00FA79D1" w:rsidRPr="009330FD" w:rsidRDefault="00FA79D1" w:rsidP="00494C81">
            <w:pPr>
              <w:widowControl w:val="0"/>
              <w:jc w:val="both"/>
              <w:rPr>
                <w:sz w:val="28"/>
                <w:szCs w:val="28"/>
                <w:lang w:eastAsia="x-none"/>
              </w:rPr>
            </w:pPr>
            <w:r w:rsidRPr="009330FD">
              <w:rPr>
                <w:sz w:val="28"/>
                <w:szCs w:val="28"/>
                <w:lang w:eastAsia="x-none"/>
              </w:rPr>
              <w:t>- 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2126" w:type="dxa"/>
          </w:tcPr>
          <w:p w:rsidR="00FA79D1" w:rsidRPr="009330FD" w:rsidRDefault="00FA79D1" w:rsidP="00494C81">
            <w:pPr>
              <w:widowControl w:val="0"/>
              <w:ind w:right="-108"/>
              <w:jc w:val="both"/>
              <w:rPr>
                <w:sz w:val="28"/>
                <w:szCs w:val="28"/>
                <w:lang w:eastAsia="x-none"/>
              </w:rPr>
            </w:pPr>
            <w:r w:rsidRPr="009330FD">
              <w:rPr>
                <w:sz w:val="28"/>
                <w:szCs w:val="28"/>
                <w:lang w:eastAsia="x-none"/>
              </w:rPr>
              <w:t xml:space="preserve">    </w:t>
            </w:r>
          </w:p>
          <w:p w:rsidR="00FA79D1" w:rsidRPr="009330FD" w:rsidRDefault="00FA79D1" w:rsidP="00494C81">
            <w:pPr>
              <w:widowControl w:val="0"/>
              <w:ind w:right="-108"/>
              <w:jc w:val="both"/>
              <w:rPr>
                <w:sz w:val="28"/>
                <w:szCs w:val="28"/>
                <w:lang w:eastAsia="x-none"/>
              </w:rPr>
            </w:pPr>
          </w:p>
          <w:p w:rsidR="00FA79D1" w:rsidRPr="009330FD" w:rsidRDefault="00FA79D1" w:rsidP="00FA79D1">
            <w:pPr>
              <w:widowControl w:val="0"/>
              <w:ind w:right="-108"/>
              <w:jc w:val="both"/>
              <w:rPr>
                <w:sz w:val="28"/>
                <w:szCs w:val="28"/>
                <w:lang w:eastAsia="x-none"/>
              </w:rPr>
            </w:pPr>
            <w:r w:rsidRPr="009330FD">
              <w:rPr>
                <w:sz w:val="28"/>
                <w:szCs w:val="28"/>
                <w:lang w:eastAsia="x-none"/>
              </w:rPr>
              <w:t xml:space="preserve">     - 41 человек;</w:t>
            </w:r>
          </w:p>
        </w:tc>
      </w:tr>
    </w:tbl>
    <w:p w:rsidR="00736644" w:rsidRPr="009330FD" w:rsidRDefault="00736644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</w:t>
      </w:r>
      <w:r w:rsidR="003610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деятельность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области здравоохранения </w:t>
      </w:r>
    </w:p>
    <w:p w:rsidR="00361019" w:rsidRPr="009330FD" w:rsidRDefault="00736644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и социальных услуг</w:t>
      </w:r>
      <w:r w:rsidR="003610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                          </w:t>
      </w:r>
      <w:r w:rsidR="003610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15</w:t>
      </w:r>
      <w:r w:rsidR="003610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человек;</w:t>
      </w:r>
    </w:p>
    <w:p w:rsidR="00361019" w:rsidRPr="009330FD" w:rsidRDefault="00361019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- деятельность в области культуры, спорта,</w:t>
      </w:r>
    </w:p>
    <w:p w:rsidR="00361019" w:rsidRPr="009330FD" w:rsidRDefault="00361019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организации досуга и развлечений                                          - </w:t>
      </w:r>
      <w:r w:rsidR="0073664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 человек;</w:t>
      </w:r>
    </w:p>
    <w:p w:rsidR="00736644" w:rsidRPr="009330FD" w:rsidRDefault="00361019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</w:t>
      </w:r>
      <w:r w:rsidR="0073664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деятельность профессиональная, </w:t>
      </w:r>
    </w:p>
    <w:p w:rsidR="00361019" w:rsidRPr="009330FD" w:rsidRDefault="00736644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научная и техническая                                                               - 4 человека;</w:t>
      </w:r>
    </w:p>
    <w:p w:rsidR="00361019" w:rsidRPr="009330FD" w:rsidRDefault="00361019" w:rsidP="000579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</w:t>
      </w:r>
      <w:r w:rsidR="0073664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-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73664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деятельность в области информации и связи                       - 2 человека.</w:t>
      </w:r>
    </w:p>
    <w:p w:rsidR="00057950" w:rsidRPr="009330FD" w:rsidRDefault="00057950" w:rsidP="0005795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057950" w:rsidRPr="009330FD" w:rsidRDefault="00057950" w:rsidP="0005795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Уровень зарегистрированной безработицы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конец </w:t>
      </w:r>
      <w:r w:rsidR="00BD455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декабря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2C0C2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="001759F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 составил </w:t>
      </w:r>
      <w:r w:rsidR="00BD4552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2,52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%,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что </w:t>
      </w:r>
      <w:r w:rsidR="001759F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выше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9F6DE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</w:t>
      </w:r>
      <w:r w:rsidR="00BD455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8,4 </w:t>
      </w:r>
      <w:r w:rsidR="001759F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раза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057950" w:rsidRPr="009330FD" w:rsidRDefault="00057950" w:rsidP="0005795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Численность граждан, поставленных на регистрационный учет в качестве ищущих работу, составила </w:t>
      </w:r>
      <w:r w:rsidR="00550F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31 297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50F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</w:t>
      </w:r>
      <w:r w:rsidR="00BD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3,1 </w:t>
      </w:r>
      <w:r w:rsidR="00550F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 больше, чем на 01.01.2020.</w:t>
      </w:r>
    </w:p>
    <w:p w:rsidR="00057950" w:rsidRPr="009330FD" w:rsidRDefault="00057950" w:rsidP="00057950">
      <w:pPr>
        <w:keepNext/>
        <w:keepLines/>
        <w:widowControl w:val="0"/>
        <w:tabs>
          <w:tab w:val="left" w:pos="567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состоянию на 01.</w:t>
      </w:r>
      <w:r w:rsidR="00550F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.20</w:t>
      </w:r>
      <w:r w:rsidR="004F7E5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="00550F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городе Кемерово зарегистрировано </w:t>
      </w:r>
      <w:r w:rsidR="004F7E5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</w:t>
      </w:r>
      <w:r w:rsidR="00550FEB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8 249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безработных граждан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что </w:t>
      </w:r>
      <w:r w:rsidR="004F7E5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2,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4F7E5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раза больше,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чем на 01.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.20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по безработице получает 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4 976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60,3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числа безработных).</w:t>
      </w:r>
    </w:p>
    <w:p w:rsidR="00057950" w:rsidRPr="009330FD" w:rsidRDefault="00057950" w:rsidP="00057950">
      <w:pPr>
        <w:keepNext/>
        <w:keepLines/>
        <w:widowControl w:val="0"/>
        <w:tabs>
          <w:tab w:val="left" w:pos="567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начала года 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204</w:t>
      </w:r>
      <w:r w:rsidR="009669D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669D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Кемерово подали сведения в Центр занятости населения о предстоящем увольнении 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2 492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DB79E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A29E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сокращением штата (в 2019 году – 202 предприятия на 1 899 человек).</w:t>
      </w:r>
    </w:p>
    <w:p w:rsidR="00057950" w:rsidRPr="009330FD" w:rsidRDefault="00187F87" w:rsidP="00057950">
      <w:pPr>
        <w:keepNext/>
        <w:keepLines/>
        <w:widowControl w:val="0"/>
        <w:tabs>
          <w:tab w:val="left" w:pos="567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 w:rsidR="00BD1FC2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="000579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службу занятости обратились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717</w:t>
      </w:r>
      <w:r w:rsidR="000579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сокращенных в этом периоде. На 01.0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579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9F6DE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579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учете состоят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335</w:t>
      </w:r>
      <w:r w:rsidR="000579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высвобожденных сотрудников, что составляет </w:t>
      </w:r>
      <w:r w:rsidR="009669D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579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состоящих на учете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9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10 591</w:t>
      </w:r>
      <w:r w:rsidR="000579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человек).</w:t>
      </w:r>
    </w:p>
    <w:p w:rsidR="00057950" w:rsidRPr="009330FD" w:rsidRDefault="00057950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Заявленная работодателями потребность в работниках за 20</w:t>
      </w:r>
      <w:r w:rsidR="003935D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="001F47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составила </w:t>
      </w:r>
      <w:r w:rsidR="001F47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22 082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вакансии (201</w:t>
      </w:r>
      <w:r w:rsidR="003935D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1F47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1F47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25 282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вакансии), из них </w:t>
      </w:r>
      <w:r w:rsidR="001F47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63,3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– вакансии по рабочим профессиям (201</w:t>
      </w:r>
      <w:r w:rsidR="003935D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1F47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1F47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57,4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%).</w:t>
      </w:r>
      <w:r w:rsidRPr="009330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7950" w:rsidRPr="009330FD" w:rsidRDefault="00057950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Коэффициент напряженности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(нагрузка незанятого населения на одну заявленную вакансию)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состоянию на 01.0</w:t>
      </w:r>
      <w:r w:rsidR="00573C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.20</w:t>
      </w:r>
      <w:r w:rsidR="0098700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="00573C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 </w:t>
      </w:r>
      <w:r w:rsidR="00573CC9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1,14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человека</w:t>
      </w:r>
      <w:r w:rsidR="00573C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98700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573C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0,</w:t>
      </w:r>
      <w:r w:rsidR="00573C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</w:p>
    <w:p w:rsidR="00057950" w:rsidRPr="009330FD" w:rsidRDefault="00057950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Доля </w:t>
      </w:r>
      <w:r w:rsidR="009F6DE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числа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безработных, нашедших работу, от численности безработных граждан, снятых с учета по всем основаниям, составила </w:t>
      </w:r>
      <w:r w:rsidR="009B325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29,3 % (2019 год – 57,3 %).</w:t>
      </w:r>
    </w:p>
    <w:p w:rsidR="00057950" w:rsidRPr="009330FD" w:rsidRDefault="00057950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временные работы трудоустроен</w:t>
      </w:r>
      <w:r w:rsidR="005B28E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FD281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2 218 учащихся, желающих работать в свободное от учебы время, а также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выпускник</w:t>
      </w:r>
      <w:r w:rsidR="00FD281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учреждений начального и среднего профессионального образования в возрасте от 18 до 20 лет</w:t>
      </w:r>
      <w:r w:rsidR="005B28E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Численность граждан, принимавших участие в оплачиваемых общественных работах, составила </w:t>
      </w:r>
      <w:r w:rsidR="00FD281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711</w:t>
      </w:r>
      <w:r w:rsidR="005B28E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из них </w:t>
      </w:r>
      <w:r w:rsidR="00FD281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99,2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- безработные граждане. </w:t>
      </w:r>
    </w:p>
    <w:p w:rsidR="00057950" w:rsidRPr="009330FD" w:rsidRDefault="00057950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временные работы по специальной программе, предусмотренной для испытывающих трудности в поиске работы, трудоустроен</w:t>
      </w:r>
      <w:r w:rsidR="00DB79EC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310D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="009F1D2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</w:t>
      </w:r>
      <w:r w:rsidR="009F1D2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057950" w:rsidRPr="009330FD" w:rsidRDefault="00057950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Уменьшить профессионально-квалификационный дисбаланс на рынке труда помогает профессиональное обучение и профессиональная ориентация.</w:t>
      </w:r>
    </w:p>
    <w:p w:rsidR="005C02A3" w:rsidRPr="009330FD" w:rsidRDefault="00057950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профессиональное обучение, переобучение и повышение квалификации в отчетном периоде направлено 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714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(201</w:t>
      </w:r>
      <w:r w:rsidR="005C02A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927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человек). Профориентационные услуги получили 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8 633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5C02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11 526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 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4 835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безработных граждан 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5C02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 –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6 799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02A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по социальной адаптации на рынке труда и психологической поддержке были оказаны 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1 225</w:t>
      </w:r>
      <w:r w:rsidR="005C02A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96F9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898</w:t>
      </w:r>
      <w:r w:rsidR="005C02A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9F6DE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ам, имеющим статус безработного, соответственного.</w:t>
      </w:r>
      <w:r w:rsidR="005C02A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7A6F" w:rsidRPr="009330FD" w:rsidRDefault="00FD7A6F" w:rsidP="0005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2020 год выдано </w:t>
      </w:r>
      <w:r w:rsidR="00F632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63 045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</w:t>
      </w:r>
      <w:r w:rsidR="00F632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трудоустройство.</w:t>
      </w:r>
    </w:p>
    <w:p w:rsidR="00B84F41" w:rsidRPr="009330FD" w:rsidRDefault="00B84F41" w:rsidP="00B84F41"/>
    <w:p w:rsidR="006360FE" w:rsidRPr="009330FD" w:rsidRDefault="006360FE" w:rsidP="00B84F41"/>
    <w:p w:rsidR="006360FE" w:rsidRPr="009330FD" w:rsidRDefault="006360FE" w:rsidP="00B84F41"/>
    <w:p w:rsidR="00D970D1" w:rsidRPr="009330FD" w:rsidRDefault="00D970D1" w:rsidP="00D970D1">
      <w:pPr>
        <w:pStyle w:val="1"/>
        <w:keepNext w:val="0"/>
        <w:keepLines w:val="0"/>
        <w:widowControl w:val="0"/>
        <w:jc w:val="center"/>
        <w:rPr>
          <w:rFonts w:ascii="Times New Roman" w:hAnsi="Times New Roman" w:cs="Times New Roman"/>
          <w:b/>
          <w:color w:val="auto"/>
        </w:rPr>
      </w:pPr>
      <w:bookmarkStart w:id="6" w:name="_Toc460405398"/>
      <w:bookmarkEnd w:id="5"/>
      <w:r w:rsidRPr="009330FD">
        <w:rPr>
          <w:rFonts w:ascii="Times New Roman" w:hAnsi="Times New Roman" w:cs="Times New Roman"/>
          <w:b/>
          <w:color w:val="auto"/>
        </w:rPr>
        <w:lastRenderedPageBreak/>
        <w:t>УРОВЕНЬ ЖИЗНИ НАСЕЛЕНИЯ</w:t>
      </w:r>
    </w:p>
    <w:p w:rsidR="00D970D1" w:rsidRPr="009330FD" w:rsidRDefault="00D970D1" w:rsidP="00D970D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0"/>
        <w:gridCol w:w="1292"/>
        <w:gridCol w:w="1470"/>
        <w:gridCol w:w="1559"/>
      </w:tblGrid>
      <w:tr w:rsidR="00D970D1" w:rsidRPr="009330FD" w:rsidTr="00C14175">
        <w:trPr>
          <w:tblHeader/>
          <w:jc w:val="center"/>
        </w:trPr>
        <w:tc>
          <w:tcPr>
            <w:tcW w:w="5880" w:type="dxa"/>
            <w:vAlign w:val="center"/>
          </w:tcPr>
          <w:p w:rsidR="00D970D1" w:rsidRPr="009330FD" w:rsidRDefault="00D970D1" w:rsidP="00C1417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92" w:type="dxa"/>
            <w:vAlign w:val="center"/>
          </w:tcPr>
          <w:p w:rsidR="00D970D1" w:rsidRPr="009330FD" w:rsidRDefault="00D970D1" w:rsidP="00C14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470" w:type="dxa"/>
            <w:vAlign w:val="center"/>
          </w:tcPr>
          <w:p w:rsidR="00D970D1" w:rsidRPr="009330FD" w:rsidRDefault="00D970D1" w:rsidP="009F6D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9F6DE8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C0C2B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D970D1" w:rsidRPr="009330FD" w:rsidRDefault="00D970D1" w:rsidP="009F6DE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F6DE8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2C0C2B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D970D1" w:rsidRPr="009330FD" w:rsidTr="00C14175">
        <w:trPr>
          <w:jc w:val="center"/>
        </w:trPr>
        <w:tc>
          <w:tcPr>
            <w:tcW w:w="5880" w:type="dxa"/>
            <w:tcBorders>
              <w:bottom w:val="single" w:sz="4" w:space="0" w:color="auto"/>
            </w:tcBorders>
            <w:vAlign w:val="center"/>
          </w:tcPr>
          <w:p w:rsidR="00D970D1" w:rsidRPr="009330FD" w:rsidRDefault="00D970D1" w:rsidP="00C141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номинальная начисленная заработная плата по крупным и средним предприятиям</w:t>
            </w:r>
          </w:p>
        </w:tc>
        <w:tc>
          <w:tcPr>
            <w:tcW w:w="1292" w:type="dxa"/>
            <w:vAlign w:val="center"/>
          </w:tcPr>
          <w:p w:rsidR="00D970D1" w:rsidRPr="009330FD" w:rsidRDefault="00D970D1" w:rsidP="00C14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70" w:type="dxa"/>
            <w:vAlign w:val="center"/>
          </w:tcPr>
          <w:p w:rsidR="00D970D1" w:rsidRPr="009330FD" w:rsidRDefault="00520572" w:rsidP="003A4F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49 2</w:t>
            </w:r>
            <w:r w:rsidR="003A4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59" w:type="dxa"/>
            <w:vAlign w:val="center"/>
          </w:tcPr>
          <w:p w:rsidR="00D970D1" w:rsidRPr="009330FD" w:rsidRDefault="002C0C2B" w:rsidP="00C14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51 679</w:t>
            </w:r>
          </w:p>
        </w:tc>
      </w:tr>
      <w:tr w:rsidR="00D970D1" w:rsidRPr="009330FD" w:rsidTr="00C14175">
        <w:trPr>
          <w:jc w:val="center"/>
        </w:trPr>
        <w:tc>
          <w:tcPr>
            <w:tcW w:w="5880" w:type="dxa"/>
            <w:tcBorders>
              <w:bottom w:val="single" w:sz="4" w:space="0" w:color="auto"/>
            </w:tcBorders>
            <w:vAlign w:val="center"/>
          </w:tcPr>
          <w:p w:rsidR="00D970D1" w:rsidRPr="009330FD" w:rsidRDefault="00D970D1" w:rsidP="00C141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Реальная заработная плата по крупным и средним предприятиям</w:t>
            </w:r>
          </w:p>
        </w:tc>
        <w:tc>
          <w:tcPr>
            <w:tcW w:w="1292" w:type="dxa"/>
            <w:vAlign w:val="center"/>
          </w:tcPr>
          <w:p w:rsidR="00D970D1" w:rsidRPr="009330FD" w:rsidRDefault="00D970D1" w:rsidP="00C14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70" w:type="dxa"/>
            <w:vAlign w:val="center"/>
          </w:tcPr>
          <w:p w:rsidR="00D970D1" w:rsidRPr="009330FD" w:rsidRDefault="00E9707F" w:rsidP="00C14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1559" w:type="dxa"/>
            <w:vAlign w:val="center"/>
          </w:tcPr>
          <w:p w:rsidR="00D970D1" w:rsidRPr="009330FD" w:rsidRDefault="00D07D38" w:rsidP="00C14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</w:tr>
    </w:tbl>
    <w:p w:rsidR="00D970D1" w:rsidRPr="009330FD" w:rsidRDefault="00D970D1" w:rsidP="00D970D1">
      <w:pPr>
        <w:widowControl w:val="0"/>
        <w:spacing w:after="0" w:line="24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</w:p>
    <w:p w:rsidR="00D970D1" w:rsidRPr="00D970D1" w:rsidRDefault="00D970D1" w:rsidP="00D970D1">
      <w:pPr>
        <w:widowControl w:val="0"/>
        <w:spacing w:after="0" w:line="24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bookmarkStart w:id="7" w:name="_Toc460405396"/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Среднемесячная заработная плата работников крупных и средних организаций города в номинальном выражении в отчетном периоде по сравнению с 201</w:t>
      </w:r>
      <w:r w:rsidR="002061FF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год</w:t>
      </w:r>
      <w:r w:rsidR="00FE2072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ом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выросла на </w:t>
      </w:r>
      <w:r w:rsidR="00FE2072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4,9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% и составила </w:t>
      </w:r>
      <w:r w:rsidR="00FE2072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51 679</w:t>
      </w:r>
      <w:r w:rsidR="002061FF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рублей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.</w:t>
      </w:r>
      <w:bookmarkStart w:id="8" w:name="_Toc460405397"/>
      <w:bookmarkEnd w:id="7"/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Реальная среднемесячная заработная плата (с учетом корректировки на индекс потребительских цен) увеличилась на </w:t>
      </w:r>
      <w:r w:rsidR="00FE2072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1,5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%.</w:t>
      </w:r>
    </w:p>
    <w:p w:rsidR="00D970D1" w:rsidRPr="00D970D1" w:rsidRDefault="00D970D1" w:rsidP="00D970D1">
      <w:pPr>
        <w:widowControl w:val="0"/>
        <w:spacing w:after="0" w:line="240" w:lineRule="atLeast"/>
        <w:outlineLvl w:val="0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bookmarkStart w:id="9" w:name="_Toc478641576"/>
      <w:bookmarkStart w:id="10" w:name="_Toc484613251"/>
      <w:bookmarkEnd w:id="8"/>
      <w:r w:rsidRPr="00D970D1">
        <w:rPr>
          <w:rFonts w:ascii="Times New Roman" w:eastAsia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inline distT="0" distB="0" distL="0" distR="0" wp14:anchorId="795139A3" wp14:editId="3C1D0FD6">
            <wp:extent cx="5940425" cy="3802629"/>
            <wp:effectExtent l="0" t="0" r="3175" b="762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bookmarkEnd w:id="9"/>
      <w:bookmarkEnd w:id="10"/>
    </w:p>
    <w:p w:rsidR="00D970D1" w:rsidRPr="00D970D1" w:rsidRDefault="009F6DE8" w:rsidP="00D970D1">
      <w:pPr>
        <w:keepNext/>
        <w:keepLine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 xml:space="preserve">        </w:t>
      </w:r>
      <w:r w:rsidR="00F8124E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 xml:space="preserve">     </w:t>
      </w:r>
      <w:r w:rsidR="001D4EEA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>51 679</w:t>
      </w:r>
      <w:r w:rsidR="00D970D1" w:rsidRPr="00D970D1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 xml:space="preserve"> рубл</w:t>
      </w:r>
      <w:r w:rsidR="002061FF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>ей</w:t>
      </w:r>
      <w:r w:rsidR="00D970D1" w:rsidRPr="00D970D1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 xml:space="preserve"> средняя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 xml:space="preserve">    </w:t>
      </w:r>
      <w:r w:rsidR="00D970D1" w:rsidRPr="00D970D1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x-none"/>
        </w:rPr>
        <w:t xml:space="preserve">заработная плата </w:t>
      </w:r>
      <w:r w:rsidR="00D970D1" w:rsidRPr="00D970D1">
        <w:rPr>
          <w:rFonts w:ascii="Times New Roman" w:eastAsia="Times New Roman" w:hAnsi="Times New Roman" w:cs="Times New Roman"/>
          <w:bCs/>
          <w:iCs/>
          <w:sz w:val="28"/>
          <w:szCs w:val="20"/>
          <w:lang w:eastAsia="x-none"/>
        </w:rPr>
        <w:t>по крупным и средним предприятиям города</w:t>
      </w:r>
    </w:p>
    <w:p w:rsidR="00D970D1" w:rsidRPr="00D970D1" w:rsidRDefault="00D970D1" w:rsidP="00D970D1">
      <w:pPr>
        <w:pStyle w:val="af"/>
        <w:ind w:firstLine="720"/>
        <w:jc w:val="both"/>
        <w:rPr>
          <w:b w:val="0"/>
          <w:bCs/>
          <w:iCs/>
          <w:sz w:val="28"/>
        </w:rPr>
      </w:pPr>
    </w:p>
    <w:p w:rsidR="00D970D1" w:rsidRPr="009330FD" w:rsidRDefault="00D970D1" w:rsidP="00D970D1">
      <w:pPr>
        <w:pStyle w:val="af"/>
        <w:ind w:firstLine="720"/>
        <w:jc w:val="both"/>
        <w:rPr>
          <w:b w:val="0"/>
          <w:bCs/>
          <w:iCs/>
          <w:sz w:val="28"/>
        </w:rPr>
      </w:pPr>
      <w:r w:rsidRPr="009330FD">
        <w:rPr>
          <w:b w:val="0"/>
          <w:bCs/>
          <w:iCs/>
          <w:sz w:val="28"/>
        </w:rPr>
        <w:t>В сфере промышленно</w:t>
      </w:r>
      <w:r w:rsidR="005771A3" w:rsidRPr="009330FD">
        <w:rPr>
          <w:b w:val="0"/>
          <w:bCs/>
          <w:iCs/>
          <w:sz w:val="28"/>
        </w:rPr>
        <w:t>го производства, где заняты 20</w:t>
      </w:r>
      <w:r w:rsidRPr="009330FD">
        <w:rPr>
          <w:b w:val="0"/>
          <w:bCs/>
          <w:iCs/>
          <w:sz w:val="28"/>
        </w:rPr>
        <w:t xml:space="preserve"> % от общей численности работников крупных и средних предприятий, среднемесячная заработная плата за январь-</w:t>
      </w:r>
      <w:r w:rsidR="00591B32" w:rsidRPr="009330FD">
        <w:rPr>
          <w:b w:val="0"/>
          <w:bCs/>
          <w:iCs/>
          <w:sz w:val="28"/>
        </w:rPr>
        <w:t>декабрь</w:t>
      </w:r>
      <w:r w:rsidRPr="009330FD">
        <w:rPr>
          <w:b w:val="0"/>
          <w:bCs/>
          <w:iCs/>
          <w:sz w:val="28"/>
        </w:rPr>
        <w:t xml:space="preserve"> 20</w:t>
      </w:r>
      <w:r w:rsidR="005771A3" w:rsidRPr="009330FD">
        <w:rPr>
          <w:b w:val="0"/>
          <w:bCs/>
          <w:iCs/>
          <w:sz w:val="28"/>
        </w:rPr>
        <w:t>20</w:t>
      </w:r>
      <w:r w:rsidRPr="009330FD">
        <w:rPr>
          <w:b w:val="0"/>
          <w:bCs/>
          <w:iCs/>
          <w:sz w:val="28"/>
        </w:rPr>
        <w:t xml:space="preserve"> года составила </w:t>
      </w:r>
      <w:r w:rsidR="00591B32" w:rsidRPr="009330FD">
        <w:rPr>
          <w:b w:val="0"/>
          <w:bCs/>
          <w:iCs/>
          <w:sz w:val="28"/>
        </w:rPr>
        <w:t>65 364</w:t>
      </w:r>
      <w:r w:rsidRPr="009330FD">
        <w:rPr>
          <w:b w:val="0"/>
          <w:bCs/>
          <w:iCs/>
          <w:sz w:val="28"/>
        </w:rPr>
        <w:t xml:space="preserve"> рубл</w:t>
      </w:r>
      <w:r w:rsidR="00591B32" w:rsidRPr="009330FD">
        <w:rPr>
          <w:b w:val="0"/>
          <w:bCs/>
          <w:iCs/>
          <w:sz w:val="28"/>
        </w:rPr>
        <w:t>я</w:t>
      </w:r>
      <w:r w:rsidRPr="009330FD">
        <w:rPr>
          <w:b w:val="0"/>
          <w:bCs/>
          <w:iCs/>
          <w:sz w:val="28"/>
        </w:rPr>
        <w:t xml:space="preserve">, или            </w:t>
      </w:r>
      <w:r w:rsidR="00591B32" w:rsidRPr="009330FD">
        <w:rPr>
          <w:b w:val="0"/>
          <w:bCs/>
          <w:iCs/>
          <w:sz w:val="28"/>
        </w:rPr>
        <w:t>93,8</w:t>
      </w:r>
      <w:r w:rsidRPr="009330FD">
        <w:rPr>
          <w:b w:val="0"/>
          <w:bCs/>
          <w:iCs/>
          <w:sz w:val="28"/>
        </w:rPr>
        <w:t xml:space="preserve"> % к уровню 201</w:t>
      </w:r>
      <w:r w:rsidR="00210E66" w:rsidRPr="009330FD">
        <w:rPr>
          <w:b w:val="0"/>
          <w:bCs/>
          <w:iCs/>
          <w:sz w:val="28"/>
        </w:rPr>
        <w:t>9</w:t>
      </w:r>
      <w:r w:rsidRPr="009330FD">
        <w:rPr>
          <w:b w:val="0"/>
          <w:bCs/>
          <w:iCs/>
          <w:sz w:val="28"/>
        </w:rPr>
        <w:t xml:space="preserve"> года.</w:t>
      </w:r>
    </w:p>
    <w:p w:rsidR="00D970D1" w:rsidRPr="009330FD" w:rsidRDefault="00D970D1" w:rsidP="00D970D1">
      <w:pPr>
        <w:pStyle w:val="af"/>
        <w:ind w:firstLine="720"/>
        <w:jc w:val="both"/>
        <w:rPr>
          <w:b w:val="0"/>
          <w:bCs/>
          <w:iCs/>
          <w:sz w:val="28"/>
        </w:rPr>
      </w:pPr>
      <w:r w:rsidRPr="009330FD">
        <w:rPr>
          <w:b w:val="0"/>
          <w:bCs/>
          <w:iCs/>
          <w:sz w:val="28"/>
        </w:rPr>
        <w:t xml:space="preserve">За отчетный период заработная плата по виду экономической деятельности «добыча полезных ископаемых» является самой высокой среди наблюдаемых видов экономической деятельности, размер ее достиг                        </w:t>
      </w:r>
      <w:r w:rsidR="00484F58" w:rsidRPr="009330FD">
        <w:rPr>
          <w:b w:val="0"/>
          <w:bCs/>
          <w:iCs/>
          <w:sz w:val="28"/>
        </w:rPr>
        <w:t>109 088</w:t>
      </w:r>
      <w:r w:rsidR="009F6DE8" w:rsidRPr="009330FD">
        <w:rPr>
          <w:b w:val="0"/>
          <w:bCs/>
          <w:iCs/>
          <w:sz w:val="28"/>
        </w:rPr>
        <w:t xml:space="preserve"> рублей</w:t>
      </w:r>
      <w:r w:rsidRPr="009330FD">
        <w:rPr>
          <w:b w:val="0"/>
          <w:bCs/>
          <w:iCs/>
          <w:sz w:val="28"/>
        </w:rPr>
        <w:t xml:space="preserve">. </w:t>
      </w:r>
    </w:p>
    <w:p w:rsidR="00D970D1" w:rsidRPr="009330FD" w:rsidRDefault="00D970D1" w:rsidP="00D970D1">
      <w:pPr>
        <w:pStyle w:val="af"/>
        <w:ind w:firstLine="720"/>
        <w:jc w:val="both"/>
        <w:rPr>
          <w:b w:val="0"/>
          <w:bCs/>
          <w:iCs/>
          <w:sz w:val="28"/>
        </w:rPr>
      </w:pPr>
      <w:r w:rsidRPr="009330FD">
        <w:rPr>
          <w:b w:val="0"/>
          <w:bCs/>
          <w:iCs/>
          <w:sz w:val="28"/>
        </w:rPr>
        <w:t xml:space="preserve">В аутсайдерах по уровню заработной платы находится вид экономической деятельности «деятельность гостиниц и предприятий </w:t>
      </w:r>
      <w:r w:rsidRPr="009330FD">
        <w:rPr>
          <w:b w:val="0"/>
          <w:bCs/>
          <w:iCs/>
          <w:sz w:val="28"/>
        </w:rPr>
        <w:lastRenderedPageBreak/>
        <w:t>общественного питания», размер которой составил за январь-</w:t>
      </w:r>
      <w:r w:rsidR="00484F58" w:rsidRPr="009330FD">
        <w:rPr>
          <w:b w:val="0"/>
          <w:bCs/>
          <w:iCs/>
          <w:sz w:val="28"/>
        </w:rPr>
        <w:t>декабрь</w:t>
      </w:r>
      <w:r w:rsidRPr="009330FD">
        <w:rPr>
          <w:b w:val="0"/>
          <w:bCs/>
          <w:iCs/>
          <w:sz w:val="28"/>
        </w:rPr>
        <w:t xml:space="preserve"> </w:t>
      </w:r>
      <w:r w:rsidR="00484F58" w:rsidRPr="009330FD">
        <w:rPr>
          <w:b w:val="0"/>
          <w:bCs/>
          <w:iCs/>
          <w:sz w:val="28"/>
        </w:rPr>
        <w:t xml:space="preserve">             </w:t>
      </w:r>
      <w:r w:rsidRPr="009330FD">
        <w:rPr>
          <w:b w:val="0"/>
          <w:bCs/>
          <w:iCs/>
          <w:sz w:val="28"/>
        </w:rPr>
        <w:t>20</w:t>
      </w:r>
      <w:r w:rsidR="00104AEB" w:rsidRPr="009330FD">
        <w:rPr>
          <w:b w:val="0"/>
          <w:bCs/>
          <w:iCs/>
          <w:sz w:val="28"/>
        </w:rPr>
        <w:t>20</w:t>
      </w:r>
      <w:r w:rsidRPr="009330FD">
        <w:rPr>
          <w:b w:val="0"/>
          <w:bCs/>
          <w:iCs/>
          <w:sz w:val="28"/>
        </w:rPr>
        <w:t xml:space="preserve"> года </w:t>
      </w:r>
      <w:r w:rsidR="00484F58" w:rsidRPr="009330FD">
        <w:rPr>
          <w:b w:val="0"/>
          <w:bCs/>
          <w:iCs/>
          <w:sz w:val="28"/>
        </w:rPr>
        <w:t>23 545</w:t>
      </w:r>
      <w:r w:rsidRPr="009330FD">
        <w:rPr>
          <w:b w:val="0"/>
          <w:bCs/>
          <w:iCs/>
          <w:sz w:val="28"/>
        </w:rPr>
        <w:t xml:space="preserve"> </w:t>
      </w:r>
      <w:r w:rsidR="00104AEB" w:rsidRPr="009330FD">
        <w:rPr>
          <w:b w:val="0"/>
          <w:bCs/>
          <w:iCs/>
          <w:sz w:val="28"/>
        </w:rPr>
        <w:t>рублей</w:t>
      </w:r>
      <w:r w:rsidRPr="009330FD">
        <w:rPr>
          <w:b w:val="0"/>
          <w:bCs/>
          <w:iCs/>
          <w:sz w:val="28"/>
        </w:rPr>
        <w:t>.</w:t>
      </w:r>
    </w:p>
    <w:p w:rsidR="00D970D1" w:rsidRPr="009330FD" w:rsidRDefault="00D970D1" w:rsidP="00D970D1">
      <w:pPr>
        <w:pStyle w:val="af"/>
        <w:ind w:firstLine="720"/>
        <w:jc w:val="both"/>
        <w:rPr>
          <w:b w:val="0"/>
          <w:bCs/>
          <w:iCs/>
          <w:sz w:val="28"/>
        </w:rPr>
      </w:pPr>
      <w:r w:rsidRPr="009330FD">
        <w:rPr>
          <w:b w:val="0"/>
          <w:bCs/>
          <w:iCs/>
          <w:sz w:val="28"/>
        </w:rPr>
        <w:t xml:space="preserve">Разрыв между максимальной и минимальной величиной заработной платы по видам экономической деятельности за отчетный период составил   </w:t>
      </w:r>
      <w:r w:rsidR="00104AEB" w:rsidRPr="009330FD">
        <w:rPr>
          <w:b w:val="0"/>
          <w:bCs/>
          <w:iCs/>
          <w:sz w:val="28"/>
        </w:rPr>
        <w:t>4,</w:t>
      </w:r>
      <w:r w:rsidR="00FC377F" w:rsidRPr="009330FD">
        <w:rPr>
          <w:b w:val="0"/>
          <w:bCs/>
          <w:iCs/>
          <w:sz w:val="28"/>
        </w:rPr>
        <w:t>6</w:t>
      </w:r>
      <w:r w:rsidRPr="009330FD">
        <w:rPr>
          <w:b w:val="0"/>
          <w:bCs/>
          <w:iCs/>
          <w:sz w:val="28"/>
        </w:rPr>
        <w:t xml:space="preserve"> раза (201</w:t>
      </w:r>
      <w:r w:rsidR="00FC377F" w:rsidRPr="009330FD">
        <w:rPr>
          <w:b w:val="0"/>
          <w:bCs/>
          <w:iCs/>
          <w:sz w:val="28"/>
        </w:rPr>
        <w:t>9 год</w:t>
      </w:r>
      <w:r w:rsidR="00104AEB" w:rsidRPr="009330FD">
        <w:rPr>
          <w:b w:val="0"/>
          <w:bCs/>
          <w:iCs/>
          <w:sz w:val="28"/>
        </w:rPr>
        <w:t xml:space="preserve"> – </w:t>
      </w:r>
      <w:r w:rsidR="00FC377F" w:rsidRPr="009330FD">
        <w:rPr>
          <w:b w:val="0"/>
          <w:bCs/>
          <w:iCs/>
          <w:sz w:val="28"/>
        </w:rPr>
        <w:t>5,9</w:t>
      </w:r>
      <w:r w:rsidR="00104AEB" w:rsidRPr="009330FD">
        <w:rPr>
          <w:b w:val="0"/>
          <w:bCs/>
          <w:iCs/>
          <w:sz w:val="28"/>
        </w:rPr>
        <w:t xml:space="preserve"> </w:t>
      </w:r>
      <w:r w:rsidR="00FC377F" w:rsidRPr="009330FD">
        <w:rPr>
          <w:b w:val="0"/>
          <w:bCs/>
          <w:iCs/>
          <w:sz w:val="28"/>
        </w:rPr>
        <w:t>раз</w:t>
      </w:r>
      <w:r w:rsidRPr="009330FD">
        <w:rPr>
          <w:b w:val="0"/>
          <w:bCs/>
          <w:iCs/>
          <w:sz w:val="28"/>
        </w:rPr>
        <w:t>).</w:t>
      </w:r>
    </w:p>
    <w:p w:rsidR="00D970D1" w:rsidRPr="009330FD" w:rsidRDefault="00D970D1" w:rsidP="00D970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По данным территориального органа Федеральной службы государственной статистики по Кемеровской области</w:t>
      </w:r>
      <w:r w:rsidR="00380E9B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-Кузбассу</w:t>
      </w:r>
      <w:r w:rsidR="009F6DE8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,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на 1 </w:t>
      </w:r>
      <w:r w:rsidR="00380E9B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января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20</w:t>
      </w:r>
      <w:r w:rsidR="002B2550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2</w:t>
      </w:r>
      <w:r w:rsidR="00380E9B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1 года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</w:t>
      </w:r>
      <w:r w:rsidR="00380E9B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3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организаци</w:t>
      </w:r>
      <w:r w:rsidR="00380E9B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и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города </w:t>
      </w:r>
      <w:r w:rsidR="00E9707F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(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ООО «СИБШАХТОРУДСТРОЙ»</w:t>
      </w:r>
      <w:r w:rsidR="002B2550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, </w:t>
      </w:r>
      <w:r w:rsidR="003A1E8F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                      </w:t>
      </w:r>
      <w:r w:rsidR="002B2550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ООО МЗ «Фалар» и МП ПЖРЭТ Рудничного района</w:t>
      </w:r>
      <w:r w:rsidR="00E9707F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)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имели задолженность по выплате заработной платы перед </w:t>
      </w:r>
      <w:r w:rsidR="002B2550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1</w:t>
      </w:r>
      <w:r w:rsidR="003A1E8F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работниками в размере </w:t>
      </w:r>
      <w:r w:rsidR="003A1E8F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10 719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тыс. рублей. В расчете на одного работника просроченная задолженность по выплате заработной платы составила </w:t>
      </w:r>
      <w:r w:rsidR="003A1E8F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302 651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рубл</w:t>
      </w:r>
      <w:r w:rsidR="003A1E8F"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ь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. </w:t>
      </w:r>
    </w:p>
    <w:p w:rsidR="00465C16" w:rsidRPr="009330FD" w:rsidRDefault="00465C16" w:rsidP="00465C16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 w:rsidRPr="009330FD">
        <w:rPr>
          <w:rFonts w:ascii="Times New Roman" w:hAnsi="Times New Roman" w:cs="Times New Roman"/>
          <w:b/>
          <w:color w:val="auto"/>
        </w:rPr>
        <w:t>ОБОРОТ ОРГАНИЗАЦИЙ</w:t>
      </w:r>
      <w:bookmarkEnd w:id="6"/>
    </w:p>
    <w:p w:rsidR="00465C16" w:rsidRPr="009330FD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x-none"/>
        </w:rPr>
      </w:pP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</w:t>
      </w:r>
      <w:r w:rsidR="00B433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="00331C6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оборот крупных и средних организаци</w:t>
      </w:r>
      <w:r w:rsidR="00331C6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города в действующих ценах составил </w:t>
      </w:r>
      <w:r w:rsidR="00331C6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619,8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млрд. рублей и у</w:t>
      </w:r>
      <w:r w:rsidR="00331C6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величился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сравнению с 201</w:t>
      </w:r>
      <w:r w:rsidR="00B433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331C6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</w:t>
      </w:r>
      <w:r w:rsidR="00331C6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</w:t>
      </w:r>
      <w:r w:rsidR="00B433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%.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Доля промышленных предприятий в экономическом обороте крупных и средних организаций </w:t>
      </w:r>
      <w:r w:rsidR="009F6DE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составил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9F6DE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C0E3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–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C0E3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34,0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%.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Доля торгующих организаций в обороте крупных и средних организаций города Кемерово </w:t>
      </w:r>
      <w:r w:rsidR="00DC0E3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–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C0E3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51,8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%.</w:t>
      </w:r>
    </w:p>
    <w:p w:rsidR="00465C16" w:rsidRPr="009330FD" w:rsidRDefault="00465C16" w:rsidP="00465C16">
      <w:pPr>
        <w:pStyle w:val="1"/>
        <w:spacing w:after="240"/>
        <w:jc w:val="center"/>
        <w:rPr>
          <w:rFonts w:ascii="Times New Roman" w:hAnsi="Times New Roman" w:cs="Times New Roman"/>
          <w:b/>
          <w:color w:val="auto"/>
        </w:rPr>
      </w:pPr>
      <w:bookmarkStart w:id="11" w:name="_Toc460405399"/>
      <w:r w:rsidRPr="009330FD">
        <w:rPr>
          <w:rFonts w:ascii="Times New Roman" w:hAnsi="Times New Roman" w:cs="Times New Roman"/>
          <w:b/>
          <w:color w:val="auto"/>
        </w:rPr>
        <w:t>ПРОМЫШЛЕННОЕ ПРОИЗВОДСТВО</w:t>
      </w:r>
      <w:bookmarkEnd w:id="11"/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Объем отгруженных товаров собственного производства, выполненных работ и услуг собственными силами (всеми категориями производителей), составил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165 193,6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рублей, что на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7,1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="00B433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ниже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уровня 201</w:t>
      </w:r>
      <w:r w:rsidR="00B433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года, в том числе по видам экономической деятельности: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• «добыча полезных ископаемых» –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2 069,8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рублей, что на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выше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уровня 201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года;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• «обрабатывающие производства» –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128 172,2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рублей, что на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ниже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уровня 201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года;</w:t>
      </w:r>
    </w:p>
    <w:p w:rsidR="00465C16" w:rsidRPr="009330FD" w:rsidRDefault="00DB79EC" w:rsidP="00DB79EC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«обеспечение электрической энергией, газом и паром; кондиционирование воздуха» -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29 105,4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рублей, что на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1,8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выше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уровня 201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года;</w:t>
      </w:r>
    </w:p>
    <w:p w:rsidR="008A6528" w:rsidRPr="009330FD" w:rsidRDefault="00465C16" w:rsidP="008A65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• «водоснабжение, водоотведение, организация сбора и утилизации отходов, деятельность по ликвидации загрязнений» –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5 846,2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рублей, что на 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,1</w:t>
      </w:r>
      <w:r w:rsidR="004B25D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ниже</w:t>
      </w:r>
      <w:r w:rsidR="004B25D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уровня 201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года.</w:t>
      </w:r>
      <w:r w:rsidR="008A652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8A6528" w:rsidRPr="009645B3" w:rsidRDefault="008A6528" w:rsidP="008A65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Объем отгруженных товаров собственного производства, выполненных работ и услуг собственными силами крупных и средних предприятий, составил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144 816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рублей, что на 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ниже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уровня</w:t>
      </w:r>
      <w:r w:rsidR="00AC7BC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года.</w:t>
      </w:r>
    </w:p>
    <w:p w:rsidR="00465C16" w:rsidRPr="009645B3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465C16" w:rsidRPr="009645B3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x-none"/>
        </w:rPr>
      </w:pPr>
      <w:r w:rsidRPr="009645B3">
        <w:rPr>
          <w:bCs/>
          <w:noProof/>
          <w:szCs w:val="28"/>
          <w:lang w:eastAsia="ru-RU"/>
        </w:rPr>
        <w:lastRenderedPageBreak/>
        <w:drawing>
          <wp:inline distT="0" distB="0" distL="0" distR="0" wp14:anchorId="2E515BE2" wp14:editId="023EC3DF">
            <wp:extent cx="6047105" cy="3921369"/>
            <wp:effectExtent l="0" t="0" r="0" b="3175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65C16" w:rsidRPr="009330FD" w:rsidRDefault="008A6528" w:rsidP="008A65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Индекс промышленного производства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целом по городу                                   за 20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20 </w:t>
      </w:r>
      <w:r w:rsidR="00494C8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102</w:t>
      </w:r>
      <w:r w:rsidR="00F33399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,</w:t>
      </w:r>
      <w:r w:rsidR="00494C81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%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(к уровню 201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года)</w:t>
      </w:r>
      <w:r w:rsidR="00DF26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что выше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показател</w:t>
      </w:r>
      <w:r w:rsidR="00F3339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я</w:t>
      </w:r>
      <w:r w:rsidR="00494C8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Кемеровской области-Кузбассу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</w:t>
      </w:r>
      <w:r w:rsidR="00C3796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96,0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%), в том числе</w:t>
      </w:r>
      <w:r w:rsidR="009F6DE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: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добыча полезных ископаемых –</w:t>
      </w:r>
      <w:r w:rsidR="008A652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C3796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98,3</w:t>
      </w:r>
      <w:r w:rsidR="001F498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обрабатывающие производства – </w:t>
      </w:r>
      <w:r w:rsidR="00C3796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102,7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%;</w:t>
      </w:r>
    </w:p>
    <w:p w:rsidR="00465C16" w:rsidRPr="009330FD" w:rsidRDefault="005042B3" w:rsidP="005042B3">
      <w:pPr>
        <w:tabs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обеспечение электрической энергией, газом и паром; кондиционирование воздуха – </w:t>
      </w:r>
      <w:r w:rsidR="00C3796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101,8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%;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водоснабжение; водоотведение, организация сбора и утилизации отходов, деятельность по ликвидации загрязнений – </w:t>
      </w:r>
      <w:r w:rsidR="00C3796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89,3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5042B3" w:rsidRPr="009330FD" w:rsidRDefault="005042B3" w:rsidP="005042B3">
      <w:pPr>
        <w:pStyle w:val="ab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Индекс по обрабатывающему производству сложился, главным образом, за счет увеличения по подвидам экономической деятельности «</w:t>
      </w:r>
      <w:r w:rsidR="00B72DC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производство </w:t>
      </w:r>
      <w:r w:rsidR="00CE628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мебели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</w:t>
      </w:r>
      <w:r w:rsidR="00CE628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77,3 %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«производство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одежды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28,0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автотранспортных средств, прицепов и полуприцепов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27,1</w:t>
      </w:r>
      <w:r w:rsidR="00B72DC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«пр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оизводство напитков» - на 15,0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машин и оборудования, не включенных в другие группировки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 на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14,6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B72DC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резиновых и пластмассовых изделий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– на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11,4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B72DC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прочей неметаллической минеральной продукции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– на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9,6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B72DC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прочих готовых изделий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6740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лекарственных средств и материалов, применяемых в медицинских целях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D22F0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</w:t>
      </w:r>
      <w:r w:rsidR="009C4F2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производство кокса и нефтепродуктов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9C4F2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6,5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</w:t>
      </w:r>
      <w:r w:rsidR="009C4F2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обработка древесины и производство изделий из дерева и пробки, кроме мебели, производство изделий из соломки и материалов для плетения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9C4F2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</w:t>
      </w:r>
      <w:r w:rsidR="006740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</w:t>
      </w:r>
      <w:r w:rsidR="009C4F2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 «производство бумаги и бумажных изделий» - 101,9 %; «производство химических веществ и химических продуктов» - 0,1 %.</w:t>
      </w:r>
    </w:p>
    <w:p w:rsidR="005042B3" w:rsidRPr="009330FD" w:rsidRDefault="005042B3" w:rsidP="00504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Кроме того, по отдельным подвидам экономической деятельности отмечено снижение индекса промышленного производства: «</w:t>
      </w:r>
      <w:r w:rsidR="006740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производство </w:t>
      </w:r>
      <w:r w:rsidR="006740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текстильных изделий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– на </w:t>
      </w:r>
      <w:r w:rsidR="003063A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3063A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готовых металлических изделий, кроме машин и оборудования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3063A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6740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прочих транспортных средств и оборудования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»</w:t>
      </w:r>
      <w:r w:rsidR="006740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на </w:t>
      </w:r>
      <w:r w:rsidR="004B03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</w:t>
      </w:r>
      <w:r w:rsidR="006740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пищевых продуктов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0A055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7,1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</w:t>
      </w:r>
      <w:r w:rsidR="000A055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деятельность полиграфическая и копирование носителей информации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- на </w:t>
      </w:r>
      <w:r w:rsidR="000A055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10,6</w:t>
      </w:r>
      <w:r w:rsidR="0071624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</w:t>
      </w:r>
      <w:r w:rsidR="000A055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71624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«произво</w:t>
      </w:r>
      <w:r w:rsidR="00DF26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дство компьютеров, электронных и</w:t>
      </w:r>
      <w:r w:rsidR="0071624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оптических изделий» - на </w:t>
      </w:r>
      <w:r w:rsidR="000A055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15,7</w:t>
      </w:r>
      <w:r w:rsidR="0071624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%, «производство кожи и изделий из кожи» - на </w:t>
      </w:r>
      <w:r w:rsidR="000A055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20,0 %, «ремонт и монтаж машин и оборудования» - на 24,1 %.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Химическая отрасль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базовой для города, на ее долю приходится </w:t>
      </w:r>
      <w:r w:rsidR="008C48C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29,0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всего промышленного производства. 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71624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8235B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 незначительн</w:t>
      </w:r>
      <w:r w:rsidR="008235B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5B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объемов промышленного производства данной отрасли (индекс промышленного производства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составил </w:t>
      </w:r>
      <w:r w:rsidR="008235B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100,1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к 201</w:t>
      </w:r>
      <w:r w:rsidR="0071624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8235B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="00ED212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7B44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ООО «Химпром»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объем товарной продукции за 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остался на уровне 2019 года и составил 2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 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034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,6 млн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рублей. </w:t>
      </w:r>
    </w:p>
    <w:p w:rsidR="00450D78" w:rsidRPr="009330FD" w:rsidRDefault="00450D78" w:rsidP="00450D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В номенклатуре основной продукции увеличилось производство: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Кальция хлористого 100 % - го на 9 % до 10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тыс.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Кальция хлористого кальцинированного на 0,9 % до 4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,1 тыс.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Кислоты соляной реактивной на 7,5 % до 3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,4 тыс.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Гипох</w:t>
      </w:r>
      <w:r w:rsidR="00937B44">
        <w:rPr>
          <w:rFonts w:ascii="Times New Roman" w:eastAsia="Times New Roman" w:hAnsi="Times New Roman" w:cs="Times New Roman"/>
          <w:sz w:val="28"/>
          <w:szCs w:val="28"/>
          <w:lang w:eastAsia="x-none"/>
        </w:rPr>
        <w:t>л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орита натрия на 16,2 % до 8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,7 тыс.</w:t>
      </w:r>
      <w:r w:rsidR="00937B4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Кислоты соляной технической на 2,7 % до 40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,9 тыс.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Азота на 3 % до 2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,5 тыс.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Натрия едкого технического на 1,7 % до 33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,5 тыс.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Пропиленгликоля на 19,4 % до 579 тонн.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номенклатуре основной продукции снизилось производство: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•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Хлора жидкого на 17,6 % до 8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,5 тыс.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тонн.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Продолжается реализация следующих инвестиционных проектов: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реконструкция корпуса Ц 4-13 и его производств;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реконструкция корпуса Ц 9 и его производств;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реконструкция цеха 16 ВОЦ;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реконструкция корпуса Ц 1 и его производств;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реконструкция корпуса ЦЭС и его производств;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строительство производства Гипохлорита кальция. </w:t>
      </w:r>
    </w:p>
    <w:p w:rsidR="00450D78" w:rsidRPr="009330FD" w:rsidRDefault="00450D78" w:rsidP="0045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Всего за 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инвестиционным проектам реализовано 278 717 тыс. рублей.</w:t>
      </w:r>
    </w:p>
    <w:p w:rsidR="007E44A3" w:rsidRPr="007E44A3" w:rsidRDefault="007E44A3" w:rsidP="007E4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4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КАО «Азот»</w:t>
      </w:r>
      <w:r w:rsidRPr="007E4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</w:t>
      </w:r>
      <w:r w:rsidRPr="007E4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 выручку от реализации товарной продукции до 38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44A3">
        <w:rPr>
          <w:rFonts w:ascii="Times New Roman" w:eastAsia="Times New Roman" w:hAnsi="Times New Roman" w:cs="Times New Roman"/>
          <w:sz w:val="28"/>
          <w:szCs w:val="28"/>
          <w:lang w:eastAsia="ru-RU"/>
        </w:rPr>
        <w:t>508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Pr="007E44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443A" w:rsidRPr="009330FD">
        <w:rPr>
          <w:rFonts w:ascii="Times New Roman" w:eastAsia="Calibri" w:hAnsi="Times New Roman" w:cs="Times New Roman"/>
          <w:sz w:val="28"/>
          <w:szCs w:val="28"/>
        </w:rPr>
        <w:t>млн</w:t>
      </w:r>
      <w:r w:rsidRPr="007E44A3">
        <w:rPr>
          <w:rFonts w:ascii="Times New Roman" w:eastAsia="Calibri" w:hAnsi="Times New Roman" w:cs="Times New Roman"/>
          <w:sz w:val="28"/>
          <w:szCs w:val="28"/>
        </w:rPr>
        <w:t>. рублей</w:t>
      </w:r>
      <w:r w:rsidRPr="007E4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E4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(снижение составляет 3,9 % к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</w:t>
      </w:r>
      <w:r w:rsidRPr="007E4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года).</w:t>
      </w:r>
    </w:p>
    <w:p w:rsidR="007E44A3" w:rsidRPr="007E44A3" w:rsidRDefault="007E44A3" w:rsidP="007E4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4A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основной продукции предприятия:</w:t>
      </w:r>
    </w:p>
    <w:p w:rsidR="007E44A3" w:rsidRPr="007E44A3" w:rsidRDefault="007E44A3" w:rsidP="007E4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A3">
        <w:rPr>
          <w:rFonts w:ascii="Times New Roman" w:eastAsia="Times New Roman" w:hAnsi="Times New Roman" w:cs="Times New Roman"/>
          <w:sz w:val="28"/>
          <w:szCs w:val="28"/>
        </w:rPr>
        <w:t>- производство азотной кислоты 927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</w:rPr>
        <w:t>,9 тыс.</w:t>
      </w:r>
      <w:r w:rsidRPr="007E44A3">
        <w:rPr>
          <w:rFonts w:ascii="Times New Roman" w:eastAsia="Times New Roman" w:hAnsi="Times New Roman" w:cs="Times New Roman"/>
          <w:sz w:val="28"/>
          <w:szCs w:val="28"/>
        </w:rPr>
        <w:t xml:space="preserve"> тонн, снижение на 0,3 %</w:t>
      </w:r>
      <w:r w:rsidR="00E970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E44A3" w:rsidRPr="007E44A3" w:rsidRDefault="007E44A3" w:rsidP="007E4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A3">
        <w:rPr>
          <w:rFonts w:ascii="Times New Roman" w:eastAsia="Times New Roman" w:hAnsi="Times New Roman" w:cs="Times New Roman"/>
          <w:sz w:val="28"/>
          <w:szCs w:val="28"/>
        </w:rPr>
        <w:t>- производство аммиачной селитры 1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E44A3">
        <w:rPr>
          <w:rFonts w:ascii="Times New Roman" w:eastAsia="Times New Roman" w:hAnsi="Times New Roman" w:cs="Times New Roman"/>
          <w:sz w:val="28"/>
          <w:szCs w:val="28"/>
        </w:rPr>
        <w:t>124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</w:rPr>
        <w:t>,3 тыс.</w:t>
      </w:r>
      <w:r w:rsidRPr="007E44A3">
        <w:rPr>
          <w:rFonts w:ascii="Times New Roman" w:eastAsia="Times New Roman" w:hAnsi="Times New Roman" w:cs="Times New Roman"/>
          <w:sz w:val="28"/>
          <w:szCs w:val="28"/>
        </w:rPr>
        <w:t xml:space="preserve"> тонн, снижение на 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7E44A3">
        <w:rPr>
          <w:rFonts w:ascii="Times New Roman" w:eastAsia="Times New Roman" w:hAnsi="Times New Roman" w:cs="Times New Roman"/>
          <w:sz w:val="28"/>
          <w:szCs w:val="28"/>
        </w:rPr>
        <w:t>0,2 %;</w:t>
      </w:r>
    </w:p>
    <w:p w:rsidR="007E44A3" w:rsidRPr="007E44A3" w:rsidRDefault="007E44A3" w:rsidP="007E4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A3">
        <w:rPr>
          <w:rFonts w:ascii="Times New Roman" w:eastAsia="Times New Roman" w:hAnsi="Times New Roman" w:cs="Times New Roman"/>
          <w:sz w:val="28"/>
          <w:szCs w:val="28"/>
        </w:rPr>
        <w:t>- производство карбамида 590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</w:rPr>
        <w:t xml:space="preserve">,8 тыс. </w:t>
      </w:r>
      <w:r w:rsidRPr="007E44A3">
        <w:rPr>
          <w:rFonts w:ascii="Times New Roman" w:eastAsia="Times New Roman" w:hAnsi="Times New Roman" w:cs="Times New Roman"/>
          <w:sz w:val="28"/>
          <w:szCs w:val="28"/>
        </w:rPr>
        <w:t xml:space="preserve">тонн, снижение на 2,1 %; </w:t>
      </w:r>
    </w:p>
    <w:p w:rsidR="007E44A3" w:rsidRPr="007E44A3" w:rsidRDefault="007E44A3" w:rsidP="007E4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A3">
        <w:rPr>
          <w:rFonts w:ascii="Times New Roman" w:eastAsia="Times New Roman" w:hAnsi="Times New Roman" w:cs="Times New Roman"/>
          <w:sz w:val="28"/>
          <w:szCs w:val="28"/>
        </w:rPr>
        <w:t>- капролактам кристаллический 120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</w:rPr>
        <w:t>,8 тыс.</w:t>
      </w:r>
      <w:r w:rsidRPr="007E44A3">
        <w:rPr>
          <w:rFonts w:ascii="Times New Roman" w:eastAsia="Times New Roman" w:hAnsi="Times New Roman" w:cs="Times New Roman"/>
          <w:sz w:val="28"/>
          <w:szCs w:val="28"/>
        </w:rPr>
        <w:t xml:space="preserve"> тонн, снижение на 1,2 %;</w:t>
      </w:r>
    </w:p>
    <w:p w:rsidR="007E44A3" w:rsidRPr="007E44A3" w:rsidRDefault="007E44A3" w:rsidP="007E4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4A3">
        <w:rPr>
          <w:rFonts w:ascii="Times New Roman" w:eastAsia="Times New Roman" w:hAnsi="Times New Roman" w:cs="Times New Roman"/>
          <w:sz w:val="28"/>
          <w:szCs w:val="28"/>
        </w:rPr>
        <w:t>- производство аммиака товарного 127</w:t>
      </w:r>
      <w:r w:rsidR="00E9443A" w:rsidRPr="009330FD">
        <w:rPr>
          <w:rFonts w:ascii="Times New Roman" w:eastAsia="Times New Roman" w:hAnsi="Times New Roman" w:cs="Times New Roman"/>
          <w:sz w:val="28"/>
          <w:szCs w:val="28"/>
        </w:rPr>
        <w:t>,2 тыс.</w:t>
      </w:r>
      <w:r w:rsidRPr="007E44A3">
        <w:rPr>
          <w:rFonts w:ascii="Times New Roman" w:eastAsia="Times New Roman" w:hAnsi="Times New Roman" w:cs="Times New Roman"/>
          <w:sz w:val="28"/>
          <w:szCs w:val="28"/>
        </w:rPr>
        <w:t xml:space="preserve"> тонн</w:t>
      </w:r>
      <w:r w:rsidR="00E9707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44A3">
        <w:rPr>
          <w:rFonts w:ascii="Times New Roman" w:eastAsia="Times New Roman" w:hAnsi="Times New Roman" w:cs="Times New Roman"/>
          <w:sz w:val="28"/>
          <w:szCs w:val="28"/>
        </w:rPr>
        <w:t xml:space="preserve"> снижение на 4,4 %.</w:t>
      </w:r>
    </w:p>
    <w:p w:rsidR="00E9443A" w:rsidRPr="00E9443A" w:rsidRDefault="00E9443A" w:rsidP="00E944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3,3 % увеличилась среднесписочная численность предприятия до                                        5 601 человека. Размер среднемесячной заработной платы увеличился на 7,4 % в сравнении с 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 58 138 рублей. 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инвестиций за 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по реализуемым проектам увеличился на 16,9 % к 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и составил 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506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рублей. Из них направлено на: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техническое перевооружение в цехе «Аммиак-1» - 97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техническое перевооружение в цехе «Карбамида» - 146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07F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техническое перевооружение производства водорода с переводом на природный газ – 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255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производства неконцентрированной азотной кислоты мощностью 500 т/сутки – 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891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техническое перевооружение производства аммиачной селитры – 886</w:t>
      </w:r>
      <w:r w:rsidR="006B2EA4">
        <w:rPr>
          <w:rFonts w:ascii="Times New Roman" w:eastAsia="Times New Roman" w:hAnsi="Times New Roman" w:cs="Times New Roman"/>
          <w:sz w:val="28"/>
          <w:szCs w:val="28"/>
          <w:lang w:eastAsia="ru-RU"/>
        </w:rPr>
        <w:t>,5 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МИНИ-ТЭС – 241</w:t>
      </w:r>
      <w:r w:rsidR="00410CBE">
        <w:rPr>
          <w:rFonts w:ascii="Times New Roman" w:eastAsia="Times New Roman" w:hAnsi="Times New Roman" w:cs="Times New Roman"/>
          <w:sz w:val="28"/>
          <w:szCs w:val="28"/>
          <w:lang w:eastAsia="ru-RU"/>
        </w:rPr>
        <w:t>,0 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производство эмульгатора эмульсионных взрывчатых веществ «НитроТэк», производительностью 1800 тонн/год – 7</w:t>
      </w:r>
      <w:r w:rsidR="00410CBE">
        <w:rPr>
          <w:rFonts w:ascii="Times New Roman" w:eastAsia="Times New Roman" w:hAnsi="Times New Roman" w:cs="Times New Roman"/>
          <w:sz w:val="28"/>
          <w:szCs w:val="28"/>
          <w:lang w:eastAsia="ru-RU"/>
        </w:rPr>
        <w:t>,3 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производство Полиамида-6, мощностью 500 тонн в год – 2</w:t>
      </w:r>
      <w:r w:rsidR="00410CBE">
        <w:rPr>
          <w:rFonts w:ascii="Times New Roman" w:eastAsia="Times New Roman" w:hAnsi="Times New Roman" w:cs="Times New Roman"/>
          <w:sz w:val="28"/>
          <w:szCs w:val="28"/>
          <w:lang w:eastAsia="ru-RU"/>
        </w:rPr>
        <w:t>,016 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E9443A" w:rsidRPr="00E9443A" w:rsidRDefault="00E9443A" w:rsidP="00E9443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другие мероприятия по техническому перевооружению цехов – 978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E9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рублей.</w:t>
      </w:r>
    </w:p>
    <w:p w:rsidR="00E9443A" w:rsidRPr="00E9443A" w:rsidRDefault="00E9443A" w:rsidP="00E944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43A">
        <w:rPr>
          <w:rFonts w:ascii="Times New Roman" w:eastAsia="Calibri" w:hAnsi="Times New Roman" w:cs="Times New Roman"/>
          <w:sz w:val="28"/>
          <w:szCs w:val="28"/>
        </w:rPr>
        <w:t>До конца 2026 года предприятие планирует реализовать крупномасштабный проект стоимостью 31 597 млн. рублей. Проект в 1,5 раза увеличит мощность КАО «Азот»</w:t>
      </w:r>
      <w:r w:rsidRPr="009330FD">
        <w:rPr>
          <w:rFonts w:ascii="Times New Roman" w:eastAsia="Calibri" w:hAnsi="Times New Roman" w:cs="Times New Roman"/>
          <w:sz w:val="28"/>
          <w:szCs w:val="28"/>
        </w:rPr>
        <w:t>.</w:t>
      </w:r>
      <w:r w:rsidRPr="00E9443A">
        <w:rPr>
          <w:rFonts w:ascii="Times New Roman" w:eastAsia="Calibri" w:hAnsi="Times New Roman" w:cs="Times New Roman"/>
          <w:sz w:val="28"/>
          <w:szCs w:val="28"/>
        </w:rPr>
        <w:t xml:space="preserve"> Такого масштабного строительства на промплощадке КАО «Азот» не было с момента возведения крупнотоннажных агрегатов комбината. Будет создано более 450 новых рабочих мест. </w:t>
      </w:r>
    </w:p>
    <w:p w:rsidR="00605B71" w:rsidRPr="009330FD" w:rsidRDefault="00465C16" w:rsidP="00605B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Производство кокса, нефтепродуктов</w:t>
      </w:r>
      <w:r w:rsidR="004D7F5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Основным производителем по данному подвиду экономической деятельности является </w:t>
      </w:r>
      <w:r w:rsidRPr="00937B44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ПАО «Кокс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». </w:t>
      </w:r>
      <w:r w:rsidR="00605B7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Объем производства за 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="00605B7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 39 307,2 млн. рублей, что ниже 2019 года на 5 %. В натуральном выражении:</w:t>
      </w:r>
    </w:p>
    <w:p w:rsidR="00605B71" w:rsidRPr="009330FD" w:rsidRDefault="00605B71" w:rsidP="00605B71">
      <w:pPr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кокс 6 % влажности - рост на 6 %, изготовлено 2 740,7 млн. тонн;</w:t>
      </w:r>
    </w:p>
    <w:p w:rsidR="00605B71" w:rsidRPr="009330FD" w:rsidRDefault="00605B71" w:rsidP="00605B71">
      <w:pPr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бензол сырой - снижение на 9 %, изготовлено 30,3 тыс. тонн;</w:t>
      </w:r>
    </w:p>
    <w:p w:rsidR="00605B71" w:rsidRPr="009330FD" w:rsidRDefault="00605B71" w:rsidP="00581877">
      <w:pPr>
        <w:widowControl w:val="0"/>
        <w:numPr>
          <w:ilvl w:val="0"/>
          <w:numId w:val="37"/>
        </w:numPr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смола каменноугольная – рост на 6 %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изготовлено 113,6 тыс. тонн.</w:t>
      </w:r>
    </w:p>
    <w:p w:rsidR="00605B71" w:rsidRPr="009330FD" w:rsidRDefault="00605B71" w:rsidP="00605B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Заработная плата увеличилась на 9</w:t>
      </w:r>
      <w:r w:rsidR="00937B4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% к 2019 году и составила                      54 642 рубля. Среднесписочная численность работников на предприятии осталась на уровне 2019 года и составила 2 459 человек. Износ основных фондов - 52,5 %. </w:t>
      </w:r>
    </w:p>
    <w:p w:rsidR="00605B71" w:rsidRPr="009330FD" w:rsidRDefault="00605B71" w:rsidP="00605B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Объем инвестиций уменьшился на 31,1 % к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уровню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составил 351 887 тыс. рублей. Наиболее значимыми инвестиционными проектами являются капитальный ремонт коксовых батарей и строительство ремонтно-механического отделения. </w:t>
      </w:r>
    </w:p>
    <w:p w:rsidR="00465C16" w:rsidRPr="009330FD" w:rsidRDefault="004D7F53" w:rsidP="00605B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промышленного производства</w:t>
      </w:r>
      <w:r w:rsidR="00393C2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317BEE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7BE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 экономической деятельности</w:t>
      </w:r>
      <w:r w:rsidR="00317BEE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3C27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65C16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электрической энергией, газом и паром; кондиционирование воздухом</w:t>
      </w:r>
      <w:r w:rsidR="00393C27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</w:t>
      </w:r>
      <w:r w:rsidR="00C6564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393C2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сравнению с уровнем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года</w:t>
      </w:r>
      <w:r w:rsidR="00393C2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64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</w:t>
      </w:r>
      <w:r w:rsidR="00A734A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возрос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C6564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электростанциями города 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выработано</w:t>
      </w:r>
      <w:r w:rsidR="00393C2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3 340</w:t>
      </w:r>
      <w:r w:rsidR="009D6CD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к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Вт.ч электроэнергии, что на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3,5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</w:t>
      </w:r>
      <w:r w:rsidR="00A734A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A734A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Производство пара и горячей воды в городе </w:t>
      </w:r>
      <w:r w:rsidR="009D6CD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снизилось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2,7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и составило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10,1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Гкал.</w:t>
      </w:r>
    </w:p>
    <w:p w:rsidR="00E9443A" w:rsidRPr="009330FD" w:rsidRDefault="00E9443A" w:rsidP="00E944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период распространения новой коронавирусной инфекции (COVID-19) промышленные предприятия города Кемерово несмотря на осложнившуюся экономическую ситуацию смогли быстро перестроить свою работу и не только сохранить рабочие места, но и увеличить выпуск продукции, оперативно наладив производство защитных, дезинфицирующих средств и оборудования для борьбы с пандемией. </w:t>
      </w:r>
    </w:p>
    <w:p w:rsidR="00E9443A" w:rsidRPr="009330FD" w:rsidRDefault="00E9443A" w:rsidP="00E944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Кемеровский завод «Агросинтез» разработал рецептуры антибактериальных средств и наладил крупнотоннажный выпуск дефицитной продукции – жидкого антибактериального мыла и белизны с антибактериальными свойствами.</w:t>
      </w:r>
    </w:p>
    <w:p w:rsidR="00E9443A" w:rsidRPr="009330FD" w:rsidRDefault="00E9443A" w:rsidP="00E944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Кемеровской фармацевтической фабрике нарастили производство             6-процентной перекиси водорода, запустили производство хлоргексидина. В период пандемии продукцией Кемеровской фармфабрики были обеспечены аптечные сети и предприятия Кузбасса и других регионов. </w:t>
      </w:r>
    </w:p>
    <w:p w:rsidR="00E9443A" w:rsidRPr="009330FD" w:rsidRDefault="00E9443A" w:rsidP="00E9443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ОАО «КОРМЗ» переоборудовал одну из своих самых востребованных в городских условиях машин ДМК-70 для работы с дезинфицирующими жидкостями. По специальному заказу предприятие в кротчайшие сроки изготовило 64 таких автомобиля. Дорожную машину оснастили многофункциональным распределителем жидких реагентов: он способен разбрызгивать дезинфектор на ширину до 16 метров, что позволило эффективно обрабатывать дорожное полотно и тротуары, а при переключении системы на ручной моечный пистолет может использоваться для помывки элементов дорожной одежды, остановок, фасадов зданий и других объектов городской инфраструктуры. </w:t>
      </w:r>
    </w:p>
    <w:p w:rsidR="00E9443A" w:rsidRPr="009330FD" w:rsidRDefault="00E9443A" w:rsidP="00DB64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Проблему с нехваткой аппаратов ИВЛ и комплектующим к ним, помогло решить АО «Кемеровский механический завод», на котором в кротчайшие сроки освоили производство клапанов быстр</w:t>
      </w:r>
      <w:r w:rsidR="00605B7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разъема для аппаратов ИВЛ,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ультрафиолетовые рециркуляторы для обеззараживания воздуха.</w:t>
      </w:r>
    </w:p>
    <w:p w:rsidR="00E9443A" w:rsidRPr="009330FD" w:rsidRDefault="00E9443A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x-none"/>
        </w:rPr>
      </w:pPr>
    </w:p>
    <w:p w:rsidR="00465C16" w:rsidRPr="009330FD" w:rsidRDefault="00465C16" w:rsidP="00465C1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x-none"/>
        </w:rPr>
      </w:pPr>
    </w:p>
    <w:p w:rsidR="00465C16" w:rsidRPr="009330FD" w:rsidRDefault="00465C16" w:rsidP="00465C16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2" w:name="_Toc460405400"/>
      <w:r w:rsidRPr="009330FD">
        <w:rPr>
          <w:rFonts w:ascii="Times New Roman" w:hAnsi="Times New Roman" w:cs="Times New Roman"/>
          <w:b/>
          <w:color w:val="auto"/>
        </w:rPr>
        <w:t>ПОТРЕБИТЕЛЬСКИЙ РЫНОК</w:t>
      </w:r>
      <w:bookmarkEnd w:id="12"/>
    </w:p>
    <w:p w:rsidR="00465C16" w:rsidRPr="009330FD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x-none"/>
        </w:rPr>
      </w:pP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13" w:name="_Toc460405401"/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</w:t>
      </w:r>
      <w:r w:rsidR="008878C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оборот розничной торговли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 </w:t>
      </w:r>
      <w:r w:rsidR="008878C1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124,1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млрд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рублей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 что в товарной массе на 2,</w:t>
      </w:r>
      <w:r w:rsidR="008878C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больше</w:t>
      </w:r>
      <w:r w:rsidR="008878C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уровня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2019 года.  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Сферу потребительско</w:t>
      </w:r>
      <w:r w:rsidR="004100B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го рынка города представляет 8 </w:t>
      </w:r>
      <w:r w:rsidR="008878C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151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 </w:t>
      </w:r>
      <w:r w:rsidR="004100B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</w:t>
      </w:r>
      <w:r w:rsidR="004100B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 – </w:t>
      </w:r>
      <w:r w:rsidR="008878C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8 208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), из них:</w:t>
      </w:r>
    </w:p>
    <w:p w:rsidR="004E6BCE" w:rsidRPr="009330FD" w:rsidRDefault="004E6BCE" w:rsidP="004E6BCE">
      <w:pPr>
        <w:pStyle w:val="a5"/>
        <w:widowControl w:val="0"/>
        <w:numPr>
          <w:ilvl w:val="0"/>
          <w:numId w:val="29"/>
        </w:numPr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5</w:t>
      </w:r>
      <w:r w:rsidR="00572110">
        <w:rPr>
          <w:sz w:val="28"/>
          <w:szCs w:val="28"/>
          <w:lang w:eastAsia="x-none"/>
        </w:rPr>
        <w:t> </w:t>
      </w:r>
      <w:r w:rsidR="008878C1" w:rsidRPr="009330FD">
        <w:rPr>
          <w:sz w:val="28"/>
          <w:szCs w:val="28"/>
          <w:lang w:eastAsia="x-none"/>
        </w:rPr>
        <w:t>344</w:t>
      </w:r>
      <w:r w:rsidR="00572110">
        <w:rPr>
          <w:sz w:val="28"/>
          <w:szCs w:val="28"/>
          <w:lang w:eastAsia="x-none"/>
        </w:rPr>
        <w:t xml:space="preserve"> </w:t>
      </w:r>
      <w:r w:rsidRPr="009330FD">
        <w:rPr>
          <w:sz w:val="28"/>
          <w:szCs w:val="28"/>
          <w:lang w:eastAsia="x-none"/>
        </w:rPr>
        <w:t>– розничной торговой сети (</w:t>
      </w:r>
      <w:r w:rsidR="004100B5" w:rsidRPr="009330FD">
        <w:rPr>
          <w:sz w:val="28"/>
          <w:szCs w:val="28"/>
          <w:lang w:eastAsia="x-none"/>
        </w:rPr>
        <w:t>2019</w:t>
      </w:r>
      <w:r w:rsidRPr="009330FD">
        <w:rPr>
          <w:sz w:val="28"/>
          <w:szCs w:val="28"/>
          <w:lang w:eastAsia="x-none"/>
        </w:rPr>
        <w:t xml:space="preserve"> г. – </w:t>
      </w:r>
      <w:r w:rsidR="004100B5" w:rsidRPr="009330FD">
        <w:rPr>
          <w:sz w:val="28"/>
          <w:szCs w:val="28"/>
          <w:lang w:eastAsia="x-none"/>
        </w:rPr>
        <w:t xml:space="preserve">5 </w:t>
      </w:r>
      <w:r w:rsidR="008878C1" w:rsidRPr="009330FD">
        <w:rPr>
          <w:sz w:val="28"/>
          <w:szCs w:val="28"/>
          <w:lang w:eastAsia="x-none"/>
        </w:rPr>
        <w:t>319</w:t>
      </w:r>
      <w:r w:rsidRPr="009330FD">
        <w:rPr>
          <w:sz w:val="28"/>
          <w:szCs w:val="28"/>
          <w:lang w:eastAsia="x-none"/>
        </w:rPr>
        <w:t>);</w:t>
      </w:r>
    </w:p>
    <w:p w:rsidR="004E6BCE" w:rsidRPr="009330FD" w:rsidRDefault="008878C1" w:rsidP="004E6BCE">
      <w:pPr>
        <w:pStyle w:val="a5"/>
        <w:widowControl w:val="0"/>
        <w:numPr>
          <w:ilvl w:val="0"/>
          <w:numId w:val="29"/>
        </w:numPr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514</w:t>
      </w:r>
      <w:r w:rsidR="004E6BCE" w:rsidRPr="009330FD">
        <w:rPr>
          <w:sz w:val="28"/>
          <w:szCs w:val="28"/>
          <w:lang w:eastAsia="x-none"/>
        </w:rPr>
        <w:t xml:space="preserve"> – оптовой торговли (</w:t>
      </w:r>
      <w:r w:rsidR="004100B5" w:rsidRPr="009330FD">
        <w:rPr>
          <w:sz w:val="28"/>
          <w:szCs w:val="28"/>
          <w:lang w:eastAsia="x-none"/>
        </w:rPr>
        <w:t>2019</w:t>
      </w:r>
      <w:r w:rsidR="004E6BCE" w:rsidRPr="009330FD">
        <w:rPr>
          <w:sz w:val="28"/>
          <w:szCs w:val="28"/>
          <w:lang w:eastAsia="x-none"/>
        </w:rPr>
        <w:t xml:space="preserve"> г. – </w:t>
      </w:r>
      <w:r w:rsidRPr="009330FD">
        <w:rPr>
          <w:sz w:val="28"/>
          <w:szCs w:val="28"/>
          <w:lang w:eastAsia="x-none"/>
        </w:rPr>
        <w:t>609</w:t>
      </w:r>
      <w:r w:rsidR="004E6BCE" w:rsidRPr="009330FD">
        <w:rPr>
          <w:sz w:val="28"/>
          <w:szCs w:val="28"/>
          <w:lang w:eastAsia="x-none"/>
        </w:rPr>
        <w:t>);</w:t>
      </w:r>
    </w:p>
    <w:p w:rsidR="004E6BCE" w:rsidRPr="009330FD" w:rsidRDefault="008878C1" w:rsidP="004E6BCE">
      <w:pPr>
        <w:pStyle w:val="a5"/>
        <w:widowControl w:val="0"/>
        <w:numPr>
          <w:ilvl w:val="0"/>
          <w:numId w:val="29"/>
        </w:numPr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762</w:t>
      </w:r>
      <w:r w:rsidR="004E6BCE" w:rsidRPr="009330FD">
        <w:rPr>
          <w:sz w:val="28"/>
          <w:szCs w:val="28"/>
          <w:lang w:eastAsia="x-none"/>
        </w:rPr>
        <w:t xml:space="preserve"> – общественного питания (</w:t>
      </w:r>
      <w:r w:rsidR="004100B5" w:rsidRPr="009330FD">
        <w:rPr>
          <w:sz w:val="28"/>
          <w:szCs w:val="28"/>
          <w:lang w:eastAsia="x-none"/>
        </w:rPr>
        <w:t>2019</w:t>
      </w:r>
      <w:r w:rsidR="004E6BCE" w:rsidRPr="009330FD">
        <w:rPr>
          <w:sz w:val="28"/>
          <w:szCs w:val="28"/>
          <w:lang w:eastAsia="x-none"/>
        </w:rPr>
        <w:t xml:space="preserve"> г. – </w:t>
      </w:r>
      <w:r w:rsidRPr="009330FD">
        <w:rPr>
          <w:sz w:val="28"/>
          <w:szCs w:val="28"/>
          <w:lang w:eastAsia="x-none"/>
        </w:rPr>
        <w:t>743</w:t>
      </w:r>
      <w:r w:rsidR="004E6BCE" w:rsidRPr="009330FD">
        <w:rPr>
          <w:sz w:val="28"/>
          <w:szCs w:val="28"/>
          <w:lang w:eastAsia="x-none"/>
        </w:rPr>
        <w:t>);</w:t>
      </w:r>
    </w:p>
    <w:p w:rsidR="004E6BCE" w:rsidRPr="009330FD" w:rsidRDefault="008878C1" w:rsidP="004E6BCE">
      <w:pPr>
        <w:pStyle w:val="a5"/>
        <w:widowControl w:val="0"/>
        <w:numPr>
          <w:ilvl w:val="0"/>
          <w:numId w:val="29"/>
        </w:numPr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144</w:t>
      </w:r>
      <w:r w:rsidR="004E6BCE" w:rsidRPr="009330FD">
        <w:rPr>
          <w:sz w:val="28"/>
          <w:szCs w:val="28"/>
          <w:lang w:eastAsia="x-none"/>
        </w:rPr>
        <w:t xml:space="preserve"> – цеха малой мощности (</w:t>
      </w:r>
      <w:r w:rsidR="004100B5" w:rsidRPr="009330FD">
        <w:rPr>
          <w:sz w:val="28"/>
          <w:szCs w:val="28"/>
          <w:lang w:eastAsia="x-none"/>
        </w:rPr>
        <w:t>2019</w:t>
      </w:r>
      <w:r w:rsidR="004E6BCE" w:rsidRPr="009330FD">
        <w:rPr>
          <w:sz w:val="28"/>
          <w:szCs w:val="28"/>
          <w:lang w:eastAsia="x-none"/>
        </w:rPr>
        <w:t xml:space="preserve"> г. – </w:t>
      </w:r>
      <w:r w:rsidRPr="009330FD">
        <w:rPr>
          <w:sz w:val="28"/>
          <w:szCs w:val="28"/>
          <w:lang w:eastAsia="x-none"/>
        </w:rPr>
        <w:t>144</w:t>
      </w:r>
      <w:r w:rsidR="004E6BCE" w:rsidRPr="009330FD">
        <w:rPr>
          <w:sz w:val="28"/>
          <w:szCs w:val="28"/>
          <w:lang w:eastAsia="x-none"/>
        </w:rPr>
        <w:t>);</w:t>
      </w:r>
    </w:p>
    <w:p w:rsidR="004E6BCE" w:rsidRPr="009330FD" w:rsidRDefault="004E6BCE" w:rsidP="004E6BCE">
      <w:pPr>
        <w:pStyle w:val="a5"/>
        <w:widowControl w:val="0"/>
        <w:numPr>
          <w:ilvl w:val="0"/>
          <w:numId w:val="29"/>
        </w:numPr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1 </w:t>
      </w:r>
      <w:r w:rsidR="008878C1" w:rsidRPr="009330FD">
        <w:rPr>
          <w:sz w:val="28"/>
          <w:szCs w:val="28"/>
          <w:lang w:eastAsia="x-none"/>
        </w:rPr>
        <w:t>387</w:t>
      </w:r>
      <w:r w:rsidRPr="009330FD">
        <w:rPr>
          <w:sz w:val="28"/>
          <w:szCs w:val="28"/>
          <w:lang w:eastAsia="x-none"/>
        </w:rPr>
        <w:t xml:space="preserve"> – бытового обслуживания населения (201</w:t>
      </w:r>
      <w:r w:rsidR="004100B5" w:rsidRPr="009330FD">
        <w:rPr>
          <w:sz w:val="28"/>
          <w:szCs w:val="28"/>
          <w:lang w:eastAsia="x-none"/>
        </w:rPr>
        <w:t>9</w:t>
      </w:r>
      <w:r w:rsidRPr="009330FD">
        <w:rPr>
          <w:sz w:val="28"/>
          <w:szCs w:val="28"/>
          <w:lang w:eastAsia="x-none"/>
        </w:rPr>
        <w:t xml:space="preserve"> г. – </w:t>
      </w:r>
      <w:r w:rsidR="008878C1" w:rsidRPr="009330FD">
        <w:rPr>
          <w:sz w:val="28"/>
          <w:szCs w:val="28"/>
          <w:lang w:eastAsia="x-none"/>
        </w:rPr>
        <w:t>1 393</w:t>
      </w:r>
      <w:r w:rsidRPr="009330FD">
        <w:rPr>
          <w:sz w:val="28"/>
          <w:szCs w:val="28"/>
          <w:lang w:eastAsia="x-none"/>
        </w:rPr>
        <w:t>).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Продолжилась работа по введению новых предприятий торговли, соответствующих современным требованиям торговли. </w:t>
      </w:r>
      <w:r w:rsidR="004100B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</w:t>
      </w:r>
      <w:r w:rsidR="006B186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="0057211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введен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6B186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231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объект торговой сети (вновь открыто </w:t>
      </w:r>
      <w:r w:rsidR="006B186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</w:t>
      </w:r>
      <w:r w:rsidR="007802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после   реконструкции    –   </w:t>
      </w:r>
      <w:r w:rsidR="006B186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214</w:t>
      </w:r>
      <w:r w:rsidR="004100B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</w:t>
      </w:r>
      <w:r w:rsidR="00572110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="004100B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), при этом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создано </w:t>
      </w:r>
      <w:r w:rsidR="006B186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523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рабочих мест</w:t>
      </w:r>
      <w:r w:rsidR="006B186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r w:rsidRPr="009330FD">
        <w:rPr>
          <w:rFonts w:ascii="Times New Roman" w:eastAsia="Times New Roman" w:hAnsi="Times New Roman" w:cs="Times New Roman"/>
          <w:sz w:val="24"/>
          <w:szCs w:val="28"/>
          <w:lang w:eastAsia="x-none"/>
        </w:rPr>
        <w:t xml:space="preserve"> </w:t>
      </w:r>
    </w:p>
    <w:p w:rsidR="004E6BCE" w:rsidRPr="009330FD" w:rsidRDefault="004E6BCE" w:rsidP="004E6BC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Обеспеченность населения площадью торговых объектов составляет                              </w:t>
      </w:r>
      <w:r w:rsidR="00CD7F3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800</w:t>
      </w:r>
      <w:r w:rsidR="0057211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кв. м на 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000 человек населения, что на </w:t>
      </w:r>
      <w:r w:rsidR="00CD7F3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3,0 % выше норматива минимальной обеспеченности населения площадью торговых объектов.</w:t>
      </w:r>
    </w:p>
    <w:p w:rsidR="00CD7F3D" w:rsidRPr="009330FD" w:rsidRDefault="00CD7F3D" w:rsidP="00CD7F3D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Обеспеченность населения продовольственными торговыми площадями составляет 381 кв. м на 1000 человек населения, что на 85,0 % выше норматива минимальной обеспеченности.</w:t>
      </w:r>
    </w:p>
    <w:p w:rsidR="00393E3C" w:rsidRPr="009330FD" w:rsidRDefault="00393E3C" w:rsidP="004E6BCE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Обеспеченность населения непродовольственными торговыми площадями составляет </w:t>
      </w:r>
      <w:r w:rsidR="00CD7F3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419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кв. м на 100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 населения, что на </w:t>
      </w:r>
      <w:r w:rsidR="00CD7F3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0,6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выше норматива минимальной обеспеченности.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Приоритетной задачей в развитии торговли является поддержка малообеспеченных слоев населения.          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Специалист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управления потребительского рынка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развития предпринимательства администрации города Кемерово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соответствующи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отдел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территориальных управлений районов города ежеквартально провод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ят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мониторинг цен по 40 наименованиям товаров в 15 продовольственных магазинах. 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x-none"/>
        </w:rPr>
        <w:t>За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 в обследуемых магазинах ассор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тиментный перечень не изменился,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овышенного спроса на продукты питания не наблюдалось.</w:t>
      </w:r>
    </w:p>
    <w:p w:rsidR="004E6BCE" w:rsidRPr="009330FD" w:rsidRDefault="004E6BCE" w:rsidP="004E6B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x-none"/>
        </w:rPr>
      </w:pPr>
    </w:p>
    <w:p w:rsidR="004E6BCE" w:rsidRPr="009330FD" w:rsidRDefault="004E6BCE" w:rsidP="004E6B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Большой вклад в формирование потребительского рынка вносят местные производители. На территории города действует </w:t>
      </w:r>
      <w:r w:rsidR="008F6DF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цех</w:t>
      </w:r>
      <w:r w:rsidR="008F6DF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малой мощности (мясная, рыбная продукция, кондитерские изделия, салаты, квас, пиво, б/алкогольные напитки, минеральная вода) и </w:t>
      </w:r>
      <w:r w:rsidR="008F6DF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мини-пекар</w:t>
      </w:r>
      <w:r w:rsidR="008F6DF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ен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</w:p>
    <w:p w:rsidR="00905EF1" w:rsidRPr="009330FD" w:rsidRDefault="00905EF1" w:rsidP="004E6B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территории города согласно постановлению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администрации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от 30.11.2012 № 231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 «О местах проведения ярмарок»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определены 54 ярмарочные площадки.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целях сдерживания роста цен на социально значимые продукты питания в территориальных районах города организованы еженедельные ярмарки, где жителям города представлены товары первой необходимости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(хлеб, молоко, мясо, овощи, колбасные изделия)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ценам товаропроизводителей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организован</w:t>
      </w:r>
      <w:r w:rsidR="00BB45E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проведен</w:t>
      </w:r>
      <w:r w:rsidR="00BB45E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BB45E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212 ярмарок, в том числе Новогодняя сельскохозяйственная ярмарка на площади Советов.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итогам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оборот общественного питания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городу составил </w:t>
      </w:r>
      <w:r w:rsidR="00BB45EC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4,9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млрд. рублей</w:t>
      </w:r>
      <w:r w:rsidR="00BD534A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,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или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73,</w:t>
      </w:r>
      <w:r w:rsidR="00BB45E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(в сопоставимых ценах) </w:t>
      </w:r>
      <w:r w:rsidR="00BB45E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к 2019 году.</w:t>
      </w:r>
    </w:p>
    <w:p w:rsidR="004E6BCE" w:rsidRPr="009330FD" w:rsidRDefault="004E6BCE" w:rsidP="004E6B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городе действует 7</w:t>
      </w:r>
      <w:r w:rsidR="008A1C7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объекта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общественного питания, в том числе </w:t>
      </w:r>
      <w:r w:rsidR="008A1C7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599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</w:t>
      </w:r>
      <w:r w:rsidR="008A1C7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общедоступной сети на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18 </w:t>
      </w:r>
      <w:r w:rsidR="008A1C7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490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посадочных мест, из них </w:t>
      </w:r>
      <w:r w:rsidR="008A1C7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249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кафе,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="008A1C7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закусочных,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8A1C7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бара, 4</w:t>
      </w:r>
      <w:r w:rsidR="008A1C7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ресторанов. 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</w:t>
      </w:r>
      <w:r w:rsidR="00C130A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вновь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открыт</w:t>
      </w:r>
      <w:r w:rsidR="00C130A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C130A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</w:t>
      </w:r>
      <w:r w:rsidR="00C130A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общественного питания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реконструирован </w:t>
      </w:r>
      <w:r w:rsidR="00C130A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1 объект общественного питания, </w:t>
      </w:r>
      <w:r w:rsidR="007802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создано </w:t>
      </w:r>
      <w:r w:rsidR="00C130A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214</w:t>
      </w:r>
      <w:r w:rsidR="007802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рабочих мест</w:t>
      </w:r>
      <w:r w:rsidR="00905E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Объем платных услуг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оказанных населению, составил </w:t>
      </w:r>
      <w:r w:rsidR="006B58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</w:t>
      </w:r>
      <w:r w:rsidR="00456919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51,2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млрд. рублей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снизившись в сопоставимых ценах на </w:t>
      </w:r>
      <w:r w:rsidR="004569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11,5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к уровню </w:t>
      </w:r>
      <w:r w:rsidR="006B58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6B58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года. </w:t>
      </w:r>
    </w:p>
    <w:p w:rsidR="004E6BCE" w:rsidRPr="009330FD" w:rsidRDefault="004E6BCE" w:rsidP="004E6B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Сфера бытового обслуживания в городе включает 1 </w:t>
      </w:r>
      <w:r w:rsidR="004569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387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В отчетном периоде после реконструкции открыто </w:t>
      </w:r>
      <w:r w:rsidR="006B58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="004569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объектов бытового обслуживания, создано</w:t>
      </w:r>
      <w:r w:rsidR="006B587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569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рабоч</w:t>
      </w:r>
      <w:r w:rsidR="004569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ее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мест</w:t>
      </w:r>
      <w:r w:rsidR="004569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4E6BCE" w:rsidRPr="009330FD" w:rsidRDefault="004E6BCE" w:rsidP="004E6B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Индекс потребительских цен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</w:t>
      </w:r>
      <w:r w:rsidR="00CC3847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декабре 2020 года по отношению к декабрю 2019 года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 </w:t>
      </w:r>
      <w:r w:rsidR="00CC3847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104,6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%,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том числе на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продовольственные товары – </w:t>
      </w:r>
      <w:r w:rsidR="00CC3847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105,7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%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непродовольственные товары – </w:t>
      </w:r>
      <w:r w:rsidR="00CC3847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104,2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%, услуги –</w:t>
      </w:r>
      <w:r w:rsidR="00904A07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="00CC3847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            103,4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%.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4E6BCE" w:rsidRPr="009330FD" w:rsidRDefault="004E6BCE" w:rsidP="00DB6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Стоимость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минимального набора продуктов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питания (используется для анализа изменений цен по фиксированной корзине товаров с едиными объемами потребления) в </w:t>
      </w:r>
      <w:r w:rsidR="00E704D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декабре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20</w:t>
      </w:r>
      <w:r w:rsidR="00421BC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 увеличилась на </w:t>
      </w:r>
      <w:r w:rsidR="00C0106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387,8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рубля по отношению к предыдущему </w:t>
      </w:r>
      <w:r w:rsidR="00421BC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периоду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составила </w:t>
      </w:r>
      <w:r w:rsidR="00421BC8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4</w:t>
      </w:r>
      <w:r w:rsidR="00C01065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 210,08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рубля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расчете на одного человека (по Кемеровской области-Кузбассу – </w:t>
      </w:r>
      <w:r w:rsidR="00421BC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="00C0106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 236,32</w:t>
      </w:r>
      <w:r w:rsidR="00421BC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рубля).</w:t>
      </w:r>
    </w:p>
    <w:p w:rsidR="004E6BCE" w:rsidRPr="009330FD" w:rsidRDefault="004E6BCE" w:rsidP="004E6B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465C16" w:rsidRPr="009330FD" w:rsidRDefault="00465C16" w:rsidP="00465C16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</w:rPr>
      </w:pPr>
      <w:r w:rsidRPr="009330FD">
        <w:rPr>
          <w:rFonts w:ascii="Times New Roman" w:hAnsi="Times New Roman" w:cs="Times New Roman"/>
          <w:b/>
          <w:color w:val="auto"/>
        </w:rPr>
        <w:t>МАЛОЕ ПРЕДПРИНИМАТЕЛЬСТВО</w:t>
      </w:r>
      <w:bookmarkEnd w:id="13"/>
    </w:p>
    <w:p w:rsidR="00465C16" w:rsidRPr="009330FD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(предварительные данные)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x-none"/>
        </w:rPr>
      </w:pP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состоянию на 01.</w:t>
      </w:r>
      <w:r w:rsidR="0037302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.20</w:t>
      </w:r>
      <w:r w:rsidR="0069636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="0037302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число субъектов малого и среднего предпринимательства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городе Кемерово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составляет 4</w:t>
      </w:r>
      <w:r w:rsidR="0037302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ед</w:t>
      </w:r>
      <w:r w:rsidR="00C8439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иниц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10 000 человек населения.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составляет </w:t>
      </w:r>
      <w:r w:rsidR="00F44E3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33,8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</w:t>
      </w:r>
      <w:r w:rsidR="00C8439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DA2BAD" w:rsidRPr="009330FD" w:rsidRDefault="00465C16" w:rsidP="00DA2BAD">
      <w:pPr>
        <w:spacing w:after="0" w:line="240" w:lineRule="auto"/>
        <w:ind w:firstLine="709"/>
        <w:jc w:val="both"/>
        <w:rPr>
          <w:sz w:val="28"/>
          <w:szCs w:val="28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реализацию мероприятий муниципальной программы «Развитие субъектов малого и среднего предпринимательства в городе Кемерово»                                 в 20</w:t>
      </w:r>
      <w:r w:rsidR="00F41B5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году </w:t>
      </w:r>
      <w:r w:rsidR="00755AA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запланировано </w:t>
      </w:r>
      <w:r w:rsidR="001111E4" w:rsidRPr="009330FD">
        <w:rPr>
          <w:rFonts w:ascii="Times New Roman" w:hAnsi="Times New Roman" w:cs="Times New Roman"/>
          <w:sz w:val="28"/>
          <w:szCs w:val="28"/>
        </w:rPr>
        <w:t>23 609,2</w:t>
      </w:r>
      <w:r w:rsidR="00DA2BAD" w:rsidRPr="009330FD">
        <w:rPr>
          <w:rFonts w:ascii="Times New Roman" w:hAnsi="Times New Roman" w:cs="Times New Roman"/>
          <w:sz w:val="28"/>
          <w:szCs w:val="28"/>
        </w:rPr>
        <w:t xml:space="preserve"> тыс. рублей, в том числе</w:t>
      </w:r>
      <w:r w:rsidR="00845C73" w:rsidRPr="009330FD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DA2BAD" w:rsidRPr="009330FD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845C73" w:rsidRPr="009330FD">
        <w:rPr>
          <w:rFonts w:ascii="Times New Roman" w:hAnsi="Times New Roman" w:cs="Times New Roman"/>
          <w:sz w:val="28"/>
          <w:szCs w:val="28"/>
        </w:rPr>
        <w:t>а</w:t>
      </w:r>
      <w:r w:rsidR="00DA2BAD" w:rsidRPr="009330FD">
        <w:rPr>
          <w:rFonts w:ascii="Times New Roman" w:hAnsi="Times New Roman" w:cs="Times New Roman"/>
          <w:sz w:val="28"/>
          <w:szCs w:val="28"/>
        </w:rPr>
        <w:t xml:space="preserve"> города Кемерово – </w:t>
      </w:r>
      <w:r w:rsidR="001111E4" w:rsidRPr="009330FD">
        <w:rPr>
          <w:rFonts w:ascii="Times New Roman" w:hAnsi="Times New Roman" w:cs="Times New Roman"/>
          <w:sz w:val="28"/>
          <w:szCs w:val="28"/>
        </w:rPr>
        <w:t>15 471,30</w:t>
      </w:r>
      <w:r w:rsidR="00DA2BAD" w:rsidRPr="009330FD">
        <w:rPr>
          <w:rFonts w:ascii="Times New Roman" w:hAnsi="Times New Roman" w:cs="Times New Roman"/>
          <w:sz w:val="28"/>
          <w:szCs w:val="28"/>
        </w:rPr>
        <w:t xml:space="preserve"> тыс. рублей, средства </w:t>
      </w:r>
      <w:r w:rsidR="001111E4" w:rsidRPr="009330FD">
        <w:rPr>
          <w:rFonts w:ascii="Times New Roman" w:hAnsi="Times New Roman" w:cs="Times New Roman"/>
          <w:sz w:val="28"/>
          <w:szCs w:val="28"/>
        </w:rPr>
        <w:t xml:space="preserve">областного бюджета – 8 137,9 тыс. </w:t>
      </w:r>
      <w:r w:rsidR="00D07B2C" w:rsidRPr="009330FD">
        <w:rPr>
          <w:rFonts w:ascii="Times New Roman" w:hAnsi="Times New Roman" w:cs="Times New Roman"/>
          <w:sz w:val="28"/>
          <w:szCs w:val="28"/>
        </w:rPr>
        <w:t>рублей.</w:t>
      </w:r>
    </w:p>
    <w:p w:rsidR="00DB3AED" w:rsidRPr="009330FD" w:rsidRDefault="00DB3AED" w:rsidP="00DB3AED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В рамках муниципальной программы развития предпринимательства администрация города оказывает финансовую поддержку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предпринимателям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посредством предоставления за счет средств бюджета города субсидий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для возмещения затрат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приобретение оборудования,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уплат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процентов по кредитным договорам, лизинговых платежей,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затрат по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договорам аренды выставочных площадей. В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="00D07B2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 поддержку получили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17 предпринимателей на общую сумму 5,6 млн. рублей.</w:t>
      </w:r>
    </w:p>
    <w:p w:rsidR="00B94C11" w:rsidRPr="009330FD" w:rsidRDefault="00B94C11" w:rsidP="00B94C11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en-US" w:eastAsia="x-none"/>
        </w:rPr>
        <w:t>IV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квартале 2020 года проходил конкурсный отбор на предоставление субсидий для возмещения затрат, связанных с осуществлением семейного бизнеса. По итогам рассмотрения документов 34 предпринимателя получили субсидию на развитие семейного бизнеса на сумму 8,8 млн. рублей.</w:t>
      </w:r>
    </w:p>
    <w:p w:rsidR="00B94C11" w:rsidRPr="009330FD" w:rsidRDefault="00B94C11" w:rsidP="00BB565E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Общее количество получателей поддержки в 2020 году </w:t>
      </w:r>
      <w:r w:rsidR="0049459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–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9459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51 субъект малого и среднего предпринимательства. Общая сумма поддержки составила 14,4 млн. рублей.</w:t>
      </w:r>
    </w:p>
    <w:p w:rsidR="00DB3AED" w:rsidRPr="009330FD" w:rsidRDefault="00DB3AED" w:rsidP="00DB3AED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С целью популяризации предпринимательской деятельности и вовлечения в бизнес разных категорий населения сотрудники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МБУ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«Центра поддержки предпринимательства города Кемерово»</w:t>
      </w:r>
      <w:r w:rsidR="00C5327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(далее – ЦПП)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оказывают консультации по вопросам регистрации бизнеса, выбора системы налогообложения, действующей инфраструктуры поддержки субъектов </w:t>
      </w:r>
      <w:r w:rsidR="001D6F4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малого и среднего предпринимательства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 существующих мер поддержки, а также конкурсов и мероприятий для предпринимателей.</w:t>
      </w:r>
    </w:p>
    <w:p w:rsidR="001D6F41" w:rsidRPr="009330FD" w:rsidRDefault="001D6F41" w:rsidP="005508C6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С начала года за консультациями обратилось </w:t>
      </w:r>
      <w:r w:rsidR="005508C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9 113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заявителей (за </w:t>
      </w:r>
      <w:r w:rsidR="0078021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2019 год – </w:t>
      </w:r>
      <w:r w:rsidR="005508C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8 769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заявителей). </w:t>
      </w:r>
      <w:r w:rsidR="005508C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Положительная динамика роста числа обратившихся связана с обращениями </w:t>
      </w:r>
      <w:r w:rsidR="007678B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предпринимателей за получением государственной поддержки в связи с ухудшением условий ведения бизнеса в период распространения новой коронавирусной инфекции.</w:t>
      </w:r>
    </w:p>
    <w:p w:rsidR="001D6F41" w:rsidRPr="009330FD" w:rsidRDefault="001D6F41" w:rsidP="001D6F41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С начала года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ЦПП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организованы обучающие и интерактивные мероприятия. Всего проведено 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мероприятий, участие в которых приняли 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852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1D6F41" w:rsidRPr="009330FD" w:rsidRDefault="001D6F41" w:rsidP="001D6F41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За 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Муниципальным некоммерческим Фондом поддержки малого предпринимательства г. Кемерово (далее – МНФПМП) в рамках организации образовательных курсов и семинаров для руководителей и специалистов организаций и индивидуальных предпринимателей проведено 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мероприяти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в которых приняли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участие 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7 835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</w:t>
      </w:r>
      <w:r w:rsidR="005C026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9D77D7" w:rsidRPr="009330FD" w:rsidRDefault="001D6F41" w:rsidP="005C0262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С целью информирования предпринимателей о действующих программах, направлениях поддержки, о конкурсах и мероприятиях на официальном сайте администрации города Кемерово работает раздел «Предпринимательство», функционируют сайты ЦПП и </w:t>
      </w:r>
      <w:r w:rsidR="00BD534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МНФПМП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 ведутся официальные страницы в социальных сетях.</w:t>
      </w:r>
    </w:p>
    <w:p w:rsidR="00C60E4A" w:rsidRPr="009330FD" w:rsidRDefault="00C60E4A" w:rsidP="009D77D7">
      <w:pPr>
        <w:widowControl w:val="0"/>
        <w:tabs>
          <w:tab w:val="left" w:pos="1890"/>
          <w:tab w:val="left" w:pos="7938"/>
          <w:tab w:val="left" w:pos="9781"/>
        </w:tabs>
        <w:spacing w:after="0" w:line="240" w:lineRule="auto"/>
        <w:ind w:right="27"/>
        <w:outlineLvl w:val="0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</w:p>
    <w:p w:rsidR="00061EA6" w:rsidRPr="009330FD" w:rsidRDefault="00061EA6" w:rsidP="00061EA6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</w:rPr>
      </w:pPr>
      <w:bookmarkStart w:id="14" w:name="_Toc460405402"/>
      <w:bookmarkStart w:id="15" w:name="_Toc460405403"/>
      <w:r w:rsidRPr="009330FD">
        <w:rPr>
          <w:rFonts w:ascii="Times New Roman" w:hAnsi="Times New Roman" w:cs="Times New Roman"/>
          <w:b/>
          <w:color w:val="auto"/>
        </w:rPr>
        <w:t>ФИНАНСОВОЕ СОСТОЯНИЕ ОРГАНИЗАЦИЙ</w:t>
      </w:r>
      <w:bookmarkEnd w:id="14"/>
    </w:p>
    <w:p w:rsidR="00061EA6" w:rsidRPr="009330FD" w:rsidRDefault="00061EA6" w:rsidP="00061E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4"/>
          <w:szCs w:val="28"/>
          <w:lang w:eastAsia="x-none"/>
        </w:rPr>
        <w:t xml:space="preserve">(статистические сведения по состоянию на </w:t>
      </w:r>
      <w:r w:rsidR="00435938" w:rsidRPr="009330FD">
        <w:rPr>
          <w:rFonts w:ascii="Times New Roman" w:eastAsia="Times New Roman" w:hAnsi="Times New Roman" w:cs="Times New Roman"/>
          <w:sz w:val="24"/>
          <w:szCs w:val="28"/>
          <w:lang w:eastAsia="x-none"/>
        </w:rPr>
        <w:t>22.02.2021</w:t>
      </w:r>
      <w:r w:rsidRPr="009330FD">
        <w:rPr>
          <w:rFonts w:ascii="Times New Roman" w:eastAsia="Times New Roman" w:hAnsi="Times New Roman" w:cs="Times New Roman"/>
          <w:sz w:val="24"/>
          <w:szCs w:val="28"/>
          <w:lang w:eastAsia="x-none"/>
        </w:rPr>
        <w:t>)</w:t>
      </w:r>
    </w:p>
    <w:p w:rsidR="00061EA6" w:rsidRPr="009330FD" w:rsidRDefault="00061EA6" w:rsidP="00061EA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435938" w:rsidRPr="00FE3E79" w:rsidRDefault="00435938" w:rsidP="00435938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Сальдированный финансовый результат (прибыль минус убыток) организаций города Кемерово (без субъектов малого предпринимательства, банков, страховых и бюджетных организаций) за 2020 год составил                    22,6 млрд. рублей убытков (2019 год – 28,8 млрд. рублей прибыли).</w:t>
      </w:r>
    </w:p>
    <w:p w:rsidR="0025505C" w:rsidRDefault="0025505C" w:rsidP="00C65F0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EA6" w:rsidRPr="009645B3" w:rsidRDefault="00061EA6" w:rsidP="00061EA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сальдированного финансового результата</w:t>
      </w:r>
    </w:p>
    <w:p w:rsidR="00061EA6" w:rsidRPr="009645B3" w:rsidRDefault="00061EA6" w:rsidP="00061EA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крупных и средних организаций г. Кемерово, млн. рублей</w:t>
      </w:r>
    </w:p>
    <w:p w:rsidR="00061EA6" w:rsidRPr="009645B3" w:rsidRDefault="00435938" w:rsidP="00061E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F3F29">
        <w:rPr>
          <w:noProof/>
          <w:color w:val="FF0000"/>
          <w:lang w:eastAsia="ru-RU"/>
        </w:rPr>
        <w:drawing>
          <wp:anchor distT="0" distB="0" distL="114300" distR="114300" simplePos="0" relativeHeight="251686912" behindDoc="1" locked="0" layoutInCell="1" allowOverlap="1" wp14:anchorId="6E2AB9F6" wp14:editId="782D0D2C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5604510" cy="2470785"/>
            <wp:effectExtent l="0" t="0" r="0" b="0"/>
            <wp:wrapTight wrapText="bothSides">
              <wp:wrapPolygon edited="0">
                <wp:start x="881" y="666"/>
                <wp:lineTo x="881" y="1332"/>
                <wp:lineTo x="2203" y="3664"/>
                <wp:lineTo x="954" y="3664"/>
                <wp:lineTo x="954" y="4497"/>
                <wp:lineTo x="2349" y="6328"/>
                <wp:lineTo x="881" y="6495"/>
                <wp:lineTo x="881" y="7161"/>
                <wp:lineTo x="2349" y="8993"/>
                <wp:lineTo x="954" y="9326"/>
                <wp:lineTo x="954" y="10159"/>
                <wp:lineTo x="2349" y="11658"/>
                <wp:lineTo x="1762" y="12490"/>
                <wp:lineTo x="1762" y="12657"/>
                <wp:lineTo x="2349" y="14322"/>
                <wp:lineTo x="661" y="15155"/>
                <wp:lineTo x="661" y="15488"/>
                <wp:lineTo x="2349" y="16987"/>
                <wp:lineTo x="661" y="18153"/>
                <wp:lineTo x="734" y="18486"/>
                <wp:lineTo x="3451" y="19652"/>
                <wp:lineTo x="3744" y="21317"/>
                <wp:lineTo x="20264" y="21317"/>
                <wp:lineTo x="20631" y="19652"/>
                <wp:lineTo x="21512" y="18153"/>
                <wp:lineTo x="21512" y="1166"/>
                <wp:lineTo x="2276" y="666"/>
                <wp:lineTo x="881" y="666"/>
              </wp:wrapPolygon>
            </wp:wrapTight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EA6" w:rsidRPr="009645B3" w:rsidRDefault="00061EA6" w:rsidP="00061E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61EA6" w:rsidRPr="009645B3" w:rsidRDefault="00061EA6" w:rsidP="00061E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5938" w:rsidRDefault="00435938" w:rsidP="008345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938" w:rsidRPr="009330FD" w:rsidRDefault="00435938" w:rsidP="004359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 увеличение доли убыточных организаций                                   (на 5,9 процентных пункта) до 26,6 % по сравнению с уровнем годичной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давности. Убыток убыточных организаций сложился в размере                            46,0 млрд. рублей, что в 3,8 раза больше, чем в 2019 году. </w:t>
      </w:r>
    </w:p>
    <w:p w:rsidR="00435938" w:rsidRPr="009330FD" w:rsidRDefault="00755AA4" w:rsidP="00755AA4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3593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расчетов предприятий и организаций города Кемерово за отчетный период отмечено превышение задолженности дебиторов над задолженностью кредиторов. </w:t>
      </w:r>
    </w:p>
    <w:p w:rsidR="00435938" w:rsidRPr="009330FD" w:rsidRDefault="00435938" w:rsidP="004359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Кредиторская задолженность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крупных и средних предприятий и организаций города Кемерово по состоянию на 01.01.2021 составила                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148,1 млрд. рублей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 33,5 % больше уровня 2019 года (110,9 млрд. рублей).</w:t>
      </w:r>
    </w:p>
    <w:p w:rsidR="00435938" w:rsidRPr="009330FD" w:rsidRDefault="00435938" w:rsidP="004359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Доля </w:t>
      </w:r>
      <w:r w:rsidRPr="009330FD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просроченной кредиторской задолженности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в составе суммарной задолженности составила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5,8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% (на 01.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–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8,0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%), или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8,6 млрд. рублей (на 01.01.2020 – 8,9 млрд. рублей).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 </w:t>
      </w:r>
    </w:p>
    <w:p w:rsidR="00435938" w:rsidRPr="009330FD" w:rsidRDefault="00435938" w:rsidP="004359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Дебиторская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 задолженность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по состоянию на 01.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составила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183,7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 млрд. рублей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, что на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13,1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%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 2019 года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162,4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млрд. рублей).</w:t>
      </w:r>
    </w:p>
    <w:p w:rsidR="00435938" w:rsidRPr="009330FD" w:rsidRDefault="00435938" w:rsidP="004359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Просроченная дебиторская задолженность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01.01.2021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состави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17,3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млрд. рублей, или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9,4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% в общем объеме дебиторской задолженности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(01.01.2020 – 7,2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млрд. рублей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4,4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%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 </w:t>
      </w:r>
    </w:p>
    <w:p w:rsidR="00465C16" w:rsidRPr="009330FD" w:rsidRDefault="00465C16" w:rsidP="00465C16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 w:rsidRPr="009330FD">
        <w:rPr>
          <w:rFonts w:ascii="Times New Roman" w:hAnsi="Times New Roman" w:cs="Times New Roman"/>
          <w:b/>
          <w:color w:val="auto"/>
        </w:rPr>
        <w:t>ИНВЕСТИЦИИ</w:t>
      </w:r>
      <w:bookmarkEnd w:id="15"/>
    </w:p>
    <w:p w:rsidR="00465C16" w:rsidRPr="009330FD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4"/>
          <w:szCs w:val="28"/>
          <w:lang w:eastAsia="x-none"/>
        </w:rPr>
        <w:t xml:space="preserve">(статистические сведения по состоянию на </w:t>
      </w:r>
      <w:r w:rsidR="005A6EB1" w:rsidRPr="009330FD">
        <w:rPr>
          <w:rFonts w:ascii="Times New Roman" w:eastAsia="Times New Roman" w:hAnsi="Times New Roman" w:cs="Times New Roman"/>
          <w:sz w:val="24"/>
          <w:szCs w:val="28"/>
          <w:lang w:eastAsia="x-none"/>
        </w:rPr>
        <w:t>26.03.2021</w:t>
      </w:r>
      <w:r w:rsidRPr="009330FD">
        <w:rPr>
          <w:rFonts w:ascii="Times New Roman" w:eastAsia="Times New Roman" w:hAnsi="Times New Roman" w:cs="Times New Roman"/>
          <w:sz w:val="24"/>
          <w:szCs w:val="28"/>
          <w:lang w:eastAsia="x-none"/>
        </w:rPr>
        <w:t>)</w:t>
      </w:r>
    </w:p>
    <w:p w:rsidR="00465C16" w:rsidRPr="00B52588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4"/>
          <w:szCs w:val="28"/>
          <w:lang w:eastAsia="x-none"/>
        </w:rPr>
      </w:pPr>
    </w:p>
    <w:p w:rsidR="008F7AA1" w:rsidRPr="008F7AA1" w:rsidRDefault="008F7AA1" w:rsidP="008F7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F7AA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городе Кемерово на постоянной основе ведется работа по созданию условий и стимулов для привлечения инвестиций. В городе действует институт инвестиционного уполномоченного, работает Совет по инвестиционной и инновационной деятельности, основным направлением деятельности которого является формирование благоприятной среды для реализации инвестиционных проектов на территории города, создан и успешно функционирует инвестиционный портал (www.ip.kemerovo.ru). Деятельность администрации по обеспечению благоприятного инвестиционного климата на территории города Кемерово соответствует «Стандарту деятельности органов местного самоуправления по обеспечению благоприятного инвестиционного климата в муниципальных образованиях Кемеровской области». </w:t>
      </w:r>
      <w:r w:rsidRPr="008F7AA1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</w:r>
    </w:p>
    <w:p w:rsidR="006F5069" w:rsidRPr="009330FD" w:rsidRDefault="00C60E4A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данным Кемеровостата в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городе Кемерово</w:t>
      </w:r>
      <w:r w:rsidR="006F506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объем инвестиций в основной капитал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за 20</w:t>
      </w:r>
      <w:r w:rsidR="004231D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="004E211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 (по предварительным данным)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6F506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увеличился на </w:t>
      </w:r>
      <w:r w:rsidR="004E211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21,1</w:t>
      </w:r>
      <w:r w:rsidR="006F506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и составил </w:t>
      </w:r>
      <w:r w:rsidR="004E211B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68,5</w:t>
      </w:r>
      <w:r w:rsidR="00465C16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млрд. рублей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или </w:t>
      </w:r>
      <w:r w:rsidR="004E211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24,8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x-none"/>
        </w:rPr>
        <w:t>от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объем</w:t>
      </w:r>
      <w:r w:rsidR="00581877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инвестиций по Кемеровской области</w:t>
      </w:r>
      <w:r w:rsidR="004231D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-Кузбассу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</w:t>
      </w:r>
    </w:p>
    <w:p w:rsidR="00465C16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Объем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инвестиций в основной капитал по крупным и средним предприятиям </w:t>
      </w:r>
      <w:r w:rsidR="00C75C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(по предварительным данным) </w:t>
      </w:r>
      <w:r w:rsidR="00AA4347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увеличился</w:t>
      </w:r>
      <w:r w:rsidR="00C75C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</w:t>
      </w:r>
      <w:r w:rsidR="00C75C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51,4</w:t>
      </w:r>
      <w:r w:rsidR="004231D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со</w:t>
      </w:r>
      <w:r w:rsidR="00C75C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поставимых ценах по сравнению с</w:t>
      </w:r>
      <w:r w:rsidR="004231D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4231D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C75CF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</w:t>
      </w:r>
      <w:r w:rsidR="004231DC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составил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="00C75CF1"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50,8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млрд. рублей.</w:t>
      </w:r>
    </w:p>
    <w:p w:rsidR="008F7AA1" w:rsidRDefault="008F7AA1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8F7AA1" w:rsidRDefault="008F7AA1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8F7AA1" w:rsidRDefault="008F7AA1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8F7AA1" w:rsidRPr="009645B3" w:rsidRDefault="008F7AA1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465C16" w:rsidRPr="00C57B34" w:rsidRDefault="00465C16" w:rsidP="00465C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0"/>
          <w:szCs w:val="28"/>
          <w:lang w:eastAsia="x-none"/>
        </w:rPr>
      </w:pPr>
    </w:p>
    <w:p w:rsidR="00465C16" w:rsidRPr="009645B3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9645B3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lastRenderedPageBreak/>
        <w:t xml:space="preserve">Инвестиции в основной капитал по крупным и средним организациям </w:t>
      </w:r>
    </w:p>
    <w:p w:rsidR="00465C16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9645B3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г. Кемерово, млн. рублей</w:t>
      </w:r>
    </w:p>
    <w:p w:rsidR="00465C16" w:rsidRPr="009645B3" w:rsidRDefault="00F51CD2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BC1668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7CA38CC9" wp14:editId="295CE38C">
            <wp:extent cx="5800725" cy="213360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65C16" w:rsidRDefault="00465C16" w:rsidP="001E7D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Наибольший объем инвестиций в основной капитал</w:t>
      </w:r>
      <w:r w:rsidR="0025505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(по крупным и средним организациям)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был направлен на 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приобретение транспортных средств – 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14 782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 (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29,1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%), </w:t>
      </w:r>
      <w:r w:rsidR="008527A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строительство зданий (кроме жилых) –  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13 913,5</w:t>
      </w:r>
      <w:r w:rsidR="008527A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 (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27,4</w:t>
      </w:r>
      <w:r w:rsidR="008527A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%),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приобретение машин, оборудования, включая хозяйственный инвентарь – 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12 363,5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 (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24,3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%),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строительство сооружений – 3 618,5 млн. рублей (7,1 %), на приобретение информационного, компьютерного и телекоммуникационного оборудования – 3 505,4 млн. рублей (6,9 %), 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строительство жилых зданий и </w:t>
      </w:r>
      <w:r w:rsidR="008527A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помещений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2 168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25505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млн. рублей 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4,3</w:t>
      </w:r>
      <w:r w:rsidR="00C23E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%),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приобретение объектов интеллектуальной собственности – </w:t>
      </w:r>
      <w:r w:rsidR="008527A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340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B60E8">
        <w:rPr>
          <w:rFonts w:ascii="Times New Roman" w:eastAsia="Times New Roman" w:hAnsi="Times New Roman" w:cs="Times New Roman"/>
          <w:sz w:val="28"/>
          <w:szCs w:val="28"/>
          <w:lang w:eastAsia="x-none"/>
        </w:rPr>
        <w:t>тыс</w:t>
      </w:r>
      <w:r w:rsidR="00F82FA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 рублей (0,</w:t>
      </w:r>
      <w:r w:rsidR="001E7DF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</w:t>
      </w:r>
      <w:r w:rsidR="00C23E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%).</w:t>
      </w:r>
    </w:p>
    <w:p w:rsidR="00B52588" w:rsidRPr="00E53AA6" w:rsidRDefault="00B52588" w:rsidP="001E7D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E53AA6" w:rsidRDefault="00465C16" w:rsidP="00830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9645B3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Структура инвестиций в основной капитал </w:t>
      </w:r>
    </w:p>
    <w:p w:rsidR="00E10B8F" w:rsidRPr="009645B3" w:rsidRDefault="00465C16" w:rsidP="00830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9645B3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крупных и средних организаций </w:t>
      </w:r>
    </w:p>
    <w:p w:rsidR="00465C16" w:rsidRPr="00BE1402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x-none"/>
        </w:rPr>
      </w:pPr>
      <w:r w:rsidRPr="009645B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DF31303" wp14:editId="212D574C">
            <wp:extent cx="5882640" cy="4200525"/>
            <wp:effectExtent l="0" t="0" r="3810" b="9525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53AA6" w:rsidRPr="00E53AA6" w:rsidRDefault="00E53AA6" w:rsidP="00B525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B52588" w:rsidRDefault="00B52588" w:rsidP="00B525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Из общего объема инвестиций в основной капитал (по крупным и средним организациям) на развитие экономики и социальной сферы 57,2 % направлено за счет собственных средств (29 057,1 млн. рублей), 42,8 % - за счет привлеченных средств (21 735 млн. рублей).</w:t>
      </w:r>
    </w:p>
    <w:p w:rsidR="00E53AA6" w:rsidRPr="00E53AA6" w:rsidRDefault="00E53AA6" w:rsidP="00B525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10"/>
          <w:szCs w:val="10"/>
          <w:lang w:eastAsia="x-none"/>
        </w:rPr>
      </w:pPr>
    </w:p>
    <w:p w:rsidR="00465C16" w:rsidRPr="00E53AA6" w:rsidRDefault="00465C16" w:rsidP="00465C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</w:pPr>
      <w:r w:rsidRPr="00E53AA6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>Структура инвестиций в основной капитал</w:t>
      </w:r>
      <w:r w:rsidR="00E53AA6" w:rsidRPr="00E53AA6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 xml:space="preserve"> </w:t>
      </w:r>
      <w:r w:rsidRPr="00E53AA6">
        <w:rPr>
          <w:rFonts w:ascii="Times New Roman" w:eastAsia="Times New Roman" w:hAnsi="Times New Roman" w:cs="Times New Roman"/>
          <w:b/>
          <w:sz w:val="26"/>
          <w:szCs w:val="26"/>
          <w:lang w:eastAsia="x-none"/>
        </w:rPr>
        <w:t xml:space="preserve">по источникам финансирования </w:t>
      </w:r>
    </w:p>
    <w:p w:rsidR="00376AFF" w:rsidRPr="0036421F" w:rsidRDefault="00376AFF" w:rsidP="00465C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x-none"/>
        </w:rPr>
      </w:pPr>
    </w:p>
    <w:p w:rsidR="00465C16" w:rsidRPr="0036421F" w:rsidRDefault="00465C16" w:rsidP="00465C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"/>
          <w:szCs w:val="28"/>
          <w:lang w:eastAsia="x-none"/>
        </w:rPr>
      </w:pPr>
    </w:p>
    <w:p w:rsidR="00D1785E" w:rsidRDefault="00465C16" w:rsidP="00DB64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x-none"/>
        </w:rPr>
      </w:pPr>
      <w:r w:rsidRPr="00951D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AC62A" wp14:editId="78112500">
            <wp:extent cx="5857875" cy="27717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bookmarkStart w:id="16" w:name="_Toc460405404"/>
    </w:p>
    <w:p w:rsidR="00E53AA6" w:rsidRPr="00B52588" w:rsidRDefault="008F7AA1" w:rsidP="00B525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Кроме того, п</w:t>
      </w:r>
      <w:r w:rsidRPr="008F7AA1">
        <w:rPr>
          <w:rFonts w:ascii="Times New Roman" w:eastAsia="Times New Roman" w:hAnsi="Times New Roman" w:cs="Times New Roman"/>
          <w:sz w:val="28"/>
          <w:szCs w:val="28"/>
          <w:lang w:eastAsia="x-none"/>
        </w:rPr>
        <w:t>о итогам ХХ регионального конкурса «Бренд Кузбасса» город Кемерово стал победителем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8F7AA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также </w:t>
      </w:r>
      <w:r w:rsidRPr="008F7AA1">
        <w:rPr>
          <w:rFonts w:ascii="Times New Roman" w:eastAsia="Times New Roman" w:hAnsi="Times New Roman" w:cs="Times New Roman"/>
          <w:sz w:val="28"/>
          <w:szCs w:val="28"/>
          <w:lang w:eastAsia="x-none"/>
        </w:rPr>
        <w:t>конкурсной комиссией принято решение о вручении городу Кемерово «Гран-при» юбилейного конкурса.</w:t>
      </w:r>
    </w:p>
    <w:p w:rsidR="00465C16" w:rsidRPr="00D16614" w:rsidRDefault="00465C16" w:rsidP="00465C16">
      <w:pPr>
        <w:pStyle w:val="1"/>
        <w:keepNext w:val="0"/>
        <w:keepLines w:val="0"/>
        <w:widowControl w:val="0"/>
        <w:jc w:val="center"/>
        <w:rPr>
          <w:rFonts w:ascii="Times New Roman" w:hAnsi="Times New Roman" w:cs="Times New Roman"/>
          <w:b/>
          <w:color w:val="auto"/>
        </w:rPr>
      </w:pPr>
      <w:r w:rsidRPr="00D16614">
        <w:rPr>
          <w:rFonts w:ascii="Times New Roman" w:hAnsi="Times New Roman" w:cs="Times New Roman"/>
          <w:b/>
          <w:color w:val="auto"/>
        </w:rPr>
        <w:t>СТРОИТЕЛЬСТВО</w:t>
      </w:r>
      <w:bookmarkEnd w:id="16"/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</w:t>
      </w:r>
      <w:r w:rsidR="006B177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итогам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20</w:t>
      </w:r>
      <w:r w:rsidR="009F109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 в городе Кемерово о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бщий объем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выполненных работ по виду деятельности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«Строительство»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составил </w:t>
      </w:r>
      <w:r w:rsidR="006B177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30,4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млрд. рублей, что на </w:t>
      </w:r>
      <w:r w:rsidR="006B177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</w:t>
      </w:r>
      <w:r w:rsidR="00B15E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меньше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уровня 201</w:t>
      </w:r>
      <w:r w:rsidR="00B15E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года.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бюджетов всех уровней на строительство, реконструкцию и капитальный ремонт объектов социальной сферы были выделены средства в размере </w:t>
      </w:r>
      <w:r w:rsidR="00C223E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6,9</w:t>
      </w:r>
      <w:r w:rsidR="009F109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рублей, что </w:t>
      </w:r>
      <w:r w:rsidR="0078021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223E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1,9</w:t>
      </w:r>
      <w:r w:rsidR="00D431C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</w:t>
      </w:r>
      <w:r w:rsidR="00C074E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1C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</w:t>
      </w:r>
      <w:r w:rsidR="00D431C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D431C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(</w:t>
      </w:r>
      <w:r w:rsidR="00C223E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3,5</w:t>
      </w:r>
      <w:r w:rsidR="009F109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рублей).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федеральных, региональных и муниципальных программ в направлении повышения общей пропускной способности школ и детских дошкольных учреждений, обеспечения микрорайонов комплексной застрой</w:t>
      </w:r>
      <w:r w:rsidR="00C223E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объектами социальной сферы в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431C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C223E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реализовывались следующие мероприятия:</w:t>
      </w:r>
    </w:p>
    <w:p w:rsidR="00D431CC" w:rsidRPr="009330FD" w:rsidRDefault="000E2CA5" w:rsidP="00465C16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Введена в эксплуатацию общеобразовательная школа на 1 050 учащихся в микрорайоне № 2 жилого района Лесная Поляна.</w:t>
      </w:r>
    </w:p>
    <w:p w:rsidR="00465C16" w:rsidRPr="009330FD" w:rsidRDefault="001B4D73" w:rsidP="00465C16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0E2CA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Продолжалось строительство школы на 1 225 учащихся с универсальным спортивным блоком на 170 посещений в микрорайоне 7Б Центрального района и дополнительного 2-х этажного блока начальной школы на 300 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E2CA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к МБОУ «Лицей № 89» в Рудничном районе.</w:t>
      </w:r>
    </w:p>
    <w:p w:rsidR="00E52EAF" w:rsidRPr="009330FD" w:rsidRDefault="00E52EAF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Введены в эксплуатацию </w:t>
      </w:r>
      <w:r w:rsidR="00DC35D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детских садов, построенные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реализации национального проекта «Демография» (региональный проект «Содействие занятости женщин - создание условий дошкольного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образования для детей в возрасте до трех лет»): 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детский сад на 125 мест в микрорайоне № 60 Заводского района;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детский сад на 350 мест в микрорайоне № 68 Ленинского района;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детский сад на 258 мест с бассейном в микрорайоне 15А;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детский сад на 130 мест с бассейном, Рудничный район, микрорайон Антипова;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детский сад на 200 мест с бассейном, Центральный район, микрорайон 7Б;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детский сад на 140 мест, жилой район Ягуновский, ул. Барнаульская, 21;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детский сад на 350 мест с бассейном, ж.р. Лесная Поляна, микрорайон № 2 (строительный № 5);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8. детский сад на 350 мест с бассейном, ж.р. Лесная Поляна,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микрорайон № 2 (строительный №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17);</w:t>
      </w:r>
    </w:p>
    <w:p w:rsidR="00E52EAF" w:rsidRPr="009330FD" w:rsidRDefault="00413CAD" w:rsidP="00E52EAF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9. встроенно-пристроенный детский сад на 168 мест, Ленинский район, микрорайон «Марковцева – 5».</w:t>
      </w:r>
    </w:p>
    <w:p w:rsidR="00E52EAF" w:rsidRPr="009330FD" w:rsidRDefault="00E52EAF" w:rsidP="00E52EAF">
      <w:pPr>
        <w:spacing w:after="0" w:line="240" w:lineRule="auto"/>
        <w:ind w:firstLine="709"/>
        <w:rPr>
          <w:rFonts w:ascii="TimesDL" w:eastAsia="Times New Roman" w:hAnsi="TimesDL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9C77F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Начато и продолжено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еще 5 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814 мест:</w:t>
      </w:r>
    </w:p>
    <w:p w:rsidR="00E52EAF" w:rsidRPr="009330FD" w:rsidRDefault="00E52EAF" w:rsidP="00E52EAF">
      <w:p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на 200 мест, Заводский район, микрорайон № 14; </w:t>
      </w:r>
    </w:p>
    <w:p w:rsidR="00E52EAF" w:rsidRPr="009330FD" w:rsidRDefault="00E52EAF" w:rsidP="00E52EAF">
      <w:pPr>
        <w:tabs>
          <w:tab w:val="left" w:pos="709"/>
        </w:tabs>
        <w:spacing w:after="0" w:line="240" w:lineRule="auto"/>
        <w:ind w:left="567" w:firstLine="15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200 мест, Рудничный район, микрорайон 12А;</w:t>
      </w:r>
    </w:p>
    <w:p w:rsidR="00E52EAF" w:rsidRPr="009330FD" w:rsidRDefault="00E52EAF" w:rsidP="00E52EAF">
      <w:pPr>
        <w:tabs>
          <w:tab w:val="left" w:pos="709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на 74 места, Рудничный район, ул. Суворова, 10;</w:t>
      </w:r>
    </w:p>
    <w:p w:rsidR="00E52EAF" w:rsidRPr="009330FD" w:rsidRDefault="00E52EAF" w:rsidP="00E52EAF">
      <w:pPr>
        <w:tabs>
          <w:tab w:val="left" w:pos="709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на 200 мест с бассейном в микрорайоне 7Б Центрального района;</w:t>
      </w:r>
    </w:p>
    <w:p w:rsidR="00E52EAF" w:rsidRPr="009330FD" w:rsidRDefault="00E52EAF" w:rsidP="00E52EAF">
      <w:pPr>
        <w:tabs>
          <w:tab w:val="left" w:pos="709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на 140 мест в микрорайоне № 55 Заводского района (заказчик – Министерство строительства Кузбасса). </w:t>
      </w:r>
    </w:p>
    <w:p w:rsidR="009C77F9" w:rsidRPr="009330FD" w:rsidRDefault="009C77F9" w:rsidP="009C77F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проекта «Спорт – норма жизни» 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крытого катка с искусственным льдом и универсальным спортивным залом в Рудничном районе.</w:t>
      </w:r>
    </w:p>
    <w:p w:rsidR="00E52EAF" w:rsidRPr="009330FD" w:rsidRDefault="009C77F9" w:rsidP="009C77F9">
      <w:pPr>
        <w:widowControl w:val="0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рамках реализации проекта «Моя новая школа» завершен капитальный ремонт здания и прилегающей территории к МБОУ «Гимназия № 21», ул. Сибиряков-Гвардейцев, 332.</w:t>
      </w:r>
    </w:p>
    <w:p w:rsidR="009B4B5D" w:rsidRPr="009330FD" w:rsidRDefault="009B4B5D" w:rsidP="009B4B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развития материально-технической базы муниципальных учреждений и в связи с подготовкой к новому учебному году завершены работы по капитальному ремонту актовых залов в трех учреждениях образования:</w:t>
      </w:r>
    </w:p>
    <w:p w:rsidR="009B4B5D" w:rsidRPr="009330FD" w:rsidRDefault="009B4B5D" w:rsidP="009B4B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МБОУ </w:t>
      </w:r>
      <w:r w:rsidR="00755AA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«СОШ № 12», б-р Строителей, 24в;</w:t>
      </w:r>
    </w:p>
    <w:p w:rsidR="009B4B5D" w:rsidRPr="009330FD" w:rsidRDefault="009B4B5D" w:rsidP="009B4B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МБОУ «</w:t>
      </w:r>
      <w:r w:rsidR="00755A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37», ул. В. Волошиной, 21;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4B5D" w:rsidRPr="009330FD" w:rsidRDefault="009B4B5D" w:rsidP="00DF52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МБОУ «</w:t>
      </w:r>
      <w:r w:rsidR="00DF52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82», ул. Александрова, 18.</w:t>
      </w:r>
    </w:p>
    <w:p w:rsidR="009B4B5D" w:rsidRPr="009330FD" w:rsidRDefault="009B4B5D" w:rsidP="009B4B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F522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аменены о</w:t>
      </w:r>
      <w:r w:rsidR="00DF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конные блоки в 7-ми учреждениях,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отремонтированы отмостки вокруг 6-ти зд</w:t>
      </w:r>
      <w:r w:rsidR="00DF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аний образовательных учреждений,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DF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5-ти дошкольных уч</w:t>
      </w:r>
      <w:r w:rsidR="00DF52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реждений установлено 26 навесов</w:t>
      </w:r>
    </w:p>
    <w:p w:rsidR="00662B56" w:rsidRPr="009330FD" w:rsidRDefault="00662B56" w:rsidP="009B4B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F52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празднования Дней Москвы в Кузбассе в городе Кемерово выполнена укладка травмобезопасного покрытия с нанесением разметки игрового поля на покрытие хоккейных коробок на территории 10-ти муниципал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 образовательных учреждений.</w:t>
      </w:r>
    </w:p>
    <w:p w:rsidR="00DB6400" w:rsidRPr="009330FD" w:rsidRDefault="00662B56" w:rsidP="009B4B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F52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исполнения проектов инициативного бюджетирования в 2020 году выполнено благоустройство спортивных площадок на территории 3-х учреждений. </w:t>
      </w:r>
    </w:p>
    <w:p w:rsidR="009B4B5D" w:rsidRPr="009330FD" w:rsidRDefault="009B4B5D" w:rsidP="009B4B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Выполнен капитальный ремонт:</w:t>
      </w:r>
    </w:p>
    <w:p w:rsidR="009B4B5D" w:rsidRPr="009330FD" w:rsidRDefault="009B4B5D" w:rsidP="009B4B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системы электроснабжения и электроосвещения МБОУ «</w:t>
      </w:r>
      <w:r w:rsidR="004B6D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 77», пр. Октябрьский, 56б;</w:t>
      </w:r>
    </w:p>
    <w:p w:rsidR="009B4B5D" w:rsidRDefault="009B4B5D" w:rsidP="009B4B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туалетных комнат МБОУ «</w:t>
      </w:r>
      <w:r w:rsidR="004B6D1A">
        <w:rPr>
          <w:rFonts w:ascii="Times New Roman" w:eastAsia="Times New Roman" w:hAnsi="Times New Roman" w:cs="Times New Roman"/>
          <w:sz w:val="28"/>
          <w:szCs w:val="28"/>
          <w:lang w:eastAsia="ru-RU"/>
        </w:rPr>
        <w:t>ООШ № 39», ул. Толстикова, 1;</w:t>
      </w:r>
    </w:p>
    <w:p w:rsidR="00413CAD" w:rsidRPr="009330FD" w:rsidRDefault="00413CAD" w:rsidP="009B4B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гардеробной к залу хореографии МАОУ «СОШ № 93», пр. Ленинград-ский. 34б.</w:t>
      </w:r>
    </w:p>
    <w:p w:rsidR="009B4B5D" w:rsidRPr="009330FD" w:rsidRDefault="009B4B5D" w:rsidP="009B4B5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устранения предписаний пожарной инспекции выполнены работы по замене трубопровода внутреннего противопожарного водопровода МАУ «Дворец молодежи», ул. Рукавишникова, 15, расширению дверных проемов МАУ ДК «Содружество», ул. Новогодняя, 15а и капитальному ремонту эвакуационных лестниц МБОУ «ООШ № 51», ул. Петрозаводская, 28.</w:t>
      </w:r>
    </w:p>
    <w:p w:rsidR="00927FCB" w:rsidRPr="009330FD" w:rsidRDefault="00927FCB" w:rsidP="00927F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улучшения условий обучения и пребывания детей был выполнен капитальный ремонт крыши части здания МАОУ «СОШ № 94», просп. Ленинградский, 34в; текущий ремонт кровли здания МАДОУ № 103 «Детский сад комбинированного вида», ул. Металлистов, 15а; капитальный ремонт велосипедного и конькобежного отделения здания МБФСУ «СШОР </w:t>
      </w:r>
      <w:r w:rsidR="004B6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№ 2», ул. Гагарина, 118; замена витражных светопрозрачных конструкций главного фасада в здании МАУ «ДК «Содружество», ул. Новогодняя, 15а.</w:t>
      </w:r>
    </w:p>
    <w:p w:rsidR="00927FCB" w:rsidRPr="009330FD" w:rsidRDefault="00927FCB" w:rsidP="00927F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исполнения функции муниципалитета по управлению муниципальным жилым фондом за 2020 год отремонтировано 43 освободившихся жилых помещения и места общего пользования по </w:t>
      </w:r>
      <w:r w:rsidR="004B6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Соборной, 6, находящиеся в муниципальной собственности.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Градостроительного кодекса проведена работа по обеспечению удобн</w:t>
      </w:r>
      <w:r w:rsidR="001B4D7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и </w:t>
      </w:r>
      <w:r w:rsidR="00DB640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надежной транспортной связью микрорайонов комплек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сной застройки с центром города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основными районами приложения труда, а также обеспечению пешеходной доступности остановочных п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унктов общественного транспорта: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7757D" w:rsidRPr="009330FD" w:rsidRDefault="006C0A5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67757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ведутся предпроектные работы по объектам:</w:t>
      </w:r>
    </w:p>
    <w:p w:rsidR="00941548" w:rsidRPr="009330FD" w:rsidRDefault="00941548" w:rsidP="00941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«ул. Марковцева от бульв. Строителей до ул. Волгоградск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41548" w:rsidRPr="009330FD" w:rsidRDefault="00941548" w:rsidP="00941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«Южный проезд в микрорайоне № 74 Ленинского района г. Кемерово»;</w:t>
      </w:r>
    </w:p>
    <w:p w:rsidR="00941548" w:rsidRPr="009330FD" w:rsidRDefault="00941548" w:rsidP="00941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«ул. Мичурина от ул. Автозаводск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ул. Сибиряков-Гвардейцев»;</w:t>
      </w:r>
    </w:p>
    <w:p w:rsidR="00941548" w:rsidRPr="009330FD" w:rsidRDefault="00941548" w:rsidP="00941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«просп. Комсомольский от просп. Ленина до просп. Московск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41548" w:rsidRPr="009330FD" w:rsidRDefault="00941548" w:rsidP="0094154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«Проезд вдоль здания ДЖД и сквера им. Резникова в микрорайоне               № 7Б (от пересечения с просп. Притомским  до ж.д. Притомский, 5)»;</w:t>
      </w:r>
    </w:p>
    <w:p w:rsidR="00941548" w:rsidRPr="009330FD" w:rsidRDefault="00941548" w:rsidP="0094154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«Линия наружного освещения по ул. Шахтерск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ул. Ишимск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строения № 2»;</w:t>
      </w:r>
    </w:p>
    <w:p w:rsidR="00941548" w:rsidRPr="009330FD" w:rsidRDefault="00941548" w:rsidP="00941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«Линия наружного освещения по ул. Ишимск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ул. Суворова до </w:t>
      </w:r>
      <w:r w:rsidR="004B6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Мариинск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41548" w:rsidRPr="009330FD" w:rsidRDefault="00941548" w:rsidP="0094154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«Коллектор ливневой канализации от площадки ИФНС до 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просп. Притомского».</w:t>
      </w:r>
    </w:p>
    <w:p w:rsidR="0067757D" w:rsidRPr="009330FD" w:rsidRDefault="006C0A5E" w:rsidP="006775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94154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ведутся проектные работы по следующим объектам:  </w:t>
      </w:r>
    </w:p>
    <w:p w:rsidR="00941548" w:rsidRPr="009330FD" w:rsidRDefault="00941548" w:rsidP="009415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«Улица 2-я Заречная в микрорайоне № 7Б Центрального района»;                 </w:t>
      </w:r>
    </w:p>
    <w:p w:rsidR="00941548" w:rsidRPr="009330FD" w:rsidRDefault="00941548" w:rsidP="009415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-«Линия наружного освещения по просп. Кузнецк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ул. 2-я Камышинская до ул. Центральн</w:t>
      </w:r>
      <w:r w:rsidR="00413CA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41548" w:rsidRPr="009330FD" w:rsidRDefault="00941548" w:rsidP="0094154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- «Подъезды к мостовому переходу через р. Большая Камышная на территории общегородского центра севернее просп. Притомский, 4б и северо-восточнее просп. Советский, 76 в Центральном районе»;</w:t>
      </w:r>
    </w:p>
    <w:p w:rsidR="00941548" w:rsidRPr="009330FD" w:rsidRDefault="00941548" w:rsidP="0094154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«Улица 1-я Заречная микрорайона 7Б Центрального района»;                              </w:t>
      </w:r>
    </w:p>
    <w:p w:rsidR="00941548" w:rsidRPr="009330FD" w:rsidRDefault="00941548" w:rsidP="0094154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ул. Осиновская от просп. Шахтеров до ул. Серебряный бор»;</w:t>
      </w:r>
    </w:p>
    <w:p w:rsidR="00941548" w:rsidRPr="009330FD" w:rsidRDefault="00941548" w:rsidP="009415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ул. Пролетарская от ул. Федоровского до </w:t>
      </w:r>
      <w:r w:rsidR="00E9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Автозаводск</w:t>
      </w:r>
      <w:r w:rsidR="00E94EA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микрорайона № 55 Заводского района»;</w:t>
      </w:r>
    </w:p>
    <w:p w:rsidR="00941548" w:rsidRPr="009330FD" w:rsidRDefault="00941548" w:rsidP="009415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очистных сооружений ливневой канализации в моноблочном исполнении на выпуске № 18 с просп. Октябрьского (кассационный суд) в Центральном районе с выпуском очищенных вод в реку Большая Камышная»;</w:t>
      </w:r>
    </w:p>
    <w:p w:rsidR="00184EA6" w:rsidRPr="009330FD" w:rsidRDefault="00941548" w:rsidP="00941548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</w:t>
      </w:r>
      <w:r w:rsidRPr="00933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Магистральный коллектор от ул. Терешковой вдоль </w:t>
      </w:r>
      <w:r w:rsidR="00E94E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</w:t>
      </w:r>
      <w:r w:rsidRPr="00933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просп. Притомского до проектируемой площадки </w:t>
      </w:r>
      <w:r w:rsidR="00E94E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очистных сооружений и очистные </w:t>
      </w:r>
      <w:r w:rsidRPr="00933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сооружения ливневой канализации в моноблочном исполнении с выпуском очищенных вод в реку Большая Камышная».</w:t>
      </w:r>
    </w:p>
    <w:p w:rsidR="00DB41A0" w:rsidRDefault="00DB41A0" w:rsidP="00DB41A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завершены проектн</w:t>
      </w:r>
      <w:r w:rsidR="00184EA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объектам:</w:t>
      </w:r>
    </w:p>
    <w:p w:rsidR="00E94EAC" w:rsidRPr="009330FD" w:rsidRDefault="00E94EAC" w:rsidP="00A56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«Автомобильные дороги для подъезда к земельным участкам индивидуального жилищного строительства, расположенным в ж.р. Пионер, в границах: ул. 3-я Аральская - ул. Подольская - ул. 2-я Школьная                             </w:t>
      </w:r>
      <w:r w:rsidR="00A56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-пер. Саранский»;</w:t>
      </w:r>
    </w:p>
    <w:p w:rsidR="001A343B" w:rsidRPr="009330FD" w:rsidRDefault="00DB41A0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bookmarkStart w:id="17" w:name="_Toc460329956"/>
      <w:bookmarkStart w:id="18" w:name="_Toc460405405"/>
      <w:r w:rsidR="001A34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«Боковой проезд просп. Притомского (дублер) от ул. Терешковой до площадки здания Арбитражного суда общегородского центра»;</w:t>
      </w:r>
    </w:p>
    <w:p w:rsidR="001A343B" w:rsidRPr="00AF1B1A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AF1B1A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«Кольцевая транспортная развязка на подъезде к международному аэропорту им. А.А. Леонова»;</w:t>
      </w:r>
    </w:p>
    <w:p w:rsidR="001A343B" w:rsidRPr="00AF1B1A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«Надземный пешеходный переход через просп. Притомский с эспланады бульв. Пионерский к административному зданию просп. Притомский, 2, включая ремонт эспланады и устройство пешеходной зоны от перехода до пешеходного моста через р. Большая Камышная в Центральном районе»;</w:t>
      </w:r>
    </w:p>
    <w:p w:rsidR="001A343B" w:rsidRPr="00AF1B1A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проезда к земельному участку по ул. Улусовская, 3а в Заводском районе»;</w:t>
      </w:r>
    </w:p>
    <w:p w:rsidR="001A343B" w:rsidRPr="00AF1B1A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мостового перехода через р. Большая Камышная по ул. Заречная Заводского района»;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кольцевой транспортной развязки на пересечении улицы Тухачевского – ул. Терешковой - автодороги на аэропорт в Ленинском районе»;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«Реконструкция бульвара Сосновый на участке от поворота на кардиоцентр до просп. Шахтеров»;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линии наружного освещения ул. Терешковой на участке от просп. Химиков до аэропорта»;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«Ул. Институтская от пересечения с ул. Цимлянской до </w:t>
      </w:r>
      <w:r w:rsidR="00E9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просп. Кузбасского»;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«Реконструкция надземной тепловой сети 2Ду200-2Ду400 в границах площадки образовательного кластера искусств по ул. Ворошилова»;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- «Реконструкция бульвара Сосновый на участке от поворота на кардиоцентр до просп. Шахтеров»;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дороги к ИЖС по ул. Грозненская»;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второй напорной нитки от КНС до камеры гашения»;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-«Автомобильные дороги для подъезда к земельным участкам индивидуального жилищного строительства, расположенным в ж.р. Пионер,</w:t>
      </w:r>
      <w:r w:rsidR="00985F4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границах: ул. 3-я Аральская-ул. Подольская-ул. 2-я Школьная-пер. Саранский»;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автомобильной дороги к ИЖС в границах: пер. Мирный - ул.1-я Веерная - пер. Шоссейный (Рудничный район)»;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«Строительство сетей водосн</w:t>
      </w:r>
      <w:r w:rsidR="0098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абжения площадки застройки ИЖС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границах: пер. Мирный - ул. 1-я Веерная - пер. Шоссейный (Рудничный район)»;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«Заводский район, ул. Дружбы на участке от ул. В. Волошиной до </w:t>
      </w:r>
      <w:r w:rsidR="00E9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Казачий тракт»;</w:t>
      </w:r>
    </w:p>
    <w:p w:rsidR="001A343B" w:rsidRPr="009330FD" w:rsidRDefault="00B459B4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A34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«Строительство автомобильной дороги по бульв. Строителей от </w:t>
      </w:r>
      <w:r w:rsidR="00E9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1A34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Марковцева до ул. Северн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1A34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A343B" w:rsidRPr="009330FD" w:rsidRDefault="00B459B4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A34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«Боковой проезд ул. Марковцева от бульв. Строителей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1A34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просп. Ленинградск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A34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4) завершены работы по строительству объектов: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«просп. Комсомольский на участке от просп. Ленина до просп. Химиков»; 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«просп. Ленина на участке от жилого дома № 164 по просп. Ленина до просп. Комсомольского, включая перекресток». 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Также заключены соглашения с ООО Специализированный застройщик «Промстрой-М» на разработку проектно-сметной документации по следующим объектам:  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«просп. Комсомольский от ул. Марковцева до бокового проезда ул. Марковцева»;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«Боковой проезд ул. Марковцева от просп. Ленинградск</w:t>
      </w:r>
      <w:r w:rsidR="00A56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                        просп. Комсомольск</w:t>
      </w:r>
      <w:r w:rsidR="00A56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A343B" w:rsidRPr="009330FD" w:rsidRDefault="001A343B" w:rsidP="001A34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«просп. Ленинградский от бокового проезда ул. Марковцева до                         границы микрорайона № 72».</w:t>
      </w:r>
    </w:p>
    <w:p w:rsidR="001E0C10" w:rsidRDefault="001E0C10" w:rsidP="001E0C10">
      <w:pPr>
        <w:pStyle w:val="14"/>
        <w:ind w:firstLine="720"/>
        <w:jc w:val="center"/>
        <w:rPr>
          <w:rFonts w:ascii="Times New Roman" w:hAnsi="Times New Roman"/>
          <w:b/>
          <w:sz w:val="32"/>
          <w:szCs w:val="32"/>
        </w:rPr>
      </w:pPr>
    </w:p>
    <w:p w:rsidR="001A343B" w:rsidRPr="001E0C10" w:rsidRDefault="001E0C10" w:rsidP="001E0C10">
      <w:pPr>
        <w:pStyle w:val="14"/>
        <w:ind w:firstLine="720"/>
        <w:jc w:val="center"/>
        <w:rPr>
          <w:rFonts w:ascii="Times New Roman" w:hAnsi="Times New Roman"/>
          <w:b/>
          <w:sz w:val="32"/>
          <w:szCs w:val="32"/>
        </w:rPr>
      </w:pPr>
      <w:r w:rsidRPr="001E0C10">
        <w:rPr>
          <w:rFonts w:ascii="Times New Roman" w:hAnsi="Times New Roman"/>
          <w:b/>
          <w:sz w:val="32"/>
          <w:szCs w:val="32"/>
        </w:rPr>
        <w:t xml:space="preserve">Жилищное </w:t>
      </w:r>
      <w:r>
        <w:rPr>
          <w:rFonts w:ascii="Times New Roman" w:hAnsi="Times New Roman"/>
          <w:b/>
          <w:sz w:val="32"/>
          <w:szCs w:val="32"/>
        </w:rPr>
        <w:t>строительство и обеспечение жильем</w:t>
      </w:r>
    </w:p>
    <w:bookmarkEnd w:id="17"/>
    <w:bookmarkEnd w:id="18"/>
    <w:p w:rsidR="00985F41" w:rsidRDefault="00985F41" w:rsidP="009522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292" w:rsidRPr="009330FD" w:rsidRDefault="00952292" w:rsidP="009522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4965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городе введено в эксплуатацию </w:t>
      </w:r>
      <w:r w:rsidR="004965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184,4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кв.м жилья, что на 29</w:t>
      </w:r>
      <w:r w:rsidR="004965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ниже уровня </w:t>
      </w:r>
      <w:r w:rsidR="004965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26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(за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5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введено в эксплуатацию </w:t>
      </w:r>
      <w:r w:rsidR="0049653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260,8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кв.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м).</w:t>
      </w:r>
      <w:r w:rsidRPr="009330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582F8B" w:rsidRPr="009330FD" w:rsidRDefault="00582F8B" w:rsidP="00582F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Снижение объемов вводимого жилья произошло по следующим причинам:</w:t>
      </w:r>
    </w:p>
    <w:p w:rsidR="00582F8B" w:rsidRPr="009330FD" w:rsidRDefault="00582F8B" w:rsidP="00582F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с ведением ограничительных мер, связанных с распространением новой коронавирусной инфекции </w:t>
      </w:r>
      <w:r w:rsidRPr="009330F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COVID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-19, сложился дефицит рабочей силы, которые не прибыли из-за закрытия границ между государствами;</w:t>
      </w:r>
    </w:p>
    <w:p w:rsidR="00582F8B" w:rsidRPr="009330FD" w:rsidRDefault="00582F8B" w:rsidP="00582F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произошло снижение активности застройщиков из-за реформирования системы использования средств дольщиков (переход на проектное финансирование).</w:t>
      </w:r>
    </w:p>
    <w:p w:rsidR="00465C16" w:rsidRDefault="00952292" w:rsidP="00E12D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 </w:t>
      </w:r>
      <w:r w:rsidR="00582F8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сдано </w:t>
      </w:r>
      <w:r w:rsidR="00582F8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многоквар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тирных жилых домов площадью </w:t>
      </w:r>
      <w:r w:rsidR="00582F8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154,6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кв. м</w:t>
      </w:r>
      <w:r w:rsidR="00B45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82F8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альных жилых дом</w:t>
      </w:r>
      <w:r w:rsidR="00582F8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 w:rsidR="00582F8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29,8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кв. м.</w:t>
      </w:r>
    </w:p>
    <w:p w:rsidR="00E12D2E" w:rsidRPr="00E12D2E" w:rsidRDefault="00E12D2E" w:rsidP="00E12D2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0FC7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15F8AE16" wp14:editId="003B3553">
            <wp:extent cx="5717540" cy="263144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17672" w:rsidRPr="009330FD" w:rsidRDefault="00B17672" w:rsidP="00465C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жилыми </w:t>
      </w:r>
      <w:r w:rsidR="004D366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помещениями и улучшение жилищных условий граждан осуществляется в рамках реализации ряда программ за счет средств федерального, областного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бюджетов</w:t>
      </w:r>
      <w:r w:rsidR="004D366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бюджета города Кемерово, а также за счет предоставления для временного проживания жилых помещений фонда коммерческого использования по договорам краткосрочного найма и договорам аренды.</w:t>
      </w:r>
    </w:p>
    <w:p w:rsidR="004D366F" w:rsidRPr="009330FD" w:rsidRDefault="004D366F" w:rsidP="00465C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002A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содействии администрации города Кемерово </w:t>
      </w:r>
      <w:r w:rsidR="00002A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1 352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 w:rsidR="00002A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ьи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02A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2019 год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A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A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1 514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 w:rsidR="00002AE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получили жилые помещения и улучшили свои жилищные условия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7C5D" w:rsidRPr="009330FD" w:rsidRDefault="00827C5D" w:rsidP="00827C5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F90D6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выдано</w:t>
      </w:r>
      <w:r w:rsidR="00F90D6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реализовано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свидетельства ветеранам Великой Отечественной войны о предоставлении единовременной денежной выплаты. Все свидетельства реализованы.</w:t>
      </w:r>
    </w:p>
    <w:p w:rsidR="004D366F" w:rsidRPr="009330FD" w:rsidRDefault="004D366F" w:rsidP="005820AE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жилыми помещениями детей-сирот на 2020 год предусмотрен лимит бюджетного финансирования в размере 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5167C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257,5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рублей,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данные средства приобре</w:t>
      </w:r>
      <w:r w:rsidR="005167C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5167C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помещени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5167C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строящих жилых домах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7C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</w:t>
      </w:r>
      <w:r w:rsidR="005167C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обеспечено жильем </w:t>
      </w:r>
      <w:r w:rsidR="005167C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детей-сирот и детей, оставшихся без попечения родителей, в том числе 1 – квартирой, приобретенной за счет средств 2019 года, </w:t>
      </w:r>
      <w:r w:rsidR="005167C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освободившимися жилыми помещениями специализированного муниципального жилищного фонда.</w:t>
      </w:r>
    </w:p>
    <w:p w:rsidR="005167C8" w:rsidRPr="009330FD" w:rsidRDefault="005167C8" w:rsidP="00307D24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приобретено </w:t>
      </w:r>
      <w:r w:rsidR="00307D2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помещений для обеспечения инвалидов, </w:t>
      </w:r>
      <w:r w:rsidR="00307D2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помещения –</w:t>
      </w:r>
      <w:r w:rsidR="00307D2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ветеранов боевых действий,</w:t>
      </w:r>
      <w:r w:rsidR="00B45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</w:t>
      </w:r>
      <w:r w:rsidR="00307D2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обеспечено жильем </w:t>
      </w:r>
      <w:r w:rsidR="00307D2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инвалида и </w:t>
      </w:r>
      <w:r w:rsidR="00307D2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ветеранов боевых действий квартирами, приобретенными за счет средств 201</w:t>
      </w:r>
      <w:r w:rsidR="00307D2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5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366F" w:rsidRPr="009330FD" w:rsidRDefault="004D366F" w:rsidP="004D366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Закона Кемеровской области от 17.11.2006 № 129-ОЗ                     «О категориях граждан, имеющих право на получение по договорам социального найма жилых помещений жилищного фонда Кемеровской области, и порядке предоставления им таких помещений» в 20</w:t>
      </w:r>
      <w:r w:rsidR="00456F0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A128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28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</w:t>
      </w:r>
      <w:r w:rsidR="00456F0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обеспечены жилыми помещениями,</w:t>
      </w:r>
      <w:r w:rsidR="00A128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6 – квартирами,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приобретенными за счет средств 201</w:t>
      </w:r>
      <w:r w:rsidR="00456F0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(в 201</w:t>
      </w:r>
      <w:r w:rsidR="00456F0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A128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53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128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</w:t>
      </w:r>
      <w:r w:rsidR="00456F0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 w:rsidR="00A128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456F0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обеспечены жилыми помещениями, приобретенными за счет средств 2018 года</w:t>
      </w:r>
      <w:r w:rsidR="00A128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 40 семей обеспечены жильем, приобретенным за счет средств 2019 года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35CB2" w:rsidRPr="009330FD" w:rsidRDefault="00B459B4" w:rsidP="00B35CB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35CB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решением Кемеровского городского Совета народных депутатов от 27.12.2019 № 286 «О бюджете города Кемерово на 2020 год и на плановый период 2021 и 2022 годов» в бюджете города на 2020 год </w:t>
      </w:r>
      <w:r w:rsid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</w:t>
      </w:r>
      <w:r w:rsidR="00B35CB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обеспе</w:t>
      </w:r>
      <w:r w:rsid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жильем малоимущих граждан не предусмотрены, но вместе с тем </w:t>
      </w:r>
      <w:r w:rsidR="00075300" w:rsidRP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исполнение решений суда о внеочередном предоставлении 4 семьи обеспечены освободившимися жилыми помещения муниципального жилищного фонда (в 2019 году малоимущие граждане жилыми помещениями не обеспечивались</w:t>
      </w:r>
      <w:r w:rsid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14650" w:rsidRPr="00075300" w:rsidRDefault="005820AE" w:rsidP="00075300">
      <w:pPr>
        <w:tabs>
          <w:tab w:val="left" w:pos="142"/>
          <w:tab w:val="left" w:pos="567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r w:rsidR="005B1AB0" w:rsidRPr="009330FD">
        <w:rPr>
          <w:rFonts w:ascii="Times New Roman" w:hAnsi="Times New Roman"/>
          <w:sz w:val="28"/>
          <w:szCs w:val="28"/>
        </w:rPr>
        <w:t xml:space="preserve"> муниципальн</w:t>
      </w:r>
      <w:r w:rsidR="00075300">
        <w:rPr>
          <w:rFonts w:ascii="Times New Roman" w:hAnsi="Times New Roman"/>
          <w:sz w:val="28"/>
          <w:szCs w:val="28"/>
        </w:rPr>
        <w:t>ой</w:t>
      </w:r>
      <w:r w:rsidR="005B1AB0" w:rsidRPr="009330FD">
        <w:rPr>
          <w:rFonts w:ascii="Times New Roman" w:hAnsi="Times New Roman"/>
          <w:sz w:val="28"/>
          <w:szCs w:val="28"/>
        </w:rPr>
        <w:t xml:space="preserve"> адресн</w:t>
      </w:r>
      <w:r w:rsidR="00075300">
        <w:rPr>
          <w:rFonts w:ascii="Times New Roman" w:hAnsi="Times New Roman"/>
          <w:sz w:val="28"/>
          <w:szCs w:val="28"/>
        </w:rPr>
        <w:t>ой</w:t>
      </w:r>
      <w:r w:rsidR="005B1AB0" w:rsidRPr="009330FD">
        <w:rPr>
          <w:rFonts w:ascii="Times New Roman" w:hAnsi="Times New Roman"/>
          <w:sz w:val="28"/>
          <w:szCs w:val="28"/>
        </w:rPr>
        <w:t xml:space="preserve"> программ</w:t>
      </w:r>
      <w:r w:rsidR="00075300">
        <w:rPr>
          <w:rFonts w:ascii="Times New Roman" w:hAnsi="Times New Roman"/>
          <w:sz w:val="28"/>
          <w:szCs w:val="28"/>
        </w:rPr>
        <w:t>ы</w:t>
      </w:r>
      <w:r w:rsidR="005B1AB0" w:rsidRPr="009330FD">
        <w:rPr>
          <w:rFonts w:ascii="Times New Roman" w:hAnsi="Times New Roman"/>
          <w:sz w:val="28"/>
          <w:szCs w:val="28"/>
        </w:rPr>
        <w:t xml:space="preserve"> «Переселение граждан города Кемерово из многоквартирных домов, признанных до 01.01.2017 в установленном порядке аварийными и подле</w:t>
      </w:r>
      <w:r w:rsidR="009A753C" w:rsidRPr="009330FD">
        <w:rPr>
          <w:rFonts w:ascii="Times New Roman" w:hAnsi="Times New Roman"/>
          <w:sz w:val="28"/>
          <w:szCs w:val="28"/>
        </w:rPr>
        <w:t>жащими сносу» на 2019-2024 годы</w:t>
      </w:r>
      <w:r w:rsidR="00075300">
        <w:rPr>
          <w:rFonts w:ascii="Times New Roman" w:hAnsi="Times New Roman"/>
          <w:sz w:val="28"/>
          <w:szCs w:val="28"/>
        </w:rPr>
        <w:t xml:space="preserve"> в</w:t>
      </w:r>
      <w:r w:rsidR="005B1AB0" w:rsidRPr="009330FD">
        <w:rPr>
          <w:rFonts w:ascii="Times New Roman" w:hAnsi="Times New Roman"/>
          <w:sz w:val="28"/>
          <w:szCs w:val="28"/>
        </w:rPr>
        <w:t xml:space="preserve"> 20</w:t>
      </w:r>
      <w:r w:rsidR="00E14650" w:rsidRPr="009330FD">
        <w:rPr>
          <w:rFonts w:ascii="Times New Roman" w:hAnsi="Times New Roman"/>
          <w:sz w:val="28"/>
          <w:szCs w:val="28"/>
        </w:rPr>
        <w:t>20</w:t>
      </w:r>
      <w:r w:rsidR="00D047AA" w:rsidRPr="009330FD">
        <w:rPr>
          <w:rFonts w:ascii="Times New Roman" w:hAnsi="Times New Roman"/>
          <w:sz w:val="28"/>
          <w:szCs w:val="28"/>
        </w:rPr>
        <w:t xml:space="preserve"> году</w:t>
      </w:r>
      <w:r w:rsidR="005B1AB0" w:rsidRPr="009330FD">
        <w:rPr>
          <w:rFonts w:ascii="Times New Roman" w:hAnsi="Times New Roman"/>
          <w:sz w:val="28"/>
          <w:szCs w:val="28"/>
        </w:rPr>
        <w:t xml:space="preserve"> переселен</w:t>
      </w:r>
      <w:r w:rsidR="00D047AA" w:rsidRPr="009330FD">
        <w:rPr>
          <w:rFonts w:ascii="Times New Roman" w:hAnsi="Times New Roman"/>
          <w:sz w:val="28"/>
          <w:szCs w:val="28"/>
        </w:rPr>
        <w:t>а</w:t>
      </w:r>
      <w:r w:rsidR="005B1AB0" w:rsidRPr="009330FD">
        <w:rPr>
          <w:rFonts w:ascii="Times New Roman" w:hAnsi="Times New Roman"/>
          <w:sz w:val="28"/>
          <w:szCs w:val="28"/>
        </w:rPr>
        <w:t xml:space="preserve"> </w:t>
      </w:r>
      <w:r w:rsidR="00D047AA" w:rsidRPr="009330FD">
        <w:rPr>
          <w:rFonts w:ascii="Times New Roman" w:hAnsi="Times New Roman"/>
          <w:sz w:val="28"/>
          <w:szCs w:val="28"/>
        </w:rPr>
        <w:t>81</w:t>
      </w:r>
      <w:r w:rsidR="005B1AB0" w:rsidRPr="009330FD">
        <w:rPr>
          <w:rFonts w:ascii="Times New Roman" w:hAnsi="Times New Roman"/>
          <w:sz w:val="28"/>
          <w:szCs w:val="28"/>
        </w:rPr>
        <w:t xml:space="preserve"> сем</w:t>
      </w:r>
      <w:r w:rsidR="00D047AA" w:rsidRPr="009330FD">
        <w:rPr>
          <w:rFonts w:ascii="Times New Roman" w:hAnsi="Times New Roman"/>
          <w:sz w:val="28"/>
          <w:szCs w:val="28"/>
        </w:rPr>
        <w:t>ья</w:t>
      </w:r>
      <w:r w:rsidR="00AF36A4" w:rsidRPr="009330FD">
        <w:rPr>
          <w:rFonts w:ascii="Times New Roman" w:hAnsi="Times New Roman"/>
          <w:sz w:val="28"/>
          <w:szCs w:val="28"/>
        </w:rPr>
        <w:t xml:space="preserve"> (в 2019 году переселено 74 семьи)</w:t>
      </w:r>
      <w:r w:rsidR="00E14650" w:rsidRPr="009330FD">
        <w:rPr>
          <w:rFonts w:ascii="Times New Roman" w:hAnsi="Times New Roman"/>
          <w:sz w:val="28"/>
          <w:szCs w:val="28"/>
        </w:rPr>
        <w:t>:</w:t>
      </w:r>
    </w:p>
    <w:p w:rsidR="00E14650" w:rsidRPr="009330FD" w:rsidRDefault="00E14650" w:rsidP="00465C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 xml:space="preserve">- </w:t>
      </w:r>
      <w:r w:rsidR="00D047AA" w:rsidRPr="009330FD">
        <w:rPr>
          <w:rFonts w:ascii="Times New Roman" w:hAnsi="Times New Roman"/>
          <w:sz w:val="28"/>
          <w:szCs w:val="28"/>
        </w:rPr>
        <w:t>66</w:t>
      </w:r>
      <w:r w:rsidRPr="009330FD">
        <w:rPr>
          <w:rFonts w:ascii="Times New Roman" w:hAnsi="Times New Roman"/>
          <w:sz w:val="28"/>
          <w:szCs w:val="28"/>
        </w:rPr>
        <w:t xml:space="preserve"> семьям (собственникам) выплачены возмещения за жилые помещения;</w:t>
      </w:r>
    </w:p>
    <w:p w:rsidR="007A61A5" w:rsidRPr="009330FD" w:rsidRDefault="007A61A5" w:rsidP="00465C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- 1 семье (собственникам) предоставлено в собственность жилое помещение, освободившееся в муниципальном жилищном фонде;</w:t>
      </w:r>
    </w:p>
    <w:p w:rsidR="00E14650" w:rsidRPr="009330FD" w:rsidRDefault="00E14650" w:rsidP="00465C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 xml:space="preserve">- </w:t>
      </w:r>
      <w:r w:rsidR="007A61A5" w:rsidRPr="009330FD">
        <w:rPr>
          <w:rFonts w:ascii="Times New Roman" w:hAnsi="Times New Roman"/>
          <w:sz w:val="28"/>
          <w:szCs w:val="28"/>
        </w:rPr>
        <w:t>9</w:t>
      </w:r>
      <w:r w:rsidRPr="009330FD">
        <w:rPr>
          <w:rFonts w:ascii="Times New Roman" w:hAnsi="Times New Roman"/>
          <w:sz w:val="28"/>
          <w:szCs w:val="28"/>
        </w:rPr>
        <w:t xml:space="preserve"> семьям (нанимателям) предоставлены по договорам социального найма жилые помещения</w:t>
      </w:r>
      <w:r w:rsidR="007A61A5" w:rsidRPr="009330FD">
        <w:rPr>
          <w:rFonts w:ascii="Times New Roman" w:hAnsi="Times New Roman"/>
          <w:sz w:val="28"/>
          <w:szCs w:val="28"/>
        </w:rPr>
        <w:t xml:space="preserve"> во вновь построенных домах по адресу: </w:t>
      </w:r>
      <w:r w:rsidR="00075300">
        <w:rPr>
          <w:rFonts w:ascii="Times New Roman" w:hAnsi="Times New Roman"/>
          <w:sz w:val="28"/>
          <w:szCs w:val="28"/>
        </w:rPr>
        <w:t xml:space="preserve">                              </w:t>
      </w:r>
      <w:r w:rsidR="007A61A5" w:rsidRPr="009330FD">
        <w:rPr>
          <w:rFonts w:ascii="Times New Roman" w:hAnsi="Times New Roman"/>
          <w:sz w:val="28"/>
          <w:szCs w:val="28"/>
        </w:rPr>
        <w:t>ул. В. Волошиной, 32;</w:t>
      </w:r>
    </w:p>
    <w:p w:rsidR="00AF36A4" w:rsidRPr="009330FD" w:rsidRDefault="007A61A5" w:rsidP="00AF36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 xml:space="preserve">- </w:t>
      </w:r>
      <w:r w:rsidR="003F59FA" w:rsidRPr="009330FD">
        <w:rPr>
          <w:rFonts w:ascii="Times New Roman" w:hAnsi="Times New Roman"/>
          <w:sz w:val="28"/>
          <w:szCs w:val="28"/>
        </w:rPr>
        <w:t>5 семьям (нанимателям) предоставлены по договорам социального найма жилые помещения, освободившиеся в муниципальном жилищном фонде.</w:t>
      </w:r>
    </w:p>
    <w:p w:rsidR="00465C16" w:rsidRPr="009330FD" w:rsidRDefault="00E14650" w:rsidP="00465C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 xml:space="preserve">Вне программных мероприятий </w:t>
      </w:r>
      <w:r w:rsidR="0029726F" w:rsidRPr="009330FD">
        <w:rPr>
          <w:rFonts w:ascii="Times New Roman" w:hAnsi="Times New Roman"/>
          <w:sz w:val="28"/>
          <w:szCs w:val="28"/>
        </w:rPr>
        <w:t xml:space="preserve">за </w:t>
      </w:r>
      <w:r w:rsidR="00075300">
        <w:rPr>
          <w:rFonts w:ascii="Times New Roman" w:hAnsi="Times New Roman"/>
          <w:sz w:val="28"/>
          <w:szCs w:val="28"/>
        </w:rPr>
        <w:t xml:space="preserve">2020 год переселено </w:t>
      </w:r>
      <w:r w:rsidR="0029726F" w:rsidRPr="009330FD">
        <w:rPr>
          <w:rFonts w:ascii="Times New Roman" w:hAnsi="Times New Roman"/>
          <w:sz w:val="28"/>
          <w:szCs w:val="28"/>
        </w:rPr>
        <w:t>23</w:t>
      </w:r>
      <w:r w:rsidRPr="009330FD">
        <w:rPr>
          <w:rFonts w:ascii="Times New Roman" w:hAnsi="Times New Roman"/>
          <w:sz w:val="28"/>
          <w:szCs w:val="28"/>
        </w:rPr>
        <w:t xml:space="preserve"> сем</w:t>
      </w:r>
      <w:r w:rsidR="0029726F" w:rsidRPr="009330FD">
        <w:rPr>
          <w:rFonts w:ascii="Times New Roman" w:hAnsi="Times New Roman"/>
          <w:sz w:val="28"/>
          <w:szCs w:val="28"/>
        </w:rPr>
        <w:t>ьи</w:t>
      </w:r>
      <w:r w:rsidRPr="009330FD">
        <w:rPr>
          <w:rFonts w:ascii="Times New Roman" w:hAnsi="Times New Roman"/>
          <w:sz w:val="28"/>
          <w:szCs w:val="28"/>
        </w:rPr>
        <w:t xml:space="preserve"> из жил</w:t>
      </w:r>
      <w:r w:rsidR="0029726F" w:rsidRPr="009330FD">
        <w:rPr>
          <w:rFonts w:ascii="Times New Roman" w:hAnsi="Times New Roman"/>
          <w:sz w:val="28"/>
          <w:szCs w:val="28"/>
        </w:rPr>
        <w:t>ых</w:t>
      </w:r>
      <w:r w:rsidRPr="009330FD">
        <w:rPr>
          <w:rFonts w:ascii="Times New Roman" w:hAnsi="Times New Roman"/>
          <w:sz w:val="28"/>
          <w:szCs w:val="28"/>
        </w:rPr>
        <w:t xml:space="preserve"> дом</w:t>
      </w:r>
      <w:r w:rsidR="0029726F" w:rsidRPr="009330FD">
        <w:rPr>
          <w:rFonts w:ascii="Times New Roman" w:hAnsi="Times New Roman"/>
          <w:sz w:val="28"/>
          <w:szCs w:val="28"/>
        </w:rPr>
        <w:t>ов по просп. Кузнецкий, 133</w:t>
      </w:r>
      <w:r w:rsidRPr="009330FD">
        <w:rPr>
          <w:rFonts w:ascii="Times New Roman" w:hAnsi="Times New Roman"/>
          <w:sz w:val="28"/>
          <w:szCs w:val="28"/>
        </w:rPr>
        <w:t>в</w:t>
      </w:r>
      <w:r w:rsidR="0029726F" w:rsidRPr="009330FD">
        <w:rPr>
          <w:rFonts w:ascii="Times New Roman" w:hAnsi="Times New Roman"/>
          <w:sz w:val="28"/>
          <w:szCs w:val="28"/>
        </w:rPr>
        <w:t xml:space="preserve">, ул. Рукавишникова, 24 и </w:t>
      </w:r>
      <w:r w:rsidR="00A567A9">
        <w:rPr>
          <w:rFonts w:ascii="Times New Roman" w:hAnsi="Times New Roman"/>
          <w:sz w:val="28"/>
          <w:szCs w:val="28"/>
        </w:rPr>
        <w:t xml:space="preserve">                              </w:t>
      </w:r>
      <w:r w:rsidR="0029726F" w:rsidRPr="009330FD">
        <w:rPr>
          <w:rFonts w:ascii="Times New Roman" w:hAnsi="Times New Roman"/>
          <w:sz w:val="28"/>
          <w:szCs w:val="28"/>
        </w:rPr>
        <w:t>ул. Нахимова, 242</w:t>
      </w:r>
      <w:r w:rsidR="00AF36A4" w:rsidRPr="009330FD">
        <w:rPr>
          <w:rFonts w:ascii="Times New Roman" w:hAnsi="Times New Roman"/>
          <w:sz w:val="28"/>
          <w:szCs w:val="28"/>
        </w:rPr>
        <w:t xml:space="preserve"> (в 2019 году переселено 46 семей их жилых домов по</w:t>
      </w:r>
      <w:r w:rsidR="00075300">
        <w:rPr>
          <w:rFonts w:ascii="Times New Roman" w:hAnsi="Times New Roman"/>
          <w:sz w:val="28"/>
          <w:szCs w:val="28"/>
        </w:rPr>
        <w:t xml:space="preserve">                  </w:t>
      </w:r>
      <w:r w:rsidR="00AF36A4" w:rsidRPr="009330FD">
        <w:rPr>
          <w:rFonts w:ascii="Times New Roman" w:hAnsi="Times New Roman"/>
          <w:sz w:val="28"/>
          <w:szCs w:val="28"/>
        </w:rPr>
        <w:t xml:space="preserve"> просп. Кузнецкий, 133в, ул. Рукавишникова, 24).</w:t>
      </w:r>
    </w:p>
    <w:p w:rsidR="001A5B33" w:rsidRPr="009330FD" w:rsidRDefault="0029726F" w:rsidP="00AF36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В 2020 году 4 семьи переселены в жилые помещения маневре</w:t>
      </w:r>
      <w:r w:rsidR="001A5B33" w:rsidRPr="009330FD">
        <w:rPr>
          <w:rFonts w:ascii="Times New Roman" w:hAnsi="Times New Roman"/>
          <w:sz w:val="28"/>
          <w:szCs w:val="28"/>
        </w:rPr>
        <w:t>нного жилищного фонда (в 2019 году – 18 семей).</w:t>
      </w:r>
    </w:p>
    <w:p w:rsidR="00286BAD" w:rsidRPr="009330FD" w:rsidRDefault="00E14650" w:rsidP="009A7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 xml:space="preserve">В соответствии с Федеральным законом от 02.12.2019 № 380-ФЗ                     «О Федеральном бюджете на 2020 год и на плановый период 2021 и                        2022 годов» городу Кемерово на </w:t>
      </w:r>
      <w:r w:rsidR="00286BAD" w:rsidRPr="009330FD">
        <w:rPr>
          <w:rFonts w:ascii="Times New Roman" w:hAnsi="Times New Roman"/>
          <w:sz w:val="28"/>
          <w:szCs w:val="28"/>
        </w:rPr>
        <w:t>переселение гражда</w:t>
      </w:r>
      <w:r w:rsidR="00C24C66">
        <w:rPr>
          <w:rFonts w:ascii="Times New Roman" w:hAnsi="Times New Roman"/>
          <w:sz w:val="28"/>
          <w:szCs w:val="28"/>
        </w:rPr>
        <w:t xml:space="preserve">н из ветхих домов, находящихся </w:t>
      </w:r>
      <w:r w:rsidR="00286BAD" w:rsidRPr="009330FD">
        <w:rPr>
          <w:rFonts w:ascii="Times New Roman" w:hAnsi="Times New Roman"/>
          <w:sz w:val="28"/>
          <w:szCs w:val="28"/>
        </w:rPr>
        <w:t xml:space="preserve">на подработанных территориях ликвидированных шахт </w:t>
      </w:r>
      <w:r w:rsidR="00A0349A" w:rsidRPr="009330FD">
        <w:rPr>
          <w:rFonts w:ascii="Times New Roman" w:hAnsi="Times New Roman"/>
          <w:sz w:val="28"/>
          <w:szCs w:val="28"/>
        </w:rPr>
        <w:t>выделено</w:t>
      </w:r>
      <w:r w:rsidR="009A753C" w:rsidRPr="009330FD">
        <w:rPr>
          <w:rFonts w:ascii="Times New Roman" w:hAnsi="Times New Roman"/>
          <w:sz w:val="28"/>
          <w:szCs w:val="28"/>
        </w:rPr>
        <w:t xml:space="preserve"> 17,</w:t>
      </w:r>
      <w:r w:rsidR="00A0349A" w:rsidRPr="009330FD">
        <w:rPr>
          <w:rFonts w:ascii="Times New Roman" w:hAnsi="Times New Roman"/>
          <w:sz w:val="28"/>
          <w:szCs w:val="28"/>
        </w:rPr>
        <w:t>5 млн. рублей</w:t>
      </w:r>
      <w:r w:rsidR="00075300">
        <w:rPr>
          <w:rFonts w:ascii="Times New Roman" w:hAnsi="Times New Roman"/>
          <w:sz w:val="28"/>
          <w:szCs w:val="28"/>
        </w:rPr>
        <w:t>,</w:t>
      </w:r>
      <w:r w:rsidR="009A753C" w:rsidRPr="009330FD">
        <w:rPr>
          <w:rFonts w:ascii="Times New Roman" w:hAnsi="Times New Roman"/>
          <w:sz w:val="28"/>
          <w:szCs w:val="28"/>
        </w:rPr>
        <w:t xml:space="preserve"> </w:t>
      </w:r>
      <w:r w:rsidR="00A0349A" w:rsidRPr="009330FD">
        <w:rPr>
          <w:rFonts w:ascii="Times New Roman" w:hAnsi="Times New Roman"/>
          <w:sz w:val="28"/>
          <w:szCs w:val="28"/>
        </w:rPr>
        <w:t>7</w:t>
      </w:r>
      <w:r w:rsidR="00286BAD" w:rsidRPr="009330FD">
        <w:rPr>
          <w:rFonts w:ascii="Times New Roman" w:hAnsi="Times New Roman"/>
          <w:sz w:val="28"/>
          <w:szCs w:val="28"/>
        </w:rPr>
        <w:t xml:space="preserve"> сем</w:t>
      </w:r>
      <w:r w:rsidR="00A0349A" w:rsidRPr="009330FD">
        <w:rPr>
          <w:rFonts w:ascii="Times New Roman" w:hAnsi="Times New Roman"/>
          <w:sz w:val="28"/>
          <w:szCs w:val="28"/>
        </w:rPr>
        <w:t>ей приобрели жилые помещения на вторичном рынке</w:t>
      </w:r>
      <w:r w:rsidR="00286BAD" w:rsidRPr="009330FD">
        <w:rPr>
          <w:rFonts w:ascii="Times New Roman" w:hAnsi="Times New Roman"/>
          <w:sz w:val="28"/>
          <w:szCs w:val="28"/>
        </w:rPr>
        <w:t xml:space="preserve"> (в 2019 году по городу Кемерово не предусматривались средства на данные цели).</w:t>
      </w:r>
    </w:p>
    <w:p w:rsidR="00465C16" w:rsidRPr="009330FD" w:rsidRDefault="009A753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_Toc460405406"/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в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ыдано </w:t>
      </w:r>
      <w:r w:rsidR="002D478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жилищных сертификат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в том числе </w:t>
      </w:r>
      <w:r w:rsidR="002D478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гражданам, признанным в установленном порядке вынужденными переселенцами, 1 – гражда</w:t>
      </w:r>
      <w:r w:rsidR="00126A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26A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D478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выехавш</w:t>
      </w:r>
      <w:r w:rsid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2D478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районов Крайнего Севера и приравненных к ним местностей (в 2019 году выдано и реализовано 7 государственных жилищных сертификатов).</w:t>
      </w:r>
    </w:p>
    <w:p w:rsidR="00306080" w:rsidRPr="009330FD" w:rsidRDefault="00306080" w:rsidP="00465C1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 xml:space="preserve">За отчетный период выдано и реализовано 43 свидетельства о праве на получение социальной выплаты на приобретение (строительство) жилья в </w:t>
      </w:r>
      <w:r w:rsidRPr="009330FD">
        <w:rPr>
          <w:rFonts w:ascii="Times New Roman" w:hAnsi="Times New Roman"/>
          <w:sz w:val="28"/>
          <w:szCs w:val="28"/>
        </w:rPr>
        <w:lastRenderedPageBreak/>
        <w:t>рамках мероприятия по обеспечению жильем молодых семей (за 2019 год молодым семьям выдано 26 свидетельств о праве на получение социальной выплаты на приобретение (строительство) жилья).</w:t>
      </w:r>
    </w:p>
    <w:p w:rsidR="00FA676D" w:rsidRPr="00075300" w:rsidRDefault="00657791" w:rsidP="000753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</w:t>
      </w:r>
      <w:r w:rsidR="00B411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1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распределено 199 социальных выплат и займов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2019 год</w:t>
      </w:r>
      <w:r w:rsidR="00B411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17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198 семей улучшили жилищные условия за счет предоставления льготных займов и социальных выплат</w:t>
      </w:r>
      <w:r w:rsid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FA676D" w:rsidRPr="009330FD">
        <w:rPr>
          <w:rFonts w:ascii="Times New Roman" w:hAnsi="Times New Roman"/>
          <w:sz w:val="28"/>
          <w:szCs w:val="28"/>
        </w:rPr>
        <w:t>837</w:t>
      </w:r>
      <w:r w:rsidR="00C62DD2" w:rsidRPr="009330FD">
        <w:rPr>
          <w:rFonts w:ascii="Times New Roman" w:hAnsi="Times New Roman"/>
          <w:sz w:val="28"/>
          <w:szCs w:val="28"/>
        </w:rPr>
        <w:t xml:space="preserve"> семьям предоставлены жилые помещения фонда коммерческого использования, в том числе </w:t>
      </w:r>
      <w:r w:rsidR="00FA676D" w:rsidRPr="009330FD">
        <w:rPr>
          <w:rFonts w:ascii="Times New Roman" w:hAnsi="Times New Roman"/>
          <w:sz w:val="28"/>
          <w:szCs w:val="28"/>
        </w:rPr>
        <w:t>65 семьям</w:t>
      </w:r>
      <w:r w:rsidR="00C62DD2" w:rsidRPr="009330FD">
        <w:rPr>
          <w:rFonts w:ascii="Times New Roman" w:hAnsi="Times New Roman"/>
          <w:sz w:val="28"/>
          <w:szCs w:val="28"/>
        </w:rPr>
        <w:t xml:space="preserve"> в доходном доме (за 2</w:t>
      </w:r>
      <w:r w:rsidR="00075300">
        <w:rPr>
          <w:rFonts w:ascii="Times New Roman" w:hAnsi="Times New Roman"/>
          <w:sz w:val="28"/>
          <w:szCs w:val="28"/>
        </w:rPr>
        <w:t>019 год</w:t>
      </w:r>
      <w:r w:rsidR="00C62DD2" w:rsidRPr="009330FD">
        <w:rPr>
          <w:rFonts w:ascii="Times New Roman" w:hAnsi="Times New Roman"/>
          <w:sz w:val="28"/>
          <w:szCs w:val="28"/>
        </w:rPr>
        <w:t xml:space="preserve"> </w:t>
      </w:r>
      <w:r w:rsidR="007A1108" w:rsidRPr="009330FD">
        <w:rPr>
          <w:rFonts w:ascii="Times New Roman" w:hAnsi="Times New Roman"/>
          <w:sz w:val="28"/>
          <w:szCs w:val="28"/>
        </w:rPr>
        <w:t xml:space="preserve">- </w:t>
      </w:r>
      <w:r w:rsidR="00FA676D" w:rsidRPr="009330FD">
        <w:rPr>
          <w:rFonts w:ascii="Times New Roman" w:hAnsi="Times New Roman"/>
          <w:sz w:val="28"/>
          <w:szCs w:val="28"/>
        </w:rPr>
        <w:t>879</w:t>
      </w:r>
      <w:r w:rsidR="007A1108" w:rsidRPr="009330FD">
        <w:rPr>
          <w:rFonts w:ascii="Times New Roman" w:hAnsi="Times New Roman"/>
          <w:sz w:val="28"/>
          <w:szCs w:val="28"/>
        </w:rPr>
        <w:t xml:space="preserve"> семьям</w:t>
      </w:r>
      <w:r w:rsidR="00075300">
        <w:rPr>
          <w:rFonts w:ascii="Times New Roman" w:hAnsi="Times New Roman"/>
          <w:sz w:val="28"/>
          <w:szCs w:val="28"/>
        </w:rPr>
        <w:t>,</w:t>
      </w:r>
      <w:r w:rsidR="00FA676D" w:rsidRPr="009330FD">
        <w:rPr>
          <w:rFonts w:ascii="Times New Roman" w:hAnsi="Times New Roman"/>
          <w:sz w:val="28"/>
          <w:szCs w:val="28"/>
        </w:rPr>
        <w:t xml:space="preserve"> </w:t>
      </w:r>
      <w:r w:rsidR="00075300">
        <w:rPr>
          <w:rFonts w:ascii="Times New Roman" w:hAnsi="Times New Roman"/>
          <w:sz w:val="28"/>
          <w:szCs w:val="28"/>
        </w:rPr>
        <w:t>ж</w:t>
      </w:r>
      <w:r w:rsidR="00FA676D" w:rsidRPr="009330FD">
        <w:rPr>
          <w:rFonts w:ascii="Times New Roman" w:hAnsi="Times New Roman"/>
          <w:sz w:val="28"/>
          <w:szCs w:val="28"/>
        </w:rPr>
        <w:t>илые помещения предоставлены на условиях договоров краткосрочного найма и договоров аренды</w:t>
      </w:r>
      <w:r w:rsidR="00075300">
        <w:rPr>
          <w:rFonts w:ascii="Times New Roman" w:hAnsi="Times New Roman"/>
          <w:sz w:val="28"/>
          <w:szCs w:val="28"/>
        </w:rPr>
        <w:t>)</w:t>
      </w:r>
      <w:r w:rsidR="00FA676D" w:rsidRPr="009330FD">
        <w:rPr>
          <w:rFonts w:ascii="Times New Roman" w:hAnsi="Times New Roman"/>
          <w:sz w:val="28"/>
          <w:szCs w:val="28"/>
        </w:rPr>
        <w:t>.</w:t>
      </w:r>
    </w:p>
    <w:p w:rsidR="00DF2A44" w:rsidRPr="009330FD" w:rsidRDefault="00D10A56" w:rsidP="000753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24.07.2008 № 161-ФЗ </w:t>
      </w:r>
      <w:r w:rsidR="00FA676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содействии ра</w:t>
      </w:r>
      <w:r w:rsidR="007A110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звитию жилищного строительства»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676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 Правительства РФ от 25.10.2012 № 1099 «О некоторых вопросах реализации Федерального закона «О содействии развитию жилищного строительства» в части обеспечения права отдельных категорий граждан на приобретение стандартного жилья и Законом Кемеровской области от 27.12.2012 № 136-ОЗ «Об установлении правил формирования списков граждан, имеющих право на приобретение стандартного жилья, и о порядке включения указанных граждан в эти списки» отдельным категориям граждан пр</w:t>
      </w:r>
      <w:r w:rsidR="007A110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едоставля</w:t>
      </w:r>
      <w:r w:rsidR="00C24C6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110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стандартное жилье.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</w:t>
      </w:r>
      <w:r w:rsidR="00FA676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FA676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аключен 1 договор купли-продажи (в 2019 году заключено 2 договора купли-продажи)</w:t>
      </w:r>
      <w:r w:rsidR="000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F2A4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131 договор пользования жилыми помещениями (в 2019 году заключено 112 договоров).</w:t>
      </w:r>
    </w:p>
    <w:p w:rsidR="00D25A96" w:rsidRPr="00075300" w:rsidRDefault="00075300" w:rsidP="000753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г</w:t>
      </w:r>
      <w:r w:rsidR="00D10A5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 Кемерово – один из первых городов в России, где реализуется 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</w:t>
      </w:r>
      <w:r w:rsidR="00F0624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помещений по договорам найма в наемном доме</w:t>
      </w:r>
      <w:r w:rsidR="00D10A5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602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2020 году на жилые помещения жилищного фонда социального использования заключено 4 договора найма жилых помещений жилищного фонда социального использования (в 2019 году – 10 договоров).</w:t>
      </w:r>
    </w:p>
    <w:p w:rsidR="00D25A96" w:rsidRPr="009330FD" w:rsidRDefault="00D25A96" w:rsidP="00D25A96">
      <w:pPr>
        <w:pStyle w:val="af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30FD">
        <w:rPr>
          <w:sz w:val="28"/>
          <w:szCs w:val="28"/>
        </w:rPr>
        <w:t>Для обеспечения квартирами льготной категории граждан по федеральным, областным целевым программам в декабре 2020 года введён в эксплуатацию жилой дом по ул. В.Волошиной,32 (застройщик ООО «КСК»), в котором 12 квартир выделены для социально незащищенных категорий, это переселенцы с аварийного жилого фонда.</w:t>
      </w:r>
    </w:p>
    <w:p w:rsidR="00DB6400" w:rsidRPr="00DB6400" w:rsidRDefault="00DB6400" w:rsidP="00DB6400">
      <w:pPr>
        <w:pStyle w:val="af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DB6400" w:rsidRPr="00DB6400" w:rsidRDefault="00DB6400" w:rsidP="00DB64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10"/>
          <w:szCs w:val="28"/>
        </w:rPr>
      </w:pPr>
    </w:p>
    <w:p w:rsidR="00465C16" w:rsidRPr="009330FD" w:rsidRDefault="00465C16" w:rsidP="00465C16">
      <w:pPr>
        <w:pStyle w:val="1"/>
        <w:keepNext w:val="0"/>
        <w:keepLines w:val="0"/>
        <w:widowControl w:val="0"/>
        <w:jc w:val="center"/>
        <w:rPr>
          <w:rFonts w:ascii="Times New Roman" w:hAnsi="Times New Roman" w:cs="Times New Roman"/>
          <w:b/>
          <w:color w:val="auto"/>
        </w:rPr>
      </w:pPr>
      <w:r w:rsidRPr="009330FD">
        <w:rPr>
          <w:rFonts w:ascii="Times New Roman" w:hAnsi="Times New Roman" w:cs="Times New Roman"/>
          <w:b/>
          <w:color w:val="auto"/>
        </w:rPr>
        <w:t>УПРАВЛЕНИЕ МУНИЦИПАЛЬНЫМ ИМУЩЕСТВОМ</w:t>
      </w:r>
      <w:bookmarkEnd w:id="19"/>
    </w:p>
    <w:p w:rsidR="00465C16" w:rsidRPr="009330FD" w:rsidRDefault="00465C16" w:rsidP="00465C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2"/>
          <w:szCs w:val="28"/>
          <w:lang w:eastAsia="ru-RU"/>
        </w:rPr>
      </w:pPr>
    </w:p>
    <w:p w:rsidR="00DB6400" w:rsidRPr="00DB6400" w:rsidRDefault="00DB6400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Доходы от использования муниципального имущества за 20</w:t>
      </w:r>
      <w:r w:rsidR="00F540F7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="00CF6DA1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540F7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увеличились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</w:t>
      </w:r>
      <w:r w:rsidR="00CF6DA1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22,5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% по сравнению с 201</w:t>
      </w:r>
      <w:r w:rsidR="00F540F7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CF6DA1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годом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составили </w:t>
      </w:r>
      <w:r w:rsidR="00CF6DA1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1 537,1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рублей.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плане поступлений денежных средств от приватизации </w:t>
      </w:r>
      <w:r w:rsidR="00A94536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муниципального имущества на 20</w:t>
      </w:r>
      <w:r w:rsidR="00F540F7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 в размере </w:t>
      </w:r>
      <w:r w:rsidR="000960C7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49,7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 по итогам отчетного периода в бюджет города Кемерово поступило </w:t>
      </w:r>
      <w:r w:rsidR="000960C7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61,6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рублей, включая доходы от льготной приватизации в размере </w:t>
      </w:r>
      <w:r w:rsidR="000960C7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21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рублей. </w:t>
      </w:r>
    </w:p>
    <w:p w:rsidR="002F5B82" w:rsidRPr="009330FD" w:rsidRDefault="002F5B82" w:rsidP="002F5B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отчетном периоде в муниципальную собственность города Кемерово принято и включено в Реестр муниципального имущества специализированное имущество на сумму </w:t>
      </w:r>
      <w:r w:rsidR="00A00501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356,6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рублей.</w:t>
      </w:r>
    </w:p>
    <w:p w:rsidR="002F5B82" w:rsidRPr="009330FD" w:rsidRDefault="002F5B82" w:rsidP="002F5B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Проводится работа по разграничению государственной собственности 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 землю и оформлению права муниципальной собственности на сформированные земельные участки. За </w:t>
      </w:r>
      <w:r w:rsidR="00E94934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разграничено и включено в реестр муниципального имущества </w:t>
      </w:r>
      <w:r w:rsidR="00E94934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194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земельных участк</w:t>
      </w:r>
      <w:r w:rsidR="00E94934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площадью </w:t>
      </w:r>
      <w:r w:rsidR="00E94934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367,75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га.</w:t>
      </w:r>
    </w:p>
    <w:p w:rsidR="00465C16" w:rsidRPr="009330FD" w:rsidRDefault="002F5B82" w:rsidP="002F5B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состоянию на </w:t>
      </w:r>
      <w:r w:rsidR="00132C42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01.01.2021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общая балансовая стоимость муниципального имущества составила </w:t>
      </w:r>
      <w:r w:rsidR="00132C42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43 651,5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 (</w:t>
      </w:r>
      <w:r w:rsidR="00132C42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01.01.2020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132C42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37 100,9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рублей), кадастровая стоимость земельных участков                            </w:t>
      </w:r>
      <w:r w:rsidR="00132C42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34 481,7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 (</w:t>
      </w:r>
      <w:r w:rsidR="00132C42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01.01.2020 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132C42"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>34 481,7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млн. рублей).</w:t>
      </w:r>
    </w:p>
    <w:p w:rsidR="00312BBC" w:rsidRPr="009330FD" w:rsidRDefault="00312BBC" w:rsidP="002F5B8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tbl>
      <w:tblPr>
        <w:tblW w:w="99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1417"/>
        <w:gridCol w:w="1418"/>
        <w:gridCol w:w="1417"/>
      </w:tblGrid>
      <w:tr w:rsidR="00A94536" w:rsidRPr="009330FD" w:rsidTr="008C2874">
        <w:trPr>
          <w:tblHeader/>
        </w:trPr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418" w:type="dxa"/>
            <w:vAlign w:val="center"/>
          </w:tcPr>
          <w:p w:rsidR="00A94536" w:rsidRPr="009330FD" w:rsidRDefault="00A94536" w:rsidP="00312BBC">
            <w:pPr>
              <w:widowControl w:val="0"/>
              <w:spacing w:after="0" w:line="240" w:lineRule="auto"/>
              <w:ind w:left="-3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312BBC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C7772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312BBC">
            <w:pPr>
              <w:widowControl w:val="0"/>
              <w:spacing w:after="0" w:line="240" w:lineRule="auto"/>
              <w:ind w:left="-3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312BBC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AC7772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94536" w:rsidRPr="009330FD" w:rsidTr="008C2874">
        <w:trPr>
          <w:trHeight w:val="637"/>
        </w:trPr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Доходы, полученные бюджетом от использования муниципального имущества и не разграниченных земельных участков, всего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B9254F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1 254 747,3</w:t>
            </w:r>
          </w:p>
        </w:tc>
        <w:tc>
          <w:tcPr>
            <w:tcW w:w="1417" w:type="dxa"/>
            <w:vAlign w:val="center"/>
          </w:tcPr>
          <w:p w:rsidR="00A94536" w:rsidRPr="009330FD" w:rsidRDefault="00B9254F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1 537 076,7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том числе: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Доходы, полученные от сдачи в аренду муниципального имущества: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B9254F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95 717,5</w:t>
            </w:r>
          </w:p>
        </w:tc>
        <w:tc>
          <w:tcPr>
            <w:tcW w:w="1417" w:type="dxa"/>
            <w:vAlign w:val="center"/>
          </w:tcPr>
          <w:p w:rsidR="00A94536" w:rsidRPr="009330FD" w:rsidRDefault="00B9254F" w:rsidP="006054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151 551,23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нежилого фонда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B9254F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32 075,7</w:t>
            </w:r>
          </w:p>
        </w:tc>
        <w:tc>
          <w:tcPr>
            <w:tcW w:w="1417" w:type="dxa"/>
            <w:vAlign w:val="center"/>
          </w:tcPr>
          <w:p w:rsidR="00A94536" w:rsidRPr="009330FD" w:rsidRDefault="00B9254F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24 819,74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земельных участков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B9254F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23 028,9</w:t>
            </w:r>
          </w:p>
        </w:tc>
        <w:tc>
          <w:tcPr>
            <w:tcW w:w="1417" w:type="dxa"/>
            <w:vAlign w:val="center"/>
          </w:tcPr>
          <w:p w:rsidR="00A94536" w:rsidRPr="009330FD" w:rsidRDefault="00B9254F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31 949,09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специализированных предприятий и движимого имущества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33 485,6</w:t>
            </w:r>
          </w:p>
        </w:tc>
        <w:tc>
          <w:tcPr>
            <w:tcW w:w="1417" w:type="dxa"/>
            <w:vAlign w:val="center"/>
          </w:tcPr>
          <w:p w:rsidR="00A94536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87 705,52</w:t>
            </w:r>
          </w:p>
        </w:tc>
      </w:tr>
      <w:tr w:rsidR="00C40231" w:rsidRPr="009330FD" w:rsidTr="008C2874">
        <w:tc>
          <w:tcPr>
            <w:tcW w:w="5671" w:type="dxa"/>
            <w:vAlign w:val="center"/>
          </w:tcPr>
          <w:p w:rsidR="00C40231" w:rsidRPr="009330FD" w:rsidRDefault="00C40231" w:rsidP="00A94536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аренды имущества в оперативном управлении</w:t>
            </w:r>
          </w:p>
        </w:tc>
        <w:tc>
          <w:tcPr>
            <w:tcW w:w="1417" w:type="dxa"/>
            <w:vAlign w:val="center"/>
          </w:tcPr>
          <w:p w:rsidR="00C40231" w:rsidRPr="009330FD" w:rsidRDefault="00C40231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C40231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6 972,2</w:t>
            </w:r>
          </w:p>
        </w:tc>
        <w:tc>
          <w:tcPr>
            <w:tcW w:w="1417" w:type="dxa"/>
            <w:vAlign w:val="center"/>
          </w:tcPr>
          <w:p w:rsidR="00C40231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7 076,88</w:t>
            </w:r>
          </w:p>
        </w:tc>
      </w:tr>
      <w:tr w:rsidR="00C40231" w:rsidRPr="009330FD" w:rsidTr="008C2874">
        <w:tc>
          <w:tcPr>
            <w:tcW w:w="5671" w:type="dxa"/>
            <w:vAlign w:val="center"/>
          </w:tcPr>
          <w:p w:rsidR="00C40231" w:rsidRPr="009330FD" w:rsidRDefault="00662A08" w:rsidP="00662A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r w:rsidR="00C40231"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рочие поступления от использования имущества</w:t>
            </w:r>
          </w:p>
        </w:tc>
        <w:tc>
          <w:tcPr>
            <w:tcW w:w="1417" w:type="dxa"/>
            <w:vAlign w:val="center"/>
          </w:tcPr>
          <w:p w:rsidR="00C40231" w:rsidRPr="009330FD" w:rsidRDefault="00C40231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C40231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46,7</w:t>
            </w:r>
          </w:p>
        </w:tc>
        <w:tc>
          <w:tcPr>
            <w:tcW w:w="1417" w:type="dxa"/>
            <w:vAlign w:val="center"/>
          </w:tcPr>
          <w:p w:rsidR="00C40231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1 690,47</w:t>
            </w:r>
          </w:p>
        </w:tc>
      </w:tr>
      <w:tr w:rsidR="00C40231" w:rsidRPr="009330FD" w:rsidTr="008C2874">
        <w:tc>
          <w:tcPr>
            <w:tcW w:w="5671" w:type="dxa"/>
            <w:vAlign w:val="center"/>
          </w:tcPr>
          <w:p w:rsidR="00C40231" w:rsidRPr="009330FD" w:rsidRDefault="00662A08" w:rsidP="00662A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r w:rsidR="00C40231"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лата по соглашениям об установлении сервитута</w:t>
            </w:r>
          </w:p>
        </w:tc>
        <w:tc>
          <w:tcPr>
            <w:tcW w:w="1417" w:type="dxa"/>
            <w:vAlign w:val="center"/>
          </w:tcPr>
          <w:p w:rsidR="00C40231" w:rsidRPr="009330FD" w:rsidRDefault="00C40231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C40231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108,4</w:t>
            </w:r>
          </w:p>
        </w:tc>
        <w:tc>
          <w:tcPr>
            <w:tcW w:w="1417" w:type="dxa"/>
            <w:vAlign w:val="center"/>
          </w:tcPr>
          <w:p w:rsidR="00C40231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147,26</w:t>
            </w:r>
          </w:p>
        </w:tc>
      </w:tr>
      <w:tr w:rsidR="00A94536" w:rsidRPr="009330FD" w:rsidTr="008C2874">
        <w:trPr>
          <w:trHeight w:val="82"/>
        </w:trPr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Доходы от приватизации муниципального имущества: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108 704,6</w:t>
            </w:r>
          </w:p>
        </w:tc>
        <w:tc>
          <w:tcPr>
            <w:tcW w:w="1417" w:type="dxa"/>
            <w:vAlign w:val="center"/>
          </w:tcPr>
          <w:p w:rsidR="00A94536" w:rsidRPr="009330FD" w:rsidRDefault="00833742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107 371,32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земли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7C287D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27 745,7</w:t>
            </w:r>
          </w:p>
        </w:tc>
        <w:tc>
          <w:tcPr>
            <w:tcW w:w="1417" w:type="dxa"/>
            <w:vAlign w:val="center"/>
          </w:tcPr>
          <w:p w:rsidR="00A94536" w:rsidRPr="009330FD" w:rsidRDefault="007C287D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42 519,06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312BBC">
            <w:pPr>
              <w:widowControl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муниципальног</w:t>
            </w:r>
            <w:r w:rsidR="00312BBC"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 имущества (нежилые помещения</w:t>
            </w:r>
            <w:r w:rsidR="007C287D"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движимое имущество</w:t>
            </w:r>
            <w:r w:rsidR="00312BBC"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) 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7C287D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80 958,9</w:t>
            </w:r>
          </w:p>
        </w:tc>
        <w:tc>
          <w:tcPr>
            <w:tcW w:w="1417" w:type="dxa"/>
            <w:vAlign w:val="center"/>
          </w:tcPr>
          <w:p w:rsidR="00A94536" w:rsidRPr="009330FD" w:rsidRDefault="007C287D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64 852,26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right="-151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Доходы от использования имущества, закрепленного за муниципальными предприятиями на праве хозяйственного ведения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8F006C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3 126,5</w:t>
            </w:r>
          </w:p>
        </w:tc>
        <w:tc>
          <w:tcPr>
            <w:tcW w:w="1417" w:type="dxa"/>
            <w:vAlign w:val="center"/>
          </w:tcPr>
          <w:p w:rsidR="00A94536" w:rsidRPr="009330FD" w:rsidRDefault="008F006C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4 876,65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8F006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Доходы от утилизации списанного имущества 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8F006C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596,5</w:t>
            </w:r>
          </w:p>
        </w:tc>
        <w:tc>
          <w:tcPr>
            <w:tcW w:w="1417" w:type="dxa"/>
            <w:vAlign w:val="center"/>
          </w:tcPr>
          <w:p w:rsidR="00A94536" w:rsidRPr="009330FD" w:rsidRDefault="008F006C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779,22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666620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Доходы, поступающие в порядке возмещения расходов, понесенных в связи с эксплуатацией имущества городских округов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666620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3 342,1</w:t>
            </w:r>
          </w:p>
        </w:tc>
        <w:tc>
          <w:tcPr>
            <w:tcW w:w="1417" w:type="dxa"/>
            <w:vAlign w:val="center"/>
          </w:tcPr>
          <w:p w:rsidR="00A94536" w:rsidRPr="009330FD" w:rsidRDefault="00666620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1 786,79</w:t>
            </w:r>
          </w:p>
        </w:tc>
      </w:tr>
      <w:tr w:rsidR="00A94536" w:rsidRPr="009330FD" w:rsidTr="008C2874">
        <w:tc>
          <w:tcPr>
            <w:tcW w:w="5671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Прочие доходы от компенсации затрат (дебиторская задолженность, возмещение)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1D74A8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129,5</w:t>
            </w:r>
          </w:p>
        </w:tc>
        <w:tc>
          <w:tcPr>
            <w:tcW w:w="1417" w:type="dxa"/>
            <w:vAlign w:val="center"/>
          </w:tcPr>
          <w:p w:rsidR="00A94536" w:rsidRPr="009330FD" w:rsidRDefault="001D74A8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82,97</w:t>
            </w:r>
          </w:p>
        </w:tc>
      </w:tr>
      <w:tr w:rsidR="001D74A8" w:rsidRPr="009330FD" w:rsidTr="008C2874">
        <w:tc>
          <w:tcPr>
            <w:tcW w:w="5671" w:type="dxa"/>
            <w:vAlign w:val="center"/>
          </w:tcPr>
          <w:p w:rsidR="001D74A8" w:rsidRPr="009330FD" w:rsidRDefault="001D74A8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Доходы от возмещения ущерба</w:t>
            </w:r>
          </w:p>
        </w:tc>
        <w:tc>
          <w:tcPr>
            <w:tcW w:w="1417" w:type="dxa"/>
            <w:vAlign w:val="center"/>
          </w:tcPr>
          <w:p w:rsidR="001D74A8" w:rsidRPr="009330FD" w:rsidRDefault="001D74A8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1D74A8" w:rsidRPr="009330FD" w:rsidRDefault="001D74A8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21,2</w:t>
            </w:r>
          </w:p>
        </w:tc>
        <w:tc>
          <w:tcPr>
            <w:tcW w:w="1417" w:type="dxa"/>
            <w:vAlign w:val="center"/>
          </w:tcPr>
          <w:p w:rsidR="001D74A8" w:rsidRPr="009330FD" w:rsidRDefault="001D74A8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1D74A8" w:rsidRPr="009330FD" w:rsidTr="008C2874">
        <w:tc>
          <w:tcPr>
            <w:tcW w:w="5671" w:type="dxa"/>
            <w:vAlign w:val="center"/>
          </w:tcPr>
          <w:p w:rsidR="001D74A8" w:rsidRPr="009330FD" w:rsidRDefault="001D74A8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Денежные взыскания (штрафы) за нарушение законодательства РФ о контрактной системе                     в сфере закупок</w:t>
            </w:r>
          </w:p>
        </w:tc>
        <w:tc>
          <w:tcPr>
            <w:tcW w:w="1417" w:type="dxa"/>
            <w:vAlign w:val="center"/>
          </w:tcPr>
          <w:p w:rsidR="001D74A8" w:rsidRPr="009330FD" w:rsidRDefault="001D74A8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1D74A8" w:rsidRPr="009330FD" w:rsidRDefault="001D74A8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4,9</w:t>
            </w:r>
          </w:p>
        </w:tc>
        <w:tc>
          <w:tcPr>
            <w:tcW w:w="1417" w:type="dxa"/>
            <w:vAlign w:val="center"/>
          </w:tcPr>
          <w:p w:rsidR="001D74A8" w:rsidRPr="009330FD" w:rsidRDefault="001D74A8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A94536" w:rsidRPr="00D16614" w:rsidTr="008C2874">
        <w:tc>
          <w:tcPr>
            <w:tcW w:w="5671" w:type="dxa"/>
            <w:shd w:val="clear" w:color="auto" w:fill="auto"/>
          </w:tcPr>
          <w:p w:rsidR="00A94536" w:rsidRPr="009330FD" w:rsidRDefault="00A9453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Прочие неналоговые</w:t>
            </w:r>
            <w:r w:rsidR="001D74A8"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доходы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1D74A8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217,1</w:t>
            </w:r>
          </w:p>
        </w:tc>
        <w:tc>
          <w:tcPr>
            <w:tcW w:w="1417" w:type="dxa"/>
            <w:vAlign w:val="center"/>
          </w:tcPr>
          <w:p w:rsidR="00A94536" w:rsidRPr="009330FD" w:rsidRDefault="001D74A8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256,87</w:t>
            </w:r>
          </w:p>
        </w:tc>
      </w:tr>
      <w:tr w:rsidR="00347066" w:rsidRPr="009330FD" w:rsidTr="008C2874">
        <w:tc>
          <w:tcPr>
            <w:tcW w:w="5671" w:type="dxa"/>
            <w:shd w:val="clear" w:color="auto" w:fill="auto"/>
          </w:tcPr>
          <w:p w:rsidR="00347066" w:rsidRPr="009330FD" w:rsidRDefault="0034706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Пени, штрафы</w:t>
            </w:r>
          </w:p>
        </w:tc>
        <w:tc>
          <w:tcPr>
            <w:tcW w:w="1417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1 564,16</w:t>
            </w:r>
          </w:p>
        </w:tc>
      </w:tr>
      <w:tr w:rsidR="00A94536" w:rsidRPr="009330FD" w:rsidTr="008C2874">
        <w:trPr>
          <w:trHeight w:val="173"/>
        </w:trPr>
        <w:tc>
          <w:tcPr>
            <w:tcW w:w="5671" w:type="dxa"/>
            <w:shd w:val="clear" w:color="auto" w:fill="auto"/>
          </w:tcPr>
          <w:p w:rsidR="00A94536" w:rsidRPr="009330FD" w:rsidRDefault="00A9453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Прочие субсидии бюджетов городских округов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32 700,0</w:t>
            </w:r>
          </w:p>
        </w:tc>
        <w:tc>
          <w:tcPr>
            <w:tcW w:w="1417" w:type="dxa"/>
            <w:vAlign w:val="center"/>
          </w:tcPr>
          <w:p w:rsidR="00A9453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294 540,0</w:t>
            </w:r>
          </w:p>
        </w:tc>
      </w:tr>
      <w:tr w:rsidR="00347066" w:rsidRPr="009330FD" w:rsidTr="008C2874">
        <w:trPr>
          <w:trHeight w:val="173"/>
        </w:trPr>
        <w:tc>
          <w:tcPr>
            <w:tcW w:w="5671" w:type="dxa"/>
            <w:shd w:val="clear" w:color="auto" w:fill="auto"/>
          </w:tcPr>
          <w:p w:rsidR="00347066" w:rsidRPr="009330FD" w:rsidRDefault="0034706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Налог на землю</w:t>
            </w:r>
          </w:p>
        </w:tc>
        <w:tc>
          <w:tcPr>
            <w:tcW w:w="1417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666 664,4</w:t>
            </w:r>
          </w:p>
        </w:tc>
        <w:tc>
          <w:tcPr>
            <w:tcW w:w="1417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605 819,18</w:t>
            </w:r>
          </w:p>
        </w:tc>
      </w:tr>
      <w:tr w:rsidR="00347066" w:rsidRPr="009330FD" w:rsidTr="008C2874">
        <w:trPr>
          <w:trHeight w:val="173"/>
        </w:trPr>
        <w:tc>
          <w:tcPr>
            <w:tcW w:w="5671" w:type="dxa"/>
            <w:shd w:val="clear" w:color="auto" w:fill="auto"/>
          </w:tcPr>
          <w:p w:rsidR="00347066" w:rsidRPr="009330FD" w:rsidRDefault="0034706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Доходы от сдачи в аренду земельных участков, государственная собственность на которые не разграничена</w:t>
            </w:r>
          </w:p>
        </w:tc>
        <w:tc>
          <w:tcPr>
            <w:tcW w:w="1417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326 728,4</w:t>
            </w:r>
          </w:p>
        </w:tc>
        <w:tc>
          <w:tcPr>
            <w:tcW w:w="1417" w:type="dxa"/>
            <w:vAlign w:val="center"/>
          </w:tcPr>
          <w:p w:rsidR="0034706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333 578,62</w:t>
            </w:r>
          </w:p>
        </w:tc>
      </w:tr>
      <w:tr w:rsidR="00A94536" w:rsidRPr="009330FD" w:rsidTr="008C2874">
        <w:tc>
          <w:tcPr>
            <w:tcW w:w="5671" w:type="dxa"/>
            <w:shd w:val="clear" w:color="auto" w:fill="auto"/>
          </w:tcPr>
          <w:p w:rsidR="00A94536" w:rsidRPr="009330FD" w:rsidRDefault="00A94536" w:rsidP="00A945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417" w:type="dxa"/>
            <w:vAlign w:val="center"/>
          </w:tcPr>
          <w:p w:rsidR="00A94536" w:rsidRPr="009330FD" w:rsidRDefault="00A94536" w:rsidP="00A94536">
            <w:pPr>
              <w:widowControl w:val="0"/>
              <w:spacing w:after="0" w:line="240" w:lineRule="auto"/>
              <w:ind w:left="-169" w:right="-13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тыс. рублей</w:t>
            </w:r>
          </w:p>
        </w:tc>
        <w:tc>
          <w:tcPr>
            <w:tcW w:w="1418" w:type="dxa"/>
            <w:vAlign w:val="center"/>
          </w:tcPr>
          <w:p w:rsidR="00A9453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15 994,6</w:t>
            </w:r>
          </w:p>
        </w:tc>
        <w:tc>
          <w:tcPr>
            <w:tcW w:w="1417" w:type="dxa"/>
            <w:vAlign w:val="center"/>
          </w:tcPr>
          <w:p w:rsidR="00A94536" w:rsidRPr="009330FD" w:rsidRDefault="00347066" w:rsidP="00A945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33 032,0</w:t>
            </w:r>
          </w:p>
        </w:tc>
      </w:tr>
    </w:tbl>
    <w:p w:rsidR="00575A1C" w:rsidRPr="00DB6400" w:rsidRDefault="00575A1C" w:rsidP="00DB6400">
      <w:bookmarkStart w:id="20" w:name="_Toc460405407"/>
    </w:p>
    <w:p w:rsidR="00465C16" w:rsidRPr="009330FD" w:rsidRDefault="00465C16" w:rsidP="00465C16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 w:rsidRPr="009330FD">
        <w:rPr>
          <w:rFonts w:ascii="Times New Roman" w:hAnsi="Times New Roman" w:cs="Times New Roman"/>
          <w:b/>
          <w:color w:val="auto"/>
        </w:rPr>
        <w:lastRenderedPageBreak/>
        <w:t>БЮДЖЕТ ГОРОДА</w:t>
      </w:r>
      <w:bookmarkEnd w:id="20"/>
    </w:p>
    <w:p w:rsidR="00465C16" w:rsidRPr="009330FD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x-none"/>
        </w:rPr>
      </w:pPr>
    </w:p>
    <w:p w:rsidR="002A58F2" w:rsidRPr="009E5DC9" w:rsidRDefault="00465C16" w:rsidP="009E5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состоянию на 1 </w:t>
      </w:r>
      <w:r w:rsidR="003312A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января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20</w:t>
      </w:r>
      <w:r w:rsidR="008047E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="003312A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 в бюджет</w:t>
      </w:r>
      <w:r w:rsidR="003312A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города Кемерово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поступило доходов в сумме </w:t>
      </w:r>
      <w:r w:rsidR="003312A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28 231,3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млн. рублей, что на </w:t>
      </w:r>
      <w:r w:rsidR="003312A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14,5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больше уровня </w:t>
      </w:r>
      <w:r w:rsidR="003312A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 За отчетный период бюд</w:t>
      </w:r>
      <w:r w:rsidR="003312A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жет города Кемерово исполнен с </w:t>
      </w:r>
      <w:r w:rsidR="00662A08">
        <w:rPr>
          <w:rFonts w:ascii="Times New Roman" w:eastAsia="Times New Roman" w:hAnsi="Times New Roman" w:cs="Times New Roman"/>
          <w:sz w:val="28"/>
          <w:szCs w:val="28"/>
          <w:lang w:eastAsia="x-none"/>
        </w:rPr>
        <w:t>дефицитом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662A08">
        <w:rPr>
          <w:rFonts w:ascii="Times New Roman" w:eastAsia="Times New Roman" w:hAnsi="Times New Roman" w:cs="Times New Roman"/>
          <w:sz w:val="28"/>
          <w:szCs w:val="28"/>
          <w:lang w:eastAsia="x-none"/>
        </w:rPr>
        <w:t>6,4 млн.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рублей.</w:t>
      </w:r>
    </w:p>
    <w:p w:rsidR="002A58F2" w:rsidRPr="009E5DC9" w:rsidRDefault="002A58F2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x-none"/>
        </w:rPr>
      </w:pPr>
    </w:p>
    <w:p w:rsidR="00465C16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16614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Доходы бюджета города Кемерово, млн. рублей</w:t>
      </w:r>
    </w:p>
    <w:p w:rsidR="00662A08" w:rsidRPr="009645B3" w:rsidRDefault="00662A08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575A1C" w:rsidRPr="00662A08" w:rsidRDefault="004B6C7F" w:rsidP="00662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400FC7">
        <w:rPr>
          <w:noProof/>
          <w:color w:val="FF0000"/>
          <w:sz w:val="40"/>
          <w:szCs w:val="40"/>
          <w:lang w:eastAsia="ru-RU"/>
        </w:rPr>
        <w:drawing>
          <wp:inline distT="0" distB="0" distL="0" distR="0" wp14:anchorId="3D0367CB" wp14:editId="46B1A605">
            <wp:extent cx="5940425" cy="2906485"/>
            <wp:effectExtent l="0" t="0" r="0" b="0"/>
            <wp:docPr id="113" name="Диаграмма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62A08" w:rsidRDefault="00465C16" w:rsidP="00662A0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9645B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Структура доходов бюджета города Кемерово, млн. рублей</w:t>
      </w:r>
    </w:p>
    <w:p w:rsidR="00D03A33" w:rsidRPr="009E5DC9" w:rsidRDefault="00D03A33" w:rsidP="00465C1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32"/>
          <w:lang w:eastAsia="ru-RU"/>
        </w:rPr>
      </w:pPr>
    </w:p>
    <w:p w:rsidR="00465C16" w:rsidRPr="009645B3" w:rsidRDefault="00465C16" w:rsidP="00465C1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32"/>
          <w:lang w:eastAsia="ru-RU"/>
        </w:rPr>
      </w:pPr>
    </w:p>
    <w:p w:rsidR="00465C16" w:rsidRPr="009645B3" w:rsidRDefault="00465C16" w:rsidP="00465C1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"/>
          <w:szCs w:val="32"/>
          <w:lang w:eastAsia="ru-RU"/>
        </w:rPr>
      </w:pPr>
    </w:p>
    <w:bookmarkStart w:id="21" w:name="_MON_1488197113"/>
    <w:bookmarkEnd w:id="21"/>
    <w:p w:rsidR="00465C16" w:rsidRPr="009645B3" w:rsidRDefault="00662A08" w:rsidP="000E08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0"/>
          <w:szCs w:val="28"/>
          <w:lang w:eastAsia="ru-RU"/>
        </w:rPr>
      </w:pPr>
      <w:r w:rsidRPr="009645B3"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  <w:object w:dxaOrig="10878" w:dyaOrig="2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185.25pt" o:ole="">
            <v:imagedata r:id="rId27" o:title=""/>
          </v:shape>
          <o:OLEObject Type="Embed" ProgID="Excel.Sheet.8" ShapeID="_x0000_i1025" DrawAspect="Content" ObjectID="_1680695369" r:id="rId28"/>
        </w:object>
      </w:r>
    </w:p>
    <w:p w:rsidR="00D03A33" w:rsidRPr="009E5DC9" w:rsidRDefault="00D03A33" w:rsidP="00465C1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465C16" w:rsidRDefault="00465C16" w:rsidP="00465C1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и наиболее стабильным источником формирования </w:t>
      </w:r>
      <w:r w:rsidR="00662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собственных доходов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города остается налог на доходы физических лиц. За 20</w:t>
      </w:r>
      <w:r w:rsidR="0051411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B4A8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 поступления НДФЛ составила </w:t>
      </w:r>
      <w:r w:rsidR="00FB4A8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4 339,4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рублей, что на </w:t>
      </w:r>
      <w:r w:rsidR="00FB4A8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14,5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 w:rsidR="00FB4A8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уровня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51411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  <w:r w:rsidRPr="009330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Налоговые платежи малого бизнеса в бюджет</w:t>
      </w:r>
      <w:r w:rsidR="00EE6B0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Кемерово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(единый налог на вмененный доход) составили </w:t>
      </w:r>
      <w:r w:rsidR="00CC3D3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273,4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рублей, что на </w:t>
      </w:r>
      <w:r w:rsidR="00CC3D3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 w:rsidR="004E1D2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</w:t>
      </w:r>
      <w:r w:rsidR="00EE6B0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51411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Поступление</w:t>
      </w:r>
      <w:r w:rsidR="00EE6B0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 на имущество составило</w:t>
      </w:r>
      <w:r w:rsidR="00C7736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D1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846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рублей, что на </w:t>
      </w:r>
      <w:r w:rsidR="00624D1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4,1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 w:rsidR="0051411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</w:t>
      </w:r>
      <w:r w:rsidR="00624D1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2A08" w:rsidRPr="009645B3" w:rsidRDefault="00662A08" w:rsidP="00465C1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C16" w:rsidRPr="009645B3" w:rsidRDefault="00465C16" w:rsidP="00465C1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645B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DF3C5FD" wp14:editId="0BFF890D">
            <wp:extent cx="5848350" cy="2830286"/>
            <wp:effectExtent l="0" t="0" r="0" b="825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65C16" w:rsidRPr="00780548" w:rsidRDefault="00465C16" w:rsidP="00465C16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8"/>
          <w:szCs w:val="28"/>
          <w:lang w:eastAsia="ru-RU"/>
        </w:rPr>
      </w:pPr>
    </w:p>
    <w:p w:rsidR="00465C16" w:rsidRPr="009330FD" w:rsidRDefault="00465C16" w:rsidP="00140B9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Расходная часть </w:t>
      </w:r>
      <w:r w:rsidRPr="009330F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бюджета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</w:t>
      </w:r>
      <w:r w:rsidR="00140B9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306B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исполнена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</w:t>
      </w:r>
      <w:r w:rsidR="00F306B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28 237,7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06B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млн. рублей, или </w:t>
      </w:r>
      <w:r w:rsidR="00F306B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111,6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к уровню 201</w:t>
      </w:r>
      <w:r w:rsidR="00C26B2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</w:p>
    <w:p w:rsidR="00780548" w:rsidRDefault="00465C16" w:rsidP="007805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Наибольший удельный вес в расходах бюджета города Кемерово составили расходы на социальную сферу –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59,7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%. По сравнению с                          201</w:t>
      </w:r>
      <w:r w:rsidR="00C26B2E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год</w:t>
      </w:r>
      <w:r w:rsidR="004D468A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ом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они увеличились на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13,2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% и составили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16 873,8</w:t>
      </w:r>
      <w:r w:rsidR="004D468A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млн. рублей, из них </w:t>
      </w:r>
      <w:r w:rsidR="004D468A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13 368,1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млн. рублей пришлось на образование,</w:t>
      </w:r>
      <w:r w:rsidR="00C26B2E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4D468A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2 145,1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C26B2E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тыс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рублей – на социальную политику. Значительными по объему являются расходы на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жилищно-коммунальное хозяйство </w:t>
      </w:r>
      <w:r w:rsidR="00C26B2E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(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19,7</w:t>
      </w:r>
      <w:r w:rsidR="00C26B2E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%). По сравнению с уровнем</w:t>
      </w:r>
      <w:r w:rsidR="009B028C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       </w:t>
      </w:r>
      <w:r w:rsidR="007F01A8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201</w:t>
      </w:r>
      <w:r w:rsidR="00C26B2E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года данные расходы возросли на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38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% и </w:t>
      </w:r>
      <w:r w:rsidR="00C26B2E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составили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5 563,9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млн. рублей. Расходы на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национальную экономику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составили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15,2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% от общего объема денежных расходов бюджета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города Кемерово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на решение общегосударственных вопросов пришлось 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4,5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%,</w:t>
      </w:r>
      <w:r w:rsidR="00B16432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на </w:t>
      </w:r>
      <w:r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национальную безопасность </w:t>
      </w:r>
      <w:r w:rsidR="00E5020B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>и на</w:t>
      </w:r>
      <w:r w:rsidR="00780548" w:rsidRPr="009330F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прочие расходы.</w:t>
      </w:r>
    </w:p>
    <w:p w:rsidR="00780548" w:rsidRPr="00780548" w:rsidRDefault="00780548" w:rsidP="007805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32"/>
          <w:lang w:eastAsia="ru-RU"/>
        </w:rPr>
      </w:pPr>
    </w:p>
    <w:p w:rsidR="007E5F24" w:rsidRPr="009E5DC9" w:rsidRDefault="007E5F24" w:rsidP="007805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32"/>
          <w:lang w:eastAsia="ru-RU"/>
        </w:rPr>
      </w:pPr>
    </w:p>
    <w:p w:rsidR="00780548" w:rsidRDefault="00465C16" w:rsidP="007805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9645B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Структура расходов бюджета г. Кемерово</w:t>
      </w:r>
    </w:p>
    <w:p w:rsidR="00465C16" w:rsidRPr="00780548" w:rsidRDefault="00465C16" w:rsidP="007805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9645B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за 20</w:t>
      </w:r>
      <w:r w:rsidR="0078054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20</w:t>
      </w:r>
      <w:r w:rsidR="00A33C9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год</w:t>
      </w:r>
      <w:r w:rsidRPr="009645B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, млн. рублей</w:t>
      </w:r>
    </w:p>
    <w:p w:rsidR="00465C16" w:rsidRPr="009645B3" w:rsidRDefault="00465C16" w:rsidP="009B028C">
      <w:pPr>
        <w:keepNext/>
        <w:keepLines/>
        <w:spacing w:after="0" w:line="120" w:lineRule="auto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2A58F2" w:rsidRDefault="00465C16" w:rsidP="002A58F2">
      <w:pPr>
        <w:spacing w:after="0" w:line="240" w:lineRule="auto"/>
        <w:rPr>
          <w:rFonts w:ascii="Times New Roman" w:hAnsi="Times New Roman" w:cs="Times New Roman"/>
          <w:b/>
        </w:rPr>
      </w:pPr>
      <w:r w:rsidRPr="009645B3">
        <w:rPr>
          <w:noProof/>
          <w:color w:val="FF0000"/>
          <w:lang w:eastAsia="ru-RU"/>
        </w:rPr>
        <w:drawing>
          <wp:inline distT="0" distB="0" distL="0" distR="0" wp14:anchorId="6539813A" wp14:editId="6A1F6F2D">
            <wp:extent cx="6109970" cy="2438400"/>
            <wp:effectExtent l="0" t="0" r="5080" b="0"/>
            <wp:docPr id="15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bookmarkStart w:id="22" w:name="_Toc460405408"/>
    </w:p>
    <w:p w:rsidR="002A58F2" w:rsidRDefault="002A58F2" w:rsidP="002A58F2">
      <w:pPr>
        <w:spacing w:after="0" w:line="240" w:lineRule="auto"/>
        <w:rPr>
          <w:rFonts w:ascii="Times New Roman" w:hAnsi="Times New Roman" w:cs="Times New Roman"/>
          <w:b/>
        </w:rPr>
      </w:pPr>
    </w:p>
    <w:p w:rsidR="001840ED" w:rsidRDefault="001840ED" w:rsidP="002A58F2">
      <w:pPr>
        <w:spacing w:after="0" w:line="240" w:lineRule="auto"/>
        <w:rPr>
          <w:rFonts w:ascii="Times New Roman" w:hAnsi="Times New Roman" w:cs="Times New Roman"/>
          <w:b/>
        </w:rPr>
      </w:pPr>
    </w:p>
    <w:p w:rsidR="00662A08" w:rsidRDefault="00662A08" w:rsidP="002A58F2">
      <w:pPr>
        <w:spacing w:after="0" w:line="240" w:lineRule="auto"/>
        <w:rPr>
          <w:rFonts w:ascii="Times New Roman" w:hAnsi="Times New Roman" w:cs="Times New Roman"/>
          <w:b/>
        </w:rPr>
      </w:pPr>
    </w:p>
    <w:p w:rsidR="00662A08" w:rsidRDefault="00662A08" w:rsidP="002A58F2">
      <w:pPr>
        <w:spacing w:after="0" w:line="240" w:lineRule="auto"/>
        <w:rPr>
          <w:rFonts w:ascii="Times New Roman" w:hAnsi="Times New Roman" w:cs="Times New Roman"/>
          <w:b/>
        </w:rPr>
      </w:pPr>
    </w:p>
    <w:bookmarkEnd w:id="22"/>
    <w:p w:rsidR="004046CC" w:rsidRPr="004046CC" w:rsidRDefault="004046CC" w:rsidP="004046CC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4046CC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lastRenderedPageBreak/>
        <w:t>СОЦИАЛЬНАЯ СФЕРА</w:t>
      </w:r>
    </w:p>
    <w:p w:rsidR="004046CC" w:rsidRPr="004046CC" w:rsidRDefault="004046CC" w:rsidP="004046CC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4046CC" w:rsidRDefault="004046CC" w:rsidP="004046CC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4046CC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Образование</w:t>
      </w:r>
    </w:p>
    <w:p w:rsidR="004046CC" w:rsidRPr="004046CC" w:rsidRDefault="004046CC" w:rsidP="004046CC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2A58F2" w:rsidRPr="009330FD" w:rsidRDefault="002A58F2" w:rsidP="002A58F2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итогам 2020 года остается стабильным число детей в возрасте до 3-х лет, обеспеченных местами в детских садах – </w:t>
      </w:r>
      <w:r w:rsidR="005D6AE7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51,3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% от числа нуждающихся. В городе Кемерово продолжают функционировать 37 частных детских садов для детей раннего возраста на 8</w:t>
      </w:r>
      <w:r w:rsidR="005D6AE7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0 мест. </w:t>
      </w:r>
    </w:p>
    <w:p w:rsidR="00DB6400" w:rsidRDefault="002A58F2" w:rsidP="00002315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итогам 2020 года </w:t>
      </w:r>
      <w:r w:rsidR="0039333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81,8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 детей в возрасте от 1 до 6 лет получали дошкольную образовательную услугу в муниципальных учреждениях, дети в возрасте от 3 до 7 лет обеспечены местами в дошкольных образовательных</w:t>
      </w:r>
      <w:r w:rsidR="00F1363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учреждениях на 100 %.</w:t>
      </w:r>
    </w:p>
    <w:p w:rsidR="00F13631" w:rsidRDefault="00F13631" w:rsidP="00002315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5"/>
        <w:gridCol w:w="1348"/>
        <w:gridCol w:w="1471"/>
        <w:gridCol w:w="1571"/>
      </w:tblGrid>
      <w:tr w:rsidR="004046CC" w:rsidRPr="009645B3" w:rsidTr="004046CC">
        <w:trPr>
          <w:trHeight w:val="525"/>
          <w:tblHeader/>
          <w:jc w:val="center"/>
        </w:trPr>
        <w:tc>
          <w:tcPr>
            <w:tcW w:w="5885" w:type="dxa"/>
            <w:vAlign w:val="center"/>
          </w:tcPr>
          <w:p w:rsidR="004046CC" w:rsidRPr="00D16614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48" w:type="dxa"/>
            <w:vAlign w:val="center"/>
          </w:tcPr>
          <w:p w:rsidR="004046CC" w:rsidRPr="00D16614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471" w:type="dxa"/>
            <w:vAlign w:val="center"/>
          </w:tcPr>
          <w:p w:rsidR="004046CC" w:rsidRPr="00D16614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571" w:type="dxa"/>
            <w:vAlign w:val="center"/>
          </w:tcPr>
          <w:p w:rsidR="004046CC" w:rsidRPr="009645B3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</w:tr>
      <w:tr w:rsidR="004046CC" w:rsidRPr="009330FD" w:rsidTr="004046CC">
        <w:trPr>
          <w:trHeight w:val="540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муниципальных дошкольных образовательных учреждений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количество мест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28 528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29 281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детей на 100 мест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дневных общеобразовательных учреждений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учащихся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61,288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62,727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школ - интернатов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воспитанников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детских домов 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воспитанников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571" w:type="dxa"/>
            <w:vAlign w:val="center"/>
          </w:tcPr>
          <w:p w:rsidR="004046CC" w:rsidRPr="009330FD" w:rsidRDefault="001B333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</w:tr>
      <w:tr w:rsidR="004046CC" w:rsidRPr="009330FD" w:rsidTr="004046CC">
        <w:trPr>
          <w:trHeight w:val="277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школ психико-педагогической поддержки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воспитанников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767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809</w:t>
            </w:r>
          </w:p>
        </w:tc>
      </w:tr>
      <w:tr w:rsidR="004046CC" w:rsidRPr="009330FD" w:rsidTr="004046CC">
        <w:trPr>
          <w:trHeight w:val="540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обучающихся, занимающихся во вторую смену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16 345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16 409</w:t>
            </w:r>
          </w:p>
        </w:tc>
      </w:tr>
      <w:tr w:rsidR="004046CC" w:rsidRPr="009330FD" w:rsidTr="004046CC">
        <w:trPr>
          <w:trHeight w:val="262"/>
          <w:jc w:val="center"/>
        </w:trPr>
        <w:tc>
          <w:tcPr>
            <w:tcW w:w="5885" w:type="dxa"/>
            <w:tcBorders>
              <w:bottom w:val="single" w:sz="4" w:space="0" w:color="auto"/>
            </w:tcBorders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учреждений дополнительного образования 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4046CC" w:rsidRPr="009330FD" w:rsidTr="004046CC">
        <w:trPr>
          <w:trHeight w:val="70"/>
          <w:jc w:val="center"/>
        </w:trPr>
        <w:tc>
          <w:tcPr>
            <w:tcW w:w="5885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них учащихся </w:t>
            </w:r>
          </w:p>
        </w:tc>
        <w:tc>
          <w:tcPr>
            <w:tcW w:w="1348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36 982</w:t>
            </w:r>
          </w:p>
        </w:tc>
        <w:tc>
          <w:tcPr>
            <w:tcW w:w="1571" w:type="dxa"/>
            <w:vAlign w:val="center"/>
          </w:tcPr>
          <w:p w:rsidR="004046CC" w:rsidRPr="009330FD" w:rsidRDefault="004046CC" w:rsidP="004046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36 281</w:t>
            </w:r>
          </w:p>
        </w:tc>
      </w:tr>
    </w:tbl>
    <w:p w:rsidR="004046CC" w:rsidRDefault="004046CC" w:rsidP="004046CC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C77366" w:rsidRPr="009330FD" w:rsidRDefault="004046CC" w:rsidP="004046CC">
      <w:pPr>
        <w:keepNext/>
        <w:keepLines/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7736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Услугами общеобразовательных учреждений города охвачено </w:t>
      </w:r>
      <w:r w:rsidR="003345E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62 727</w:t>
      </w:r>
      <w:r w:rsidR="00C7736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учащихся, из них 73,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7736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занимаются в первую смену (</w:t>
      </w:r>
      <w:r w:rsidR="003345E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</w:t>
      </w:r>
      <w:r w:rsidR="00C7736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345E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73,3</w:t>
      </w:r>
      <w:r w:rsidR="00C7736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</w:p>
    <w:p w:rsidR="00463206" w:rsidRPr="009330FD" w:rsidRDefault="00463206" w:rsidP="00C77366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2019-2020 учебного года среднее общее образование получили 2 366 выпускника (2019 г. – 2 421 выпускник).</w:t>
      </w:r>
    </w:p>
    <w:p w:rsidR="00463206" w:rsidRPr="009330FD" w:rsidRDefault="00463206" w:rsidP="00C77366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210 выпускников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аттестат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среднем общем образовании с отличием и федеральную медаль «За особые успехи в учении» (в 2019 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603EA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207). Региональную награду получили 182 выпускника – знак «Отличник Кузбасса», из них: 125 золотых знаков и 57 – серебряных.</w:t>
      </w:r>
    </w:p>
    <w:p w:rsidR="00463206" w:rsidRPr="009330FD" w:rsidRDefault="00463206" w:rsidP="00C77366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выпускников 9 классов общеобразовательных учреждений города Кемерово, получивши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аттестаты в 2020 году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составило 5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398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2019 году – 5 151 выпускник). В связи с неблагополучной эпидемиологической ситуацией государственная итоговая аттестация в форме ОГЭ и ГВЭ в 2020 году в 9 классах не проводилась. Выпускники получили аттестаты по итогам прохождения промежуточной аттестации, проведенной в общеобразовательных организациях. </w:t>
      </w:r>
    </w:p>
    <w:p w:rsidR="00463206" w:rsidRPr="009330FD" w:rsidRDefault="00463206" w:rsidP="00C77366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свою очередь, по результатам ЕГЭ максимальное количество баллов (100 баллов) – получили 29 человек (2019 год – 22 человека).</w:t>
      </w:r>
    </w:p>
    <w:p w:rsidR="00463206" w:rsidRPr="009330FD" w:rsidRDefault="00463206" w:rsidP="00C77366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выпускников, поступивших в 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ы, составила 78,</w:t>
      </w:r>
      <w:r w:rsidR="00A0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C10AA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показатель 2019 года на 3,2 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процентных пункта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(2019 год – 81,8 %).</w:t>
      </w:r>
    </w:p>
    <w:p w:rsidR="00761186" w:rsidRPr="009330FD" w:rsidRDefault="00C33881" w:rsidP="00DB6400">
      <w:pPr>
        <w:keepNext/>
        <w:keepLines/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учреждения среднего профессионального образования поступили 17,06 % выпускников, что на 2,8</w:t>
      </w:r>
      <w:r w:rsidR="00C10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выше 2019 года, из них 2,75 % были трудоустроены, а также продолжили обучение на профессиональных курсах для дальнейшего трудоустройства, 0,33 % - служит в Российской Армии, </w:t>
      </w:r>
      <w:r w:rsidR="00C10A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0,85 % - иное.</w:t>
      </w:r>
    </w:p>
    <w:p w:rsidR="00465C16" w:rsidRPr="009330FD" w:rsidRDefault="00465C16" w:rsidP="002A58F2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</w:p>
    <w:p w:rsidR="00465C16" w:rsidRPr="009330FD" w:rsidRDefault="00465C16" w:rsidP="003A3DDE">
      <w:pPr>
        <w:pStyle w:val="2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9330FD">
        <w:rPr>
          <w:rFonts w:ascii="Times New Roman" w:hAnsi="Times New Roman" w:cs="Times New Roman"/>
          <w:b/>
          <w:color w:val="auto"/>
          <w:sz w:val="32"/>
          <w:szCs w:val="28"/>
        </w:rPr>
        <w:t>Социальная поддержка детей-сирот и детей,</w:t>
      </w:r>
    </w:p>
    <w:p w:rsidR="00465C16" w:rsidRPr="009330FD" w:rsidRDefault="00465C16" w:rsidP="003A3DDE">
      <w:pPr>
        <w:pStyle w:val="2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9330FD">
        <w:rPr>
          <w:rFonts w:ascii="Times New Roman" w:hAnsi="Times New Roman" w:cs="Times New Roman"/>
          <w:b/>
          <w:color w:val="auto"/>
          <w:sz w:val="32"/>
          <w:szCs w:val="28"/>
        </w:rPr>
        <w:t>оставшихся без попечения родителей</w:t>
      </w:r>
    </w:p>
    <w:p w:rsidR="00465C16" w:rsidRPr="009330FD" w:rsidRDefault="00465C16" w:rsidP="00465C16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</w:pPr>
    </w:p>
    <w:p w:rsidR="00465C16" w:rsidRPr="009330FD" w:rsidRDefault="00465C16" w:rsidP="00465C16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Доля детей, оставшихся без попечения родителей, в том числе переданных не родственникам (в приемные семьи, на усыновление (удочерение), под опеку (попечительство), охваченных другими формами семейного устройства, находящихся в учреждениях для детей-сирот и детей, оставшихся без попечения родителей,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1 </w:t>
      </w:r>
      <w:r w:rsidR="0035657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января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20</w:t>
      </w:r>
      <w:r w:rsidR="0035657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 составила </w:t>
      </w:r>
      <w:r w:rsidR="00465D9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98,</w:t>
      </w:r>
      <w:r w:rsidR="0035657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%</w:t>
      </w:r>
      <w:r w:rsidR="0035657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(на 01.01.2020 – 98,0 %)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023826" w:rsidRPr="009330FD" w:rsidRDefault="00023826" w:rsidP="00465C16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Доля детей, оставшихся без попечения родителей, в городе Кемерово – 1,9 % (в 2019 году – 2,0 %).</w:t>
      </w:r>
    </w:p>
    <w:p w:rsidR="005A55C5" w:rsidRPr="009330FD" w:rsidRDefault="005A55C5" w:rsidP="00465C16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городе Кемерово работа по устройству детей-сирот и детей, оставшихся без попечения родителей, решению проблем детей и семей, оказавшихся в трудной жизненной ситуации, осуществляется в рамках реализации муниципального проекта «От опеки сиротства к воспитанию детей».</w:t>
      </w:r>
    </w:p>
    <w:p w:rsidR="008B7A27" w:rsidRPr="009330FD" w:rsidRDefault="008B7A27" w:rsidP="00465C16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итогам мониторинга реализации плана обеспечения семейного устройства детей-сирот и детей, оставшихся без попечения родителей, за 2020 год:</w:t>
      </w:r>
    </w:p>
    <w:p w:rsidR="008B7A27" w:rsidRPr="009330FD" w:rsidRDefault="008B7A27" w:rsidP="00465C16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- 54 родителя лишены родительских прав в отношении 71 ребенка 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(2019 год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- 64 родителя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отношении 91 ребенка); 16 родителей ограничены в родительских правах в отношении 13 детей (в 2019 году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-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26 родителей в отношении 41 ребенка);</w:t>
      </w:r>
    </w:p>
    <w:p w:rsidR="008B7A27" w:rsidRPr="009330FD" w:rsidRDefault="008B7A27" w:rsidP="00465C16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выявлены 255 детей, оставшихся без попечения родителей (в 2019 году 317 человек), всего переданы в семейные формы устройства 319 детей 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(2019 год – 353 ребенка), из них 91 ребенок, состоящий на учете в государственном банке данных детей, оставшихся без попечения родителей, воспитанников учреждений для детей-сирот.</w:t>
      </w:r>
    </w:p>
    <w:p w:rsidR="001016FC" w:rsidRPr="009330FD" w:rsidRDefault="008B7A27" w:rsidP="00FB41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2020 год увеличена доля детей, возращенных в семьи из детских домов и дома ребенка, временно помещенных в учреждения для детей-сирот по заявлению родителей, в связи с трудной жизненной ситуации, с 64,5 % до 65,3 %.</w:t>
      </w:r>
    </w:p>
    <w:p w:rsidR="008B7A27" w:rsidRPr="009330FD" w:rsidRDefault="00C60F93" w:rsidP="00FB41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01.01.2021 численность детей-сирот, обучающихся и воспитывающихся в учреждениях для детей-сирот и детей, оставшихся без попечения родителей, составляет 207 человек (01.01.2020 – 245 человек). </w:t>
      </w:r>
    </w:p>
    <w:p w:rsidR="00FB410C" w:rsidRPr="009330FD" w:rsidRDefault="00465C16" w:rsidP="002A58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Таким образом, по итогам 20</w:t>
      </w:r>
      <w:r w:rsidR="00A1383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 на учете в органе опеки 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попечительства города Кемерово находятся 2 </w:t>
      </w:r>
      <w:r w:rsidR="00C60F9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183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x-none"/>
        </w:rPr>
        <w:t>детей</w:t>
      </w:r>
      <w:r w:rsidR="00F068D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-сиро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x-none"/>
        </w:rPr>
        <w:t>т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детей, оставшихся без попечения родителей</w:t>
      </w:r>
      <w:r w:rsidR="00F068D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</w:t>
      </w:r>
      <w:r w:rsidR="00C60F9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</w:t>
      </w:r>
      <w:r w:rsidR="00F068D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201</w:t>
      </w:r>
      <w:r w:rsidR="00A1383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F068D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C60F9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="00F068D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2 </w:t>
      </w:r>
      <w:r w:rsidR="00C60F9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292</w:t>
      </w:r>
      <w:r w:rsidR="00F068D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x-none"/>
        </w:rPr>
        <w:t>детей</w:t>
      </w:r>
      <w:r w:rsidR="00C60F9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-сирот).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C60F9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Доля детей, находящихся в семейных формах</w:t>
      </w:r>
      <w:r w:rsidR="004046CC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="00C60F9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составляет – 1 937 </w:t>
      </w:r>
      <w:bookmarkStart w:id="23" w:name="_Toc460405410"/>
      <w:r w:rsidR="00C60F9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(88,7 %).</w:t>
      </w:r>
    </w:p>
    <w:p w:rsidR="00C60F93" w:rsidRPr="009330FD" w:rsidRDefault="00C60F93" w:rsidP="002A58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учете в федеральном банке данных о детях-сиротах и детях, оставшихся без попечения родителей, состоят 237 детей (на 01.01.2020 – 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240 детей).</w:t>
      </w:r>
    </w:p>
    <w:p w:rsidR="009B6F55" w:rsidRPr="009330FD" w:rsidRDefault="009B6F55" w:rsidP="00465C16">
      <w:pPr>
        <w:pStyle w:val="2"/>
        <w:spacing w:before="0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465C16" w:rsidRPr="009330FD" w:rsidRDefault="00465C16" w:rsidP="00686110">
      <w:pPr>
        <w:pStyle w:val="2"/>
        <w:spacing w:before="0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9330FD">
        <w:rPr>
          <w:rFonts w:ascii="Times New Roman" w:hAnsi="Times New Roman" w:cs="Times New Roman"/>
          <w:b/>
          <w:color w:val="auto"/>
          <w:sz w:val="32"/>
          <w:szCs w:val="28"/>
        </w:rPr>
        <w:t>Культура</w:t>
      </w:r>
      <w:bookmarkEnd w:id="23"/>
    </w:p>
    <w:p w:rsidR="00465C16" w:rsidRPr="009330FD" w:rsidRDefault="00465C16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8"/>
          <w:lang w:val="x-none" w:eastAsia="ru-RU"/>
        </w:rPr>
      </w:pPr>
    </w:p>
    <w:p w:rsidR="00465C16" w:rsidRPr="009330FD" w:rsidRDefault="00465C16" w:rsidP="00591AA7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За </w:t>
      </w:r>
      <w:r w:rsidR="00942D5B"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2020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год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в учреждениях культуры го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Кемерово состоялось </w:t>
      </w:r>
      <w:r w:rsidR="004518A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19 223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культурно-досугов</w:t>
      </w:r>
      <w:r w:rsidR="00942D5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845D1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мероприяти</w:t>
      </w:r>
      <w:r w:rsidR="00AA260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8A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т.ч. дистанционно) 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9B6F5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общим 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количеством посетителей </w:t>
      </w:r>
      <w:r w:rsidR="004518A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4 304,1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(201</w:t>
      </w:r>
      <w:r w:rsidR="00942D5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</w:t>
      </w:r>
      <w:r w:rsidR="004518A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– </w:t>
      </w:r>
      <w:r w:rsidR="004518A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22 617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мероприяти</w:t>
      </w:r>
      <w:r w:rsidR="004518A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18A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5 290,6</w:t>
      </w:r>
      <w:r w:rsidR="003D2AF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A75" w:rsidRPr="009330FD" w:rsidRDefault="00DC6A75" w:rsidP="00591AA7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задачей учреждений культуры в 2020 году </w:t>
      </w:r>
      <w:r w:rsidR="00AA260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явилась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национального проекта «Культура», включающего в себя три проекта.</w:t>
      </w:r>
    </w:p>
    <w:p w:rsidR="00591AA7" w:rsidRPr="009330FD" w:rsidRDefault="00DC6A75" w:rsidP="00591AA7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Федеральный проект «Культурная среда»:</w:t>
      </w:r>
      <w:r w:rsidR="00591AA7" w:rsidRPr="009330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A75" w:rsidRPr="009330FD" w:rsidRDefault="00AA260D" w:rsidP="00591AA7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C6A75" w:rsidRPr="009330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  <w:r w:rsidR="00DC6A75" w:rsidRPr="009330FD">
        <w:rPr>
          <w:rFonts w:ascii="Times New Roman" w:hAnsi="Times New Roman" w:cs="Times New Roman"/>
          <w:sz w:val="28"/>
          <w:szCs w:val="28"/>
        </w:rPr>
        <w:t xml:space="preserve"> году образовательные учреждения культуры города Кемерово: МБОУДО «Детская школа искусств № 69», МБОУДО «Детская музыкальная школа № 4», МАУДО «Детская школа искусств № 50», МАОУДО «Детская школа искусств № 19» получили музыкальные инструменты, оборудование и литературу на сумму более 14 млн. рублей.</w:t>
      </w:r>
    </w:p>
    <w:p w:rsidR="00DC6A75" w:rsidRPr="009330FD" w:rsidRDefault="00DC6A75" w:rsidP="00591AA7">
      <w:pPr>
        <w:suppressAutoHyphens/>
        <w:spacing w:after="0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Федеральный проект «Творческие люди»</w:t>
      </w:r>
      <w:r w:rsidR="00591AA7" w:rsidRPr="009330FD">
        <w:rPr>
          <w:rFonts w:ascii="Times New Roman" w:hAnsi="Times New Roman" w:cs="Times New Roman"/>
          <w:sz w:val="28"/>
          <w:szCs w:val="28"/>
        </w:rPr>
        <w:t>:</w:t>
      </w:r>
    </w:p>
    <w:p w:rsidR="00591AA7" w:rsidRPr="009330FD" w:rsidRDefault="00591AA7" w:rsidP="00591AA7">
      <w:pPr>
        <w:suppressAutoHyphens/>
        <w:spacing w:after="0" w:line="240" w:lineRule="auto"/>
        <w:ind w:left="57" w:right="57" w:firstLine="36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sz w:val="28"/>
          <w:szCs w:val="28"/>
        </w:rPr>
        <w:t xml:space="preserve">   </w:t>
      </w:r>
      <w:r w:rsidRPr="009330FD">
        <w:rPr>
          <w:rFonts w:ascii="Times New Roman" w:hAnsi="Times New Roman" w:cs="Times New Roman"/>
          <w:sz w:val="28"/>
          <w:szCs w:val="28"/>
        </w:rPr>
        <w:t xml:space="preserve">40 сотрудников учреждений культуры прошли курсы повышения квалификации и переподготовки в ведущих российских ВУЗах культуры и искусства за счет средств федерального бюджета. </w:t>
      </w:r>
    </w:p>
    <w:p w:rsidR="00DC6A75" w:rsidRPr="009330FD" w:rsidRDefault="00591AA7" w:rsidP="00591AA7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 xml:space="preserve">Количество зарегистрированных волонтеров культуры от города Кемерово на сайте «Добровольцы.РФ» составляет 392 человека, из которых 368 человек </w:t>
      </w:r>
      <w:r w:rsidR="00AA260D">
        <w:rPr>
          <w:rFonts w:ascii="Times New Roman" w:hAnsi="Times New Roman" w:cs="Times New Roman"/>
          <w:sz w:val="28"/>
          <w:szCs w:val="28"/>
        </w:rPr>
        <w:t xml:space="preserve">- </w:t>
      </w:r>
      <w:r w:rsidRPr="009330FD">
        <w:rPr>
          <w:rFonts w:ascii="Times New Roman" w:hAnsi="Times New Roman" w:cs="Times New Roman"/>
          <w:sz w:val="28"/>
          <w:szCs w:val="28"/>
        </w:rPr>
        <w:t xml:space="preserve">сотрудники учреждений культуры. </w:t>
      </w:r>
    </w:p>
    <w:p w:rsidR="00465C16" w:rsidRPr="009330FD" w:rsidRDefault="004A4FF2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муниципальных учреждениях клубного типа работает 493 клубных формирования (2019 год – 493), в которых занимается 10 103 участника              (2019 год – 9 818 участников); из них 216 – самодеятельны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(2019 год – 221). </w:t>
      </w:r>
    </w:p>
    <w:p w:rsidR="005A6A22" w:rsidRPr="009330FD" w:rsidRDefault="005A6A22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клубных учреждениях города Кемерово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 </w:t>
      </w:r>
      <w:r w:rsidR="005C3E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8 679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="005C3E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92DE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т.ч. в дистанционном формате)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посетили </w:t>
      </w:r>
      <w:r w:rsidR="005C3E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2 354,0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</w:t>
      </w:r>
      <w:r w:rsidR="005C3E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92DE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7 677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="00492DE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посетителей – </w:t>
      </w:r>
      <w:r w:rsidR="00492DE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2 525,1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человек).</w:t>
      </w:r>
    </w:p>
    <w:p w:rsidR="001852E9" w:rsidRPr="009330FD" w:rsidRDefault="00D61F1D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26E5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всех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учреждениях культуры функционирует 3</w:t>
      </w:r>
      <w:r w:rsidR="00D26E5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</w:t>
      </w:r>
      <w:r w:rsidR="00D26E5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</w:t>
      </w:r>
      <w:r w:rsidR="00D26E5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звания: </w:t>
      </w:r>
      <w:r w:rsidR="00D26E5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«Народный», </w:t>
      </w:r>
      <w:r w:rsidR="00D26E5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«образцовый», 2 – «Заслуженный».</w:t>
      </w:r>
    </w:p>
    <w:p w:rsidR="00D61F1D" w:rsidRPr="009330FD" w:rsidRDefault="00D61F1D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</w:t>
      </w:r>
      <w:r w:rsidR="005351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 w:rsidR="005351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различного уровня приняли </w:t>
      </w:r>
      <w:r w:rsidR="005351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6 042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– юных музыкантов, художников, хореографов и театралов, из них </w:t>
      </w:r>
      <w:r w:rsidR="005351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дипломами были отмечены 3 460 учащихся (2019 год – 4 381 учащийся). Творческими коллективами и солистами школ культуры было проведено 1 673 мероприяти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351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т.ч. дистанционно) для 773,8 тыс. зрителей (2019 год – 2 225 мероприяти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5351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761,3 тыс. зрителей).</w:t>
      </w:r>
    </w:p>
    <w:p w:rsidR="00F3305F" w:rsidRPr="009330FD" w:rsidRDefault="00F3305F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Число постоянных читателей </w:t>
      </w:r>
      <w:r w:rsidR="00B176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26-ти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библиотек </w:t>
      </w:r>
      <w:r w:rsidR="00B176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 – </w:t>
      </w:r>
      <w:r w:rsidR="00B176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80,7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число посещений составило </w:t>
      </w:r>
      <w:r w:rsidR="00B176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764,8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B176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книговыдач – 1 829 тыс. документов.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числа постоянных читателей связано с ограниченным режимом работы во втором квартале, обслуживание посетителей производилось только одну неделю в июне, в связи с чем активизировалась работа в соцсетях, проведены многочисленные онлайн-мероприятия, акции, викторины.</w:t>
      </w:r>
    </w:p>
    <w:p w:rsidR="006F7E0D" w:rsidRPr="009330FD" w:rsidRDefault="00465C16" w:rsidP="00A94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Музей-заповедник «Красная горка» </w:t>
      </w:r>
      <w:r w:rsidR="006F7E0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2020 год посетили</w:t>
      </w:r>
      <w:r w:rsidR="00D61F1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7E0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44,8</w:t>
      </w:r>
      <w:r w:rsidR="00A9482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человек</w:t>
      </w:r>
      <w:r w:rsidR="00A9482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482A" w:rsidRPr="009330FD">
        <w:rPr>
          <w:rFonts w:ascii="Times New Roman" w:hAnsi="Times New Roman" w:cs="Times New Roman"/>
          <w:sz w:val="28"/>
          <w:szCs w:val="28"/>
        </w:rPr>
        <w:t>(201</w:t>
      </w:r>
      <w:r w:rsidR="00D61F1D" w:rsidRPr="009330FD">
        <w:rPr>
          <w:rFonts w:ascii="Times New Roman" w:hAnsi="Times New Roman" w:cs="Times New Roman"/>
          <w:sz w:val="28"/>
          <w:szCs w:val="28"/>
        </w:rPr>
        <w:t>9</w:t>
      </w:r>
      <w:r w:rsidR="006F7E0D" w:rsidRPr="009330FD">
        <w:rPr>
          <w:rFonts w:ascii="Times New Roman" w:hAnsi="Times New Roman" w:cs="Times New Roman"/>
          <w:sz w:val="28"/>
          <w:szCs w:val="28"/>
        </w:rPr>
        <w:t xml:space="preserve"> год</w:t>
      </w:r>
      <w:r w:rsidR="00A9482A" w:rsidRPr="009330FD">
        <w:rPr>
          <w:rFonts w:ascii="Times New Roman" w:hAnsi="Times New Roman" w:cs="Times New Roman"/>
          <w:sz w:val="28"/>
          <w:szCs w:val="28"/>
        </w:rPr>
        <w:t xml:space="preserve"> – </w:t>
      </w:r>
      <w:r w:rsidR="006F7E0D" w:rsidRPr="009330FD">
        <w:rPr>
          <w:rFonts w:ascii="Times New Roman" w:hAnsi="Times New Roman" w:cs="Times New Roman"/>
          <w:sz w:val="28"/>
          <w:szCs w:val="28"/>
        </w:rPr>
        <w:t>90,9 тыс. человек).</w:t>
      </w:r>
    </w:p>
    <w:p w:rsidR="006F7E0D" w:rsidRPr="009330FD" w:rsidRDefault="006F7E0D" w:rsidP="00A94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На выставках и экспозициях стационарно побывали 34,0 тыс. человек (2019 год – 71,2 тыс. человек), 6,5 тыс. человек – вне стационара.</w:t>
      </w:r>
    </w:p>
    <w:p w:rsidR="00A9482A" w:rsidRPr="009330FD" w:rsidRDefault="006F7E0D" w:rsidP="006F7E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Услугами музея с учетом посещения выездных мероприятий и сайта музея, участников групп друзей музея в социальных сетях воспользовались 163 тыс. человек (2019 год – 239,1 тыс. человек).</w:t>
      </w:r>
    </w:p>
    <w:p w:rsidR="00A9482A" w:rsidRPr="009330FD" w:rsidRDefault="006F7E0D" w:rsidP="00A94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Для жителей и гостей города организована 2 451 экскурсия (2019 г. – 2 789 экскурсий), в т.ч. 232 благотворительн</w:t>
      </w:r>
      <w:r w:rsidR="00A06303">
        <w:rPr>
          <w:rFonts w:ascii="Times New Roman" w:hAnsi="Times New Roman" w:cs="Times New Roman"/>
          <w:sz w:val="28"/>
          <w:szCs w:val="28"/>
        </w:rPr>
        <w:t>ые</w:t>
      </w:r>
      <w:r w:rsidRPr="009330FD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845D18">
        <w:rPr>
          <w:rFonts w:ascii="Times New Roman" w:hAnsi="Times New Roman" w:cs="Times New Roman"/>
          <w:sz w:val="28"/>
          <w:szCs w:val="28"/>
        </w:rPr>
        <w:t>и</w:t>
      </w:r>
      <w:r w:rsidRPr="009330FD">
        <w:rPr>
          <w:rFonts w:ascii="Times New Roman" w:hAnsi="Times New Roman" w:cs="Times New Roman"/>
          <w:sz w:val="28"/>
          <w:szCs w:val="28"/>
        </w:rPr>
        <w:t>. Из общего числа экскурсий – 112 обзорных автобусных.</w:t>
      </w:r>
    </w:p>
    <w:p w:rsidR="006F7E0D" w:rsidRPr="009330FD" w:rsidRDefault="006F7E0D" w:rsidP="00A94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В 2020 году экспонировалось 33 выставки (2019 год</w:t>
      </w:r>
      <w:r w:rsidR="00AA260D">
        <w:rPr>
          <w:rFonts w:ascii="Times New Roman" w:hAnsi="Times New Roman" w:cs="Times New Roman"/>
          <w:sz w:val="28"/>
          <w:szCs w:val="28"/>
        </w:rPr>
        <w:t xml:space="preserve"> - 29</w:t>
      </w:r>
      <w:r w:rsidRPr="009330FD">
        <w:rPr>
          <w:rFonts w:ascii="Times New Roman" w:hAnsi="Times New Roman" w:cs="Times New Roman"/>
          <w:sz w:val="28"/>
          <w:szCs w:val="28"/>
        </w:rPr>
        <w:t>), в том числе 12 новых выставочных проектов (4 выставки вне музея, 4 выставки в виртуальном формате, 4 выставки в музее).</w:t>
      </w:r>
    </w:p>
    <w:p w:rsidR="00247AF2" w:rsidRDefault="00465C16" w:rsidP="00A92265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A635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репертуаре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</w:t>
      </w:r>
      <w:r w:rsidR="002A6355"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детей и молодежи </w:t>
      </w:r>
      <w:r w:rsidR="002A635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подготовлено 7 премьерных спектаклей.</w:t>
      </w:r>
      <w:r w:rsidR="00A9226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</w:t>
      </w:r>
      <w:r w:rsidR="002A635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2020 год</w:t>
      </w:r>
      <w:r w:rsidR="00A9226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проведено </w:t>
      </w:r>
      <w:r w:rsidR="002A635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410</w:t>
      </w:r>
      <w:r w:rsidR="00A9226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спектаклей и мероприятий</w:t>
      </w:r>
      <w:r w:rsidR="002A635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(2019 год – 424)</w:t>
      </w:r>
      <w:r w:rsidR="00A9226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Количество зрителей на спектаклях и мероприятиях театра – </w:t>
      </w:r>
      <w:r w:rsidR="002A635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19,6 тыс. человек (</w:t>
      </w:r>
      <w:r w:rsidR="00AA260D" w:rsidRPr="00AA26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2019 году </w:t>
      </w:r>
      <w:r w:rsidR="00AA26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A6355" w:rsidRPr="00933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48,9 тыс. зрителей).</w:t>
      </w:r>
    </w:p>
    <w:p w:rsidR="00845D18" w:rsidRPr="009330FD" w:rsidRDefault="00845D18" w:rsidP="00A92265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5C16" w:rsidRPr="009330FD" w:rsidRDefault="00465C16" w:rsidP="00465C1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32"/>
          <w:lang w:eastAsia="ru-RU"/>
        </w:rPr>
      </w:pPr>
      <w:bookmarkStart w:id="24" w:name="_Toc460405411"/>
      <w:r w:rsidRPr="009330FD">
        <w:rPr>
          <w:rFonts w:ascii="Times New Roman" w:eastAsia="Times New Roman" w:hAnsi="Times New Roman" w:cs="Times New Roman"/>
          <w:b/>
          <w:color w:val="auto"/>
          <w:sz w:val="32"/>
          <w:lang w:eastAsia="ru-RU"/>
        </w:rPr>
        <w:t>Спорт</w:t>
      </w:r>
      <w:bookmarkEnd w:id="24"/>
    </w:p>
    <w:p w:rsidR="00D0020C" w:rsidRPr="009330FD" w:rsidRDefault="00465C16" w:rsidP="00465C16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Количество систематически занимающихся спортом в городе составило </w:t>
      </w:r>
      <w:r w:rsidR="00D0020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304 613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(201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0020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294</w:t>
      </w:r>
      <w:r w:rsidR="00D0020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849 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0020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обучающихся</w:t>
      </w:r>
      <w:r w:rsidR="00AA26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020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систематически занимающихся физической культурой и спортом, в общей численности обучающихся составляет </w:t>
      </w:r>
      <w:r w:rsidR="00845D18">
        <w:rPr>
          <w:rFonts w:ascii="Times New Roman" w:eastAsia="Times New Roman" w:hAnsi="Times New Roman" w:cs="Times New Roman"/>
          <w:sz w:val="28"/>
          <w:szCs w:val="28"/>
          <w:lang w:eastAsia="ru-RU"/>
        </w:rPr>
        <w:t>91,85</w:t>
      </w:r>
      <w:r w:rsidR="00D0020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465C16" w:rsidRPr="009330FD" w:rsidRDefault="00465C16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20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проведено </w:t>
      </w:r>
      <w:r w:rsidR="002940DC" w:rsidRPr="009330FD">
        <w:rPr>
          <w:rFonts w:ascii="Times New Roman" w:hAnsi="Times New Roman"/>
          <w:sz w:val="28"/>
          <w:szCs w:val="28"/>
        </w:rPr>
        <w:t xml:space="preserve">1 310 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городских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</w:t>
      </w:r>
      <w:r w:rsidR="00717EF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приняли участие </w:t>
      </w:r>
      <w:r w:rsidR="002940D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140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(201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940D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E4447" w:rsidRPr="009330FD">
        <w:rPr>
          <w:rFonts w:ascii="Times New Roman" w:hAnsi="Times New Roman"/>
          <w:sz w:val="28"/>
          <w:szCs w:val="28"/>
        </w:rPr>
        <w:t>1 369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E444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52,0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7A37C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E4447" w:rsidRPr="009330FD" w:rsidRDefault="001E4447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Кемерово действует 1 513 объектов спорта, в том числе 741 плоскостное спортивное сооружение, 238 спортивных залов, 34 плавательных бассейна.</w:t>
      </w:r>
    </w:p>
    <w:p w:rsidR="00717EFD" w:rsidRPr="009330FD" w:rsidRDefault="00717EFD" w:rsidP="007A37CE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Calibri" w:hAnsi="Times New Roman" w:cs="Times New Roman"/>
          <w:sz w:val="28"/>
          <w:szCs w:val="28"/>
        </w:rPr>
        <w:t>В 20</w:t>
      </w:r>
      <w:r w:rsidR="007A37CE" w:rsidRPr="009330FD">
        <w:rPr>
          <w:rFonts w:ascii="Times New Roman" w:eastAsia="Calibri" w:hAnsi="Times New Roman" w:cs="Times New Roman"/>
          <w:sz w:val="28"/>
          <w:szCs w:val="28"/>
        </w:rPr>
        <w:t>20</w:t>
      </w:r>
      <w:r w:rsidRPr="009330FD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82595E" w:rsidRPr="009330FD">
        <w:rPr>
          <w:rFonts w:ascii="Times New Roman" w:eastAsia="Calibri" w:hAnsi="Times New Roman" w:cs="Times New Roman"/>
          <w:sz w:val="28"/>
          <w:szCs w:val="28"/>
        </w:rPr>
        <w:t>у</w:t>
      </w:r>
      <w:r w:rsidRPr="009330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595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выполнили спортивные разряды и получили спортивные звания 1 970 человек, из них: 9 мастеров спорта, 41 кандидат в мастера спорта.</w:t>
      </w:r>
    </w:p>
    <w:p w:rsidR="007A37CE" w:rsidRPr="009330FD" w:rsidRDefault="007A37CE" w:rsidP="007A37CE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городе Кемерово осуществляют свою деятельность </w:t>
      </w:r>
      <w:r w:rsidR="0072577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спортивных школ, 6 из которых имеют статус «олимпийского резерва».</w:t>
      </w:r>
    </w:p>
    <w:p w:rsidR="00DA379E" w:rsidRPr="009330FD" w:rsidRDefault="00DA379E" w:rsidP="007A37CE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2020 года 16 лучших спортсменов получили муниципальную стипендию на сумму 154,4 тыс. рублей.</w:t>
      </w:r>
    </w:p>
    <w:p w:rsidR="003471D4" w:rsidRPr="009330FD" w:rsidRDefault="00DA379E" w:rsidP="0034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0FD">
        <w:rPr>
          <w:rFonts w:ascii="Times New Roman" w:eastAsia="Calibri" w:hAnsi="Times New Roman" w:cs="Times New Roman"/>
          <w:sz w:val="28"/>
          <w:szCs w:val="28"/>
        </w:rPr>
        <w:lastRenderedPageBreak/>
        <w:t>За высокие спортивные достижения единовременной муниципальной денежной премией награждены 125 лучших спортсменов и их тренер</w:t>
      </w:r>
      <w:r w:rsidR="00603EAE">
        <w:rPr>
          <w:rFonts w:ascii="Times New Roman" w:eastAsia="Calibri" w:hAnsi="Times New Roman" w:cs="Times New Roman"/>
          <w:sz w:val="28"/>
          <w:szCs w:val="28"/>
        </w:rPr>
        <w:t>ы</w:t>
      </w:r>
      <w:r w:rsidRPr="009330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D7AD0" w:rsidRPr="009330FD" w:rsidRDefault="00BE7041" w:rsidP="0034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0FD">
        <w:rPr>
          <w:rFonts w:ascii="Times New Roman" w:eastAsia="Calibri" w:hAnsi="Times New Roman" w:cs="Times New Roman"/>
          <w:sz w:val="28"/>
          <w:szCs w:val="28"/>
        </w:rPr>
        <w:t xml:space="preserve">В 2020 году в Центре спорта «Шахтер» произведена замена искусственного газона футбольного поля, открыто отделение по спортивной гимнастике в МАОУ «Средняя общеобразовательная школа № 85».  В рамках заключенных соглашений о социальном партнерстве администрацией города Кемерово </w:t>
      </w:r>
      <w:r w:rsidR="00AA260D">
        <w:rPr>
          <w:rFonts w:ascii="Times New Roman" w:eastAsia="Calibri" w:hAnsi="Times New Roman" w:cs="Times New Roman"/>
          <w:sz w:val="28"/>
          <w:szCs w:val="28"/>
        </w:rPr>
        <w:t>-</w:t>
      </w:r>
      <w:r w:rsidRPr="009330FD">
        <w:rPr>
          <w:rFonts w:ascii="Times New Roman" w:eastAsia="Calibri" w:hAnsi="Times New Roman" w:cs="Times New Roman"/>
          <w:sz w:val="28"/>
          <w:szCs w:val="28"/>
        </w:rPr>
        <w:t xml:space="preserve"> 6 некоммерческим организациям в сфере физической культуры и спорта была оказана поддержка </w:t>
      </w:r>
      <w:r w:rsidR="00AA260D" w:rsidRPr="00AA260D">
        <w:rPr>
          <w:rFonts w:ascii="Times New Roman" w:eastAsia="Calibri" w:hAnsi="Times New Roman" w:cs="Times New Roman"/>
          <w:sz w:val="28"/>
          <w:szCs w:val="28"/>
        </w:rPr>
        <w:t xml:space="preserve">администрацией города </w:t>
      </w:r>
      <w:r w:rsidRPr="009330FD">
        <w:rPr>
          <w:rFonts w:ascii="Times New Roman" w:eastAsia="Calibri" w:hAnsi="Times New Roman" w:cs="Times New Roman"/>
          <w:sz w:val="28"/>
          <w:szCs w:val="28"/>
        </w:rPr>
        <w:t>на сумму 937</w:t>
      </w:r>
      <w:r w:rsidR="00AA260D">
        <w:rPr>
          <w:rFonts w:ascii="Times New Roman" w:eastAsia="Calibri" w:hAnsi="Times New Roman" w:cs="Times New Roman"/>
          <w:sz w:val="28"/>
          <w:szCs w:val="28"/>
        </w:rPr>
        <w:t>,0 млн</w:t>
      </w:r>
      <w:r w:rsidRPr="009330FD">
        <w:rPr>
          <w:rFonts w:ascii="Times New Roman" w:eastAsia="Calibri" w:hAnsi="Times New Roman" w:cs="Times New Roman"/>
          <w:sz w:val="28"/>
          <w:szCs w:val="28"/>
        </w:rPr>
        <w:t>. рублей.</w:t>
      </w:r>
    </w:p>
    <w:p w:rsidR="00642B1E" w:rsidRPr="009330FD" w:rsidRDefault="00642B1E" w:rsidP="0034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0FD">
        <w:rPr>
          <w:rFonts w:ascii="Times New Roman" w:eastAsia="Calibri" w:hAnsi="Times New Roman" w:cs="Times New Roman"/>
          <w:sz w:val="28"/>
          <w:szCs w:val="28"/>
        </w:rPr>
        <w:t>В летний период организована</w:t>
      </w:r>
      <w:r w:rsidR="002B0CD0" w:rsidRPr="009330FD">
        <w:rPr>
          <w:rFonts w:ascii="Times New Roman" w:eastAsia="Calibri" w:hAnsi="Times New Roman" w:cs="Times New Roman"/>
          <w:sz w:val="28"/>
          <w:szCs w:val="28"/>
        </w:rPr>
        <w:t xml:space="preserve"> работа 283 спортивных площадок, в зимний период –</w:t>
      </w:r>
      <w:r w:rsidR="00737B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0CD0" w:rsidRPr="009330FD">
        <w:rPr>
          <w:rFonts w:ascii="Times New Roman" w:eastAsia="Calibri" w:hAnsi="Times New Roman" w:cs="Times New Roman"/>
          <w:sz w:val="28"/>
          <w:szCs w:val="28"/>
        </w:rPr>
        <w:t>49 зимних спортивных площадках.</w:t>
      </w:r>
    </w:p>
    <w:p w:rsidR="00642B1E" w:rsidRPr="009330FD" w:rsidRDefault="002B0CD0" w:rsidP="0034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0FD">
        <w:rPr>
          <w:rFonts w:ascii="Times New Roman" w:eastAsia="Calibri" w:hAnsi="Times New Roman" w:cs="Times New Roman"/>
          <w:sz w:val="28"/>
          <w:szCs w:val="28"/>
        </w:rPr>
        <w:t>С 2015 по 2020 гг.</w:t>
      </w:r>
      <w:r w:rsidR="00642B1E" w:rsidRPr="009330FD">
        <w:rPr>
          <w:rFonts w:ascii="Times New Roman" w:eastAsia="Calibri" w:hAnsi="Times New Roman" w:cs="Times New Roman"/>
          <w:sz w:val="28"/>
          <w:szCs w:val="28"/>
        </w:rPr>
        <w:t xml:space="preserve"> зарегистрировались в системе АИС ГТО более 10</w:t>
      </w:r>
      <w:r w:rsidRPr="009330FD">
        <w:rPr>
          <w:rFonts w:ascii="Times New Roman" w:eastAsia="Calibri" w:hAnsi="Times New Roman" w:cs="Times New Roman"/>
          <w:sz w:val="28"/>
          <w:szCs w:val="28"/>
        </w:rPr>
        <w:t>7</w:t>
      </w:r>
      <w:r w:rsidR="00642B1E" w:rsidRPr="009330FD">
        <w:rPr>
          <w:rFonts w:ascii="Times New Roman" w:eastAsia="Calibri" w:hAnsi="Times New Roman" w:cs="Times New Roman"/>
          <w:sz w:val="28"/>
          <w:szCs w:val="28"/>
        </w:rPr>
        <w:t xml:space="preserve"> 000 человек. Приступили к выполнению нормативов ВФСК ГТО </w:t>
      </w:r>
      <w:r w:rsidRPr="009330FD">
        <w:rPr>
          <w:rFonts w:ascii="Times New Roman" w:eastAsia="Calibri" w:hAnsi="Times New Roman" w:cs="Times New Roman"/>
          <w:sz w:val="28"/>
          <w:szCs w:val="28"/>
        </w:rPr>
        <w:t>50 607</w:t>
      </w:r>
      <w:r w:rsidR="00AA260D">
        <w:rPr>
          <w:rFonts w:ascii="Times New Roman" w:eastAsia="Calibri" w:hAnsi="Times New Roman" w:cs="Times New Roman"/>
          <w:sz w:val="28"/>
          <w:szCs w:val="28"/>
        </w:rPr>
        <w:t xml:space="preserve"> жителей города Кемерово</w:t>
      </w:r>
      <w:r w:rsidR="00642B1E" w:rsidRPr="009330FD">
        <w:rPr>
          <w:rFonts w:ascii="Times New Roman" w:eastAsia="Calibri" w:hAnsi="Times New Roman" w:cs="Times New Roman"/>
          <w:sz w:val="28"/>
          <w:szCs w:val="28"/>
        </w:rPr>
        <w:t xml:space="preserve"> в возрасте от 6 лет и старше. Выполнили нормативы на знаки отличия </w:t>
      </w:r>
      <w:r w:rsidRPr="009330FD">
        <w:rPr>
          <w:rFonts w:ascii="Times New Roman" w:eastAsia="Calibri" w:hAnsi="Times New Roman" w:cs="Times New Roman"/>
          <w:sz w:val="28"/>
          <w:szCs w:val="28"/>
        </w:rPr>
        <w:t>36 620</w:t>
      </w:r>
      <w:r w:rsidR="00642B1E" w:rsidRPr="009330FD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465C16" w:rsidRPr="009330FD" w:rsidRDefault="00465C16" w:rsidP="00465C1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465C16" w:rsidRDefault="00465C16" w:rsidP="00465C16">
      <w:pPr>
        <w:pStyle w:val="2"/>
        <w:widowControl w:val="0"/>
        <w:jc w:val="center"/>
        <w:rPr>
          <w:rFonts w:ascii="Times New Roman" w:eastAsia="Times New Roman" w:hAnsi="Times New Roman" w:cs="Times New Roman"/>
          <w:b/>
          <w:color w:val="auto"/>
          <w:sz w:val="32"/>
          <w:lang w:eastAsia="ru-RU"/>
        </w:rPr>
      </w:pPr>
      <w:bookmarkStart w:id="25" w:name="_Toc460405412"/>
      <w:r w:rsidRPr="009330FD">
        <w:rPr>
          <w:rFonts w:ascii="Times New Roman" w:eastAsia="Times New Roman" w:hAnsi="Times New Roman" w:cs="Times New Roman"/>
          <w:b/>
          <w:color w:val="auto"/>
          <w:sz w:val="32"/>
          <w:lang w:eastAsia="ru-RU"/>
        </w:rPr>
        <w:t>Молодежная политика</w:t>
      </w:r>
      <w:bookmarkEnd w:id="25"/>
    </w:p>
    <w:p w:rsidR="00737B6F" w:rsidRPr="00737B6F" w:rsidRDefault="00737B6F" w:rsidP="00737B6F">
      <w:pPr>
        <w:rPr>
          <w:sz w:val="16"/>
          <w:lang w:eastAsia="ru-RU"/>
        </w:rPr>
      </w:pPr>
    </w:p>
    <w:p w:rsidR="00465C16" w:rsidRPr="009330FD" w:rsidRDefault="00465C16" w:rsidP="00EF2E95">
      <w:pPr>
        <w:widowControl w:val="0"/>
        <w:spacing w:after="0" w:line="240" w:lineRule="auto"/>
        <w:rPr>
          <w:rFonts w:ascii="Times New Roman" w:hAnsi="Times New Roman" w:cs="Times New Roman"/>
          <w:sz w:val="2"/>
          <w:lang w:eastAsia="ru-RU"/>
        </w:rPr>
      </w:pPr>
    </w:p>
    <w:p w:rsidR="00EF2E95" w:rsidRPr="009330FD" w:rsidRDefault="00EF2E95" w:rsidP="00EF2E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Совместно с м</w:t>
      </w:r>
      <w:r w:rsidR="00A62F13" w:rsidRPr="009330FD">
        <w:rPr>
          <w:rFonts w:ascii="Times New Roman" w:eastAsia="Calibri" w:hAnsi="Times New Roman" w:cs="Times New Roman"/>
          <w:bCs/>
          <w:sz w:val="28"/>
          <w:szCs w:val="28"/>
        </w:rPr>
        <w:t>олодежными объединениями города, Центром молодежных проектов и программ в 2</w:t>
      </w:r>
      <w:r w:rsidR="00737B6F">
        <w:rPr>
          <w:rFonts w:ascii="Times New Roman" w:eastAsia="Calibri" w:hAnsi="Times New Roman" w:cs="Times New Roman"/>
          <w:bCs/>
          <w:sz w:val="28"/>
          <w:szCs w:val="28"/>
        </w:rPr>
        <w:t>0</w:t>
      </w:r>
      <w:r w:rsidR="00A62F13"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20 году 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проведено </w:t>
      </w:r>
      <w:r w:rsidR="00A62F13" w:rsidRPr="009330FD">
        <w:rPr>
          <w:rFonts w:ascii="Times New Roman" w:eastAsia="Calibri" w:hAnsi="Times New Roman" w:cs="Times New Roman"/>
          <w:bCs/>
          <w:sz w:val="28"/>
          <w:szCs w:val="28"/>
        </w:rPr>
        <w:t>75</w:t>
      </w:r>
      <w:r w:rsidR="00E6241B" w:rsidRPr="009330FD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мероприяти</w:t>
      </w:r>
      <w:r w:rsidR="00E6241B" w:rsidRPr="009330FD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, в которых приняли участие </w:t>
      </w:r>
      <w:r w:rsidR="00A62F13" w:rsidRPr="009330FD">
        <w:rPr>
          <w:rFonts w:ascii="Times New Roman" w:eastAsia="Calibri" w:hAnsi="Times New Roman" w:cs="Times New Roman"/>
          <w:bCs/>
          <w:sz w:val="28"/>
          <w:szCs w:val="28"/>
        </w:rPr>
        <w:t>43</w:t>
      </w:r>
      <w:r w:rsidR="00AA260D">
        <w:rPr>
          <w:rFonts w:ascii="Times New Roman" w:eastAsia="Calibri" w:hAnsi="Times New Roman" w:cs="Times New Roman"/>
          <w:bCs/>
          <w:sz w:val="28"/>
          <w:szCs w:val="28"/>
        </w:rPr>
        <w:t>,4 тыс.</w:t>
      </w:r>
      <w:r w:rsidR="00E6241B"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(201</w:t>
      </w:r>
      <w:r w:rsidR="00E6241B" w:rsidRPr="009330FD">
        <w:rPr>
          <w:rFonts w:ascii="Times New Roman" w:eastAsia="Calibri" w:hAnsi="Times New Roman" w:cs="Times New Roman"/>
          <w:bCs/>
          <w:sz w:val="28"/>
          <w:szCs w:val="28"/>
        </w:rPr>
        <w:t>9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год проведено </w:t>
      </w:r>
      <w:r w:rsidR="00A62F13"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1 535 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мероприятий, в которых приняли участие </w:t>
      </w:r>
      <w:r w:rsidR="00A62F13" w:rsidRPr="009330FD">
        <w:rPr>
          <w:rFonts w:ascii="Times New Roman" w:eastAsia="Calibri" w:hAnsi="Times New Roman" w:cs="Times New Roman"/>
          <w:bCs/>
          <w:sz w:val="28"/>
          <w:szCs w:val="28"/>
        </w:rPr>
        <w:t>106,8 тыс.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человек).</w:t>
      </w:r>
    </w:p>
    <w:p w:rsidR="0090286F" w:rsidRPr="009330FD" w:rsidRDefault="0090286F" w:rsidP="000A12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Молодежь города Кемерово ежегодно активно участвует в грантовых конкурсах городского, областного и федерального уровня. Так</w:t>
      </w:r>
      <w:r w:rsidR="00A0630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за 2020 год в город Кемерово на федеральном уровне было привлечено более 46 млн. рублей.</w:t>
      </w:r>
    </w:p>
    <w:p w:rsidR="0090286F" w:rsidRPr="009330FD" w:rsidRDefault="0090286F" w:rsidP="000A12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На конкурсе социально значимых проектов «Кемеровское молодежное Вече» победили 27 проектов, на реализацию которых в 2021 году будет направле</w:t>
      </w:r>
      <w:r w:rsidR="00A06303">
        <w:rPr>
          <w:rFonts w:ascii="Times New Roman" w:eastAsia="Calibri" w:hAnsi="Times New Roman" w:cs="Times New Roman"/>
          <w:bCs/>
          <w:sz w:val="28"/>
          <w:szCs w:val="28"/>
        </w:rPr>
        <w:t>но1,3 млн. рублей.</w:t>
      </w:r>
    </w:p>
    <w:p w:rsidR="0090286F" w:rsidRPr="009330FD" w:rsidRDefault="0090286F" w:rsidP="000A12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В Кемеровской области – Кузбассе был проведен конкурс молодежных проектов «СТАРТ 2020» среди социально ориентированных некоммерческих организаций, который проводился в рамках реализации региональной акселерационной программы «Старт 2020». По ито</w:t>
      </w:r>
      <w:r w:rsidR="00A06303">
        <w:rPr>
          <w:rFonts w:ascii="Times New Roman" w:eastAsia="Calibri" w:hAnsi="Times New Roman" w:cs="Times New Roman"/>
          <w:bCs/>
          <w:sz w:val="28"/>
          <w:szCs w:val="28"/>
        </w:rPr>
        <w:t>гам конкурса более 1,9 млн. рублей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было привлечено некоммерческими организациями города Кемерово для реализации социальных инициатив.</w:t>
      </w:r>
    </w:p>
    <w:p w:rsidR="0090286F" w:rsidRPr="009330FD" w:rsidRDefault="005A7DB9" w:rsidP="000A12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Команда города Кемерово «Первая студия» приняла участие в Международном фестивале детских команд КВН (в формате онлайн). В октябре 2020 года команда КВН «Копы» вышла в финал Международной лиги КВН.</w:t>
      </w:r>
    </w:p>
    <w:p w:rsidR="00E47CB4" w:rsidRPr="009330FD" w:rsidRDefault="004703A4" w:rsidP="00902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С 24 по 30 июня 2020 года в рамках праздничных мероприятий, посвященных Дню российской молодежи, в городе Кемерово прошел Фестиваль молодежи. В </w:t>
      </w:r>
      <w:r w:rsidR="00A06303"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инейном парке бульвара Строителей в течение недели были организованы мастер-классы, образовательные площадки по направлениям добровольчества. Мероприятия проходили онлайн в социальных сетях отдела молодежной политики</w:t>
      </w:r>
      <w:r w:rsidR="00AA260D">
        <w:rPr>
          <w:rFonts w:ascii="Times New Roman" w:eastAsia="Calibri" w:hAnsi="Times New Roman" w:cs="Times New Roman"/>
          <w:bCs/>
          <w:sz w:val="28"/>
          <w:szCs w:val="28"/>
        </w:rPr>
        <w:t xml:space="preserve"> администрации города Кемерово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и Центра молодежных проектов и программ.</w:t>
      </w:r>
    </w:p>
    <w:p w:rsidR="004703A4" w:rsidRPr="009330FD" w:rsidRDefault="003B0337" w:rsidP="00902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 3 июля 2020 года в рамках запуска трудового сезона была открыта Всекузбасская студенческая стройка в городе Кемерово, на которой трудились более 700 бойцов со всего региона. Студенты приняли участие в масштабном строительстве социальных объектов на территории Кузбасса.</w:t>
      </w:r>
    </w:p>
    <w:p w:rsidR="003B0337" w:rsidRPr="009330FD" w:rsidRDefault="003B0337" w:rsidP="00902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В 2020 году было трудоустроено 667 человек, из них:</w:t>
      </w:r>
    </w:p>
    <w:p w:rsidR="003B0337" w:rsidRPr="009330FD" w:rsidRDefault="003B0337" w:rsidP="00902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- в учреждениях культуры – 162 несовершеннолетних;</w:t>
      </w:r>
    </w:p>
    <w:p w:rsidR="003B0337" w:rsidRPr="009330FD" w:rsidRDefault="003B0337" w:rsidP="00902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- в учреждениях спорта – 123 несовершеннолетних;</w:t>
      </w:r>
    </w:p>
    <w:p w:rsidR="003B0337" w:rsidRPr="009330FD" w:rsidRDefault="003B0337" w:rsidP="00902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- в МАУ «Дворец молодежи» - 382 человека из них: 150 человек совершеннолетних, 72 подростка </w:t>
      </w:r>
      <w:r w:rsidR="00A06303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за счет средств областного бюджета</w:t>
      </w:r>
      <w:r w:rsidR="00AA260D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, 160 подростков </w:t>
      </w:r>
      <w:r w:rsidR="00BE2EA7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за счет средств бюджета города Кемерово</w:t>
      </w:r>
      <w:r w:rsidR="00BE2EA7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3B0337" w:rsidRPr="009330FD" w:rsidRDefault="003B0337" w:rsidP="00902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С 24 мая по 24 августа 2020 года матросы-спасатели регионального отделения Всероссийского студенческого корпуса спасателей осуществляли работу по обеспечению порядка и безопасности гражданского населения в местах несанкционированного купания. За время дежурства было выявлено и предотвращено 79 происшествий.</w:t>
      </w:r>
    </w:p>
    <w:p w:rsidR="006F112D" w:rsidRPr="009330FD" w:rsidRDefault="006F112D" w:rsidP="00902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В 2020 году 50 лучших студентов награждены сертификатами и денежной премией в размере 5 000 тысяч рублей и 1 студент Медицинского университета получил муниципальную стипендию им. М.А. Подгорбунского в размере 8 000 рублей.</w:t>
      </w:r>
    </w:p>
    <w:p w:rsidR="00955955" w:rsidRPr="009330FD" w:rsidRDefault="007306A4" w:rsidP="001E0C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Под руководством отдела молодежной политики начиная с апреля 2020 года функционирует городской оперативный волонтерский штаб в рамках всероссийской акции «#МыВместе». За период проведения акции силами городского штаба было доставлено более 4 250 однократных продуктовых наборов, отработано более 400 заявок на покупку продуктовых наборов и медикаментов.</w:t>
      </w:r>
    </w:p>
    <w:p w:rsidR="00E74EC4" w:rsidRDefault="001E0C10" w:rsidP="001E0C1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>Туризм</w:t>
      </w:r>
    </w:p>
    <w:p w:rsidR="001E0C10" w:rsidRPr="001E0C10" w:rsidRDefault="001E0C10" w:rsidP="001E0C1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14"/>
          <w:szCs w:val="32"/>
        </w:rPr>
      </w:pPr>
    </w:p>
    <w:p w:rsidR="00E74EC4" w:rsidRPr="009330FD" w:rsidRDefault="00E74EC4" w:rsidP="00E74E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В рамках совместного проекта с Некоммерческой организацией «Благотворительный фонд содействия деятельности в сфере образования, культуры, спорта и поддержки нуждающихся «Город 42» «Создание единого туристического навигационно-информационного пространства в городе Кемерово» разработаны макеты и подготовлены к установке 23 знака туристской навигации, информационный банер «Красная горка». Также на зданиях основных улицах, по которым проходят туристские маршруты, установлены 110 аншлагов с историческими названиями.</w:t>
      </w:r>
    </w:p>
    <w:p w:rsidR="00E74EC4" w:rsidRPr="009330FD" w:rsidRDefault="00E74EC4" w:rsidP="00E74E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В МАУК «Муниципальная информационно-библиотечная система» создана рабочая группа по продвижение имиджа города Кемерово в сети Интернет, составлен перечень туристских ресурсов для размещения позитивной информации о городе и городских объектах.</w:t>
      </w:r>
    </w:p>
    <w:p w:rsidR="00E74EC4" w:rsidRPr="009330FD" w:rsidRDefault="00E74EC4" w:rsidP="00E74E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В музее-заповеднике «Красная </w:t>
      </w:r>
      <w:r w:rsidR="005123D9" w:rsidRPr="009330FD"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орка» разработаны и запущены три новых автобусных маршрута «Вечерний Кемерово», «Зеленая прогулка», «Дорога к храму» и издан альманах «Красная горка», который является не только научно-популярным изданием, но и частью сувенирной продукции главного туристического объекта.</w:t>
      </w:r>
    </w:p>
    <w:p w:rsidR="00E74EC4" w:rsidRPr="009330FD" w:rsidRDefault="00E74EC4" w:rsidP="00E74E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0FD">
        <w:rPr>
          <w:rFonts w:ascii="Times New Roman" w:eastAsia="Calibri" w:hAnsi="Times New Roman" w:cs="Times New Roman"/>
          <w:bCs/>
          <w:sz w:val="28"/>
          <w:szCs w:val="28"/>
        </w:rPr>
        <w:t>На сайте «Виртуальный музей города Кемерово» опубликовано 1</w:t>
      </w:r>
      <w:r w:rsidR="005123D9" w:rsidRPr="009330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330FD">
        <w:rPr>
          <w:rFonts w:ascii="Times New Roman" w:eastAsia="Calibri" w:hAnsi="Times New Roman" w:cs="Times New Roman"/>
          <w:bCs/>
          <w:sz w:val="28"/>
          <w:szCs w:val="28"/>
        </w:rPr>
        <w:t>109 новых статей.</w:t>
      </w:r>
    </w:p>
    <w:p w:rsidR="00E74EC4" w:rsidRPr="009330FD" w:rsidRDefault="00E74EC4" w:rsidP="00E74EC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465C16" w:rsidRPr="009330FD" w:rsidRDefault="00465C16" w:rsidP="00465C16">
      <w:pPr>
        <w:pStyle w:val="2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bookmarkStart w:id="26" w:name="_Toc460405415"/>
      <w:r w:rsidRPr="009330FD">
        <w:rPr>
          <w:rFonts w:ascii="Times New Roman" w:hAnsi="Times New Roman" w:cs="Times New Roman"/>
          <w:b/>
          <w:color w:val="auto"/>
          <w:sz w:val="32"/>
          <w:szCs w:val="28"/>
        </w:rPr>
        <w:t>Социальная защита населения</w:t>
      </w:r>
      <w:bookmarkEnd w:id="26"/>
    </w:p>
    <w:tbl>
      <w:tblPr>
        <w:tblpPr w:leftFromText="180" w:rightFromText="180" w:vertAnchor="text" w:horzAnchor="margin" w:tblpY="150"/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8"/>
        <w:gridCol w:w="1330"/>
        <w:gridCol w:w="1283"/>
        <w:gridCol w:w="1280"/>
      </w:tblGrid>
      <w:tr w:rsidR="00465C16" w:rsidRPr="009330FD" w:rsidTr="00AE429B">
        <w:trPr>
          <w:tblHeader/>
        </w:trPr>
        <w:tc>
          <w:tcPr>
            <w:tcW w:w="5378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C16" w:rsidRPr="009330FD" w:rsidRDefault="00465C16" w:rsidP="00802149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30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283" w:type="dxa"/>
            <w:vAlign w:val="center"/>
          </w:tcPr>
          <w:p w:rsidR="00465C16" w:rsidRPr="009330FD" w:rsidRDefault="00465C16" w:rsidP="007E325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E3255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378D0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280" w:type="dxa"/>
            <w:vAlign w:val="center"/>
          </w:tcPr>
          <w:p w:rsidR="00465C16" w:rsidRPr="009330FD" w:rsidRDefault="00465C16" w:rsidP="007E325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7E3255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A378D0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E429B" w:rsidRPr="009330FD" w:rsidTr="00AE429B">
        <w:tc>
          <w:tcPr>
            <w:tcW w:w="5378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муниципальных учреждений социального обслуживания</w:t>
            </w:r>
          </w:p>
        </w:tc>
        <w:tc>
          <w:tcPr>
            <w:tcW w:w="1330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283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0" w:type="dxa"/>
            <w:vAlign w:val="center"/>
          </w:tcPr>
          <w:p w:rsidR="00AE429B" w:rsidRPr="009330FD" w:rsidRDefault="00290172" w:rsidP="00AE429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429B" w:rsidRPr="009330FD" w:rsidTr="00AE429B">
        <w:tc>
          <w:tcPr>
            <w:tcW w:w="5378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жителей города, получивших социальные услуги в учреждениях социального обслуживания населения</w:t>
            </w:r>
          </w:p>
        </w:tc>
        <w:tc>
          <w:tcPr>
            <w:tcW w:w="1330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83" w:type="dxa"/>
            <w:vAlign w:val="center"/>
          </w:tcPr>
          <w:p w:rsidR="00AE429B" w:rsidRPr="009330FD" w:rsidRDefault="00BF3034" w:rsidP="00AE429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72 599</w:t>
            </w:r>
          </w:p>
        </w:tc>
        <w:tc>
          <w:tcPr>
            <w:tcW w:w="1280" w:type="dxa"/>
            <w:vAlign w:val="center"/>
          </w:tcPr>
          <w:p w:rsidR="00AE429B" w:rsidRPr="009330FD" w:rsidRDefault="00BF3034" w:rsidP="00AE429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54 578</w:t>
            </w:r>
          </w:p>
        </w:tc>
      </w:tr>
      <w:tr w:rsidR="00AE429B" w:rsidRPr="009330FD" w:rsidTr="00AE429B">
        <w:tc>
          <w:tcPr>
            <w:tcW w:w="5378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жителей города, получивших адресную социальную помощь</w:t>
            </w:r>
          </w:p>
        </w:tc>
        <w:tc>
          <w:tcPr>
            <w:tcW w:w="1330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83" w:type="dxa"/>
            <w:vAlign w:val="center"/>
          </w:tcPr>
          <w:p w:rsidR="00AE429B" w:rsidRPr="009330FD" w:rsidRDefault="009A46AA" w:rsidP="007E325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9 267</w:t>
            </w:r>
          </w:p>
        </w:tc>
        <w:tc>
          <w:tcPr>
            <w:tcW w:w="1280" w:type="dxa"/>
            <w:vAlign w:val="center"/>
          </w:tcPr>
          <w:p w:rsidR="00AE429B" w:rsidRPr="009330FD" w:rsidRDefault="009A46AA" w:rsidP="00AE429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6 934</w:t>
            </w:r>
          </w:p>
        </w:tc>
      </w:tr>
      <w:tr w:rsidR="00AE429B" w:rsidRPr="009330FD" w:rsidTr="00AE429B">
        <w:trPr>
          <w:trHeight w:val="317"/>
        </w:trPr>
        <w:tc>
          <w:tcPr>
            <w:tcW w:w="5378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размер социальной помощи на 1 жителя, получающего адресную социальную помощь</w:t>
            </w:r>
          </w:p>
        </w:tc>
        <w:tc>
          <w:tcPr>
            <w:tcW w:w="1330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руб. </w:t>
            </w:r>
          </w:p>
        </w:tc>
        <w:tc>
          <w:tcPr>
            <w:tcW w:w="1283" w:type="dxa"/>
            <w:vAlign w:val="center"/>
          </w:tcPr>
          <w:p w:rsidR="00AE429B" w:rsidRPr="009330FD" w:rsidRDefault="007E3255" w:rsidP="00BE180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E180F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435,3</w:t>
            </w:r>
          </w:p>
        </w:tc>
        <w:tc>
          <w:tcPr>
            <w:tcW w:w="1280" w:type="dxa"/>
            <w:vAlign w:val="center"/>
          </w:tcPr>
          <w:p w:rsidR="00AE429B" w:rsidRPr="009330FD" w:rsidRDefault="006453AD" w:rsidP="00BE180F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E180F"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444,1</w:t>
            </w:r>
          </w:p>
        </w:tc>
      </w:tr>
      <w:tr w:rsidR="00AE429B" w:rsidRPr="009330FD" w:rsidTr="00AE429B">
        <w:tc>
          <w:tcPr>
            <w:tcW w:w="5378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граждан, пользующихся льготами в соответствии с федеральными и областными законами</w:t>
            </w:r>
          </w:p>
        </w:tc>
        <w:tc>
          <w:tcPr>
            <w:tcW w:w="1330" w:type="dxa"/>
            <w:vAlign w:val="center"/>
          </w:tcPr>
          <w:p w:rsidR="00AE429B" w:rsidRPr="009330FD" w:rsidRDefault="00AE429B" w:rsidP="00AE429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83" w:type="dxa"/>
            <w:vAlign w:val="center"/>
          </w:tcPr>
          <w:p w:rsidR="00AE429B" w:rsidRPr="009330FD" w:rsidRDefault="00BE180F" w:rsidP="00AE429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292 072</w:t>
            </w:r>
          </w:p>
        </w:tc>
        <w:tc>
          <w:tcPr>
            <w:tcW w:w="1280" w:type="dxa"/>
            <w:vAlign w:val="center"/>
          </w:tcPr>
          <w:p w:rsidR="00AE429B" w:rsidRPr="009330FD" w:rsidRDefault="00BE180F" w:rsidP="00AE429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269 329</w:t>
            </w:r>
          </w:p>
        </w:tc>
      </w:tr>
    </w:tbl>
    <w:p w:rsidR="00465C16" w:rsidRPr="009330FD" w:rsidRDefault="00465C16" w:rsidP="00465C1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2"/>
          <w:szCs w:val="32"/>
          <w:lang w:eastAsia="ru-RU"/>
        </w:rPr>
      </w:pP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"/>
          <w:szCs w:val="24"/>
          <w:lang w:eastAsia="x-none"/>
        </w:rPr>
      </w:pPr>
    </w:p>
    <w:p w:rsidR="00465C16" w:rsidRPr="00D16614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>За 20</w:t>
      </w:r>
      <w:r w:rsidR="006453AD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>20</w:t>
      </w:r>
      <w:r w:rsidR="00C90519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на реализацию мероприятий социальной защиты населения направлено </w:t>
      </w:r>
      <w:r w:rsidR="00C90519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>1 519,0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млн. рублей за счет всех ист</w:t>
      </w:r>
      <w:r w:rsidR="00581F9B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очников финансирования, </w:t>
      </w:r>
      <w:r w:rsidR="006453AD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что составляет </w:t>
      </w:r>
      <w:r w:rsidR="00C90519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>45,6</w:t>
      </w:r>
      <w:r w:rsidR="006453AD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%</w:t>
      </w:r>
      <w:r w:rsidR="008140AF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от уровня прошлого года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>.</w:t>
      </w:r>
      <w:r w:rsidR="00C24DF8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Снижение сложилось в связи с частичной передачей полномочий по выплате мер социальной поддержки льготным категориям населения с 2020 года во вновь образованное государственное казенное учреждение «Центр социальных выплат и информатизации Министерства социальной защиты населения Кузбасса».</w:t>
      </w:r>
    </w:p>
    <w:p w:rsidR="00150B1A" w:rsidRPr="009330FD" w:rsidRDefault="008140AF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>Это позволило обеспечить</w:t>
      </w:r>
      <w:r w:rsidR="0096398A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реализацию мер социальной поддержки в соответствии с нормативно-правовыми документами всех уровней для </w:t>
      </w:r>
      <w:r w:rsidR="0096398A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          </w:t>
      </w:r>
      <w:r w:rsidR="00F332DB"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>269,3</w:t>
      </w:r>
      <w:r w:rsidRPr="009330FD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 тыс. получателей, в т.ч.:</w:t>
      </w:r>
    </w:p>
    <w:p w:rsidR="00465C16" w:rsidRPr="009330FD" w:rsidRDefault="00465C16" w:rsidP="00465C1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</w:r>
      <w:r w:rsidR="00E33CCF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157,2 </w:t>
      </w:r>
      <w:r w:rsidR="00717734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тыс. человек -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по оплате жилья и коммунальных услуг;    </w:t>
      </w:r>
    </w:p>
    <w:p w:rsidR="00465C16" w:rsidRPr="009330FD" w:rsidRDefault="00465C16" w:rsidP="00B9617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</w:r>
      <w:r w:rsidR="00E33CCF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65,5</w:t>
      </w:r>
      <w:r w:rsidR="00717734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тыс. человек -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по бесплатному и льготному проезду;</w:t>
      </w:r>
      <w:r w:rsidR="00B9617C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 </w:t>
      </w:r>
    </w:p>
    <w:p w:rsidR="00465C16" w:rsidRPr="009330FD" w:rsidRDefault="00465C16" w:rsidP="00465C1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</w:r>
      <w:r w:rsidR="00B9617C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19,4</w:t>
      </w:r>
      <w:r w:rsidR="00717734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тыс. человек -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по детским пособиям;</w:t>
      </w:r>
    </w:p>
    <w:p w:rsidR="00B9617C" w:rsidRPr="009330FD" w:rsidRDefault="00B9617C" w:rsidP="00465C1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  <w:t>10,4 тыс. человек - по выплате пенсии Кемеровской области-Кузбассу;</w:t>
      </w:r>
    </w:p>
    <w:p w:rsidR="00717734" w:rsidRPr="009330FD" w:rsidRDefault="00465C16" w:rsidP="007177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•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ab/>
      </w:r>
      <w:r w:rsidR="00B9617C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8,5</w:t>
      </w:r>
      <w:r w:rsidR="00717734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тыс. семей -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по предоставл</w:t>
      </w:r>
      <w:r w:rsidR="00717734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ению субсидий на оплату ЖКУ и др.</w:t>
      </w:r>
    </w:p>
    <w:p w:rsidR="00465C16" w:rsidRPr="009330FD" w:rsidRDefault="00465C16" w:rsidP="00465C1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"/>
          <w:szCs w:val="32"/>
          <w:lang w:eastAsia="ru-RU"/>
        </w:rPr>
      </w:pP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Кроме того, в рамках реализации межведомственных проектов «Дети улиц», «Социально-игровая комната», «Каникулы», «</w:t>
      </w:r>
      <w:r w:rsidR="00717734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Перспектива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», «</w:t>
      </w:r>
      <w:r w:rsidR="00234400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Взаимопомощь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»</w:t>
      </w:r>
      <w:r w:rsidR="00717734"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и др.</w:t>
      </w:r>
      <w:r w:rsidRPr="009330FD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:</w:t>
      </w:r>
    </w:p>
    <w:p w:rsidR="00465C16" w:rsidRPr="009330FD" w:rsidRDefault="00465C16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460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11 738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</w:t>
      </w:r>
      <w:r w:rsidR="009460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оказана помощь через МКУ «Центр социальной помощи семье и детям»</w:t>
      </w:r>
      <w:r w:rsidR="00AA26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предоставлено </w:t>
      </w:r>
      <w:r w:rsidR="009460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65 618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</w:t>
      </w:r>
      <w:r w:rsidR="0023440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460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23440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460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8 578 </w:t>
      </w:r>
      <w:r w:rsidR="0023440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</w:t>
      </w:r>
      <w:r w:rsidR="008140A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23440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оказано </w:t>
      </w:r>
      <w:r w:rsidR="0094605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84 663</w:t>
      </w:r>
      <w:r w:rsidR="0023440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3440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5C16" w:rsidRPr="009330FD" w:rsidRDefault="00465C16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осуществлено 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11 990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патронаж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семей, проживающих в общежитиях, предоставлено 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64 349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</w:t>
      </w:r>
      <w:r w:rsidR="00CE16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и детям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(201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20 855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патронаж</w:t>
      </w:r>
      <w:r w:rsidR="00CE16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105 447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проведено 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1 424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культурно-досугов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</w:t>
      </w:r>
      <w:r w:rsidR="008323C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7 952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F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 мероприятия);</w:t>
      </w:r>
    </w:p>
    <w:p w:rsidR="00481B47" w:rsidRPr="009330FD" w:rsidRDefault="00481B47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 охвачено про</w:t>
      </w:r>
      <w:r w:rsidR="007A0E1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тивопаводковыми мероприятиями 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014C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341FE4" w:rsidRPr="009330FD" w:rsidRDefault="00341FE4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организована работа по предоставлению 3 304 тонн благотворительного угля для 826 нуждающихся граждан (2019 год – 3 236 тонн для 809 жителей);  </w:t>
      </w:r>
    </w:p>
    <w:p w:rsidR="00465C16" w:rsidRPr="009330FD" w:rsidRDefault="00465C16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продолжена работа Пункта сбора и благотворительной выдачи вещей в рамках «Взаимопомощи»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базе отделений МКУ «Центр социальной помощи семье и детям»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специалистами </w:t>
      </w:r>
      <w:r w:rsidR="00481B4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8 434</w:t>
      </w:r>
      <w:r w:rsidR="00481B4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81B4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вещей от населения, учреждений и организаций города и выдано 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8 894</w:t>
      </w:r>
      <w:r w:rsidR="00481B4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81B4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вещей 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481B4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семьям, обратившимся за помощью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</w:t>
      </w:r>
      <w:r w:rsidR="00FF17E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24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24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24 612</w:t>
      </w:r>
      <w:r w:rsidR="0012124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 вещей, выдано 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18 100</w:t>
      </w:r>
      <w:r w:rsidR="0012124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 вещей </w:t>
      </w:r>
      <w:r w:rsidR="003758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1 595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465C16" w:rsidRPr="009330FD" w:rsidRDefault="00465C16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3E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предоставлено </w:t>
      </w:r>
      <w:r w:rsidR="0021481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249</w:t>
      </w:r>
      <w:r w:rsidR="00A63E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</w:t>
      </w:r>
      <w:r w:rsidR="0021481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A63E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21481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="00A63E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E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отделении помощи женщинам, оказавшимся в трудной жизненной ситуации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(201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1481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1481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="00A63E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</w:t>
      </w:r>
      <w:r w:rsidR="0021481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63E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21481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="00A63E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E7495" w:rsidRPr="009330FD" w:rsidRDefault="00AE7495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организовано и проведено </w:t>
      </w:r>
      <w:r w:rsidR="008F1A8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300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подомовых обходов многодетных семей</w:t>
      </w:r>
      <w:r w:rsidR="00737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(2019 год – 4 315 сем</w:t>
      </w:r>
      <w:r w:rsidR="00EA189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ей)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5C16" w:rsidRPr="009330FD" w:rsidRDefault="00465C16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E749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оборудовано 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429</w:t>
      </w:r>
      <w:r w:rsidR="00AE749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 проживания социально</w:t>
      </w:r>
      <w:r w:rsidR="007A0E1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49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незащищенных категорий граждан пожарными извещателями (201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A189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9 865</w:t>
      </w:r>
      <w:r w:rsidR="00AE749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мест); </w:t>
      </w:r>
    </w:p>
    <w:p w:rsidR="00465C16" w:rsidRPr="009330FD" w:rsidRDefault="00465C16" w:rsidP="00465C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оказана адресная социальная помощь на ремонт отопительных печей и электропроводки </w:t>
      </w:r>
      <w:r w:rsidR="00105E6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семьям на </w:t>
      </w:r>
      <w:r w:rsidR="00914CA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общую 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сумму </w:t>
      </w:r>
      <w:r w:rsidR="00105E6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487,7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</w:t>
      </w:r>
      <w:r w:rsidR="00105E6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(2019 год – 114 семьям на сумму 1 015,8 тыс. </w:t>
      </w:r>
      <w:r w:rsidR="00B6103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рублей)</w:t>
      </w:r>
      <w:r w:rsidR="00914CA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мероприятий по продлению долголетия пожилых гражда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>н города Кемерово в 2019-2024 г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г.:</w:t>
      </w:r>
    </w:p>
    <w:p w:rsidR="00465C16" w:rsidRPr="009330FD" w:rsidRDefault="00465C16" w:rsidP="00025564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предоставлены необходимые социально-</w:t>
      </w:r>
      <w:r w:rsidR="0051402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бытовые, социально-медицинские,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r w:rsidR="0051402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402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реабилитационные, социально</w:t>
      </w:r>
      <w:r w:rsidR="0051402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402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правовые и социально-психологические услуги </w:t>
      </w:r>
      <w:r w:rsidR="00842BA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45,7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пожилым людям и инвалидам              (201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42BA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842BA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63,4</w:t>
      </w:r>
      <w:r w:rsidR="00677F6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человек);</w:t>
      </w:r>
    </w:p>
    <w:p w:rsidR="00465C16" w:rsidRPr="009330FD" w:rsidRDefault="00944ABA" w:rsidP="00025564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оказана адресная социальная помощь на уплату страхового взноса по страхованию имущества, находящегося в зоне возможного подтопления паводковыми водами 2 гражданам пожилого возраста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36050" w:rsidRPr="009330FD" w:rsidRDefault="00336050" w:rsidP="00025564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оформлены дела в дома-интернаты на </w:t>
      </w:r>
      <w:r w:rsidR="00D761C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</w:t>
      </w:r>
      <w:r w:rsidR="00944AB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761C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761C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1C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110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человек);</w:t>
      </w:r>
    </w:p>
    <w:p w:rsidR="00336050" w:rsidRPr="009330FD" w:rsidRDefault="00D761C0" w:rsidP="0002556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833</w:t>
      </w:r>
      <w:r w:rsidR="003360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360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поздравили с 90, 95, 100-л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етними юбилеями на дому;</w:t>
      </w:r>
    </w:p>
    <w:p w:rsidR="006B2D50" w:rsidRPr="009330FD" w:rsidRDefault="007B4B75" w:rsidP="0002556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вручена</w:t>
      </w:r>
      <w:r w:rsidR="006B2D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адресная социальная помощь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празднования Дня Шахтера на сумму 10,0 тыс. рублей, 131 члену сем</w:t>
      </w:r>
      <w:r w:rsidR="00737B6F">
        <w:rPr>
          <w:rFonts w:ascii="Times New Roman" w:eastAsia="Times New Roman" w:hAnsi="Times New Roman" w:cs="Times New Roman"/>
          <w:sz w:val="28"/>
          <w:szCs w:val="28"/>
          <w:lang w:eastAsia="ru-RU"/>
        </w:rPr>
        <w:t>ьи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погибших шахтеров вручена коробка конфет;</w:t>
      </w:r>
    </w:p>
    <w:p w:rsidR="007B4B75" w:rsidRPr="009330FD" w:rsidRDefault="007B4B75" w:rsidP="0002556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обеспечено овощными наборами за счет благотворительных средств 1 400 человек (2019 </w:t>
      </w:r>
      <w:r w:rsidR="00D74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1 040 человек);</w:t>
      </w:r>
    </w:p>
    <w:p w:rsidR="00B34534" w:rsidRPr="009330FD" w:rsidRDefault="00770EDF" w:rsidP="00770EDF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138 жителям </w:t>
      </w:r>
      <w:r w:rsidR="00B3453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доставлено благотворительное топливо в количестве 552 тн (в 2019 году – 140 человек, 560 тн);</w:t>
      </w:r>
    </w:p>
    <w:p w:rsidR="00465C16" w:rsidRPr="009330FD" w:rsidRDefault="00465C16" w:rsidP="00025564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«Планом действий по работе с бездомными в</w:t>
      </w:r>
      <w:r w:rsidR="00BE2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Кемерово</w:t>
      </w:r>
      <w:r w:rsidR="005C4A4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2017-2020 годы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47F9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рамках реализации «Плана действий по работе с лицами, освобожденными из мест лишения свободы 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Кемерово в 2017-2020 г</w:t>
      </w:r>
      <w:r w:rsidR="00A47F9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г.»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ED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МБУ «Центр социальной адаптации населения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770EDF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Кемерово»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услуги 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предоставлены </w:t>
      </w:r>
      <w:r w:rsidR="00583F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1 099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гражданам, из них </w:t>
      </w:r>
      <w:r w:rsidR="00583F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лицам, освободившимся из ме</w:t>
      </w:r>
      <w:r w:rsidR="00A47F9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 лишения свободы 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A47F9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90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83F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1 460</w:t>
      </w:r>
      <w:r w:rsidR="0033605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из них </w:t>
      </w:r>
      <w:r w:rsidR="00583FE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="00A47F9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лиц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освободивши</w:t>
      </w:r>
      <w:r w:rsidR="00A47F9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мест лишения свободы)</w:t>
      </w:r>
      <w:r w:rsidR="002B787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5C16" w:rsidRPr="009330FD" w:rsidRDefault="00465C16" w:rsidP="00465C1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рамках «Плана мероприятий по социальной адаптации военнослужащих, граждан, уволенных с военной службы, и членов их семей на 2017-2020 годы»:</w:t>
      </w:r>
    </w:p>
    <w:p w:rsidR="005C4A46" w:rsidRPr="009330FD" w:rsidRDefault="00B45BF6" w:rsidP="003A530F">
      <w:pPr>
        <w:numPr>
          <w:ilvl w:val="0"/>
          <w:numId w:val="25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460405416"/>
      <w:r w:rsidRPr="009330FD">
        <w:rPr>
          <w:rFonts w:ascii="Times New Roman" w:hAnsi="Times New Roman" w:cs="Times New Roman"/>
          <w:sz w:val="28"/>
          <w:szCs w:val="28"/>
        </w:rPr>
        <w:lastRenderedPageBreak/>
        <w:t xml:space="preserve">вручено 6 700 </w:t>
      </w:r>
      <w:r w:rsidR="005C4A46" w:rsidRPr="009330FD">
        <w:rPr>
          <w:rFonts w:ascii="Times New Roman" w:hAnsi="Times New Roman" w:cs="Times New Roman"/>
          <w:sz w:val="28"/>
          <w:szCs w:val="28"/>
        </w:rPr>
        <w:t>персональных открыток ко Дню Защитника Отечества и ко Дню Победы;</w:t>
      </w:r>
    </w:p>
    <w:p w:rsidR="005C4A46" w:rsidRPr="009330FD" w:rsidRDefault="00191306" w:rsidP="005C4A46">
      <w:pPr>
        <w:numPr>
          <w:ilvl w:val="0"/>
          <w:numId w:val="25"/>
        </w:numPr>
        <w:tabs>
          <w:tab w:val="left" w:pos="0"/>
          <w:tab w:val="left" w:pos="180"/>
        </w:tabs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проведен мониторинг социально-экономического положения 2 389 ветеранов В</w:t>
      </w:r>
      <w:r w:rsidR="00914CA4" w:rsidRPr="009330FD">
        <w:rPr>
          <w:rFonts w:ascii="Times New Roman" w:hAnsi="Times New Roman" w:cs="Times New Roman"/>
          <w:sz w:val="28"/>
          <w:szCs w:val="28"/>
        </w:rPr>
        <w:t>О</w:t>
      </w:r>
      <w:r w:rsidR="00D74CA0">
        <w:rPr>
          <w:rFonts w:ascii="Times New Roman" w:hAnsi="Times New Roman" w:cs="Times New Roman"/>
          <w:sz w:val="28"/>
          <w:szCs w:val="28"/>
        </w:rPr>
        <w:t>в</w:t>
      </w:r>
      <w:r w:rsidRPr="009330FD">
        <w:rPr>
          <w:rFonts w:ascii="Times New Roman" w:hAnsi="Times New Roman" w:cs="Times New Roman"/>
          <w:sz w:val="28"/>
          <w:szCs w:val="28"/>
        </w:rPr>
        <w:t>;</w:t>
      </w:r>
    </w:p>
    <w:p w:rsidR="005C4A46" w:rsidRPr="009330FD" w:rsidRDefault="005C4A46" w:rsidP="003A530F">
      <w:pPr>
        <w:numPr>
          <w:ilvl w:val="0"/>
          <w:numId w:val="25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прове</w:t>
      </w:r>
      <w:r w:rsidR="005839E9" w:rsidRPr="009330FD">
        <w:rPr>
          <w:rFonts w:ascii="Times New Roman" w:hAnsi="Times New Roman" w:cs="Times New Roman"/>
          <w:sz w:val="28"/>
          <w:szCs w:val="28"/>
        </w:rPr>
        <w:t>ден</w:t>
      </w:r>
      <w:r w:rsidRPr="009330FD">
        <w:rPr>
          <w:rFonts w:ascii="Times New Roman" w:hAnsi="Times New Roman" w:cs="Times New Roman"/>
          <w:sz w:val="28"/>
          <w:szCs w:val="28"/>
        </w:rPr>
        <w:t xml:space="preserve"> ремонт в </w:t>
      </w:r>
      <w:r w:rsidR="00B45BF6" w:rsidRPr="009330FD">
        <w:rPr>
          <w:rFonts w:ascii="Times New Roman" w:hAnsi="Times New Roman" w:cs="Times New Roman"/>
          <w:sz w:val="28"/>
          <w:szCs w:val="28"/>
        </w:rPr>
        <w:t>12</w:t>
      </w:r>
      <w:r w:rsidRPr="009330FD">
        <w:rPr>
          <w:rFonts w:ascii="Times New Roman" w:hAnsi="Times New Roman" w:cs="Times New Roman"/>
          <w:sz w:val="28"/>
          <w:szCs w:val="28"/>
        </w:rPr>
        <w:t xml:space="preserve"> жилых помещениях ветеранов ВО</w:t>
      </w:r>
      <w:r w:rsidR="00CD1696" w:rsidRPr="009330FD">
        <w:rPr>
          <w:rFonts w:ascii="Times New Roman" w:hAnsi="Times New Roman" w:cs="Times New Roman"/>
          <w:sz w:val="28"/>
          <w:szCs w:val="28"/>
        </w:rPr>
        <w:t>в</w:t>
      </w:r>
      <w:r w:rsidRPr="009330FD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B45BF6" w:rsidRPr="009330FD">
        <w:rPr>
          <w:rFonts w:ascii="Times New Roman" w:hAnsi="Times New Roman" w:cs="Times New Roman"/>
          <w:sz w:val="28"/>
          <w:szCs w:val="28"/>
        </w:rPr>
        <w:t>422,0</w:t>
      </w:r>
      <w:r w:rsidRPr="009330FD">
        <w:rPr>
          <w:rFonts w:ascii="Times New Roman" w:hAnsi="Times New Roman" w:cs="Times New Roman"/>
          <w:sz w:val="28"/>
          <w:szCs w:val="28"/>
        </w:rPr>
        <w:t xml:space="preserve"> тыс.</w:t>
      </w:r>
      <w:r w:rsidR="005839E9" w:rsidRPr="009330FD">
        <w:rPr>
          <w:rFonts w:ascii="Times New Roman" w:hAnsi="Times New Roman" w:cs="Times New Roman"/>
          <w:sz w:val="28"/>
          <w:szCs w:val="28"/>
        </w:rPr>
        <w:t xml:space="preserve"> </w:t>
      </w:r>
      <w:r w:rsidRPr="009330FD">
        <w:rPr>
          <w:rFonts w:ascii="Times New Roman" w:hAnsi="Times New Roman" w:cs="Times New Roman"/>
          <w:sz w:val="28"/>
          <w:szCs w:val="28"/>
        </w:rPr>
        <w:t>руб</w:t>
      </w:r>
      <w:r w:rsidR="005839E9" w:rsidRPr="009330FD">
        <w:rPr>
          <w:rFonts w:ascii="Times New Roman" w:hAnsi="Times New Roman" w:cs="Times New Roman"/>
          <w:sz w:val="28"/>
          <w:szCs w:val="28"/>
        </w:rPr>
        <w:t>лей</w:t>
      </w:r>
      <w:r w:rsidRPr="009330F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C4A46" w:rsidRPr="009330FD" w:rsidRDefault="001432B4" w:rsidP="005C4A46">
      <w:pPr>
        <w:numPr>
          <w:ilvl w:val="0"/>
          <w:numId w:val="25"/>
        </w:numPr>
        <w:tabs>
          <w:tab w:val="left" w:pos="1276"/>
          <w:tab w:val="left" w:pos="15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в рамках акции «Блокадный хлеб» посе</w:t>
      </w:r>
      <w:r w:rsidR="00A905B0">
        <w:rPr>
          <w:rFonts w:ascii="Times New Roman" w:hAnsi="Times New Roman" w:cs="Times New Roman"/>
          <w:sz w:val="28"/>
          <w:szCs w:val="28"/>
        </w:rPr>
        <w:t>тили</w:t>
      </w:r>
      <w:r w:rsidRPr="009330FD">
        <w:rPr>
          <w:rFonts w:ascii="Times New Roman" w:hAnsi="Times New Roman" w:cs="Times New Roman"/>
          <w:sz w:val="28"/>
          <w:szCs w:val="28"/>
        </w:rPr>
        <w:t xml:space="preserve"> 55 жителей блокадного Ленинграда.</w:t>
      </w:r>
    </w:p>
    <w:p w:rsidR="004616B3" w:rsidRPr="009330FD" w:rsidRDefault="00914CA4" w:rsidP="003A530F">
      <w:pPr>
        <w:tabs>
          <w:tab w:val="left" w:pos="993"/>
          <w:tab w:val="left" w:pos="127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По состоянию на</w:t>
      </w:r>
      <w:r w:rsidR="00514023" w:rsidRPr="009330FD">
        <w:rPr>
          <w:rFonts w:ascii="Times New Roman" w:hAnsi="Times New Roman" w:cs="Times New Roman"/>
          <w:sz w:val="28"/>
          <w:szCs w:val="28"/>
        </w:rPr>
        <w:t xml:space="preserve"> 01.0</w:t>
      </w:r>
      <w:r w:rsidR="00F654CC" w:rsidRPr="009330FD">
        <w:rPr>
          <w:rFonts w:ascii="Times New Roman" w:hAnsi="Times New Roman" w:cs="Times New Roman"/>
          <w:sz w:val="28"/>
          <w:szCs w:val="28"/>
        </w:rPr>
        <w:t>1</w:t>
      </w:r>
      <w:r w:rsidR="00514023" w:rsidRPr="009330FD">
        <w:rPr>
          <w:rFonts w:ascii="Times New Roman" w:hAnsi="Times New Roman" w:cs="Times New Roman"/>
          <w:sz w:val="28"/>
          <w:szCs w:val="28"/>
        </w:rPr>
        <w:t>.20</w:t>
      </w:r>
      <w:r w:rsidR="00F654CC" w:rsidRPr="009330FD">
        <w:rPr>
          <w:rFonts w:ascii="Times New Roman" w:hAnsi="Times New Roman" w:cs="Times New Roman"/>
          <w:sz w:val="28"/>
          <w:szCs w:val="28"/>
        </w:rPr>
        <w:t>21</w:t>
      </w:r>
      <w:r w:rsidR="005C4A46" w:rsidRPr="009330FD">
        <w:rPr>
          <w:rFonts w:ascii="Times New Roman" w:hAnsi="Times New Roman" w:cs="Times New Roman"/>
          <w:sz w:val="28"/>
          <w:szCs w:val="28"/>
        </w:rPr>
        <w:t xml:space="preserve"> в учреждениях социального обслуживания населения на социальном обслуживании состоят </w:t>
      </w:r>
      <w:r w:rsidR="00F654CC" w:rsidRPr="009330FD">
        <w:rPr>
          <w:rFonts w:ascii="Times New Roman" w:hAnsi="Times New Roman" w:cs="Times New Roman"/>
          <w:sz w:val="28"/>
          <w:szCs w:val="28"/>
        </w:rPr>
        <w:t>644</w:t>
      </w:r>
      <w:r w:rsidR="005C4A46" w:rsidRPr="009330FD">
        <w:rPr>
          <w:rFonts w:ascii="Times New Roman" w:hAnsi="Times New Roman" w:cs="Times New Roman"/>
          <w:sz w:val="28"/>
          <w:szCs w:val="28"/>
        </w:rPr>
        <w:t xml:space="preserve"> чел</w:t>
      </w:r>
      <w:r w:rsidR="001432B4" w:rsidRPr="009330FD">
        <w:rPr>
          <w:rFonts w:ascii="Times New Roman" w:hAnsi="Times New Roman" w:cs="Times New Roman"/>
          <w:sz w:val="28"/>
          <w:szCs w:val="28"/>
        </w:rPr>
        <w:t>овек</w:t>
      </w:r>
      <w:r w:rsidR="00F654CC" w:rsidRPr="009330FD">
        <w:rPr>
          <w:rFonts w:ascii="Times New Roman" w:hAnsi="Times New Roman" w:cs="Times New Roman"/>
          <w:sz w:val="28"/>
          <w:szCs w:val="28"/>
        </w:rPr>
        <w:t>а</w:t>
      </w:r>
      <w:r w:rsidR="005C4A46" w:rsidRPr="009330FD">
        <w:rPr>
          <w:rFonts w:ascii="Times New Roman" w:hAnsi="Times New Roman" w:cs="Times New Roman"/>
          <w:sz w:val="28"/>
          <w:szCs w:val="28"/>
        </w:rPr>
        <w:t xml:space="preserve"> – ветераны ВО</w:t>
      </w:r>
      <w:r w:rsidR="00CD1696" w:rsidRPr="009330FD">
        <w:rPr>
          <w:rFonts w:ascii="Times New Roman" w:hAnsi="Times New Roman" w:cs="Times New Roman"/>
          <w:sz w:val="28"/>
          <w:szCs w:val="28"/>
        </w:rPr>
        <w:t>в</w:t>
      </w:r>
      <w:r w:rsidR="005C4A46" w:rsidRPr="009330FD">
        <w:rPr>
          <w:rFonts w:ascii="Times New Roman" w:hAnsi="Times New Roman" w:cs="Times New Roman"/>
          <w:sz w:val="28"/>
          <w:szCs w:val="28"/>
        </w:rPr>
        <w:t xml:space="preserve"> и члены семей погибших инвалидов и участников ВО</w:t>
      </w:r>
      <w:r w:rsidR="00770EDF">
        <w:rPr>
          <w:rFonts w:ascii="Times New Roman" w:hAnsi="Times New Roman" w:cs="Times New Roman"/>
          <w:sz w:val="28"/>
          <w:szCs w:val="28"/>
        </w:rPr>
        <w:t>в</w:t>
      </w:r>
      <w:r w:rsidR="005C4A46" w:rsidRPr="009330FD">
        <w:rPr>
          <w:rFonts w:ascii="Times New Roman" w:hAnsi="Times New Roman" w:cs="Times New Roman"/>
          <w:sz w:val="28"/>
          <w:szCs w:val="28"/>
        </w:rPr>
        <w:t>. Социальные услуги, оказыв</w:t>
      </w:r>
      <w:r w:rsidR="00514023" w:rsidRPr="009330FD">
        <w:rPr>
          <w:rFonts w:ascii="Times New Roman" w:hAnsi="Times New Roman" w:cs="Times New Roman"/>
          <w:sz w:val="28"/>
          <w:szCs w:val="28"/>
        </w:rPr>
        <w:t>аемые участникам и инвалидам ВО</w:t>
      </w:r>
      <w:r w:rsidR="00D74CA0">
        <w:rPr>
          <w:rFonts w:ascii="Times New Roman" w:hAnsi="Times New Roman" w:cs="Times New Roman"/>
          <w:sz w:val="28"/>
          <w:szCs w:val="28"/>
        </w:rPr>
        <w:t>в</w:t>
      </w:r>
      <w:r w:rsidR="005C4A46" w:rsidRPr="009330FD">
        <w:rPr>
          <w:rFonts w:ascii="Times New Roman" w:hAnsi="Times New Roman" w:cs="Times New Roman"/>
          <w:sz w:val="28"/>
          <w:szCs w:val="28"/>
        </w:rPr>
        <w:t xml:space="preserve"> на </w:t>
      </w:r>
      <w:r w:rsidR="004616B3" w:rsidRPr="009330FD">
        <w:rPr>
          <w:rFonts w:ascii="Times New Roman" w:hAnsi="Times New Roman" w:cs="Times New Roman"/>
          <w:sz w:val="28"/>
          <w:szCs w:val="28"/>
        </w:rPr>
        <w:t>дому, предоставляются бесплатно</w:t>
      </w:r>
      <w:r w:rsidR="001432B4" w:rsidRPr="009330FD">
        <w:rPr>
          <w:rFonts w:ascii="Times New Roman" w:hAnsi="Times New Roman" w:cs="Times New Roman"/>
          <w:sz w:val="28"/>
          <w:szCs w:val="28"/>
        </w:rPr>
        <w:t>.</w:t>
      </w:r>
    </w:p>
    <w:p w:rsidR="00465C16" w:rsidRPr="009330FD" w:rsidRDefault="00465C16" w:rsidP="00D753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реализации Перечня мероприятий по повышению значений показателей доступности для инвалидов объектов и услуг («дорожная карта») города Кемерово, реализуемых для достижения запланированных значений показателей доступности для инвалидов объектов и услуг на 2016-20</w:t>
      </w:r>
      <w:r w:rsidR="001432B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годы:</w:t>
      </w:r>
    </w:p>
    <w:p w:rsidR="00465C16" w:rsidRPr="009330FD" w:rsidRDefault="00465C16" w:rsidP="003A530F">
      <w:pPr>
        <w:pStyle w:val="a5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9330FD">
        <w:rPr>
          <w:sz w:val="28"/>
          <w:szCs w:val="28"/>
        </w:rPr>
        <w:t>оказа</w:t>
      </w:r>
      <w:r w:rsidR="00D753B6" w:rsidRPr="009330FD">
        <w:rPr>
          <w:sz w:val="28"/>
          <w:szCs w:val="28"/>
        </w:rPr>
        <w:t>на</w:t>
      </w:r>
      <w:r w:rsidRPr="009330FD">
        <w:rPr>
          <w:sz w:val="28"/>
          <w:szCs w:val="28"/>
        </w:rPr>
        <w:t xml:space="preserve"> материальн</w:t>
      </w:r>
      <w:r w:rsidR="00D753B6" w:rsidRPr="009330FD">
        <w:rPr>
          <w:sz w:val="28"/>
          <w:szCs w:val="28"/>
        </w:rPr>
        <w:t>ая</w:t>
      </w:r>
      <w:r w:rsidRPr="009330FD">
        <w:rPr>
          <w:sz w:val="28"/>
          <w:szCs w:val="28"/>
        </w:rPr>
        <w:t xml:space="preserve"> помощь </w:t>
      </w:r>
      <w:r w:rsidR="00E6392D" w:rsidRPr="009330FD">
        <w:rPr>
          <w:sz w:val="28"/>
          <w:szCs w:val="28"/>
        </w:rPr>
        <w:t>177</w:t>
      </w:r>
      <w:r w:rsidRPr="009330FD">
        <w:rPr>
          <w:sz w:val="28"/>
          <w:szCs w:val="28"/>
        </w:rPr>
        <w:t xml:space="preserve"> инвалид</w:t>
      </w:r>
      <w:r w:rsidR="001432B4" w:rsidRPr="009330FD">
        <w:rPr>
          <w:sz w:val="28"/>
          <w:szCs w:val="28"/>
        </w:rPr>
        <w:t>ам</w:t>
      </w:r>
      <w:r w:rsidR="00712953" w:rsidRPr="009330FD">
        <w:rPr>
          <w:sz w:val="28"/>
          <w:szCs w:val="28"/>
        </w:rPr>
        <w:t xml:space="preserve"> на сумму </w:t>
      </w:r>
      <w:r w:rsidR="00914CA4" w:rsidRPr="009330FD">
        <w:rPr>
          <w:sz w:val="28"/>
          <w:szCs w:val="28"/>
        </w:rPr>
        <w:t xml:space="preserve">                       </w:t>
      </w:r>
      <w:r w:rsidR="00E6392D" w:rsidRPr="009330FD">
        <w:rPr>
          <w:sz w:val="28"/>
          <w:szCs w:val="28"/>
        </w:rPr>
        <w:t>1,9</w:t>
      </w:r>
      <w:r w:rsidR="003A530F" w:rsidRPr="009330FD">
        <w:rPr>
          <w:sz w:val="28"/>
          <w:szCs w:val="28"/>
        </w:rPr>
        <w:t xml:space="preserve"> </w:t>
      </w:r>
      <w:r w:rsidR="00E6392D" w:rsidRPr="009330FD">
        <w:rPr>
          <w:sz w:val="28"/>
          <w:szCs w:val="28"/>
        </w:rPr>
        <w:t>млн</w:t>
      </w:r>
      <w:r w:rsidR="003A530F" w:rsidRPr="009330FD">
        <w:rPr>
          <w:sz w:val="28"/>
          <w:szCs w:val="28"/>
        </w:rPr>
        <w:t xml:space="preserve">. рублей </w:t>
      </w:r>
      <w:r w:rsidRPr="009330FD">
        <w:rPr>
          <w:sz w:val="28"/>
          <w:szCs w:val="28"/>
        </w:rPr>
        <w:t>(в 201</w:t>
      </w:r>
      <w:r w:rsidR="001432B4" w:rsidRPr="009330FD">
        <w:rPr>
          <w:sz w:val="28"/>
          <w:szCs w:val="28"/>
        </w:rPr>
        <w:t>9</w:t>
      </w:r>
      <w:r w:rsidR="00712953" w:rsidRPr="009330FD">
        <w:rPr>
          <w:sz w:val="28"/>
          <w:szCs w:val="28"/>
        </w:rPr>
        <w:t xml:space="preserve"> </w:t>
      </w:r>
      <w:r w:rsidRPr="009330FD">
        <w:rPr>
          <w:sz w:val="28"/>
          <w:szCs w:val="28"/>
        </w:rPr>
        <w:t>год</w:t>
      </w:r>
      <w:r w:rsidR="00E6392D" w:rsidRPr="009330FD">
        <w:rPr>
          <w:sz w:val="28"/>
          <w:szCs w:val="28"/>
        </w:rPr>
        <w:t>у</w:t>
      </w:r>
      <w:r w:rsidRPr="009330FD">
        <w:rPr>
          <w:sz w:val="28"/>
          <w:szCs w:val="28"/>
        </w:rPr>
        <w:t xml:space="preserve"> - </w:t>
      </w:r>
      <w:r w:rsidR="001432B4" w:rsidRPr="009330FD">
        <w:rPr>
          <w:sz w:val="28"/>
          <w:szCs w:val="28"/>
        </w:rPr>
        <w:t>23</w:t>
      </w:r>
      <w:r w:rsidR="00E6392D" w:rsidRPr="009330FD">
        <w:rPr>
          <w:sz w:val="28"/>
          <w:szCs w:val="28"/>
        </w:rPr>
        <w:t>7</w:t>
      </w:r>
      <w:r w:rsidRPr="009330FD">
        <w:rPr>
          <w:sz w:val="28"/>
          <w:szCs w:val="28"/>
        </w:rPr>
        <w:t xml:space="preserve"> инвалид</w:t>
      </w:r>
      <w:r w:rsidR="00E6392D" w:rsidRPr="009330FD">
        <w:rPr>
          <w:sz w:val="28"/>
          <w:szCs w:val="28"/>
        </w:rPr>
        <w:t>ам</w:t>
      </w:r>
      <w:r w:rsidRPr="009330FD">
        <w:rPr>
          <w:sz w:val="28"/>
          <w:szCs w:val="28"/>
        </w:rPr>
        <w:t>);</w:t>
      </w:r>
    </w:p>
    <w:p w:rsidR="00465C16" w:rsidRPr="009330FD" w:rsidRDefault="00465C16" w:rsidP="003A530F">
      <w:pPr>
        <w:pStyle w:val="a5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9330FD">
        <w:rPr>
          <w:sz w:val="28"/>
          <w:szCs w:val="28"/>
        </w:rPr>
        <w:t>предостав</w:t>
      </w:r>
      <w:r w:rsidR="00CD1696" w:rsidRPr="009330FD">
        <w:rPr>
          <w:sz w:val="28"/>
          <w:szCs w:val="28"/>
        </w:rPr>
        <w:t>лены</w:t>
      </w:r>
      <w:r w:rsidRPr="009330FD">
        <w:rPr>
          <w:sz w:val="28"/>
          <w:szCs w:val="28"/>
        </w:rPr>
        <w:t xml:space="preserve"> услуги социально-реабилитационных отделений </w:t>
      </w:r>
      <w:r w:rsidR="003A530F" w:rsidRPr="009330FD">
        <w:rPr>
          <w:sz w:val="28"/>
          <w:szCs w:val="28"/>
        </w:rPr>
        <w:t xml:space="preserve">           </w:t>
      </w:r>
      <w:r w:rsidR="00E6392D" w:rsidRPr="009330FD">
        <w:rPr>
          <w:sz w:val="28"/>
          <w:szCs w:val="28"/>
        </w:rPr>
        <w:t>7 257</w:t>
      </w:r>
      <w:r w:rsidRPr="009330FD">
        <w:rPr>
          <w:sz w:val="28"/>
          <w:szCs w:val="28"/>
        </w:rPr>
        <w:t xml:space="preserve"> гражданам с ограниченными возможностями (в 201</w:t>
      </w:r>
      <w:r w:rsidR="0012225E" w:rsidRPr="009330FD">
        <w:rPr>
          <w:sz w:val="28"/>
          <w:szCs w:val="28"/>
        </w:rPr>
        <w:t>9</w:t>
      </w:r>
      <w:r w:rsidRPr="009330FD">
        <w:rPr>
          <w:sz w:val="28"/>
          <w:szCs w:val="28"/>
        </w:rPr>
        <w:t xml:space="preserve"> год</w:t>
      </w:r>
      <w:r w:rsidR="00E6392D" w:rsidRPr="009330FD">
        <w:rPr>
          <w:sz w:val="28"/>
          <w:szCs w:val="28"/>
        </w:rPr>
        <w:t>у</w:t>
      </w:r>
      <w:r w:rsidRPr="009330FD">
        <w:rPr>
          <w:sz w:val="28"/>
          <w:szCs w:val="28"/>
        </w:rPr>
        <w:t xml:space="preserve"> – </w:t>
      </w:r>
      <w:r w:rsidR="00E6392D" w:rsidRPr="009330FD">
        <w:rPr>
          <w:sz w:val="28"/>
          <w:szCs w:val="28"/>
        </w:rPr>
        <w:t>12 797</w:t>
      </w:r>
      <w:r w:rsidR="0012225E" w:rsidRPr="009330FD">
        <w:rPr>
          <w:sz w:val="28"/>
          <w:szCs w:val="28"/>
        </w:rPr>
        <w:t xml:space="preserve"> жителям</w:t>
      </w:r>
      <w:r w:rsidRPr="009330FD">
        <w:rPr>
          <w:sz w:val="28"/>
          <w:szCs w:val="28"/>
        </w:rPr>
        <w:t>);</w:t>
      </w:r>
    </w:p>
    <w:p w:rsidR="00C63653" w:rsidRPr="009330FD" w:rsidRDefault="00C63653" w:rsidP="003A530F">
      <w:pPr>
        <w:pStyle w:val="a5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9330FD">
        <w:rPr>
          <w:sz w:val="28"/>
          <w:szCs w:val="28"/>
        </w:rPr>
        <w:t>предостав</w:t>
      </w:r>
      <w:r w:rsidR="00CD1696" w:rsidRPr="009330FD">
        <w:rPr>
          <w:sz w:val="28"/>
          <w:szCs w:val="28"/>
        </w:rPr>
        <w:t>лены</w:t>
      </w:r>
      <w:r w:rsidRPr="009330FD">
        <w:rPr>
          <w:sz w:val="28"/>
          <w:szCs w:val="28"/>
        </w:rPr>
        <w:t xml:space="preserve"> услуги «социального такси» </w:t>
      </w:r>
      <w:r w:rsidR="00CD1696" w:rsidRPr="009330FD">
        <w:rPr>
          <w:sz w:val="28"/>
          <w:szCs w:val="28"/>
        </w:rPr>
        <w:t xml:space="preserve">для нуждающихся </w:t>
      </w:r>
      <w:r w:rsidR="00914CA4" w:rsidRPr="009330FD">
        <w:rPr>
          <w:sz w:val="28"/>
          <w:szCs w:val="28"/>
        </w:rPr>
        <w:t xml:space="preserve">     </w:t>
      </w:r>
      <w:r w:rsidR="00E6392D" w:rsidRPr="009330FD">
        <w:rPr>
          <w:sz w:val="28"/>
          <w:szCs w:val="28"/>
        </w:rPr>
        <w:t>735</w:t>
      </w:r>
      <w:r w:rsidR="00914CA4" w:rsidRPr="009330FD">
        <w:rPr>
          <w:sz w:val="28"/>
          <w:szCs w:val="28"/>
        </w:rPr>
        <w:t xml:space="preserve"> человек</w:t>
      </w:r>
      <w:r w:rsidR="00CD1696" w:rsidRPr="009330FD">
        <w:rPr>
          <w:sz w:val="28"/>
          <w:szCs w:val="28"/>
        </w:rPr>
        <w:t xml:space="preserve"> </w:t>
      </w:r>
      <w:r w:rsidR="003A530F" w:rsidRPr="009330FD">
        <w:rPr>
          <w:sz w:val="28"/>
          <w:szCs w:val="28"/>
        </w:rPr>
        <w:t>(</w:t>
      </w:r>
      <w:r w:rsidRPr="009330FD">
        <w:rPr>
          <w:sz w:val="28"/>
          <w:szCs w:val="28"/>
        </w:rPr>
        <w:t>201</w:t>
      </w:r>
      <w:r w:rsidR="0012225E" w:rsidRPr="009330FD">
        <w:rPr>
          <w:sz w:val="28"/>
          <w:szCs w:val="28"/>
        </w:rPr>
        <w:t>9</w:t>
      </w:r>
      <w:r w:rsidR="00E6392D" w:rsidRPr="009330FD">
        <w:rPr>
          <w:sz w:val="28"/>
          <w:szCs w:val="28"/>
        </w:rPr>
        <w:t xml:space="preserve"> год</w:t>
      </w:r>
      <w:r w:rsidRPr="009330FD">
        <w:rPr>
          <w:sz w:val="28"/>
          <w:szCs w:val="28"/>
        </w:rPr>
        <w:t xml:space="preserve"> – </w:t>
      </w:r>
      <w:r w:rsidR="00E6392D" w:rsidRPr="009330FD">
        <w:rPr>
          <w:sz w:val="28"/>
          <w:szCs w:val="28"/>
        </w:rPr>
        <w:t>1 118</w:t>
      </w:r>
      <w:r w:rsidR="00914CA4" w:rsidRPr="009330FD">
        <w:rPr>
          <w:sz w:val="28"/>
          <w:szCs w:val="28"/>
        </w:rPr>
        <w:t xml:space="preserve"> человек</w:t>
      </w:r>
      <w:r w:rsidRPr="009330FD">
        <w:rPr>
          <w:sz w:val="28"/>
          <w:szCs w:val="28"/>
        </w:rPr>
        <w:t>);</w:t>
      </w:r>
    </w:p>
    <w:p w:rsidR="00C63653" w:rsidRPr="009330FD" w:rsidRDefault="00C63653" w:rsidP="003A530F">
      <w:pPr>
        <w:pStyle w:val="a5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9330FD">
        <w:rPr>
          <w:sz w:val="28"/>
          <w:szCs w:val="28"/>
        </w:rPr>
        <w:t>распредел</w:t>
      </w:r>
      <w:r w:rsidR="00CD1696" w:rsidRPr="009330FD">
        <w:rPr>
          <w:sz w:val="28"/>
          <w:szCs w:val="28"/>
        </w:rPr>
        <w:t>ены</w:t>
      </w:r>
      <w:r w:rsidRPr="009330FD">
        <w:rPr>
          <w:sz w:val="28"/>
          <w:szCs w:val="28"/>
        </w:rPr>
        <w:t xml:space="preserve"> </w:t>
      </w:r>
      <w:r w:rsidR="00E6392D" w:rsidRPr="009330FD">
        <w:rPr>
          <w:sz w:val="28"/>
          <w:szCs w:val="28"/>
        </w:rPr>
        <w:t>9 704</w:t>
      </w:r>
      <w:r w:rsidRPr="009330FD">
        <w:rPr>
          <w:sz w:val="28"/>
          <w:szCs w:val="28"/>
        </w:rPr>
        <w:t xml:space="preserve"> индивидуальны</w:t>
      </w:r>
      <w:r w:rsidR="00E6392D" w:rsidRPr="009330FD">
        <w:rPr>
          <w:sz w:val="28"/>
          <w:szCs w:val="28"/>
        </w:rPr>
        <w:t>е</w:t>
      </w:r>
      <w:r w:rsidRPr="009330FD">
        <w:rPr>
          <w:sz w:val="28"/>
          <w:szCs w:val="28"/>
        </w:rPr>
        <w:t xml:space="preserve"> программ</w:t>
      </w:r>
      <w:r w:rsidR="00770EDF">
        <w:rPr>
          <w:sz w:val="28"/>
          <w:szCs w:val="28"/>
        </w:rPr>
        <w:t>ы</w:t>
      </w:r>
      <w:r w:rsidRPr="009330FD">
        <w:rPr>
          <w:sz w:val="28"/>
          <w:szCs w:val="28"/>
        </w:rPr>
        <w:t xml:space="preserve"> реабилитации и абилитации по учреждениям</w:t>
      </w:r>
      <w:r w:rsidR="0012225E" w:rsidRPr="009330FD">
        <w:rPr>
          <w:sz w:val="28"/>
          <w:szCs w:val="28"/>
        </w:rPr>
        <w:t xml:space="preserve"> (</w:t>
      </w:r>
      <w:r w:rsidR="00E6392D" w:rsidRPr="009330FD">
        <w:rPr>
          <w:sz w:val="28"/>
          <w:szCs w:val="28"/>
        </w:rPr>
        <w:t>2019 год</w:t>
      </w:r>
      <w:r w:rsidR="0012225E" w:rsidRPr="009330FD">
        <w:rPr>
          <w:sz w:val="28"/>
          <w:szCs w:val="28"/>
        </w:rPr>
        <w:t xml:space="preserve"> – </w:t>
      </w:r>
      <w:r w:rsidR="00E6392D" w:rsidRPr="009330FD">
        <w:rPr>
          <w:sz w:val="28"/>
          <w:szCs w:val="28"/>
        </w:rPr>
        <w:t>5 684</w:t>
      </w:r>
      <w:r w:rsidR="0012225E" w:rsidRPr="009330FD">
        <w:rPr>
          <w:sz w:val="28"/>
          <w:szCs w:val="28"/>
        </w:rPr>
        <w:t xml:space="preserve"> программ</w:t>
      </w:r>
      <w:r w:rsidR="00E6392D" w:rsidRPr="009330FD">
        <w:rPr>
          <w:sz w:val="28"/>
          <w:szCs w:val="28"/>
        </w:rPr>
        <w:t>ы</w:t>
      </w:r>
      <w:r w:rsidR="0012225E" w:rsidRPr="009330FD">
        <w:rPr>
          <w:sz w:val="28"/>
          <w:szCs w:val="28"/>
        </w:rPr>
        <w:t>).</w:t>
      </w:r>
    </w:p>
    <w:p w:rsidR="00520EAB" w:rsidRPr="009330FD" w:rsidRDefault="00C63653" w:rsidP="003A530F">
      <w:pPr>
        <w:pStyle w:val="a5"/>
        <w:ind w:left="0" w:firstLine="709"/>
        <w:jc w:val="both"/>
        <w:rPr>
          <w:sz w:val="28"/>
          <w:szCs w:val="28"/>
        </w:rPr>
      </w:pPr>
      <w:r w:rsidRPr="009330FD">
        <w:rPr>
          <w:sz w:val="28"/>
          <w:szCs w:val="28"/>
        </w:rPr>
        <w:t>С целью реализации мероприятий по исполнению Указа Пре</w:t>
      </w:r>
      <w:r w:rsidR="00CD1696" w:rsidRPr="009330FD">
        <w:rPr>
          <w:sz w:val="28"/>
          <w:szCs w:val="28"/>
        </w:rPr>
        <w:t>зидента РФ от 07.05.2012 № 597 «</w:t>
      </w:r>
      <w:r w:rsidRPr="009330FD">
        <w:rPr>
          <w:sz w:val="28"/>
          <w:szCs w:val="28"/>
        </w:rPr>
        <w:t>О мероприятиях по реализации государственной социальной политики</w:t>
      </w:r>
      <w:r w:rsidR="00CD1696" w:rsidRPr="009330FD">
        <w:rPr>
          <w:sz w:val="28"/>
          <w:szCs w:val="28"/>
        </w:rPr>
        <w:t>»</w:t>
      </w:r>
      <w:r w:rsidR="00914CA4" w:rsidRPr="009330FD">
        <w:rPr>
          <w:sz w:val="28"/>
          <w:szCs w:val="28"/>
        </w:rPr>
        <w:t xml:space="preserve"> с</w:t>
      </w:r>
      <w:r w:rsidRPr="009330FD">
        <w:rPr>
          <w:sz w:val="28"/>
          <w:szCs w:val="28"/>
        </w:rPr>
        <w:t>редняя заработная плата</w:t>
      </w:r>
      <w:r w:rsidR="00770EDF">
        <w:rPr>
          <w:sz w:val="28"/>
          <w:szCs w:val="28"/>
        </w:rPr>
        <w:t xml:space="preserve"> социальных работников</w:t>
      </w:r>
      <w:r w:rsidRPr="009330FD">
        <w:rPr>
          <w:sz w:val="28"/>
          <w:szCs w:val="28"/>
        </w:rPr>
        <w:t xml:space="preserve"> за 20</w:t>
      </w:r>
      <w:r w:rsidR="0012225E" w:rsidRPr="009330FD">
        <w:rPr>
          <w:sz w:val="28"/>
          <w:szCs w:val="28"/>
        </w:rPr>
        <w:t>20</w:t>
      </w:r>
      <w:r w:rsidR="0066080F" w:rsidRPr="009330FD">
        <w:rPr>
          <w:sz w:val="28"/>
          <w:szCs w:val="28"/>
        </w:rPr>
        <w:t xml:space="preserve"> год</w:t>
      </w:r>
      <w:r w:rsidR="00770EDF">
        <w:rPr>
          <w:sz w:val="28"/>
          <w:szCs w:val="28"/>
        </w:rPr>
        <w:t xml:space="preserve"> увеличена на</w:t>
      </w:r>
      <w:r w:rsidR="0066080F" w:rsidRPr="009330FD">
        <w:rPr>
          <w:sz w:val="28"/>
          <w:szCs w:val="28"/>
        </w:rPr>
        <w:t xml:space="preserve"> 7,3</w:t>
      </w:r>
      <w:r w:rsidR="00914CA4" w:rsidRPr="009330FD">
        <w:rPr>
          <w:sz w:val="28"/>
          <w:szCs w:val="28"/>
        </w:rPr>
        <w:t xml:space="preserve"> % и</w:t>
      </w:r>
      <w:r w:rsidRPr="009330FD">
        <w:rPr>
          <w:sz w:val="28"/>
          <w:szCs w:val="28"/>
        </w:rPr>
        <w:t xml:space="preserve"> составила </w:t>
      </w:r>
      <w:r w:rsidR="0066080F" w:rsidRPr="009330FD">
        <w:rPr>
          <w:sz w:val="28"/>
          <w:szCs w:val="28"/>
        </w:rPr>
        <w:t>36 746</w:t>
      </w:r>
      <w:r w:rsidR="0012225E" w:rsidRPr="009330FD">
        <w:rPr>
          <w:sz w:val="28"/>
          <w:szCs w:val="28"/>
        </w:rPr>
        <w:t xml:space="preserve"> рублей</w:t>
      </w:r>
      <w:r w:rsidRPr="009330FD">
        <w:rPr>
          <w:sz w:val="28"/>
          <w:szCs w:val="28"/>
        </w:rPr>
        <w:t xml:space="preserve"> </w:t>
      </w:r>
      <w:r w:rsidR="00CD1696" w:rsidRPr="009330FD">
        <w:rPr>
          <w:sz w:val="28"/>
          <w:szCs w:val="28"/>
        </w:rPr>
        <w:t>(</w:t>
      </w:r>
      <w:r w:rsidRPr="009330FD">
        <w:rPr>
          <w:sz w:val="28"/>
          <w:szCs w:val="28"/>
        </w:rPr>
        <w:t>201</w:t>
      </w:r>
      <w:r w:rsidR="0012225E" w:rsidRPr="009330FD">
        <w:rPr>
          <w:sz w:val="28"/>
          <w:szCs w:val="28"/>
        </w:rPr>
        <w:t>9</w:t>
      </w:r>
      <w:r w:rsidR="0066080F" w:rsidRPr="009330FD">
        <w:rPr>
          <w:sz w:val="28"/>
          <w:szCs w:val="28"/>
        </w:rPr>
        <w:t xml:space="preserve"> год</w:t>
      </w:r>
      <w:r w:rsidRPr="009330FD">
        <w:rPr>
          <w:sz w:val="28"/>
          <w:szCs w:val="28"/>
        </w:rPr>
        <w:t xml:space="preserve"> – </w:t>
      </w:r>
      <w:r w:rsidR="0066080F" w:rsidRPr="009330FD">
        <w:rPr>
          <w:sz w:val="28"/>
          <w:szCs w:val="28"/>
        </w:rPr>
        <w:t>34 236 рублей</w:t>
      </w:r>
      <w:r w:rsidRPr="009330FD">
        <w:rPr>
          <w:sz w:val="28"/>
          <w:szCs w:val="28"/>
        </w:rPr>
        <w:t>).</w:t>
      </w:r>
    </w:p>
    <w:p w:rsidR="000C032B" w:rsidRPr="009330FD" w:rsidRDefault="000C032B" w:rsidP="003A530F">
      <w:pPr>
        <w:pStyle w:val="a5"/>
        <w:ind w:left="0" w:firstLine="709"/>
        <w:jc w:val="both"/>
        <w:rPr>
          <w:sz w:val="20"/>
          <w:szCs w:val="28"/>
        </w:rPr>
      </w:pPr>
    </w:p>
    <w:p w:rsidR="000C032B" w:rsidRPr="009330FD" w:rsidRDefault="00770EDF" w:rsidP="000C032B">
      <w:pPr>
        <w:widowControl w:val="0"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sz w:val="32"/>
          <w:szCs w:val="28"/>
        </w:rPr>
      </w:pPr>
      <w:r>
        <w:rPr>
          <w:rFonts w:ascii="Times New Roman" w:eastAsiaTheme="majorEastAsia" w:hAnsi="Times New Roman" w:cs="Times New Roman"/>
          <w:b/>
          <w:sz w:val="32"/>
          <w:szCs w:val="28"/>
        </w:rPr>
        <w:t>Поддержка</w:t>
      </w:r>
      <w:r w:rsidR="000C032B" w:rsidRPr="009330FD">
        <w:rPr>
          <w:rFonts w:ascii="Times New Roman" w:eastAsiaTheme="majorEastAsia" w:hAnsi="Times New Roman" w:cs="Times New Roman"/>
          <w:b/>
          <w:sz w:val="32"/>
          <w:szCs w:val="28"/>
        </w:rPr>
        <w:t xml:space="preserve"> СОНКО города Кемерово</w:t>
      </w:r>
    </w:p>
    <w:p w:rsidR="000C032B" w:rsidRPr="009330FD" w:rsidRDefault="000C032B" w:rsidP="000C032B"/>
    <w:p w:rsidR="000C032B" w:rsidRPr="009330FD" w:rsidRDefault="00131307" w:rsidP="000C0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>В городе Кемерово</w:t>
      </w:r>
      <w:r w:rsidR="000C032B" w:rsidRPr="009330FD">
        <w:rPr>
          <w:rFonts w:ascii="Times New Roman" w:hAnsi="Times New Roman" w:cs="Times New Roman"/>
          <w:sz w:val="28"/>
          <w:szCs w:val="28"/>
        </w:rPr>
        <w:t xml:space="preserve"> на постоянной основе проводится работа по привлечению дополнительных </w:t>
      </w:r>
      <w:r w:rsidRPr="009330FD">
        <w:rPr>
          <w:rFonts w:ascii="Times New Roman" w:hAnsi="Times New Roman" w:cs="Times New Roman"/>
          <w:sz w:val="28"/>
          <w:szCs w:val="28"/>
        </w:rPr>
        <w:t>денежных средств</w:t>
      </w:r>
      <w:r w:rsidR="000C032B" w:rsidRPr="009330FD">
        <w:rPr>
          <w:rFonts w:ascii="Times New Roman" w:hAnsi="Times New Roman" w:cs="Times New Roman"/>
          <w:sz w:val="28"/>
          <w:szCs w:val="28"/>
        </w:rPr>
        <w:t xml:space="preserve"> в экономику города, в том числе посредством привлечения социально ориентированных некоммерческих организаций (далее - СОНКО) к участию в конкурсах на получение грантов различного уровня.</w:t>
      </w:r>
    </w:p>
    <w:p w:rsidR="000C032B" w:rsidRPr="009330FD" w:rsidRDefault="000C032B" w:rsidP="000C0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t xml:space="preserve">Согласно реестру Министерства юстиции РФ по состоянию на </w:t>
      </w:r>
      <w:r w:rsidR="005C6530" w:rsidRPr="009330FD">
        <w:rPr>
          <w:rFonts w:ascii="Times New Roman" w:hAnsi="Times New Roman" w:cs="Times New Roman"/>
          <w:sz w:val="28"/>
          <w:szCs w:val="28"/>
        </w:rPr>
        <w:t>31.12.2020</w:t>
      </w:r>
      <w:r w:rsidRPr="009330F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5C6530" w:rsidRPr="009330FD">
        <w:rPr>
          <w:rFonts w:ascii="Times New Roman" w:hAnsi="Times New Roman" w:cs="Times New Roman"/>
          <w:sz w:val="28"/>
          <w:szCs w:val="28"/>
        </w:rPr>
        <w:t>Кемеровской области-</w:t>
      </w:r>
      <w:r w:rsidRPr="009330FD">
        <w:rPr>
          <w:rFonts w:ascii="Times New Roman" w:hAnsi="Times New Roman" w:cs="Times New Roman"/>
          <w:sz w:val="28"/>
          <w:szCs w:val="28"/>
        </w:rPr>
        <w:t>Кузбасса зарегистрировано 2 1</w:t>
      </w:r>
      <w:r w:rsidR="005C6530" w:rsidRPr="009330FD">
        <w:rPr>
          <w:rFonts w:ascii="Times New Roman" w:hAnsi="Times New Roman" w:cs="Times New Roman"/>
          <w:sz w:val="28"/>
          <w:szCs w:val="28"/>
        </w:rPr>
        <w:t>14</w:t>
      </w:r>
      <w:r w:rsidRPr="009330FD">
        <w:rPr>
          <w:rFonts w:ascii="Times New Roman" w:hAnsi="Times New Roman" w:cs="Times New Roman"/>
          <w:sz w:val="28"/>
          <w:szCs w:val="28"/>
        </w:rPr>
        <w:t xml:space="preserve"> некоммерческих организаци</w:t>
      </w:r>
      <w:r w:rsidR="005C6530" w:rsidRPr="009330FD">
        <w:rPr>
          <w:rFonts w:ascii="Times New Roman" w:hAnsi="Times New Roman" w:cs="Times New Roman"/>
          <w:sz w:val="28"/>
          <w:szCs w:val="28"/>
        </w:rPr>
        <w:t>й</w:t>
      </w:r>
      <w:r w:rsidRPr="009330FD">
        <w:rPr>
          <w:rFonts w:ascii="Times New Roman" w:hAnsi="Times New Roman" w:cs="Times New Roman"/>
          <w:sz w:val="28"/>
          <w:szCs w:val="28"/>
        </w:rPr>
        <w:t xml:space="preserve"> (всех видов), из них в городе Кемерово – </w:t>
      </w:r>
      <w:r w:rsidR="005C6530" w:rsidRPr="009330FD">
        <w:rPr>
          <w:rFonts w:ascii="Times New Roman" w:hAnsi="Times New Roman" w:cs="Times New Roman"/>
          <w:sz w:val="28"/>
          <w:szCs w:val="28"/>
        </w:rPr>
        <w:t>728</w:t>
      </w:r>
      <w:r w:rsidRPr="009330FD">
        <w:rPr>
          <w:rFonts w:ascii="Times New Roman" w:hAnsi="Times New Roman" w:cs="Times New Roman"/>
          <w:sz w:val="28"/>
          <w:szCs w:val="28"/>
        </w:rPr>
        <w:t xml:space="preserve"> (на 01.01.20</w:t>
      </w:r>
      <w:r w:rsidR="005C6530" w:rsidRPr="009330FD">
        <w:rPr>
          <w:rFonts w:ascii="Times New Roman" w:hAnsi="Times New Roman" w:cs="Times New Roman"/>
          <w:sz w:val="28"/>
          <w:szCs w:val="28"/>
        </w:rPr>
        <w:t>20</w:t>
      </w:r>
      <w:r w:rsidRPr="009330FD">
        <w:rPr>
          <w:rFonts w:ascii="Times New Roman" w:hAnsi="Times New Roman" w:cs="Times New Roman"/>
          <w:sz w:val="28"/>
          <w:szCs w:val="28"/>
        </w:rPr>
        <w:t xml:space="preserve"> – 2 1</w:t>
      </w:r>
      <w:r w:rsidR="005C6530" w:rsidRPr="009330FD">
        <w:rPr>
          <w:rFonts w:ascii="Times New Roman" w:hAnsi="Times New Roman" w:cs="Times New Roman"/>
          <w:sz w:val="28"/>
          <w:szCs w:val="28"/>
        </w:rPr>
        <w:t>22</w:t>
      </w:r>
      <w:r w:rsidRPr="009330FD">
        <w:rPr>
          <w:rFonts w:ascii="Times New Roman" w:hAnsi="Times New Roman" w:cs="Times New Roman"/>
          <w:sz w:val="28"/>
          <w:szCs w:val="28"/>
        </w:rPr>
        <w:t xml:space="preserve"> и 7</w:t>
      </w:r>
      <w:r w:rsidR="005C6530" w:rsidRPr="009330FD">
        <w:rPr>
          <w:rFonts w:ascii="Times New Roman" w:hAnsi="Times New Roman" w:cs="Times New Roman"/>
          <w:sz w:val="28"/>
          <w:szCs w:val="28"/>
        </w:rPr>
        <w:t>36</w:t>
      </w:r>
      <w:r w:rsidRPr="009330FD">
        <w:rPr>
          <w:rFonts w:ascii="Times New Roman" w:hAnsi="Times New Roman" w:cs="Times New Roman"/>
          <w:sz w:val="28"/>
          <w:szCs w:val="28"/>
        </w:rPr>
        <w:t xml:space="preserve"> соответственно), из которых 4</w:t>
      </w:r>
      <w:r w:rsidR="005C6530" w:rsidRPr="009330FD">
        <w:rPr>
          <w:rFonts w:ascii="Times New Roman" w:hAnsi="Times New Roman" w:cs="Times New Roman"/>
          <w:sz w:val="28"/>
          <w:szCs w:val="28"/>
        </w:rPr>
        <w:t>57</w:t>
      </w:r>
      <w:r w:rsidRPr="009330FD">
        <w:rPr>
          <w:rFonts w:ascii="Times New Roman" w:hAnsi="Times New Roman" w:cs="Times New Roman"/>
          <w:sz w:val="28"/>
          <w:szCs w:val="28"/>
        </w:rPr>
        <w:t xml:space="preserve"> осуществляют деятельность по направлениям, отвечающим требованиям для участия в конкурсах на получение грантов. </w:t>
      </w:r>
    </w:p>
    <w:p w:rsidR="000C032B" w:rsidRPr="009330FD" w:rsidRDefault="000C032B" w:rsidP="000C0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FD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проведенных конкурсов различного уровня </w:t>
      </w:r>
      <w:r w:rsidR="00711A37" w:rsidRPr="009330FD">
        <w:rPr>
          <w:rFonts w:ascii="Times New Roman" w:hAnsi="Times New Roman" w:cs="Times New Roman"/>
          <w:sz w:val="28"/>
          <w:szCs w:val="28"/>
        </w:rPr>
        <w:t>в 2020 год</w:t>
      </w:r>
      <w:r w:rsidR="005C6530" w:rsidRPr="009330FD">
        <w:rPr>
          <w:rFonts w:ascii="Times New Roman" w:hAnsi="Times New Roman" w:cs="Times New Roman"/>
          <w:sz w:val="28"/>
          <w:szCs w:val="28"/>
        </w:rPr>
        <w:t xml:space="preserve">у </w:t>
      </w:r>
      <w:r w:rsidRPr="009330FD">
        <w:rPr>
          <w:rFonts w:ascii="Times New Roman" w:hAnsi="Times New Roman" w:cs="Times New Roman"/>
          <w:sz w:val="28"/>
          <w:szCs w:val="28"/>
        </w:rPr>
        <w:t xml:space="preserve">общая сумма привлеченных некоммерческими организациями города Кемерово грантов составила </w:t>
      </w:r>
      <w:r w:rsidR="005C6530" w:rsidRPr="009330FD">
        <w:rPr>
          <w:rFonts w:ascii="Times New Roman" w:hAnsi="Times New Roman" w:cs="Times New Roman"/>
          <w:sz w:val="28"/>
          <w:szCs w:val="28"/>
        </w:rPr>
        <w:t>338,7</w:t>
      </w:r>
      <w:r w:rsidRPr="009330FD"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="005C6530" w:rsidRPr="009330FD">
        <w:rPr>
          <w:rFonts w:ascii="Times New Roman" w:hAnsi="Times New Roman" w:cs="Times New Roman"/>
          <w:sz w:val="28"/>
          <w:szCs w:val="28"/>
        </w:rPr>
        <w:t xml:space="preserve"> (в 2019 году – 283,9 млн. рублей)</w:t>
      </w:r>
      <w:r w:rsidRPr="009330FD">
        <w:rPr>
          <w:rFonts w:ascii="Times New Roman" w:hAnsi="Times New Roman" w:cs="Times New Roman"/>
          <w:sz w:val="28"/>
          <w:szCs w:val="28"/>
        </w:rPr>
        <w:t>, из них по уровням бюджета:</w:t>
      </w:r>
    </w:p>
    <w:p w:rsidR="000C032B" w:rsidRPr="009330FD" w:rsidRDefault="000C032B" w:rsidP="000C032B">
      <w:pPr>
        <w:numPr>
          <w:ilvl w:val="0"/>
          <w:numId w:val="31"/>
        </w:numPr>
        <w:tabs>
          <w:tab w:val="left" w:pos="993"/>
          <w:tab w:val="left" w:pos="1701"/>
        </w:tabs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бюджет </w:t>
      </w:r>
      <w:r w:rsidR="005C653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53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336,7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рублей (</w:t>
      </w:r>
      <w:r w:rsidR="005C653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99,4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общей суммы);</w:t>
      </w:r>
    </w:p>
    <w:p w:rsidR="000C032B" w:rsidRPr="009330FD" w:rsidRDefault="005C6530" w:rsidP="00711A37">
      <w:pPr>
        <w:numPr>
          <w:ilvl w:val="0"/>
          <w:numId w:val="31"/>
        </w:numPr>
        <w:tabs>
          <w:tab w:val="left" w:pos="993"/>
          <w:tab w:val="left" w:pos="1701"/>
        </w:tabs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бюджет -</w:t>
      </w:r>
      <w:r w:rsidR="000C032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A3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0,5</w:t>
      </w:r>
      <w:r w:rsidR="000C032B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рублей 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0,1% от общей суммы);</w:t>
      </w:r>
    </w:p>
    <w:p w:rsidR="005C6530" w:rsidRPr="009330FD" w:rsidRDefault="005C6530" w:rsidP="00711A37">
      <w:pPr>
        <w:numPr>
          <w:ilvl w:val="0"/>
          <w:numId w:val="31"/>
        </w:numPr>
        <w:tabs>
          <w:tab w:val="left" w:pos="993"/>
          <w:tab w:val="left" w:pos="1701"/>
        </w:tabs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города Кемерово – 1,5 млн. рублей (0,4 % от общей суммы).</w:t>
      </w:r>
    </w:p>
    <w:p w:rsidR="00711A37" w:rsidRPr="009330FD" w:rsidRDefault="00711A37" w:rsidP="00711A37">
      <w:pPr>
        <w:tabs>
          <w:tab w:val="left" w:pos="993"/>
          <w:tab w:val="left" w:pos="1701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C16" w:rsidRPr="009330FD" w:rsidRDefault="00465C16" w:rsidP="00465C16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 w:rsidRPr="009330FD">
        <w:rPr>
          <w:rFonts w:ascii="Times New Roman" w:hAnsi="Times New Roman" w:cs="Times New Roman"/>
          <w:b/>
          <w:color w:val="auto"/>
        </w:rPr>
        <w:t>СФЕРА ЖИЗНЕОБЕСПЕЧЕНИЯ ГОРОДА</w:t>
      </w:r>
      <w:bookmarkEnd w:id="27"/>
    </w:p>
    <w:p w:rsidR="00465C16" w:rsidRPr="009330FD" w:rsidRDefault="00465C16" w:rsidP="00465C1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12"/>
        </w:rPr>
      </w:pPr>
    </w:p>
    <w:p w:rsidR="00465C16" w:rsidRPr="009330FD" w:rsidRDefault="00465C16" w:rsidP="00465C16">
      <w:pPr>
        <w:pStyle w:val="2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bookmarkStart w:id="28" w:name="_Toc460405417"/>
      <w:r w:rsidRPr="009330FD">
        <w:rPr>
          <w:rFonts w:ascii="Times New Roman" w:hAnsi="Times New Roman" w:cs="Times New Roman"/>
          <w:b/>
          <w:color w:val="auto"/>
          <w:sz w:val="32"/>
          <w:szCs w:val="28"/>
        </w:rPr>
        <w:t>Жилищно-коммунальное хозяйство</w:t>
      </w:r>
      <w:bookmarkEnd w:id="28"/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8"/>
          <w:lang w:eastAsia="x-none"/>
        </w:rPr>
      </w:pPr>
    </w:p>
    <w:p w:rsidR="0046090F" w:rsidRPr="009330FD" w:rsidRDefault="00465C16" w:rsidP="004609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Организациями коммунального комплекса ежегодно выполняются работы по техническому перевооружению и капитальному ремонту объектов жизнеобеспечения. 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</w:t>
      </w:r>
      <w:r w:rsidR="00A5353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46090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сфере жилищного хозяйства</w:t>
      </w:r>
      <w:r w:rsidR="0046090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были выполнены следующие работы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:</w:t>
      </w:r>
    </w:p>
    <w:p w:rsidR="004B1A3C" w:rsidRPr="009330FD" w:rsidRDefault="00770EDF" w:rsidP="004B1A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A5353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капитальн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ый</w:t>
      </w:r>
      <w:r w:rsidR="00A5353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ремонт наружной канализации по адресу: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  </w:t>
      </w:r>
      <w:r w:rsidR="00A5353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Инженерная, д. 10 на сумму 80,8 тыс. </w:t>
      </w:r>
      <w:r w:rsidR="00030EA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рублей</w:t>
      </w:r>
      <w:r w:rsidR="00AF719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(за счет средств </w:t>
      </w:r>
      <w:r w:rsidR="0046090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бюджета города Кемерово</w:t>
      </w:r>
      <w:r w:rsidR="00AF719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</w:t>
      </w:r>
      <w:r w:rsidR="00030EA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030EAC" w:rsidRPr="009330FD" w:rsidRDefault="00030EAC" w:rsidP="004B1A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капитальный ремонт теплового пункта многоквартирного дома по ад</w:t>
      </w:r>
      <w:r w:rsidR="00AF719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ресу: просп. Московский, д. 13 на сумму 841,1 тыс. рублей (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счет средств </w:t>
      </w:r>
      <w:r w:rsidR="002F062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бюджета города Кемерово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</w:t>
      </w:r>
      <w:r w:rsidR="002F062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030EAC" w:rsidRPr="009330FD" w:rsidRDefault="002F0622" w:rsidP="004B1A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сфере реализации национального проекта «Жилье и городская среда» в городе Кемерово в рамках муниципальной программы «Формирование современной городской среды в городе Кемерово» на 2018-2024 годы в 2020 году был выполнен ремонт 72 дворовых территорий многоквартирных домов на сумму 334,7 млн. рублей (за счет средств федерального, областного, бюджета города Кемерово и средств собственников помещений). </w:t>
      </w:r>
    </w:p>
    <w:p w:rsidR="002F0622" w:rsidRPr="009330FD" w:rsidRDefault="002F0622" w:rsidP="004B1A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Выполнен капит</w:t>
      </w:r>
      <w:r w:rsidR="00A905B0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льный ремонт фасадов многоквартирных домов по адрес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x-none"/>
        </w:rPr>
        <w:t>ам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: просп. Химиков, д. 15 и д. 16 на сумму 20,4</w:t>
      </w:r>
      <w:r w:rsidR="00A905B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млн. рублей.</w:t>
      </w:r>
    </w:p>
    <w:p w:rsidR="002F0622" w:rsidRPr="009330FD" w:rsidRDefault="00770EDF" w:rsidP="004B1A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Проведен ремонт крыши </w:t>
      </w:r>
      <w:r w:rsidR="002F062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адресу: ул. Ракетная, 10 на сумму 154,3 тыс. рублей и ул. Линейная, 1 на сумму 41,1 тыс. рублей из средств бюджета города Кемерово.</w:t>
      </w:r>
    </w:p>
    <w:p w:rsidR="002F0622" w:rsidRPr="009330FD" w:rsidRDefault="002F0622" w:rsidP="004B1A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Установлены пластиковые окна в подъезде № 1 и № 2 по адресу:                просп. Кузнецкий, 222 на сумму 79,9 тыс. рублей за счет средств бюджета города Кемерово.</w:t>
      </w:r>
    </w:p>
    <w:p w:rsidR="002F0622" w:rsidRPr="009330FD" w:rsidRDefault="002F0622" w:rsidP="004B1A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многоквартирном доме по адресу: просп. Московский, 9Б был установлен откидной пандус в подъезде и на крыльце на сумму 20 тыс. рублей за счет бюджета города Кемерово.</w:t>
      </w:r>
    </w:p>
    <w:p w:rsidR="002F0622" w:rsidRPr="009330FD" w:rsidRDefault="002F0622" w:rsidP="004B1A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многоквартирном доме по адресу: ул. Тухачевского, 38/3 выпол</w:t>
      </w:r>
      <w:r w:rsidR="00A905B0">
        <w:rPr>
          <w:rFonts w:ascii="Times New Roman" w:eastAsia="Times New Roman" w:hAnsi="Times New Roman" w:cs="Times New Roman"/>
          <w:sz w:val="28"/>
          <w:szCs w:val="28"/>
          <w:lang w:eastAsia="x-none"/>
        </w:rPr>
        <w:t>нены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работы по установке пожарной сигнализации и оповещения людей в случае пожара на сумму 182,7 тыс. рублей за счет средств бюджета города Кемерово.</w:t>
      </w:r>
    </w:p>
    <w:p w:rsidR="002F0622" w:rsidRPr="009330FD" w:rsidRDefault="002F0622" w:rsidP="004B1A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4"/>
          <w:szCs w:val="28"/>
        </w:rPr>
      </w:pP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465C16" w:rsidRPr="009330FD" w:rsidRDefault="00465C16" w:rsidP="00465C16">
      <w:pPr>
        <w:pStyle w:val="2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bookmarkStart w:id="29" w:name="_Toc460405418"/>
      <w:r w:rsidRPr="009330FD">
        <w:rPr>
          <w:rFonts w:ascii="Times New Roman" w:hAnsi="Times New Roman" w:cs="Times New Roman"/>
          <w:b/>
          <w:color w:val="auto"/>
          <w:sz w:val="32"/>
          <w:szCs w:val="28"/>
        </w:rPr>
        <w:lastRenderedPageBreak/>
        <w:t>Благоустройство и развитие улично-дорожной сети</w:t>
      </w:r>
      <w:bookmarkEnd w:id="29"/>
    </w:p>
    <w:p w:rsidR="008F7AA1" w:rsidRPr="008F7AA1" w:rsidRDefault="008F7AA1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</w:t>
      </w:r>
      <w:r w:rsidR="005776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E42A5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</w:t>
      </w:r>
      <w:r w:rsidR="00E42A5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-ти объектах ве</w:t>
      </w:r>
      <w:r w:rsidR="0033363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лись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работы по ремонту асфальтобетонного покрытия. Общая протяженность объектов составила                  </w:t>
      </w:r>
      <w:r w:rsidR="00E42A5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32,537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км, площадь – </w:t>
      </w:r>
      <w:r w:rsidR="00E42A5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468,943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кв. м (201</w:t>
      </w:r>
      <w:r w:rsidR="0057769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E42A5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выполнен ремонт</w:t>
      </w:r>
      <w:r w:rsidR="00E42A5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A5A0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</w:t>
      </w:r>
      <w:r w:rsidR="00770EDF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="004A5A0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общей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протяженностью </w:t>
      </w:r>
      <w:r w:rsidR="004A5A0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45,93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км, площадью </w:t>
      </w:r>
      <w:r w:rsidR="004A5A0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523,662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кв. м).</w:t>
      </w:r>
    </w:p>
    <w:p w:rsidR="00777119" w:rsidRPr="009330FD" w:rsidRDefault="00B07193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ыполнены работы по я</w:t>
      </w:r>
      <w:r w:rsidR="00F25987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мочному ремонту дорог площадью </w:t>
      </w:r>
      <w:r w:rsidR="00B154C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</w:t>
      </w:r>
      <w:r w:rsidR="00F43F9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74,074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кв. м (в 201</w:t>
      </w:r>
      <w:r w:rsidR="00CA049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F43F9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F43F9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71,01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кв. м). </w:t>
      </w:r>
    </w:p>
    <w:p w:rsidR="001D19C2" w:rsidRDefault="00770EDF" w:rsidP="001D19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З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05685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выполнен</w:t>
      </w:r>
      <w:r w:rsidR="0005685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следующие 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работы по устранению пучин на автомобильных дорогах </w:t>
      </w:r>
      <w:r w:rsidR="0005685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1</w:t>
      </w:r>
      <w:r w:rsidR="0005685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0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</w:t>
      </w:r>
      <w:r w:rsidR="0005685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ах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за </w:t>
      </w:r>
      <w:r w:rsidR="0005685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выполнено устранение пучин на </w:t>
      </w:r>
      <w:r w:rsidR="0005685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4 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объектах.</w:t>
      </w:r>
    </w:p>
    <w:p w:rsidR="003E594B" w:rsidRPr="009330FD" w:rsidRDefault="003E594B" w:rsidP="003E594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 итогам 2020 года выполнен ремонт (отсыпка щебнем, грейдирование, устранение пучин) на 122 объектах (за 2019 год – на 187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объектах).</w:t>
      </w:r>
    </w:p>
    <w:p w:rsidR="00770EDF" w:rsidRDefault="00770ED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Кроме того, з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 </w:t>
      </w:r>
      <w:r w:rsidR="001D19C2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выполнены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следующие </w:t>
      </w:r>
      <w:r w:rsidR="0077711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:</w:t>
      </w:r>
    </w:p>
    <w:p w:rsidR="00777119" w:rsidRDefault="001D19C2" w:rsidP="003E594B">
      <w:pPr>
        <w:pStyle w:val="a5"/>
        <w:widowControl w:val="0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 w:rsidRPr="00770EDF">
        <w:rPr>
          <w:sz w:val="28"/>
          <w:szCs w:val="28"/>
          <w:lang w:eastAsia="x-none"/>
        </w:rPr>
        <w:t>устройств</w:t>
      </w:r>
      <w:r w:rsidR="00770EDF" w:rsidRPr="00770EDF">
        <w:rPr>
          <w:sz w:val="28"/>
          <w:szCs w:val="28"/>
          <w:lang w:eastAsia="x-none"/>
        </w:rPr>
        <w:t>о</w:t>
      </w:r>
      <w:r w:rsidRPr="00770EDF">
        <w:rPr>
          <w:sz w:val="28"/>
          <w:szCs w:val="28"/>
          <w:lang w:eastAsia="x-none"/>
        </w:rPr>
        <w:t xml:space="preserve"> и </w:t>
      </w:r>
      <w:r w:rsidR="00777119" w:rsidRPr="00770EDF">
        <w:rPr>
          <w:sz w:val="28"/>
          <w:szCs w:val="28"/>
          <w:lang w:eastAsia="x-none"/>
        </w:rPr>
        <w:t xml:space="preserve">ремонт пешеходных тротуаров на </w:t>
      </w:r>
      <w:r w:rsidRPr="00770EDF">
        <w:rPr>
          <w:sz w:val="28"/>
          <w:szCs w:val="28"/>
          <w:lang w:eastAsia="x-none"/>
        </w:rPr>
        <w:t>25</w:t>
      </w:r>
      <w:r w:rsidR="00777119" w:rsidRPr="00770EDF">
        <w:rPr>
          <w:sz w:val="28"/>
          <w:szCs w:val="28"/>
          <w:lang w:eastAsia="x-none"/>
        </w:rPr>
        <w:t xml:space="preserve"> объект</w:t>
      </w:r>
      <w:r w:rsidRPr="00770EDF">
        <w:rPr>
          <w:sz w:val="28"/>
          <w:szCs w:val="28"/>
          <w:lang w:eastAsia="x-none"/>
        </w:rPr>
        <w:t>ах</w:t>
      </w:r>
      <w:r w:rsidR="00777119" w:rsidRPr="00770EDF">
        <w:rPr>
          <w:sz w:val="28"/>
          <w:szCs w:val="28"/>
          <w:lang w:eastAsia="x-none"/>
        </w:rPr>
        <w:t xml:space="preserve"> (за </w:t>
      </w:r>
      <w:r w:rsidRPr="00770EDF">
        <w:rPr>
          <w:sz w:val="28"/>
          <w:szCs w:val="28"/>
          <w:lang w:eastAsia="x-none"/>
        </w:rPr>
        <w:t>2019 год</w:t>
      </w:r>
      <w:r w:rsidR="00777119" w:rsidRPr="00770EDF">
        <w:rPr>
          <w:sz w:val="28"/>
          <w:szCs w:val="28"/>
          <w:lang w:eastAsia="x-none"/>
        </w:rPr>
        <w:t xml:space="preserve"> </w:t>
      </w:r>
      <w:r w:rsidR="003E594B">
        <w:rPr>
          <w:sz w:val="28"/>
          <w:szCs w:val="28"/>
          <w:lang w:eastAsia="x-none"/>
        </w:rPr>
        <w:t>-</w:t>
      </w:r>
      <w:r w:rsidR="00777119" w:rsidRPr="00770EDF">
        <w:rPr>
          <w:sz w:val="28"/>
          <w:szCs w:val="28"/>
          <w:lang w:eastAsia="x-none"/>
        </w:rPr>
        <w:t xml:space="preserve"> на </w:t>
      </w:r>
      <w:r w:rsidRPr="00770EDF">
        <w:rPr>
          <w:sz w:val="28"/>
          <w:szCs w:val="28"/>
          <w:lang w:eastAsia="x-none"/>
        </w:rPr>
        <w:t>37</w:t>
      </w:r>
      <w:r w:rsidR="003E594B">
        <w:rPr>
          <w:sz w:val="28"/>
          <w:szCs w:val="28"/>
          <w:lang w:eastAsia="x-none"/>
        </w:rPr>
        <w:t xml:space="preserve"> объектах);</w:t>
      </w:r>
    </w:p>
    <w:p w:rsidR="00777119" w:rsidRPr="003E594B" w:rsidRDefault="00777119" w:rsidP="003E594B">
      <w:pPr>
        <w:pStyle w:val="a5"/>
        <w:widowControl w:val="0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 w:rsidRPr="003E594B">
        <w:rPr>
          <w:sz w:val="28"/>
          <w:szCs w:val="28"/>
          <w:lang w:eastAsia="x-none"/>
        </w:rPr>
        <w:t xml:space="preserve">восстановление </w:t>
      </w:r>
      <w:r w:rsidR="00D62D3A" w:rsidRPr="003E594B">
        <w:rPr>
          <w:sz w:val="28"/>
          <w:szCs w:val="28"/>
          <w:lang w:eastAsia="x-none"/>
        </w:rPr>
        <w:t>73</w:t>
      </w:r>
      <w:r w:rsidRPr="003E594B">
        <w:rPr>
          <w:sz w:val="28"/>
          <w:szCs w:val="28"/>
          <w:lang w:eastAsia="x-none"/>
        </w:rPr>
        <w:t xml:space="preserve"> п.м. бортового камня (за </w:t>
      </w:r>
      <w:r w:rsidR="00D62D3A" w:rsidRPr="003E594B">
        <w:rPr>
          <w:sz w:val="28"/>
          <w:szCs w:val="28"/>
          <w:lang w:eastAsia="x-none"/>
        </w:rPr>
        <w:t>2019 год</w:t>
      </w:r>
      <w:r w:rsidRPr="003E594B">
        <w:rPr>
          <w:sz w:val="28"/>
          <w:szCs w:val="28"/>
          <w:lang w:eastAsia="x-none"/>
        </w:rPr>
        <w:t xml:space="preserve"> – 3</w:t>
      </w:r>
      <w:r w:rsidR="00D62D3A" w:rsidRPr="003E594B">
        <w:rPr>
          <w:sz w:val="28"/>
          <w:szCs w:val="28"/>
          <w:lang w:eastAsia="x-none"/>
        </w:rPr>
        <w:t>75</w:t>
      </w:r>
      <w:r w:rsidRPr="003E594B">
        <w:rPr>
          <w:sz w:val="28"/>
          <w:szCs w:val="28"/>
          <w:lang w:eastAsia="x-none"/>
        </w:rPr>
        <w:t xml:space="preserve"> п.м.).</w:t>
      </w:r>
    </w:p>
    <w:p w:rsidR="001723BC" w:rsidRDefault="001723BC" w:rsidP="003E594B">
      <w:pPr>
        <w:pStyle w:val="a5"/>
        <w:widowControl w:val="0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 w:rsidRPr="003E594B">
        <w:rPr>
          <w:sz w:val="28"/>
          <w:szCs w:val="28"/>
          <w:lang w:eastAsia="x-none"/>
        </w:rPr>
        <w:t>ремонт дорог к садовым обществам на 10 объект</w:t>
      </w:r>
      <w:r w:rsidR="004521AF" w:rsidRPr="003E594B">
        <w:rPr>
          <w:sz w:val="28"/>
          <w:szCs w:val="28"/>
          <w:lang w:eastAsia="x-none"/>
        </w:rPr>
        <w:t>ах</w:t>
      </w:r>
      <w:r w:rsidRPr="003E594B">
        <w:rPr>
          <w:sz w:val="28"/>
          <w:szCs w:val="28"/>
          <w:lang w:eastAsia="x-none"/>
        </w:rPr>
        <w:t xml:space="preserve"> (</w:t>
      </w:r>
      <w:r w:rsidR="003E594B" w:rsidRPr="003E594B">
        <w:rPr>
          <w:sz w:val="28"/>
          <w:szCs w:val="28"/>
          <w:lang w:eastAsia="x-none"/>
        </w:rPr>
        <w:t>2019 год</w:t>
      </w:r>
      <w:r w:rsidRPr="003E594B">
        <w:rPr>
          <w:sz w:val="28"/>
          <w:szCs w:val="28"/>
          <w:lang w:eastAsia="x-none"/>
        </w:rPr>
        <w:t xml:space="preserve"> – </w:t>
      </w:r>
      <w:r w:rsidR="004521AF" w:rsidRPr="003E594B">
        <w:rPr>
          <w:sz w:val="28"/>
          <w:szCs w:val="28"/>
          <w:lang w:eastAsia="x-none"/>
        </w:rPr>
        <w:t>2</w:t>
      </w:r>
      <w:r w:rsidRPr="003E594B">
        <w:rPr>
          <w:sz w:val="28"/>
          <w:szCs w:val="28"/>
          <w:lang w:eastAsia="x-none"/>
        </w:rPr>
        <w:t xml:space="preserve"> объект</w:t>
      </w:r>
      <w:r w:rsidR="004521AF" w:rsidRPr="003E594B">
        <w:rPr>
          <w:sz w:val="28"/>
          <w:szCs w:val="28"/>
          <w:lang w:eastAsia="x-none"/>
        </w:rPr>
        <w:t>а</w:t>
      </w:r>
      <w:r w:rsidRPr="003E594B">
        <w:rPr>
          <w:sz w:val="28"/>
          <w:szCs w:val="28"/>
          <w:lang w:eastAsia="x-none"/>
        </w:rPr>
        <w:t>).</w:t>
      </w:r>
    </w:p>
    <w:p w:rsidR="003E594B" w:rsidRDefault="00BE2EA7" w:rsidP="003E594B">
      <w:pPr>
        <w:pStyle w:val="a5"/>
        <w:widowControl w:val="0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р</w:t>
      </w:r>
      <w:r w:rsidR="003E594B">
        <w:rPr>
          <w:sz w:val="28"/>
          <w:szCs w:val="28"/>
          <w:lang w:eastAsia="x-none"/>
        </w:rPr>
        <w:t>емонт 9 подъездов к кладбищам и устройства подходов к местам захоронения на 1 кладбище (за 2019 год – 4 подъездные дороги на 2 кладбищах).</w:t>
      </w:r>
    </w:p>
    <w:p w:rsidR="001723BC" w:rsidRPr="003E594B" w:rsidRDefault="001723BC" w:rsidP="003E594B">
      <w:pPr>
        <w:pStyle w:val="a5"/>
        <w:widowControl w:val="0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x-none"/>
        </w:rPr>
      </w:pPr>
      <w:r w:rsidRPr="003E594B">
        <w:rPr>
          <w:sz w:val="28"/>
          <w:szCs w:val="28"/>
          <w:lang w:eastAsia="x-none"/>
        </w:rPr>
        <w:t xml:space="preserve">ремонт обочин на </w:t>
      </w:r>
      <w:r w:rsidR="004521AF" w:rsidRPr="003E594B">
        <w:rPr>
          <w:sz w:val="28"/>
          <w:szCs w:val="28"/>
          <w:lang w:eastAsia="x-none"/>
        </w:rPr>
        <w:t>40</w:t>
      </w:r>
      <w:r w:rsidRPr="003E594B">
        <w:rPr>
          <w:sz w:val="28"/>
          <w:szCs w:val="28"/>
          <w:lang w:eastAsia="x-none"/>
        </w:rPr>
        <w:t xml:space="preserve"> объектах</w:t>
      </w:r>
      <w:r w:rsidR="004521AF" w:rsidRPr="003E594B">
        <w:rPr>
          <w:sz w:val="28"/>
          <w:szCs w:val="28"/>
          <w:lang w:eastAsia="x-none"/>
        </w:rPr>
        <w:t xml:space="preserve"> (за 2019 год – 21 объект)</w:t>
      </w:r>
      <w:r w:rsidRPr="003E594B">
        <w:rPr>
          <w:sz w:val="28"/>
          <w:szCs w:val="28"/>
          <w:lang w:eastAsia="x-none"/>
        </w:rPr>
        <w:t>:</w:t>
      </w:r>
    </w:p>
    <w:p w:rsidR="004521AF" w:rsidRPr="009330FD" w:rsidRDefault="004521A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 Центральном районе – 1 объект;</w:t>
      </w:r>
    </w:p>
    <w:p w:rsidR="001723BC" w:rsidRPr="009330FD" w:rsidRDefault="001723B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 Рудничном районе – 1</w:t>
      </w:r>
      <w:r w:rsidR="00170D3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объектов;</w:t>
      </w:r>
    </w:p>
    <w:p w:rsidR="001723BC" w:rsidRPr="009330FD" w:rsidRDefault="001723B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в Заводском районе – </w:t>
      </w:r>
      <w:r w:rsidR="00170D3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объектов;</w:t>
      </w:r>
    </w:p>
    <w:p w:rsidR="001723BC" w:rsidRPr="009330FD" w:rsidRDefault="001723B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 Кировском районе – 4 объекта;</w:t>
      </w:r>
    </w:p>
    <w:p w:rsidR="001723BC" w:rsidRPr="009330FD" w:rsidRDefault="001723B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в Ленинском районе – </w:t>
      </w:r>
      <w:r w:rsidR="00170D34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объекта.</w:t>
      </w:r>
    </w:p>
    <w:p w:rsidR="00AE631D" w:rsidRDefault="003E594B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6. </w:t>
      </w:r>
      <w:r w:rsidR="00AE631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ремонтные работы на 9 мостах (за 2019 год на 14 мостах).</w:t>
      </w:r>
    </w:p>
    <w:p w:rsidR="009E177E" w:rsidRPr="009330FD" w:rsidRDefault="003E594B" w:rsidP="003E594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7. </w:t>
      </w:r>
      <w:r w:rsidR="009E177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восстановлено </w:t>
      </w:r>
      <w:r w:rsidR="00E72B5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539</w:t>
      </w:r>
      <w:r w:rsidR="009E177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п.м. удерживающих ограждений, нарушенных в результате дорожно-транспортных происшествий (</w:t>
      </w:r>
      <w:r w:rsidR="00E72B5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2019 год восстановлено 1 260 п.м. удерживающих ограждений);</w:t>
      </w:r>
    </w:p>
    <w:p w:rsidR="00E72B5F" w:rsidRPr="009330FD" w:rsidRDefault="003E594B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8. </w:t>
      </w:r>
      <w:r w:rsidR="00E72B5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выполнен ремонт 1 125 п.м. пешеходного металлического ограждения (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 -</w:t>
      </w:r>
      <w:r w:rsidR="00E72B5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1 595 п.м. пешеходного металлического ограждения). </w:t>
      </w:r>
    </w:p>
    <w:p w:rsidR="001723BC" w:rsidRPr="009330FD" w:rsidRDefault="009E177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</w:t>
      </w:r>
      <w:r w:rsidR="008B49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выполнены мероприятия по водоотведению, в том числе:</w:t>
      </w:r>
    </w:p>
    <w:p w:rsidR="009E177E" w:rsidRPr="009330FD" w:rsidRDefault="009E177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противопаводковые мероприятия в весенний период (вывоз снега с подтопляемых территорий, вскрытие кюветов, промывка водопропускных труб, очистка щелевых доджеприемников);</w:t>
      </w:r>
    </w:p>
    <w:p w:rsidR="009E177E" w:rsidRPr="009330FD" w:rsidRDefault="009E177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промывка сетей ливневой канализации общей протяженностью </w:t>
      </w:r>
      <w:r w:rsidR="008B49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2 660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м, в том числе силами АО «ДЭУ»</w:t>
      </w:r>
      <w:r w:rsidR="008B49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(340 м)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МБУ «Кемдор»</w:t>
      </w:r>
      <w:r w:rsidR="008B49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(620 м)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9E177E" w:rsidRPr="009330FD" w:rsidRDefault="009E177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проведен ремонт </w:t>
      </w:r>
      <w:r w:rsidR="008B49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53</w:t>
      </w:r>
      <w:r w:rsidR="00D145E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объектов водоотведения;</w:t>
      </w:r>
    </w:p>
    <w:p w:rsidR="00D145EF" w:rsidRPr="009330FD" w:rsidRDefault="00D145E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выполнен ремонт </w:t>
      </w:r>
      <w:r w:rsidR="008B49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колодц</w:t>
      </w:r>
      <w:r w:rsidR="008B49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ев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</w:t>
      </w:r>
      <w:r w:rsidR="008B49E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щелевых дождеприемников;</w:t>
      </w:r>
    </w:p>
    <w:p w:rsidR="00D145EF" w:rsidRPr="009330FD" w:rsidRDefault="00D145E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проведена эксплуатация канализационно-насосных станций по </w:t>
      </w:r>
      <w:r w:rsidR="00BE2EA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Красноармейская и пр</w:t>
      </w:r>
      <w:r w:rsidR="00BE2EA7">
        <w:rPr>
          <w:rFonts w:ascii="Times New Roman" w:eastAsia="Times New Roman" w:hAnsi="Times New Roman" w:cs="Times New Roman"/>
          <w:sz w:val="28"/>
          <w:szCs w:val="28"/>
          <w:lang w:eastAsia="x-none"/>
        </w:rPr>
        <w:t>осп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 Комсомольский.</w:t>
      </w:r>
    </w:p>
    <w:p w:rsidR="00D145EF" w:rsidRPr="009330FD" w:rsidRDefault="00D145E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</w:t>
      </w:r>
      <w:r w:rsidR="001B37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выполнены мероприятия за счет бюджета города Кемерово в целях улучшения освещения улиц города и жилых районов:</w:t>
      </w:r>
    </w:p>
    <w:p w:rsidR="00D145EF" w:rsidRPr="009330FD" w:rsidRDefault="00D145E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- установка </w:t>
      </w:r>
      <w:r w:rsidR="001B37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283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светильников ЖКУ-150 Вт на опору ЛЭП в секторе индивидуальной застройки (за </w:t>
      </w:r>
      <w:r w:rsidR="001B37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1B37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273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светильник</w:t>
      </w:r>
      <w:r w:rsidR="001B37E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);</w:t>
      </w:r>
    </w:p>
    <w:p w:rsidR="00D145EF" w:rsidRPr="009330FD" w:rsidRDefault="00D145E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установка 18 светодиодных светильник</w:t>
      </w:r>
      <w:r w:rsidR="0077286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мощностью 100Вт</w:t>
      </w:r>
      <w:r w:rsidR="0012367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(за 2019 год установлено – 131 светильник)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D145EF" w:rsidRPr="009330FD" w:rsidRDefault="00D145E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замена </w:t>
      </w:r>
      <w:r w:rsidR="00150ED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светильник</w:t>
      </w:r>
      <w:r w:rsidR="00150ED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«Шар венчающий» (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150ED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);</w:t>
      </w:r>
    </w:p>
    <w:p w:rsidR="00D145EF" w:rsidRPr="009330FD" w:rsidRDefault="00D145E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восстановительные работы </w:t>
      </w:r>
      <w:r w:rsidR="0099066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оцинкованных опор освещения (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en-US" w:eastAsia="x-none"/>
        </w:rPr>
        <w:t>h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=9м);</w:t>
      </w:r>
    </w:p>
    <w:p w:rsidR="00D145EF" w:rsidRPr="009330FD" w:rsidRDefault="00D145E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E6707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восстановление </w:t>
      </w:r>
      <w:r w:rsidR="0099066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46</w:t>
      </w:r>
      <w:r w:rsidR="00E6707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железобетонных опор освещения (h=9м);</w:t>
      </w:r>
    </w:p>
    <w:p w:rsidR="00E6707C" w:rsidRPr="009330FD" w:rsidRDefault="00E6707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восстановление </w:t>
      </w:r>
      <w:r w:rsidR="0099066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металлических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опор освещения ОП высотой 11 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99066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шт.);</w:t>
      </w:r>
    </w:p>
    <w:p w:rsidR="00E6707C" w:rsidRPr="009330FD" w:rsidRDefault="00E6707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замена 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стоек торшерной и светильника (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сто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);</w:t>
      </w:r>
    </w:p>
    <w:p w:rsidR="00E6707C" w:rsidRPr="009330FD" w:rsidRDefault="00E6707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установка нов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ых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светильник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 кронштейн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кабельного спуска после повреждения – 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102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штук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(за 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сто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);</w:t>
      </w:r>
    </w:p>
    <w:p w:rsidR="00E6707C" w:rsidRPr="009330FD" w:rsidRDefault="00E6707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переустанов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лено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226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светильников на железобетонную опору (h=9м) с новым кронштейном (за 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7121B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штук);</w:t>
      </w:r>
    </w:p>
    <w:p w:rsidR="00E6707C" w:rsidRPr="009330FD" w:rsidRDefault="00E6707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DB3B6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восстановление </w:t>
      </w:r>
      <w:r w:rsidR="001145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81</w:t>
      </w:r>
      <w:r w:rsidR="00DB3B6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поврежденн</w:t>
      </w:r>
      <w:r w:rsidR="001145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ого</w:t>
      </w:r>
      <w:r w:rsidR="00DB3B6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клеммн</w:t>
      </w:r>
      <w:r w:rsidR="001145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ого</w:t>
      </w:r>
      <w:r w:rsidR="00DB3B6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ящик</w:t>
      </w:r>
      <w:r w:rsidR="001145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 </w:t>
      </w:r>
      <w:r w:rsidR="00DB3B6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(за 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="00DB3B6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1145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</w:t>
      </w:r>
      <w:r w:rsidR="00DB3B6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 шт.);</w:t>
      </w:r>
    </w:p>
    <w:p w:rsidR="00DB3B6A" w:rsidRPr="009330FD" w:rsidRDefault="00DB3B6A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выполнено восстановление фундамента для оцинкованной опоры (h=9м) с его изготовлением и установкой – </w:t>
      </w:r>
      <w:r w:rsidR="00A258A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штук (за </w:t>
      </w:r>
      <w:r w:rsidR="00BE2EA7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A258AB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C43D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шт.);</w:t>
      </w:r>
    </w:p>
    <w:p w:rsidR="004C43DE" w:rsidRPr="009330FD" w:rsidRDefault="004C43D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восстановление 3 светодиодных светильников мощностью 120Вт (</w:t>
      </w:r>
      <w:r w:rsidR="00BE2EA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27 шт.);</w:t>
      </w:r>
    </w:p>
    <w:p w:rsidR="004C43DE" w:rsidRPr="009330FD" w:rsidRDefault="004C43D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замена 12 счетчиков электроэнергии на подстанциях на новые (за 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24 счетчика);</w:t>
      </w:r>
    </w:p>
    <w:p w:rsidR="004C43DE" w:rsidRPr="009330FD" w:rsidRDefault="004C43D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замена 100 пролетов провода ВЛ на провод СИП (40м);</w:t>
      </w:r>
    </w:p>
    <w:p w:rsidR="004C43DE" w:rsidRPr="009330FD" w:rsidRDefault="004C43DE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0B291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замена 65 кабельных перемычек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="000B291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поврежденных в траншее (за 2019 год – 26 перемычек);</w:t>
      </w:r>
    </w:p>
    <w:p w:rsidR="000B291F" w:rsidRPr="009330FD" w:rsidRDefault="000B291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замена 154 натриевых светильников на светодиодные, мощностью 120, 140, 160Вт;</w:t>
      </w:r>
    </w:p>
    <w:p w:rsidR="000B291F" w:rsidRPr="009330FD" w:rsidRDefault="000B291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установка новых 4 оцинкованн</w:t>
      </w:r>
      <w:r w:rsidR="00292A3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ых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опор</w:t>
      </w:r>
      <w:r w:rsidR="00292A3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 фундаментом;</w:t>
      </w:r>
    </w:p>
    <w:p w:rsidR="00292A36" w:rsidRPr="009330FD" w:rsidRDefault="000D04F0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292A3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установка 3 дополнительных железобетонных опор на пешеходных дорожках по ул. Серебряный бор в г. Кемерово, а также 3 светодиодных светильник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292A3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292A36" w:rsidRPr="009330FD" w:rsidRDefault="00292A3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перенос опор наружного освещения в городе (по ул. Каменская, остановка ул. Заузелкова – перенос 2 железобетонных опор; по ул. Белозерная, 38, 44Б – перенос 2 металлических и 1 железобетонной опор</w:t>
      </w:r>
      <w:r w:rsidR="00A905B0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);</w:t>
      </w:r>
    </w:p>
    <w:p w:rsidR="00292A36" w:rsidRDefault="00DE065C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произведено устройство объектов наружного освещения в Рудничном районе (в количестве 3 оцинкованных опор и 3 светодиодных светильник</w:t>
      </w:r>
      <w:r w:rsidR="00A66EC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);</w:t>
      </w:r>
    </w:p>
    <w:p w:rsidR="000D04F0" w:rsidRPr="009330FD" w:rsidRDefault="000D04F0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произведено устройство линии наружного освещения на </w:t>
      </w:r>
      <w:r w:rsidR="00BE2EA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Масальская (в количестве 3 оцинкованных опор и 5 светодиодных светильников);</w:t>
      </w:r>
    </w:p>
    <w:p w:rsidR="00BB61CF" w:rsidRPr="009330FD" w:rsidRDefault="00BB61CF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 установка 4 опор в Парке Победы им. Жукова.</w:t>
      </w:r>
    </w:p>
    <w:p w:rsidR="00772868" w:rsidRPr="009330FD" w:rsidRDefault="00772868" w:rsidP="007728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За весенни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е и осенние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этап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проведения акций по посадке деревьев и кустарников в 2020 год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было высажено 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43,2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штук зеленых насаждений, в том числе 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26,9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тысяч саженцев хвойных пород (кедр, ель, сосна, голубая ель, пихта), 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5,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тысяч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сажен</w:t>
      </w:r>
      <w:r w:rsidR="000D04F0">
        <w:rPr>
          <w:rFonts w:ascii="Times New Roman" w:eastAsia="Times New Roman" w:hAnsi="Times New Roman" w:cs="Times New Roman"/>
          <w:sz w:val="28"/>
          <w:szCs w:val="28"/>
          <w:lang w:eastAsia="x-none"/>
        </w:rPr>
        <w:t>цев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лиственных пород (береза, рябина, ясень, ива, яблоня, калина, дуб, черемуха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 липа, орех манчжурский и клен Гиннала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</w:t>
      </w:r>
      <w:r w:rsidR="002911B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</w:t>
      </w:r>
      <w:r w:rsidR="00BE2EA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10,9 тысяч</w:t>
      </w:r>
      <w:r w:rsidR="002911B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кустарник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="002911B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(сирень, шиповник, спирея, 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пузыреплодник, </w:t>
      </w:r>
      <w:r w:rsidR="002911B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миндаль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</w:t>
      </w:r>
      <w:r w:rsidR="00BB61CF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снежноягодник, бересклет и барбарис</w:t>
      </w:r>
      <w:r w:rsidR="002911BA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). Высажено более 1 млн. цветочной рассады.</w:t>
      </w:r>
    </w:p>
    <w:p w:rsidR="002911BA" w:rsidRPr="009330FD" w:rsidRDefault="002911BA" w:rsidP="007728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 целью предупреждения аварий природного характера и обеспечения безопасности населения за </w:t>
      </w:r>
      <w:r w:rsidR="00F520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предприятиями благоустройства были выполнены работы по сносу и опиловке 1 </w:t>
      </w:r>
      <w:r w:rsidR="00F520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635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аварийных деревьев (2019 год – </w:t>
      </w:r>
      <w:r w:rsidR="00F520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4 735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аварийных деревьев).</w:t>
      </w:r>
    </w:p>
    <w:p w:rsidR="002911BA" w:rsidRPr="009330FD" w:rsidRDefault="002911BA" w:rsidP="007728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Кроме того, МБУ «Кемеровская служба спасения» за отчетный период выполнено работ по сносу аварийных деревьев в количестве </w:t>
      </w:r>
      <w:r w:rsidR="00F520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290 штук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F520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(</w:t>
      </w:r>
      <w:r w:rsidR="00F520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F5209C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1 416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штук).</w:t>
      </w:r>
    </w:p>
    <w:p w:rsidR="002911BA" w:rsidRPr="009330FD" w:rsidRDefault="002911BA" w:rsidP="007728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За </w:t>
      </w:r>
      <w:r w:rsidR="0036127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2020 год на детских игровых площадках были выполнены следующие работы:</w:t>
      </w:r>
    </w:p>
    <w:p w:rsidR="002911BA" w:rsidRPr="009330FD" w:rsidRDefault="0036127D" w:rsidP="00030A21">
      <w:pPr>
        <w:pStyle w:val="a5"/>
        <w:widowControl w:val="0"/>
        <w:numPr>
          <w:ilvl w:val="0"/>
          <w:numId w:val="32"/>
        </w:numPr>
        <w:tabs>
          <w:tab w:val="left" w:pos="284"/>
        </w:tabs>
        <w:ind w:hanging="1069"/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демонтаж детского игрового и спортивного оборудования на 7 площадках;</w:t>
      </w:r>
    </w:p>
    <w:p w:rsidR="002911BA" w:rsidRPr="009330FD" w:rsidRDefault="0036127D" w:rsidP="00030A21">
      <w:pPr>
        <w:pStyle w:val="a5"/>
        <w:widowControl w:val="0"/>
        <w:numPr>
          <w:ilvl w:val="0"/>
          <w:numId w:val="32"/>
        </w:numPr>
        <w:tabs>
          <w:tab w:val="left" w:pos="284"/>
        </w:tabs>
        <w:ind w:hanging="1069"/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ремонт детского игрового и спортивного оборудования на 47 площадках</w:t>
      </w:r>
      <w:r w:rsidR="002911BA" w:rsidRPr="009330FD">
        <w:rPr>
          <w:sz w:val="28"/>
          <w:szCs w:val="28"/>
          <w:lang w:eastAsia="x-none"/>
        </w:rPr>
        <w:t>;</w:t>
      </w:r>
    </w:p>
    <w:p w:rsidR="002911BA" w:rsidRPr="009330FD" w:rsidRDefault="0036127D" w:rsidP="00030A21">
      <w:pPr>
        <w:pStyle w:val="a5"/>
        <w:widowControl w:val="0"/>
        <w:numPr>
          <w:ilvl w:val="0"/>
          <w:numId w:val="32"/>
        </w:numPr>
        <w:tabs>
          <w:tab w:val="left" w:pos="284"/>
        </w:tabs>
        <w:ind w:hanging="1069"/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установка 6 детских площадок (2019 год – 12)</w:t>
      </w:r>
      <w:r w:rsidR="002911BA" w:rsidRPr="009330FD">
        <w:rPr>
          <w:sz w:val="28"/>
          <w:szCs w:val="28"/>
          <w:lang w:eastAsia="x-none"/>
        </w:rPr>
        <w:t>;</w:t>
      </w:r>
    </w:p>
    <w:p w:rsidR="002911BA" w:rsidRPr="009330FD" w:rsidRDefault="0036127D" w:rsidP="00030A21">
      <w:pPr>
        <w:pStyle w:val="a5"/>
        <w:widowControl w:val="0"/>
        <w:numPr>
          <w:ilvl w:val="0"/>
          <w:numId w:val="32"/>
        </w:numPr>
        <w:tabs>
          <w:tab w:val="left" w:pos="284"/>
        </w:tabs>
        <w:ind w:left="284" w:hanging="284"/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установка 71 детской площадки по решению Кемеровского городского Совета народных депутатов 6 созыва;</w:t>
      </w:r>
    </w:p>
    <w:p w:rsidR="0036127D" w:rsidRPr="009330FD" w:rsidRDefault="0036127D" w:rsidP="00030A21">
      <w:pPr>
        <w:pStyle w:val="a5"/>
        <w:widowControl w:val="0"/>
        <w:numPr>
          <w:ilvl w:val="0"/>
          <w:numId w:val="32"/>
        </w:numPr>
        <w:tabs>
          <w:tab w:val="left" w:pos="284"/>
        </w:tabs>
        <w:ind w:hanging="1069"/>
        <w:jc w:val="both"/>
        <w:rPr>
          <w:sz w:val="28"/>
          <w:szCs w:val="28"/>
          <w:lang w:eastAsia="x-none"/>
        </w:rPr>
      </w:pPr>
      <w:r w:rsidRPr="009330FD">
        <w:rPr>
          <w:sz w:val="28"/>
          <w:szCs w:val="28"/>
          <w:lang w:eastAsia="x-none"/>
        </w:rPr>
        <w:t>установка 9 элементов скейтпарка в сквере «Дружбы народов».</w:t>
      </w:r>
    </w:p>
    <w:p w:rsidR="002911BA" w:rsidRPr="009330FD" w:rsidRDefault="002911BA" w:rsidP="00431827">
      <w:pPr>
        <w:widowControl w:val="0"/>
        <w:spacing w:after="0"/>
        <w:ind w:left="709"/>
        <w:jc w:val="both"/>
        <w:rPr>
          <w:rFonts w:ascii="Times New Roman" w:hAnsi="Times New Roman" w:cs="Times New Roman"/>
          <w:sz w:val="2"/>
          <w:szCs w:val="28"/>
          <w:lang w:eastAsia="x-none"/>
        </w:rPr>
      </w:pPr>
    </w:p>
    <w:p w:rsidR="002911BA" w:rsidRPr="009330FD" w:rsidRDefault="002911BA" w:rsidP="008A188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За </w:t>
      </w:r>
      <w:r w:rsidR="00A66EC5">
        <w:rPr>
          <w:rFonts w:ascii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от клещей обработано и проведена этномологическая экспертиза на площади </w:t>
      </w:r>
      <w:r w:rsidR="008A188B" w:rsidRPr="009330FD">
        <w:rPr>
          <w:rFonts w:ascii="Times New Roman" w:hAnsi="Times New Roman" w:cs="Times New Roman"/>
          <w:sz w:val="28"/>
          <w:szCs w:val="28"/>
          <w:lang w:eastAsia="x-none"/>
        </w:rPr>
        <w:t>232,2 га территорий общего пользования и кладбищ (за 20</w:t>
      </w:r>
      <w:r w:rsidR="00431827" w:rsidRPr="009330FD">
        <w:rPr>
          <w:rFonts w:ascii="Times New Roman" w:hAnsi="Times New Roman" w:cs="Times New Roman"/>
          <w:sz w:val="28"/>
          <w:szCs w:val="28"/>
          <w:lang w:eastAsia="x-none"/>
        </w:rPr>
        <w:t>19</w:t>
      </w:r>
      <w:r w:rsidR="00A66EC5">
        <w:rPr>
          <w:rFonts w:ascii="Times New Roman" w:hAnsi="Times New Roman" w:cs="Times New Roman"/>
          <w:sz w:val="28"/>
          <w:szCs w:val="28"/>
          <w:lang w:eastAsia="x-none"/>
        </w:rPr>
        <w:t xml:space="preserve"> год -</w:t>
      </w:r>
      <w:r w:rsidR="008A188B"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206,3 га).</w:t>
      </w:r>
    </w:p>
    <w:p w:rsidR="00C03A33" w:rsidRDefault="008A188B" w:rsidP="00030A2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hAnsi="Times New Roman" w:cs="Times New Roman"/>
          <w:sz w:val="28"/>
          <w:szCs w:val="28"/>
          <w:lang w:eastAsia="x-none"/>
        </w:rPr>
        <w:t>В рамках</w:t>
      </w:r>
      <w:r w:rsidR="00A66EC5">
        <w:rPr>
          <w:rFonts w:ascii="Times New Roman" w:hAnsi="Times New Roman" w:cs="Times New Roman"/>
          <w:sz w:val="28"/>
          <w:szCs w:val="28"/>
          <w:lang w:eastAsia="x-none"/>
        </w:rPr>
        <w:t xml:space="preserve"> обеспечения</w:t>
      </w:r>
      <w:r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безопасности дорожного движения за 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>2020 год</w:t>
      </w:r>
      <w:r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установлено 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>15</w:t>
      </w:r>
      <w:r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светофорных объект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hAnsi="Times New Roman" w:cs="Times New Roman"/>
          <w:sz w:val="28"/>
          <w:szCs w:val="28"/>
          <w:lang w:eastAsia="x-none"/>
        </w:rPr>
        <w:t>,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319 дорожных знаков,</w:t>
      </w:r>
      <w:r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1 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>416</w:t>
      </w:r>
      <w:r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п.м пешеходных ограждений,</w:t>
      </w:r>
      <w:r w:rsidR="00A66EC5">
        <w:rPr>
          <w:rFonts w:ascii="Times New Roman" w:hAnsi="Times New Roman" w:cs="Times New Roman"/>
          <w:sz w:val="28"/>
          <w:szCs w:val="28"/>
          <w:lang w:eastAsia="x-none"/>
        </w:rPr>
        <w:t xml:space="preserve"> 3 000 п.м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барьерн</w:t>
      </w:r>
      <w:r w:rsidR="00A66EC5">
        <w:rPr>
          <w:rFonts w:ascii="Times New Roman" w:hAnsi="Times New Roman" w:cs="Times New Roman"/>
          <w:sz w:val="28"/>
          <w:szCs w:val="28"/>
          <w:lang w:eastAsia="x-none"/>
        </w:rPr>
        <w:t>ых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ограждени</w:t>
      </w:r>
      <w:r w:rsidR="00A66EC5">
        <w:rPr>
          <w:rFonts w:ascii="Times New Roman" w:hAnsi="Times New Roman" w:cs="Times New Roman"/>
          <w:sz w:val="28"/>
          <w:szCs w:val="28"/>
          <w:lang w:eastAsia="x-none"/>
        </w:rPr>
        <w:t>й, 231 м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тросового ограждения, 13 автопавильонов, 4 искусственные неровности, 5 информационных табло, установлено 33 устройства системы видеонаблюдения,</w:t>
      </w:r>
      <w:r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нанесено </w:t>
      </w:r>
      <w:r w:rsidR="00A170F8" w:rsidRPr="009330FD">
        <w:rPr>
          <w:rFonts w:ascii="Times New Roman" w:hAnsi="Times New Roman" w:cs="Times New Roman"/>
          <w:sz w:val="28"/>
          <w:szCs w:val="28"/>
          <w:lang w:eastAsia="x-none"/>
        </w:rPr>
        <w:t>1 742,53 км дорожной разметки, а также из долговечных материалов нанесено на 7,12 км,</w:t>
      </w:r>
      <w:r w:rsidR="00FA2F78"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установ</w:t>
      </w:r>
      <w:r w:rsidR="00A66EC5">
        <w:rPr>
          <w:rFonts w:ascii="Times New Roman" w:hAnsi="Times New Roman" w:cs="Times New Roman"/>
          <w:sz w:val="28"/>
          <w:szCs w:val="28"/>
          <w:lang w:eastAsia="x-none"/>
        </w:rPr>
        <w:t>лено</w:t>
      </w:r>
      <w:r w:rsidR="00FA2F78" w:rsidRPr="009330FD">
        <w:rPr>
          <w:rFonts w:ascii="Times New Roman" w:hAnsi="Times New Roman" w:cs="Times New Roman"/>
          <w:sz w:val="28"/>
          <w:szCs w:val="28"/>
          <w:lang w:eastAsia="x-none"/>
        </w:rPr>
        <w:t xml:space="preserve"> 16 комплексов фото – видеофиксации нарушений правил дорожного движения и 1 проектор для проекции дорожной разметки пешеходного перехода.</w:t>
      </w:r>
    </w:p>
    <w:p w:rsidR="00030A21" w:rsidRPr="00030A21" w:rsidRDefault="00030A21" w:rsidP="00C03A33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В рамках рейтинга индекса качества городской среды по итогам 2020 года город Кемерово второй год подряд признан единственным городом Кузбасса с благоустроенной городской сред</w:t>
      </w:r>
      <w:r w:rsidR="009933E5">
        <w:rPr>
          <w:rFonts w:ascii="Times New Roman" w:hAnsi="Times New Roman" w:cs="Times New Roman"/>
          <w:sz w:val="28"/>
          <w:szCs w:val="28"/>
          <w:lang w:eastAsia="x-none"/>
        </w:rPr>
        <w:t>ой.</w:t>
      </w:r>
    </w:p>
    <w:p w:rsidR="00C03A33" w:rsidRPr="009330FD" w:rsidRDefault="00C03A33" w:rsidP="00C03A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330FD">
        <w:rPr>
          <w:rFonts w:ascii="Times New Roman" w:hAnsi="Times New Roman"/>
          <w:b/>
          <w:sz w:val="32"/>
          <w:szCs w:val="32"/>
        </w:rPr>
        <w:t>Развитие общегородских пространств</w:t>
      </w:r>
    </w:p>
    <w:p w:rsidR="00C03A33" w:rsidRPr="009330FD" w:rsidRDefault="00C03A33" w:rsidP="00C03A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03A33" w:rsidRPr="009330FD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Основной целью данного направления деятельности является создание условий для системного повышения качества и комфорта городской среды путем реализации мероприятий по формированию современной комфортной городской среды в вопросах благоустройства существующих и создании новых общегородских территорий города.</w:t>
      </w:r>
    </w:p>
    <w:p w:rsidR="00C03A33" w:rsidRPr="009330FD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За 2020 год завершены работы по разработке проектной документации таких значимых перспективных общегородских пространств города Кемерово, как:</w:t>
      </w:r>
    </w:p>
    <w:p w:rsidR="00C03A33" w:rsidRPr="009330FD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 xml:space="preserve">- «Площадь для проведения массовых мероприятий на пересечении просп. Притомского и ул. Терешковой, в составе площадь для проведения </w:t>
      </w:r>
      <w:r w:rsidRPr="009330FD">
        <w:rPr>
          <w:rFonts w:ascii="Times New Roman" w:hAnsi="Times New Roman"/>
          <w:sz w:val="28"/>
          <w:szCs w:val="28"/>
        </w:rPr>
        <w:lastRenderedPageBreak/>
        <w:t>массовых мероприятий; сцена (сценический комплекс); контрольно-пропускной пункт»;</w:t>
      </w:r>
    </w:p>
    <w:p w:rsidR="00C03A33" w:rsidRPr="009330FD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- «Набережная реки Томь с освещением вдоль площади для проведения массовых мероприятий на пересечении просп. Притомского и                                        ул. Терешковой».</w:t>
      </w:r>
    </w:p>
    <w:p w:rsidR="00C03A33" w:rsidRPr="009330FD" w:rsidRDefault="00A66EC5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C03A33" w:rsidRPr="009330FD">
        <w:rPr>
          <w:rFonts w:ascii="Times New Roman" w:hAnsi="Times New Roman"/>
          <w:sz w:val="28"/>
          <w:szCs w:val="28"/>
        </w:rPr>
        <w:t xml:space="preserve"> рамках реализации мероприятия «Развитие инфраструктуры муниципальных образований» муниципальной программы «Жилищная и социальная инфраструктура города Кемерово</w:t>
      </w:r>
      <w:r>
        <w:rPr>
          <w:rFonts w:ascii="Times New Roman" w:hAnsi="Times New Roman"/>
          <w:sz w:val="28"/>
          <w:szCs w:val="28"/>
        </w:rPr>
        <w:t>» на 2015-2023 годы</w:t>
      </w:r>
      <w:r w:rsidR="00C03A33" w:rsidRPr="009330FD">
        <w:rPr>
          <w:rFonts w:ascii="Times New Roman" w:hAnsi="Times New Roman"/>
          <w:sz w:val="28"/>
          <w:szCs w:val="28"/>
        </w:rPr>
        <w:t>,  государственной программы «Формирование современной городской среды Кузбасса на 2018-2024</w:t>
      </w:r>
      <w:r>
        <w:rPr>
          <w:rFonts w:ascii="Times New Roman" w:hAnsi="Times New Roman"/>
          <w:sz w:val="28"/>
          <w:szCs w:val="28"/>
        </w:rPr>
        <w:t xml:space="preserve"> годы»</w:t>
      </w:r>
      <w:r w:rsidR="00C03A33" w:rsidRPr="009330FD">
        <w:rPr>
          <w:rFonts w:ascii="Times New Roman" w:hAnsi="Times New Roman"/>
          <w:sz w:val="28"/>
          <w:szCs w:val="28"/>
        </w:rPr>
        <w:t xml:space="preserve"> с Администрацией Правительства Кузбасса заключено Соглашение о предоставлении субсидии из областного бюджета</w:t>
      </w:r>
      <w:r w:rsidR="00BE2EA7">
        <w:rPr>
          <w:rFonts w:ascii="Times New Roman" w:hAnsi="Times New Roman"/>
          <w:sz w:val="28"/>
          <w:szCs w:val="28"/>
        </w:rPr>
        <w:t>,</w:t>
      </w:r>
      <w:r w:rsidR="00C03A33" w:rsidRPr="009330FD">
        <w:rPr>
          <w:rFonts w:ascii="Times New Roman" w:hAnsi="Times New Roman"/>
          <w:sz w:val="28"/>
          <w:szCs w:val="28"/>
        </w:rPr>
        <w:t xml:space="preserve"> бюджету </w:t>
      </w:r>
      <w:r>
        <w:rPr>
          <w:rFonts w:ascii="Times New Roman" w:hAnsi="Times New Roman"/>
          <w:sz w:val="28"/>
          <w:szCs w:val="28"/>
        </w:rPr>
        <w:t>города Кемерово</w:t>
      </w:r>
      <w:r w:rsidR="00C03A33" w:rsidRPr="009330FD">
        <w:rPr>
          <w:rFonts w:ascii="Times New Roman" w:hAnsi="Times New Roman"/>
          <w:sz w:val="28"/>
          <w:szCs w:val="28"/>
        </w:rPr>
        <w:t xml:space="preserve"> на реализацию </w:t>
      </w:r>
      <w:r>
        <w:rPr>
          <w:rFonts w:ascii="Times New Roman" w:hAnsi="Times New Roman"/>
          <w:sz w:val="28"/>
          <w:szCs w:val="28"/>
        </w:rPr>
        <w:t>выше указанных</w:t>
      </w:r>
      <w:r w:rsidR="00BE2EA7">
        <w:rPr>
          <w:rFonts w:ascii="Times New Roman" w:hAnsi="Times New Roman"/>
          <w:sz w:val="28"/>
          <w:szCs w:val="28"/>
        </w:rPr>
        <w:t xml:space="preserve"> мероприятий</w:t>
      </w:r>
      <w:r w:rsidR="00C03A33" w:rsidRPr="009330FD">
        <w:rPr>
          <w:rFonts w:ascii="Times New Roman" w:hAnsi="Times New Roman"/>
          <w:sz w:val="28"/>
          <w:szCs w:val="28"/>
        </w:rPr>
        <w:t>:</w:t>
      </w:r>
    </w:p>
    <w:p w:rsidR="00C03A33" w:rsidRPr="009330FD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Общий   объем   бюджетных   ассигнований, предусматриваемых в бюджете города Кемерово на финансовое обеспечение расходных обязательств, в целях софинансирования которых предоставляется субсиди</w:t>
      </w:r>
      <w:r>
        <w:rPr>
          <w:rFonts w:ascii="Times New Roman" w:hAnsi="Times New Roman"/>
          <w:sz w:val="28"/>
          <w:szCs w:val="28"/>
        </w:rPr>
        <w:t>и</w:t>
      </w:r>
      <w:r w:rsidRPr="009330FD">
        <w:rPr>
          <w:rFonts w:ascii="Times New Roman" w:hAnsi="Times New Roman"/>
          <w:sz w:val="28"/>
          <w:szCs w:val="28"/>
        </w:rPr>
        <w:t>, составляет 1,8 млрд. рублей:</w:t>
      </w:r>
    </w:p>
    <w:p w:rsidR="00C03A33" w:rsidRPr="009330FD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- в 2020 году – 0,6 млрд. рублей;</w:t>
      </w:r>
    </w:p>
    <w:p w:rsidR="00C03A33" w:rsidRPr="009330FD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- в 2021 году – 1,2 млрд. рублей.</w:t>
      </w:r>
    </w:p>
    <w:p w:rsidR="00C03A33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0FD">
        <w:rPr>
          <w:rFonts w:ascii="Times New Roman" w:hAnsi="Times New Roman"/>
          <w:sz w:val="28"/>
          <w:szCs w:val="28"/>
        </w:rPr>
        <w:t>Строительство данных объектов приурочено к празднованию 300-летия основания Кузбасса в 2021 году.</w:t>
      </w:r>
    </w:p>
    <w:p w:rsidR="00C03A33" w:rsidRPr="00C03A33" w:rsidRDefault="00C03A33" w:rsidP="00C03A3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763BA" w:rsidRPr="009330FD" w:rsidRDefault="009763BA" w:rsidP="009763BA">
      <w:pPr>
        <w:widowControl w:val="0"/>
        <w:ind w:firstLine="709"/>
        <w:jc w:val="both"/>
        <w:rPr>
          <w:rFonts w:ascii="Times New Roman" w:hAnsi="Times New Roman" w:cs="Times New Roman"/>
          <w:sz w:val="4"/>
          <w:szCs w:val="28"/>
          <w:lang w:eastAsia="x-none"/>
        </w:rPr>
      </w:pPr>
    </w:p>
    <w:p w:rsidR="00465C16" w:rsidRPr="009330FD" w:rsidRDefault="00465C16" w:rsidP="00465C16">
      <w:pPr>
        <w:pStyle w:val="2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bookmarkStart w:id="30" w:name="_Toc460405419"/>
      <w:r w:rsidRPr="009330FD">
        <w:rPr>
          <w:rFonts w:ascii="Times New Roman" w:hAnsi="Times New Roman" w:cs="Times New Roman"/>
          <w:b/>
          <w:color w:val="auto"/>
          <w:sz w:val="32"/>
          <w:szCs w:val="28"/>
        </w:rPr>
        <w:t>Т</w:t>
      </w:r>
      <w:bookmarkEnd w:id="30"/>
      <w:r w:rsidR="001E0C10">
        <w:rPr>
          <w:rFonts w:ascii="Times New Roman" w:hAnsi="Times New Roman" w:cs="Times New Roman"/>
          <w:b/>
          <w:color w:val="auto"/>
          <w:sz w:val="32"/>
          <w:szCs w:val="28"/>
        </w:rPr>
        <w:t>ранспорт</w:t>
      </w:r>
    </w:p>
    <w:tbl>
      <w:tblPr>
        <w:tblStyle w:val="aa"/>
        <w:tblpPr w:leftFromText="180" w:rightFromText="180" w:vertAnchor="text" w:horzAnchor="margin" w:tblpY="82"/>
        <w:tblW w:w="9532" w:type="dxa"/>
        <w:tblLook w:val="04A0" w:firstRow="1" w:lastRow="0" w:firstColumn="1" w:lastColumn="0" w:noHBand="0" w:noVBand="1"/>
      </w:tblPr>
      <w:tblGrid>
        <w:gridCol w:w="4957"/>
        <w:gridCol w:w="1417"/>
        <w:gridCol w:w="1559"/>
        <w:gridCol w:w="1599"/>
      </w:tblGrid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Ед. изм.</w:t>
            </w:r>
          </w:p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465C16" w:rsidRPr="009330FD" w:rsidRDefault="00465C16" w:rsidP="008937F6">
            <w:pPr>
              <w:keepNext/>
              <w:keepLines/>
              <w:widowControl w:val="0"/>
              <w:ind w:left="-108" w:right="-108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201</w:t>
            </w:r>
            <w:r w:rsidR="008937F6" w:rsidRPr="009330FD">
              <w:rPr>
                <w:sz w:val="28"/>
                <w:szCs w:val="28"/>
              </w:rPr>
              <w:t>9</w:t>
            </w:r>
            <w:r w:rsidR="009F55D0" w:rsidRPr="009330FD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599" w:type="dxa"/>
            <w:vAlign w:val="center"/>
          </w:tcPr>
          <w:p w:rsidR="00465C16" w:rsidRPr="009330FD" w:rsidRDefault="00465C16" w:rsidP="008937F6">
            <w:pPr>
              <w:keepNext/>
              <w:keepLines/>
              <w:widowControl w:val="0"/>
              <w:ind w:left="-108" w:right="-69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20</w:t>
            </w:r>
            <w:r w:rsidR="008937F6" w:rsidRPr="009330FD">
              <w:rPr>
                <w:sz w:val="28"/>
                <w:szCs w:val="28"/>
              </w:rPr>
              <w:t>20</w:t>
            </w:r>
            <w:r w:rsidR="009F55D0" w:rsidRPr="009330FD">
              <w:rPr>
                <w:sz w:val="28"/>
                <w:szCs w:val="28"/>
              </w:rPr>
              <w:t xml:space="preserve"> год</w:t>
            </w:r>
          </w:p>
        </w:tc>
      </w:tr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Протяженность маршрутной сети, вкл. сезонные маршруты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км</w:t>
            </w:r>
          </w:p>
        </w:tc>
        <w:tc>
          <w:tcPr>
            <w:tcW w:w="1559" w:type="dxa"/>
            <w:vAlign w:val="center"/>
          </w:tcPr>
          <w:p w:rsidR="00465C16" w:rsidRPr="009330FD" w:rsidRDefault="00465C16" w:rsidP="008937F6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4</w:t>
            </w:r>
            <w:r w:rsidR="008937F6" w:rsidRPr="009330FD">
              <w:rPr>
                <w:sz w:val="28"/>
                <w:szCs w:val="28"/>
              </w:rPr>
              <w:t> 404,2</w:t>
            </w:r>
          </w:p>
        </w:tc>
        <w:tc>
          <w:tcPr>
            <w:tcW w:w="1599" w:type="dxa"/>
            <w:vAlign w:val="center"/>
          </w:tcPr>
          <w:p w:rsidR="00465C16" w:rsidRPr="009330FD" w:rsidRDefault="009F55D0" w:rsidP="008937F6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3 961,8</w:t>
            </w:r>
          </w:p>
        </w:tc>
      </w:tr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Количество перевезенных пассажиров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млн. чел.</w:t>
            </w:r>
          </w:p>
        </w:tc>
        <w:tc>
          <w:tcPr>
            <w:tcW w:w="1559" w:type="dxa"/>
            <w:vAlign w:val="center"/>
          </w:tcPr>
          <w:p w:rsidR="00465C16" w:rsidRPr="009330FD" w:rsidRDefault="00CF0761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51,5</w:t>
            </w:r>
          </w:p>
        </w:tc>
        <w:tc>
          <w:tcPr>
            <w:tcW w:w="1599" w:type="dxa"/>
            <w:vAlign w:val="center"/>
          </w:tcPr>
          <w:p w:rsidR="00465C16" w:rsidRPr="009330FD" w:rsidRDefault="00CF0761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41,6</w:t>
            </w:r>
          </w:p>
        </w:tc>
      </w:tr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ind w:left="454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автотранспортом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млн. чел.</w:t>
            </w:r>
          </w:p>
        </w:tc>
        <w:tc>
          <w:tcPr>
            <w:tcW w:w="1559" w:type="dxa"/>
            <w:vAlign w:val="center"/>
          </w:tcPr>
          <w:p w:rsidR="00465C16" w:rsidRPr="009330FD" w:rsidRDefault="00CF0761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25,4</w:t>
            </w:r>
          </w:p>
        </w:tc>
        <w:tc>
          <w:tcPr>
            <w:tcW w:w="1599" w:type="dxa"/>
            <w:vAlign w:val="center"/>
          </w:tcPr>
          <w:p w:rsidR="00465C16" w:rsidRPr="009330FD" w:rsidRDefault="00CF0761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22,1</w:t>
            </w:r>
          </w:p>
        </w:tc>
      </w:tr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ind w:left="454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электротранспортом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млн. чел.</w:t>
            </w:r>
          </w:p>
        </w:tc>
        <w:tc>
          <w:tcPr>
            <w:tcW w:w="1559" w:type="dxa"/>
            <w:vAlign w:val="center"/>
          </w:tcPr>
          <w:p w:rsidR="00465C16" w:rsidRPr="009330FD" w:rsidRDefault="00CF0761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26,1</w:t>
            </w:r>
          </w:p>
        </w:tc>
        <w:tc>
          <w:tcPr>
            <w:tcW w:w="1599" w:type="dxa"/>
            <w:vAlign w:val="center"/>
          </w:tcPr>
          <w:p w:rsidR="00465C16" w:rsidRPr="009330FD" w:rsidRDefault="00CF0761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19,5</w:t>
            </w:r>
          </w:p>
        </w:tc>
      </w:tr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Выполнено рейсов автотранспортом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тыс. рейсов</w:t>
            </w:r>
          </w:p>
        </w:tc>
        <w:tc>
          <w:tcPr>
            <w:tcW w:w="1559" w:type="dxa"/>
            <w:vAlign w:val="center"/>
          </w:tcPr>
          <w:p w:rsidR="00465C16" w:rsidRPr="009330FD" w:rsidRDefault="00637839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1 477,0</w:t>
            </w:r>
          </w:p>
        </w:tc>
        <w:tc>
          <w:tcPr>
            <w:tcW w:w="1599" w:type="dxa"/>
            <w:vAlign w:val="center"/>
          </w:tcPr>
          <w:p w:rsidR="00465C16" w:rsidRPr="009330FD" w:rsidRDefault="00637839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1 374,8</w:t>
            </w:r>
          </w:p>
        </w:tc>
      </w:tr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Выполнено рейсов электротранспортом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тыс. рейсов</w:t>
            </w:r>
          </w:p>
        </w:tc>
        <w:tc>
          <w:tcPr>
            <w:tcW w:w="1559" w:type="dxa"/>
            <w:vAlign w:val="center"/>
          </w:tcPr>
          <w:p w:rsidR="00465C16" w:rsidRPr="009330FD" w:rsidRDefault="00637839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636,2</w:t>
            </w:r>
          </w:p>
        </w:tc>
        <w:tc>
          <w:tcPr>
            <w:tcW w:w="1599" w:type="dxa"/>
            <w:vAlign w:val="center"/>
          </w:tcPr>
          <w:p w:rsidR="00465C16" w:rsidRPr="009330FD" w:rsidRDefault="00637839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634,0</w:t>
            </w:r>
          </w:p>
        </w:tc>
      </w:tr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 xml:space="preserve">Количество маршрутов автотранспорта 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ед.</w:t>
            </w:r>
          </w:p>
        </w:tc>
        <w:tc>
          <w:tcPr>
            <w:tcW w:w="1559" w:type="dxa"/>
            <w:vAlign w:val="center"/>
          </w:tcPr>
          <w:p w:rsidR="00465C16" w:rsidRPr="009330FD" w:rsidRDefault="00465C16" w:rsidP="00166BFE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1</w:t>
            </w:r>
            <w:r w:rsidR="00166BFE" w:rsidRPr="009330FD">
              <w:rPr>
                <w:sz w:val="28"/>
                <w:szCs w:val="28"/>
              </w:rPr>
              <w:t>89</w:t>
            </w:r>
          </w:p>
        </w:tc>
        <w:tc>
          <w:tcPr>
            <w:tcW w:w="1599" w:type="dxa"/>
            <w:vAlign w:val="center"/>
          </w:tcPr>
          <w:p w:rsidR="00465C16" w:rsidRPr="009330FD" w:rsidRDefault="00465C16" w:rsidP="00166BFE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1</w:t>
            </w:r>
            <w:r w:rsidR="00166BFE" w:rsidRPr="009330FD">
              <w:rPr>
                <w:sz w:val="28"/>
                <w:szCs w:val="28"/>
              </w:rPr>
              <w:t>9</w:t>
            </w:r>
            <w:r w:rsidR="009763BA" w:rsidRPr="009330FD">
              <w:rPr>
                <w:sz w:val="28"/>
                <w:szCs w:val="28"/>
              </w:rPr>
              <w:t>8</w:t>
            </w:r>
          </w:p>
        </w:tc>
      </w:tr>
      <w:tr w:rsidR="00465C16" w:rsidRPr="009330FD" w:rsidTr="00802149">
        <w:tc>
          <w:tcPr>
            <w:tcW w:w="495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Количество маршрутов электротранспорта</w:t>
            </w:r>
          </w:p>
        </w:tc>
        <w:tc>
          <w:tcPr>
            <w:tcW w:w="1417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ед.</w:t>
            </w:r>
          </w:p>
        </w:tc>
        <w:tc>
          <w:tcPr>
            <w:tcW w:w="1559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14</w:t>
            </w:r>
          </w:p>
        </w:tc>
        <w:tc>
          <w:tcPr>
            <w:tcW w:w="1599" w:type="dxa"/>
            <w:vAlign w:val="center"/>
          </w:tcPr>
          <w:p w:rsidR="00465C16" w:rsidRPr="009330FD" w:rsidRDefault="00465C16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14</w:t>
            </w:r>
          </w:p>
        </w:tc>
      </w:tr>
      <w:tr w:rsidR="00166BFE" w:rsidRPr="009330FD" w:rsidTr="00802149">
        <w:tc>
          <w:tcPr>
            <w:tcW w:w="4957" w:type="dxa"/>
            <w:vAlign w:val="center"/>
          </w:tcPr>
          <w:p w:rsidR="00166BFE" w:rsidRPr="009330FD" w:rsidRDefault="00166BFE" w:rsidP="00802149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Обеспеченность населения автотранспортом, всего</w:t>
            </w:r>
          </w:p>
        </w:tc>
        <w:tc>
          <w:tcPr>
            <w:tcW w:w="1417" w:type="dxa"/>
            <w:vAlign w:val="center"/>
          </w:tcPr>
          <w:p w:rsidR="00166BFE" w:rsidRPr="009330FD" w:rsidRDefault="00166BFE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ед./1000 чел.</w:t>
            </w:r>
          </w:p>
        </w:tc>
        <w:tc>
          <w:tcPr>
            <w:tcW w:w="1559" w:type="dxa"/>
            <w:vAlign w:val="center"/>
          </w:tcPr>
          <w:p w:rsidR="00166BFE" w:rsidRPr="009330FD" w:rsidRDefault="00166BFE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0,61</w:t>
            </w:r>
          </w:p>
        </w:tc>
        <w:tc>
          <w:tcPr>
            <w:tcW w:w="1599" w:type="dxa"/>
            <w:vAlign w:val="center"/>
          </w:tcPr>
          <w:p w:rsidR="00166BFE" w:rsidRPr="009330FD" w:rsidRDefault="00166BFE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0,70</w:t>
            </w:r>
          </w:p>
        </w:tc>
      </w:tr>
      <w:tr w:rsidR="00166BFE" w:rsidRPr="009330FD" w:rsidTr="00802149">
        <w:tc>
          <w:tcPr>
            <w:tcW w:w="4957" w:type="dxa"/>
            <w:vAlign w:val="center"/>
          </w:tcPr>
          <w:p w:rsidR="00166BFE" w:rsidRPr="009330FD" w:rsidRDefault="00166BFE" w:rsidP="00166BFE">
            <w:pPr>
              <w:keepNext/>
              <w:keepLines/>
              <w:widowControl w:val="0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Обеспеченность населения электротранспортом, всего</w:t>
            </w:r>
          </w:p>
        </w:tc>
        <w:tc>
          <w:tcPr>
            <w:tcW w:w="1417" w:type="dxa"/>
            <w:vAlign w:val="center"/>
          </w:tcPr>
          <w:p w:rsidR="00166BFE" w:rsidRPr="009330FD" w:rsidRDefault="00166BFE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ед./1000 чел.</w:t>
            </w:r>
          </w:p>
        </w:tc>
        <w:tc>
          <w:tcPr>
            <w:tcW w:w="1559" w:type="dxa"/>
            <w:vAlign w:val="center"/>
          </w:tcPr>
          <w:p w:rsidR="00166BFE" w:rsidRPr="009330FD" w:rsidRDefault="00166BFE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0,30</w:t>
            </w:r>
          </w:p>
        </w:tc>
        <w:tc>
          <w:tcPr>
            <w:tcW w:w="1599" w:type="dxa"/>
            <w:vAlign w:val="center"/>
          </w:tcPr>
          <w:p w:rsidR="00166BFE" w:rsidRPr="009330FD" w:rsidRDefault="00166BFE" w:rsidP="00802149">
            <w:pPr>
              <w:keepNext/>
              <w:keepLines/>
              <w:widowControl w:val="0"/>
              <w:jc w:val="center"/>
              <w:rPr>
                <w:sz w:val="28"/>
                <w:szCs w:val="28"/>
              </w:rPr>
            </w:pPr>
            <w:r w:rsidRPr="009330FD">
              <w:rPr>
                <w:sz w:val="28"/>
                <w:szCs w:val="28"/>
              </w:rPr>
              <w:t>0,29</w:t>
            </w:r>
          </w:p>
        </w:tc>
      </w:tr>
    </w:tbl>
    <w:p w:rsidR="00465C16" w:rsidRPr="009330FD" w:rsidRDefault="00465C16" w:rsidP="00465C16">
      <w:pPr>
        <w:keepNext/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Пассажирские перевозки в городе Кемерово</w:t>
      </w:r>
      <w:r w:rsidR="004E711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отчетном периоде выполняли: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«Кемеровская транспортная компания», АО «Кемеровская электротранспортная компания», ГП </w:t>
      </w:r>
      <w:r w:rsidR="002B4BC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Кузбасса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«Кемеровская автоколонна </w:t>
      </w:r>
      <w:r w:rsidR="002B4BC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1237»,</w:t>
      </w:r>
      <w:r w:rsidR="002B4BC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«Гепард»,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BC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«СибплодТранс», ООО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«ТК «Автоколонна</w:t>
      </w:r>
      <w:r w:rsidR="004E711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BC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1962»,</w:t>
      </w:r>
      <w:r w:rsidR="002B4BC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«АТП «Сибтехсервис-1», некоммерческие партнерства «СКАТ» и «АРИАТ», 3 индивидуальных предпринимателя, имеющие лицензии на перевозки</w:t>
      </w:r>
      <w:r w:rsidR="00A0387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Транспортная сеть города представлена </w:t>
      </w:r>
      <w:r w:rsidR="00A0387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</w:t>
      </w:r>
      <w:r w:rsidR="00246E68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автобусными маршрутами (в т.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ч. </w:t>
      </w:r>
      <w:r w:rsidR="0088347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0747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сезонными), </w:t>
      </w:r>
      <w:r w:rsidR="00A0387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60747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пригородным </w:t>
      </w:r>
      <w:r w:rsidR="00246E68">
        <w:rPr>
          <w:rFonts w:ascii="Times New Roman" w:eastAsia="Times New Roman" w:hAnsi="Times New Roman" w:cs="Times New Roman"/>
          <w:sz w:val="28"/>
          <w:szCs w:val="28"/>
          <w:lang w:eastAsia="ru-RU"/>
        </w:rPr>
        <w:t>(в т.</w:t>
      </w:r>
      <w:r w:rsidR="0060747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ч. 3</w:t>
      </w:r>
      <w:r w:rsidR="0088347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0747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сезон</w:t>
      </w:r>
      <w:r w:rsidR="0088347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      </w:t>
      </w:r>
      <w:r w:rsidR="0060747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1976D1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), 5</w:t>
      </w:r>
      <w:r w:rsidR="00A0387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8347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таксомоторным</w:t>
      </w:r>
      <w:r w:rsidR="00A0387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</w:t>
      </w:r>
      <w:r w:rsidR="00A0387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A66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т.</w:t>
      </w:r>
      <w:r w:rsidR="0060747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ч. 1 – сезонным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19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5 – трамвайными</w:t>
      </w:r>
      <w:r w:rsidR="004E711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 троллейбусными маршрутами, 1</w:t>
      </w:r>
      <w:r w:rsidR="00A0387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школьными маршрутами.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городских и пригородных маршрутах выполнено </w:t>
      </w:r>
      <w:r w:rsidR="004253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1 058,3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машино-часов (201</w:t>
      </w:r>
      <w:r w:rsidR="0088347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253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253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966,7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машино-часов), на таксомоторных маршрутах – </w:t>
      </w:r>
      <w:r w:rsidR="004253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342,3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машино-часов (201</w:t>
      </w:r>
      <w:r w:rsidR="00883474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253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2536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494,1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машино-часов).</w:t>
      </w:r>
    </w:p>
    <w:p w:rsidR="005E7D93" w:rsidRPr="009330FD" w:rsidRDefault="005E7D93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2020 год доходы от безналичной оплаты проезда составили 253,1 млн. рублей (в том числе по транспортным картам – 26,9 млн. рублей; по банковским картам – 226,2 млн. рублей).</w:t>
      </w:r>
    </w:p>
    <w:p w:rsidR="00D71EA1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01.0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EB62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транспортный парк пассажирских предприятий города включал в себя 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849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единиц, в том числе 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автобус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них 3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</w:t>
      </w:r>
      <w:r w:rsidR="00EB62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принадлежат индивидуальным предпринимателям),                           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троллейбус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трамва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 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(201</w:t>
      </w:r>
      <w:r w:rsidR="00EB62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925 единиц, в том числе 756</w:t>
      </w:r>
      <w:r w:rsidR="00EB62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</w:t>
      </w:r>
      <w:r w:rsidR="00EB62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ов (из них 37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 принадлежат индивидуальным предпринимателям), </w:t>
      </w:r>
      <w:r w:rsidR="00EB62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86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троллейбус</w:t>
      </w:r>
      <w:r w:rsidR="00EB629D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трамва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1EA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453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01.0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A937C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«Электронный проездной» зафиксировано 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20 076,2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поездок за наличный расчет, 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10 603,3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поездок за безналичный расчет, </w:t>
      </w:r>
      <w:r w:rsidR="00E64629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2 484,5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поездок по транспортной карте. В связи с недокомплектом кондукторов в автотранспортных предприятиях данные системы «Электронный проездной» не отображают реального количества перевезенных пассажиров. </w:t>
      </w:r>
    </w:p>
    <w:p w:rsidR="00465C16" w:rsidRPr="009330FD" w:rsidRDefault="00465C16" w:rsidP="00465C16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31" w:name="_Toc460405420"/>
      <w:r w:rsidRPr="009330FD">
        <w:rPr>
          <w:rFonts w:ascii="Times New Roman" w:eastAsia="Times New Roman" w:hAnsi="Times New Roman" w:cs="Times New Roman"/>
          <w:b/>
          <w:color w:val="auto"/>
          <w:lang w:eastAsia="ru-RU"/>
        </w:rPr>
        <w:t>РАБОТА С НАСЕЛЕНИЕМ</w:t>
      </w:r>
      <w:bookmarkEnd w:id="31"/>
    </w:p>
    <w:p w:rsidR="00465C16" w:rsidRPr="009330FD" w:rsidRDefault="00465C16" w:rsidP="0046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C16" w:rsidRPr="009330FD" w:rsidRDefault="00DC7391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городе Кемерово действует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7 779 органов территориального общественного самоуправления</w:t>
      </w:r>
      <w:r w:rsidR="00D968CE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(далее – ТОС)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которые объединяют более 24 тыс. человек. </w:t>
      </w:r>
    </w:p>
    <w:p w:rsidR="00465C16" w:rsidRPr="009330FD" w:rsidRDefault="00D968CE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рамках цикла мероприятий, посвященных памятной дате 75-летию со дня Победы в В</w:t>
      </w:r>
      <w:r w:rsidR="001976D1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, с целью сохранения памяти, как истории нелегкого военного времени и передачи бесценной информации из поколения в поколение, силами активистов окружных комитетов ТОС города, в течение всего отчетного периода, были организованы: фото – выставки, акции, адресное посещение ветеранов В</w:t>
      </w:r>
      <w:r w:rsidR="001976D1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и другие.</w:t>
      </w:r>
    </w:p>
    <w:p w:rsidR="00D968CE" w:rsidRPr="009330FD" w:rsidRDefault="00D968CE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2020 год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связи с распространением новой коронавирусной инфекции (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en-US" w:eastAsia="x-none"/>
        </w:rPr>
        <w:t>COVID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-19) впервые был применен онлайн-формат проведения акций и мероприятий.</w:t>
      </w:r>
    </w:p>
    <w:p w:rsidR="00465C1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Всего проведено 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1 115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культурно-массовых мероприятий (</w:t>
      </w:r>
      <w:r w:rsidR="00DC739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DA01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1 055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),</w:t>
      </w:r>
      <w:r w:rsidR="00DA01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том числе 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220</w:t>
      </w:r>
      <w:r w:rsidR="00DA01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мероприяти</w:t>
      </w:r>
      <w:r w:rsidR="001976D1">
        <w:rPr>
          <w:rFonts w:ascii="Times New Roman" w:eastAsia="Times New Roman" w:hAnsi="Times New Roman" w:cs="Times New Roman"/>
          <w:sz w:val="28"/>
          <w:szCs w:val="28"/>
          <w:lang w:eastAsia="x-none"/>
        </w:rPr>
        <w:t>й</w:t>
      </w:r>
      <w:r w:rsidR="00DA01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развитию молодежного движения (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2019 год</w:t>
      </w:r>
      <w:r w:rsidR="00DA01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200</w:t>
      </w:r>
      <w:r w:rsidR="00DA01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A01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Всего в мероприятиях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приняли участие более 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человек</w:t>
      </w:r>
      <w:r w:rsidR="00DC739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(201</w:t>
      </w:r>
      <w:r w:rsidR="00DA01A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DC739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года – более 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28</w:t>
      </w:r>
      <w:r w:rsidR="00DC7391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человек)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B46229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Активисты ТОС постоянные участники акций: </w:t>
      </w:r>
      <w:r w:rsidR="008F1C5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«Непокоренный Ленинград», «Хлеб, лед и кровь блокады», «Негасимая память поколений», «Мы с Вами», «ВахтаПобедаКузбасс», «ОкнаПобеды», «ПоемДвором», «Фонарики Победы», «Добро России», «Россия в объективе», «Рисую Россию»,</w:t>
      </w:r>
      <w:r w:rsidR="00B4622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«Чистая стена», «Соберем. Сдадим. Переработаем», «Все на лыжи», «Дальневосточная Победа», «Четвероногие друзья», «Шахтерский тормозок» и прочие.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465C16" w:rsidRPr="009330FD" w:rsidRDefault="00B46229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З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 20</w:t>
      </w:r>
      <w:r w:rsidR="008F1C5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 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проведено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2 673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акци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и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субботник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(201</w:t>
      </w:r>
      <w:r w:rsidR="008F1C5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 –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1 815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), в которых приняли участие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почти</w:t>
      </w:r>
      <w:r w:rsidR="008F1C5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43,0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человек</w:t>
      </w:r>
      <w:r w:rsidR="005C29B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(201</w:t>
      </w:r>
      <w:r w:rsidR="008F1C5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="005C29B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42</w:t>
      </w:r>
      <w:r w:rsidR="00A66EC5">
        <w:rPr>
          <w:rFonts w:ascii="Times New Roman" w:eastAsia="Times New Roman" w:hAnsi="Times New Roman" w:cs="Times New Roman"/>
          <w:sz w:val="28"/>
          <w:szCs w:val="28"/>
          <w:lang w:eastAsia="x-none"/>
        </w:rPr>
        <w:t>,3 тыс.</w:t>
      </w:r>
      <w:r w:rsidR="005C29B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человек)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 </w:t>
      </w:r>
    </w:p>
    <w:p w:rsidR="004C5BB4" w:rsidRPr="009330FD" w:rsidRDefault="004C5BB4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год подряд городу Кемерово присуждено первое место по итогам Регионального этапа Всероссийского конкурса «Лучшая муниципальная практика» в номинации «Обеспечение эффективной «обратной связи» с жителями муниципального образования, развитие территориального общественного самоуправления и привлечение граждан к осуществлению (участию в осуществлении) местного самоуправления в иных формах».</w:t>
      </w:r>
    </w:p>
    <w:p w:rsidR="004C5BB4" w:rsidRPr="009330FD" w:rsidRDefault="004C5BB4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ТОС города Кемерово стал призером Всероссийского конкурса «Лучшая практика ТОС» и завоевал почетное третье место. Проект кемеровского окружного комитета ТОС «оптимист», посвященный Году памяти и славы, получил высокую оценку среди 15 номинантов – организаций территориального общественного самоуправления со всей России.</w:t>
      </w:r>
    </w:p>
    <w:p w:rsidR="00F456DB" w:rsidRPr="009330FD" w:rsidRDefault="00F456DB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Активисты ТОС разрабатывают социально значимые проекты. В 2020 году оборудовано 4 площадки по региональной программе «твой Кузбасс – твоя инициатива»: </w:t>
      </w:r>
    </w:p>
    <w:p w:rsidR="00F456DB" w:rsidRPr="009330FD" w:rsidRDefault="00F456DB" w:rsidP="00F456DB">
      <w:pPr>
        <w:pStyle w:val="a5"/>
        <w:numPr>
          <w:ilvl w:val="0"/>
          <w:numId w:val="36"/>
        </w:numPr>
        <w:jc w:val="both"/>
        <w:rPr>
          <w:sz w:val="28"/>
          <w:szCs w:val="28"/>
        </w:rPr>
      </w:pPr>
      <w:r w:rsidRPr="009330FD">
        <w:rPr>
          <w:sz w:val="28"/>
          <w:szCs w:val="28"/>
        </w:rPr>
        <w:t>благоустройство детской игровой площадки;</w:t>
      </w:r>
    </w:p>
    <w:p w:rsidR="00F456DB" w:rsidRPr="009330FD" w:rsidRDefault="00F456DB" w:rsidP="00F456DB">
      <w:pPr>
        <w:pStyle w:val="a5"/>
        <w:numPr>
          <w:ilvl w:val="0"/>
          <w:numId w:val="36"/>
        </w:numPr>
        <w:jc w:val="both"/>
        <w:rPr>
          <w:sz w:val="28"/>
          <w:szCs w:val="28"/>
        </w:rPr>
      </w:pPr>
      <w:r w:rsidRPr="009330FD">
        <w:rPr>
          <w:sz w:val="28"/>
          <w:szCs w:val="28"/>
        </w:rPr>
        <w:t>благоустройство 3 спортивных площадок.</w:t>
      </w:r>
    </w:p>
    <w:p w:rsidR="00F456DB" w:rsidRPr="009330FD" w:rsidRDefault="00F456DB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прошло 6 городских конкурсов.</w:t>
      </w:r>
    </w:p>
    <w:p w:rsidR="00001056" w:rsidRPr="009330FD" w:rsidRDefault="00465C1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содействия развитию ТОС и обеспечения более эффективного взаимодействия органов местного самоуправления с населением в городе работают 4</w:t>
      </w:r>
      <w:r w:rsidR="008F1C58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центров по работе с населением (далее – ЦРН), расположенных в жилых районах города.  </w:t>
      </w:r>
    </w:p>
    <w:p w:rsidR="00465C16" w:rsidRPr="009330FD" w:rsidRDefault="00001056" w:rsidP="00465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ЦРН проведены 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366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консультативных прием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граждан, обратились 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1 402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</w:t>
      </w:r>
      <w:r w:rsidR="00465C16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493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, 1</w:t>
      </w:r>
      <w:r w:rsidR="002C3A4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 813 человек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сегодняшний день в связи с распространением новой коронавирусной инфекции (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-19) приемы граждан на базе ЦРН ведутся в онлайн-режиме.</w:t>
      </w:r>
    </w:p>
    <w:p w:rsidR="00B11F88" w:rsidRPr="009330FD" w:rsidRDefault="00465C16" w:rsidP="00B11F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рамках профилактики безнадзорности, правонарушений несовершеннол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етних и защиты их прав 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было 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проведен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693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рейд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неблагополучные семьи (201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1 215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), 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731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рейд – к неблагополучным подросткам, находящимся </w:t>
      </w:r>
      <w:r w:rsidR="00F05D0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группе риска (201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1 314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). 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связи с распространением новой коронавирусной инфекции (COVID-19) сотрудники центров по работе с населением заменили рейды на профилактические разговоры с семьями «группы риска» по телефону и приглашение их на мастер-классы, которые проходили в онлайн-формате в группах ЦРН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0B1AF0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социальных сетях Вконтакте, фейсбук, инстаграм. 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B11F88" w:rsidRPr="009330FD" w:rsidRDefault="00B11F88" w:rsidP="00B11F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В 2020 году направлено информации в правоохранительные и контролирующие органы по результатам работы – 327 (2019 год – 417).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</w:p>
    <w:p w:rsidR="00465C16" w:rsidRPr="009330FD" w:rsidRDefault="00B11F88" w:rsidP="00B11F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За 2020 год с участием неблагополучных семей и несовершеннолетних детей и подростков «группы риска» проведены 1 132 мероприятия (2019 год – 1 238).</w:t>
      </w:r>
      <w:r w:rsidR="00001056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Для организации ежедневной занятости детей, подростков и взрослого населения работают 13</w:t>
      </w:r>
      <w:r w:rsidR="003E5C0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кружк</w:t>
      </w:r>
      <w:r w:rsidR="00F05D0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клуб</w:t>
      </w:r>
      <w:r w:rsidR="00F05D0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ов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по интересам, в которых занимаются 2 3</w:t>
      </w:r>
      <w:r w:rsidR="003E5C0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 (</w:t>
      </w:r>
      <w:r w:rsidR="00F05D0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201</w:t>
      </w:r>
      <w:r w:rsidR="003E5C08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="00D32F7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2 </w:t>
      </w:r>
      <w:r w:rsidR="00F05D0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="00D32F73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50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человек). 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 месту жительства сотрудниками ЦРН </w:t>
      </w:r>
      <w:r w:rsidR="00124CC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были проведены тематические, праздничные и спортивные мероприятия. Всего прошло 4 052 мероприятия, в которых приняли участия 52 676 человек (2019 год – 4 219 мероприяти</w:t>
      </w:r>
      <w:r w:rsidR="001976D1">
        <w:rPr>
          <w:rFonts w:ascii="Times New Roman" w:eastAsia="Times New Roman" w:hAnsi="Times New Roman" w:cs="Times New Roman"/>
          <w:sz w:val="28"/>
          <w:szCs w:val="28"/>
          <w:lang w:eastAsia="x-none"/>
        </w:rPr>
        <w:t>й</w:t>
      </w:r>
      <w:r w:rsidR="00124CC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55 193 участника </w:t>
      </w:r>
      <w:r w:rsidR="00BB2DF9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соответственно</w:t>
      </w:r>
      <w:r w:rsidR="00124CC5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</w:p>
    <w:p w:rsidR="00465C16" w:rsidRPr="009330FD" w:rsidRDefault="00465C16" w:rsidP="00465C1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Ежегодно ЦРН принимают участие в городском смотре-конкурсе «Лучший центр по работе с населением». За отчетный период </w:t>
      </w:r>
      <w:r w:rsidR="00F05D0D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участие в городском этапе приняли </w:t>
      </w:r>
      <w:r w:rsidR="000550E7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36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0550E7"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центров по работе с населением.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DB6400" w:rsidRDefault="001D20B5" w:rsidP="00DB64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x-none"/>
        </w:rPr>
        <w:t>Ежегодно число активистов и участников городских конкурсов растет и тем весомее становится их вклад в благоустройство родного города.</w:t>
      </w:r>
      <w:bookmarkStart w:id="32" w:name="_Toc460405422"/>
    </w:p>
    <w:p w:rsidR="00DB6400" w:rsidRPr="00DB6400" w:rsidRDefault="00DB6400" w:rsidP="00DB64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"/>
          <w:szCs w:val="28"/>
          <w:lang w:eastAsia="x-none"/>
        </w:rPr>
      </w:pPr>
    </w:p>
    <w:p w:rsidR="00DB6400" w:rsidRPr="00DB6400" w:rsidRDefault="00DB6400" w:rsidP="00DB64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28"/>
          <w:lang w:eastAsia="x-none"/>
        </w:rPr>
      </w:pPr>
    </w:p>
    <w:p w:rsidR="00465C16" w:rsidRPr="009330FD" w:rsidRDefault="00465C16" w:rsidP="00465C16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9330FD">
        <w:rPr>
          <w:rFonts w:ascii="Times New Roman" w:eastAsia="Times New Roman" w:hAnsi="Times New Roman" w:cs="Times New Roman"/>
          <w:b/>
          <w:color w:val="auto"/>
          <w:lang w:eastAsia="ru-RU"/>
        </w:rPr>
        <w:t>СРЕДСТВА МАССОВОЙ ИНФОРМАЦИИ</w:t>
      </w:r>
      <w:bookmarkEnd w:id="32"/>
    </w:p>
    <w:p w:rsidR="00465C16" w:rsidRPr="009330FD" w:rsidRDefault="00465C16" w:rsidP="00465C1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C16" w:rsidRPr="009330FD" w:rsidRDefault="00465C16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42578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31678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комитетом по работе со средствами массовой информации администрации г</w:t>
      </w:r>
      <w:r w:rsidR="00DA00D7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Кемерово продолжено сотрудничество с </w:t>
      </w:r>
      <w:r w:rsidR="0042578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крупными информационными агентствами: «Интерфакс», «ТАСС», «РИА Новости»; телерадиокомпаниями – «Первый канал», «Россия-1», «НТВ», «РЕН-ТВ», «ОТР», ВГТРК ГТРК «Вести-Кузбасс» и др.; печатными изданиями – газетами «Кузбасс», «МК в Кузбассе», «Комсомольская правда», «Аргументы и факты»; радиостанциями – «Радио России-Кузбасс», «Радио Маяк», а также с интернет-порталами («А42», «</w:t>
      </w:r>
      <w:r w:rsidR="00425780" w:rsidRPr="009330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VSE</w:t>
      </w:r>
      <w:r w:rsidR="0042578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42.</w:t>
      </w:r>
      <w:r w:rsidR="00425780" w:rsidRPr="009330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="00425780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«Сибдепо» и др.).</w:t>
      </w:r>
    </w:p>
    <w:p w:rsidR="007425F9" w:rsidRPr="009330FD" w:rsidRDefault="007425F9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</w:t>
      </w:r>
      <w:r w:rsidR="00F77CD1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продолжено комплексное информирование горожан обо всех сферах жизнедеятельности Кемерово, о реализации в городе федеральных проектов через средства массой информации федерального, регионального и городского уровня. Актуальными темами в 2020 год</w:t>
      </w:r>
      <w:r w:rsidR="0017044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стали:</w:t>
      </w:r>
    </w:p>
    <w:p w:rsidR="007425F9" w:rsidRPr="009330FD" w:rsidRDefault="007425F9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«Национальные проекты»;</w:t>
      </w:r>
    </w:p>
    <w:p w:rsidR="007425F9" w:rsidRPr="009330FD" w:rsidRDefault="007425F9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«300-летие открытия Кузбасса»;</w:t>
      </w:r>
    </w:p>
    <w:p w:rsidR="007425F9" w:rsidRPr="009330FD" w:rsidRDefault="007425F9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- 9 мая: «Год Памяти и Славы», «парад Победы»; «Кузбасс – к юбилею Победы», «ВахтаПобедыКузбасс»;</w:t>
      </w:r>
    </w:p>
    <w:p w:rsidR="007425F9" w:rsidRPr="009330FD" w:rsidRDefault="007425F9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«Коронавирус»;</w:t>
      </w:r>
    </w:p>
    <w:p w:rsidR="007425F9" w:rsidRPr="009330FD" w:rsidRDefault="007425F9" w:rsidP="007425F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Общероссийское голосование по вопросу одобрения изменений в Конституцию Российской Федерации» и другое.</w:t>
      </w:r>
    </w:p>
    <w:p w:rsidR="00CC4072" w:rsidRPr="009330FD" w:rsidRDefault="00D2335C" w:rsidP="0072762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работы за </w:t>
      </w:r>
      <w:r w:rsidR="00CC407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07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администрации города Кемерово опубликовано 1 917 пресс-релизов. </w:t>
      </w:r>
    </w:p>
    <w:p w:rsidR="00D2335C" w:rsidRPr="009330FD" w:rsidRDefault="00D2335C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информационного сопровождения деятельности Главы города и администрации города </w:t>
      </w:r>
      <w:r w:rsidR="007A433A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отсняты видеосюжеты и фотоматериалы в количестве: </w:t>
      </w:r>
      <w:r w:rsidR="00613AF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38 970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фотографий и </w:t>
      </w:r>
      <w:r w:rsidR="00613AF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648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съемок.</w:t>
      </w:r>
    </w:p>
    <w:p w:rsidR="00701C94" w:rsidRPr="009330FD" w:rsidRDefault="00613AFE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в печатных </w:t>
      </w:r>
      <w:r w:rsidR="00D129F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средствах массовых информаций (далее – 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</w:t>
      </w:r>
      <w:r w:rsidR="00D129F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вышло 397 публикаций, 2 443 сюжет</w:t>
      </w:r>
      <w:r w:rsidR="0017044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телевидении, более 55 000 материалов в Интернет-СМИ.</w:t>
      </w:r>
    </w:p>
    <w:p w:rsidR="00465C16" w:rsidRPr="009330FD" w:rsidRDefault="0068207A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2020 год</w:t>
      </w:r>
      <w:r w:rsidR="00613AF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продолжена работа в социальных сетях «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Instagram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«ВКонтакте», «</w:t>
      </w:r>
      <w:r w:rsidRPr="009330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Facebook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«Одноклассники» развиваются официальные группы </w:t>
      </w:r>
      <w:r w:rsidR="00A66EC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города Кемерово.</w:t>
      </w:r>
      <w:r w:rsidR="001E13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r w:rsidR="00CC407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</w:t>
      </w:r>
      <w:r w:rsidR="001E13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опубликовано </w:t>
      </w:r>
      <w:r w:rsidR="0017044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13AFE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70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810 постов</w:t>
      </w:r>
      <w:r w:rsidR="001E13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активных подписчиков в социальных сетях с исходных данных до нынешних цифр увеличилось.  </w:t>
      </w:r>
    </w:p>
    <w:p w:rsidR="00D129F5" w:rsidRPr="009330FD" w:rsidRDefault="007821C3" w:rsidP="00D129F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Продолжена работа над видеоконтентом «Кемерово.Неделя», где представлен</w:t>
      </w:r>
      <w:r w:rsidR="00A06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Главой города итогов о своей работе за неделю и структурных подразделений администрации города Кемерово, а также о праздничных событиях в городе.</w:t>
      </w:r>
      <w:r w:rsidR="001E13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 информационного выпуска «Кемерово.Неделя» становятся инфоповодами для журналистов – опубликовано более </w:t>
      </w:r>
      <w:r w:rsidR="00CC4072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800 </w:t>
      </w:r>
      <w:r w:rsidR="001E134C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материалов.</w:t>
      </w:r>
      <w:r w:rsidR="00A66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</w:t>
      </w:r>
      <w:r w:rsidR="00D129F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о мероприятиях, посвященных 300-летию Кузбасса, публикуется в видеоэфире «Кемерово.Неделя».</w:t>
      </w:r>
    </w:p>
    <w:p w:rsidR="00727629" w:rsidRPr="009330FD" w:rsidRDefault="00727629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комитета по работе со СМИ являются модераторами по городу Кемерово в системе «Инцидент медиалогия» и цифровой платформе «Кузбасс Онлайн».</w:t>
      </w:r>
    </w:p>
    <w:p w:rsidR="00727629" w:rsidRPr="009330FD" w:rsidRDefault="00727629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в систему «Инцидент медиалогия» поступило 15 895 инцидентов, это 35 % от общего объема в Кузбассе (в 2019 году – 7 294 инцидента</w:t>
      </w:r>
      <w:r w:rsidR="001704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настоящее время наблюдается тенденция увеличения числа инцидентов категории «высокая важность» и «фаст-трек», которые требуют оперативного решения – 4 и 8 часов соответственно. </w:t>
      </w:r>
    </w:p>
    <w:p w:rsidR="00727629" w:rsidRPr="009330FD" w:rsidRDefault="00727629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в цифровую платформу «Кузбасс Онлайн» поступил</w:t>
      </w:r>
      <w:r w:rsidR="00D129F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о 5 757 сообщений от кемеровчан</w:t>
      </w:r>
      <w:r w:rsidR="00A66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2019 году – 956 сообщений), в т.ч. по </w:t>
      </w:r>
      <w:r w:rsidR="00D129F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 «ЖКХ» и «Дворы и общественные территории» - 3 800 сообщени</w:t>
      </w:r>
      <w:r w:rsidR="00A66EC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129F5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(66 % от общего числа сообщений).</w:t>
      </w:r>
    </w:p>
    <w:p w:rsidR="00D129F5" w:rsidRPr="009330FD" w:rsidRDefault="00D129F5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в СМИ города Кемерово размещено более 80 публикаций о работе цифровой платформы, в том числе о проблемах, с которыми кемеровчане обращаются в «Кузбасс Онлайн».</w:t>
      </w:r>
    </w:p>
    <w:p w:rsidR="001E134C" w:rsidRPr="009330FD" w:rsidRDefault="00EE5EFC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оценки общественного резонанса и необходимости оперативного реагирования на </w:t>
      </w:r>
      <w:r w:rsidR="00427CE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комментарии ежедневно проводится отслеживание сообщений в средствах массовой информации о деятельности администрации города Кемерово </w:t>
      </w:r>
      <w:r w:rsidR="00427CE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</w:t>
      </w:r>
      <w:r w:rsidR="00427CE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</w:t>
      </w:r>
      <w:r w:rsidR="00427CE3"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никах:</w:t>
      </w:r>
    </w:p>
    <w:p w:rsidR="00427CE3" w:rsidRPr="009330FD" w:rsidRDefault="00427CE3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аккаунты Губернатора Кузбасса С.Е. Цивилева;</w:t>
      </w:r>
    </w:p>
    <w:p w:rsidR="00427CE3" w:rsidRPr="009330FD" w:rsidRDefault="00427CE3" w:rsidP="00465C1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аккаунты Главы города Кемерово И.В. Середюка;</w:t>
      </w:r>
    </w:p>
    <w:p w:rsidR="00D16614" w:rsidRDefault="00427CE3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0F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аккаунты администрации города Кемерово и др.</w:t>
      </w: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Pr="009330FD" w:rsidRDefault="00030A21" w:rsidP="00030A21">
      <w:pPr>
        <w:pStyle w:val="1"/>
        <w:spacing w:before="0"/>
        <w:jc w:val="center"/>
        <w:rPr>
          <w:rFonts w:ascii="Times New Roman" w:eastAsia="Times New Roman" w:hAnsi="Times New Roman" w:cs="Times New Roman"/>
          <w:b/>
          <w:color w:val="auto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lang w:eastAsia="ru-RU"/>
        </w:rPr>
        <w:t>БЕРЕЖЛИВОЕ ПРОИЗВОДСТВО</w:t>
      </w: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D7A" w:rsidRDefault="00CB5C2E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января 2019 года на территории города Кемерово внедряются принципы бережливого производства.</w:t>
      </w:r>
    </w:p>
    <w:p w:rsidR="00CB5C2E" w:rsidRDefault="00CB5C2E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проектов бережливого производства проводилась в разных направлениях деятельности. В сфере муниципального управления были разработаны проекты, направленные на оптимизацию и уменьшение временных затрат при выполнении текущей деятельности: включение в регистр муниципальных правовых актов Кемеровской области – Кузбасса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муниципальных правовых актов города Кемерово и сведений к ним, информирование предпринимателей о мероприятиях, рассмотрение конкурсной документации на получение грантов, прием граждан по вопросам дошкольного образования и другие, а также разработаны мероприятия, направленные на повышение эффективности взаимодействия между структурными подразделениями администрации города Кемерово.</w:t>
      </w:r>
    </w:p>
    <w:p w:rsidR="00E13E1B" w:rsidRDefault="00E13E1B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образования в работу активно включились учреждения дошкольного и среднего образования, направленные как на совершенствование учебных процессов, так и на улучшение в области административной сферы деятельности. 6 проектов учреждений образования были рекомендованы к тиражированию.</w:t>
      </w:r>
    </w:p>
    <w:p w:rsidR="00E13E1B" w:rsidRDefault="00C7374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Значимые социальные и экономические эффекты от внедрения бережливых технологий наблюдаются в предприятиях благоустройства и дорожного хозяйства. На базе АО «ДЭК» в 2020 году началась работа по созданию «Образца лучших практик» регионального уровня в сфере </w:t>
      </w:r>
      <w:r w:rsidR="000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дорожного хозяйства</w:t>
      </w:r>
      <w:r w:rsidR="000C3F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предусматривающего создание учебной площадки для обучения и передачи опыта всем заинтересованным лицам как в регионе, так и с выходом на общероссийский уровень. Всего АО «ДЭК» в 2020 году реализовано 5 проектов.</w:t>
      </w:r>
    </w:p>
    <w:p w:rsidR="000C3FB9" w:rsidRDefault="000C3FB9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2020 года </w:t>
      </w:r>
      <w:r w:rsidR="006471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началась работа в направлении тиражирования уже реализованных проектов. 23 завершенных проекта, представивших интересные и актуальные решения, по итогам защиты рекомендованы комиссией и региональным центром компетенций к тиражированию в других структурных подразделениях и учреждениях, осуществляющих аналогичные функции или услуги (организация вакцинации в детских дошкольных учреждениях, оперативное устранение нарушений благоустройства силами территориальных управлений, информирования активистов территориального общественного самоуправления, оптимизация процесса ремонта дорог и др.).</w:t>
      </w:r>
    </w:p>
    <w:p w:rsidR="00647194" w:rsidRDefault="00187B4B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города ведется постоянная работа по вовлечению к внедрению бережливых технологий все большего числа не только своих подразделений, муниципальных учреждений и предприятий, но и сторонних организаций курируемых сфер деятельности.</w:t>
      </w:r>
    </w:p>
    <w:p w:rsidR="00187B4B" w:rsidRDefault="00187B4B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2020 году было открыто 69 лин-проектов, 48 из которых были завершены на конец года.</w:t>
      </w:r>
    </w:p>
    <w:p w:rsidR="00736173" w:rsidRDefault="00C1476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Централизованные проекты, разработанные в соответствии со стандартами компаний, внедряются в РОО «Кузбасский» Филиала № 5440 ПАО «ВТБ», в филиале ПАО «Сбербанк России» - Кемеровское отделение              № 8515</w:t>
      </w:r>
      <w:r w:rsidR="00012B5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Банке ФК «Открытие», Отделении по Кемеровской области Сибирского главного управления Центрального банка Российской Федерации.</w:t>
      </w:r>
    </w:p>
    <w:p w:rsidR="00E0159E" w:rsidRDefault="00736173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страхования проекты разработаны в ООО «Страховая компания СДС» («Автоматизация бизнес-процессов оформления договоров страхования и осуществления страховых выплат», «Внедрение электронных продаж страховых продуктов через сайт компании в сети «Интернет»). В СПАО </w:t>
      </w:r>
      <w:r w:rsidR="00E01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«Ингосстрах» развивают производственную систему, в рамках которой оптимизируют все виды затрат, повышают эффективность на каждом участке работы, формируют у каждого сотрудника навыки по выявлению и </w:t>
      </w:r>
      <w:r w:rsidR="00E015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устранению любых видов потерь.</w:t>
      </w:r>
    </w:p>
    <w:p w:rsidR="00C14761" w:rsidRDefault="00E0159E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внедрение бережливых технологий происходит в организациях, предоставляющих услуги связи: ПАО «Ростелеком», ООО                «Е – Лайт-Телеком», ПАО «Вымпелком». Так например: ПАО «Ростелеком» строит собственную производственную систему, основанную, в том числе, на инструментах и методах бережливого производства. </w:t>
      </w:r>
      <w:r w:rsidR="00C1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36D7A" w:rsidRDefault="00736D7A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D7A" w:rsidRDefault="00736D7A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79C" w:rsidRDefault="0063679C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79C" w:rsidRDefault="0063679C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79C" w:rsidRDefault="0063679C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79C" w:rsidRDefault="0063679C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79C" w:rsidRDefault="0063679C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E68" w:rsidRDefault="00246E68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9E" w:rsidRDefault="00E0159E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9E" w:rsidRDefault="00E0159E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E68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отдел анализа, прогноза и </w:t>
      </w:r>
    </w:p>
    <w:p w:rsid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перспективного развития</w:t>
      </w:r>
    </w:p>
    <w:p w:rsidR="00030A21" w:rsidRPr="00030A21" w:rsidRDefault="00030A21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36-46-53, 36-25-20</w:t>
      </w:r>
    </w:p>
    <w:p w:rsidR="00246E68" w:rsidRDefault="00030A21" w:rsidP="00030A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A66EC5" w:rsidRDefault="00A66EC5" w:rsidP="00A66E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79C" w:rsidRPr="0063679C" w:rsidRDefault="00A66EC5" w:rsidP="0063679C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</w:t>
      </w:r>
      <w:r w:rsidR="0063679C" w:rsidRPr="00636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социально-экономического развития города Кемерово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Кемеровской области – Кузбасса и</w:t>
      </w:r>
      <w:r w:rsidR="0063679C" w:rsidRPr="00636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="0063679C" w:rsidRPr="00636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-член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ов </w:t>
      </w:r>
      <w:r w:rsidR="0063679C" w:rsidRPr="00636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АСДГ за 20</w:t>
      </w:r>
      <w:r w:rsidR="00636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63679C" w:rsidRPr="00636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736D7A" w:rsidRDefault="0063679C" w:rsidP="003E5DD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7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21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851"/>
        <w:gridCol w:w="1417"/>
        <w:gridCol w:w="1276"/>
        <w:gridCol w:w="1418"/>
        <w:gridCol w:w="1417"/>
        <w:gridCol w:w="1134"/>
        <w:gridCol w:w="1134"/>
      </w:tblGrid>
      <w:tr w:rsidR="003E5DD0" w:rsidRPr="00175648" w:rsidTr="00030A21">
        <w:trPr>
          <w:tblHeader/>
        </w:trPr>
        <w:tc>
          <w:tcPr>
            <w:tcW w:w="1985" w:type="dxa"/>
            <w:vAlign w:val="center"/>
          </w:tcPr>
          <w:p w:rsidR="003E5DD0" w:rsidRPr="002A58F2" w:rsidRDefault="003E5DD0" w:rsidP="003E5DD0">
            <w:pPr>
              <w:widowControl w:val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Показатель</w:t>
            </w:r>
          </w:p>
        </w:tc>
        <w:tc>
          <w:tcPr>
            <w:tcW w:w="851" w:type="dxa"/>
            <w:vAlign w:val="center"/>
          </w:tcPr>
          <w:p w:rsidR="003E5DD0" w:rsidRPr="002A58F2" w:rsidRDefault="003E5DD0" w:rsidP="003E5DD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Ед.</w:t>
            </w:r>
          </w:p>
          <w:p w:rsidR="003E5DD0" w:rsidRPr="002A58F2" w:rsidRDefault="003E5DD0" w:rsidP="003E5DD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изм.</w:t>
            </w:r>
          </w:p>
        </w:tc>
        <w:tc>
          <w:tcPr>
            <w:tcW w:w="1417" w:type="dxa"/>
            <w:vAlign w:val="center"/>
          </w:tcPr>
          <w:p w:rsidR="003E5DD0" w:rsidRPr="002A58F2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КО-Кузбасс</w:t>
            </w:r>
          </w:p>
        </w:tc>
        <w:tc>
          <w:tcPr>
            <w:tcW w:w="1276" w:type="dxa"/>
            <w:vAlign w:val="center"/>
          </w:tcPr>
          <w:p w:rsidR="003E5DD0" w:rsidRPr="002A58F2" w:rsidRDefault="003E5DD0" w:rsidP="003E5DD0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Кемерово</w:t>
            </w:r>
          </w:p>
        </w:tc>
        <w:tc>
          <w:tcPr>
            <w:tcW w:w="1418" w:type="dxa"/>
            <w:vAlign w:val="center"/>
          </w:tcPr>
          <w:p w:rsidR="003E5DD0" w:rsidRPr="002A58F2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Новокуз</w:t>
            </w: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нецк</w:t>
            </w:r>
          </w:p>
        </w:tc>
        <w:tc>
          <w:tcPr>
            <w:tcW w:w="1417" w:type="dxa"/>
            <w:vAlign w:val="center"/>
          </w:tcPr>
          <w:p w:rsidR="003E5DD0" w:rsidRPr="002A58F2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Новоси-</w:t>
            </w:r>
          </w:p>
          <w:p w:rsidR="003E5DD0" w:rsidRPr="002A58F2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бирск</w:t>
            </w:r>
          </w:p>
        </w:tc>
        <w:tc>
          <w:tcPr>
            <w:tcW w:w="1134" w:type="dxa"/>
          </w:tcPr>
          <w:p w:rsidR="003E5DD0" w:rsidRPr="002A58F2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Омск</w:t>
            </w:r>
          </w:p>
        </w:tc>
        <w:tc>
          <w:tcPr>
            <w:tcW w:w="1134" w:type="dxa"/>
          </w:tcPr>
          <w:p w:rsidR="003E5DD0" w:rsidRPr="002A58F2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Барнаул</w:t>
            </w:r>
          </w:p>
        </w:tc>
      </w:tr>
      <w:tr w:rsidR="003E5DD0" w:rsidRPr="00175648" w:rsidTr="00030A21">
        <w:trPr>
          <w:trHeight w:val="898"/>
        </w:trPr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ind w:right="-108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Численность населения </w:t>
            </w:r>
          </w:p>
          <w:p w:rsidR="003E5DD0" w:rsidRPr="008524E1" w:rsidRDefault="003E5DD0" w:rsidP="003E5DD0">
            <w:pPr>
              <w:widowControl w:val="0"/>
              <w:ind w:left="-108" w:right="-108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(средняя за период)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тыс. чел.</w:t>
            </w:r>
          </w:p>
        </w:tc>
        <w:tc>
          <w:tcPr>
            <w:tcW w:w="1417" w:type="dxa"/>
            <w:vAlign w:val="center"/>
          </w:tcPr>
          <w:p w:rsidR="003E5DD0" w:rsidRPr="00D25F67" w:rsidRDefault="003E5DD0" w:rsidP="00A66EC5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  <w:r w:rsidR="00A66EC5">
              <w:rPr>
                <w:rFonts w:ascii="Times New Roman" w:eastAsia="Calibri" w:hAnsi="Times New Roman" w:cs="Times New Roman"/>
                <w:bCs/>
              </w:rPr>
              <w:t> </w:t>
            </w:r>
            <w:r>
              <w:rPr>
                <w:rFonts w:ascii="Times New Roman" w:eastAsia="Calibri" w:hAnsi="Times New Roman" w:cs="Times New Roman"/>
                <w:bCs/>
              </w:rPr>
              <w:t>6</w:t>
            </w:r>
            <w:r w:rsidR="00A66EC5">
              <w:rPr>
                <w:rFonts w:ascii="Times New Roman" w:eastAsia="Calibri" w:hAnsi="Times New Roman" w:cs="Times New Roman"/>
                <w:bCs/>
              </w:rPr>
              <w:t>45,6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D25F67" w:rsidRDefault="003E5DD0" w:rsidP="00A66EC5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554,</w:t>
            </w:r>
            <w:r w:rsidR="00A66EC5">
              <w:rPr>
                <w:rFonts w:ascii="Times New Roman" w:eastAsia="Calibri" w:hAnsi="Times New Roman" w:cs="Times New Roman"/>
                <w:bCs/>
              </w:rPr>
              <w:t>464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A66EC5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546,993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1 623,1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1 147,5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</w:p>
          <w:p w:rsidR="003E5DD0" w:rsidRPr="00D25F67" w:rsidRDefault="003E5DD0" w:rsidP="003E5D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31FB0">
              <w:rPr>
                <w:rFonts w:ascii="Times New Roman" w:hAnsi="Times New Roman" w:cs="Times New Roman"/>
              </w:rPr>
              <w:t>696,861</w:t>
            </w:r>
            <w:r w:rsidR="00D25F67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</w:tr>
      <w:tr w:rsidR="003E5DD0" w:rsidRPr="00175648" w:rsidTr="00030A21">
        <w:trPr>
          <w:trHeight w:val="460"/>
        </w:trPr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ind w:right="-108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Число родившихся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чел.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22 545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4 713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4 535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16 956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10 280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 w:rsidRPr="00431FB0">
              <w:rPr>
                <w:rFonts w:ascii="Times New Roman" w:hAnsi="Times New Roman" w:cs="Times New Roman"/>
              </w:rPr>
              <w:t>6 460</w:t>
            </w:r>
          </w:p>
        </w:tc>
      </w:tr>
      <w:tr w:rsidR="003E5DD0" w:rsidRPr="00175648" w:rsidTr="00030A21">
        <w:trPr>
          <w:trHeight w:val="423"/>
        </w:trPr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ind w:right="-108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Число умерших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чел.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42 795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8 010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8 523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23 095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17 280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 w:rsidRPr="00431FB0">
              <w:rPr>
                <w:rFonts w:ascii="Times New Roman" w:hAnsi="Times New Roman" w:cs="Times New Roman"/>
              </w:rPr>
              <w:t>10 441</w:t>
            </w:r>
          </w:p>
        </w:tc>
      </w:tr>
      <w:tr w:rsidR="003E5DD0" w:rsidRPr="00175648" w:rsidTr="00030A21">
        <w:trPr>
          <w:trHeight w:val="840"/>
        </w:trPr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ind w:right="-108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Естественный прирост (убыль) населения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чел.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- 20 250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- 3 297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- 3 988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- 6 139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- 7 000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 w:rsidRPr="00431FB0">
              <w:rPr>
                <w:rFonts w:ascii="Times New Roman" w:hAnsi="Times New Roman" w:cs="Times New Roman"/>
              </w:rPr>
              <w:t>- 3 981</w:t>
            </w:r>
          </w:p>
        </w:tc>
      </w:tr>
      <w:tr w:rsidR="003E5DD0" w:rsidRPr="00175648" w:rsidTr="00030A21">
        <w:trPr>
          <w:trHeight w:val="477"/>
        </w:trPr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ind w:right="-108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Миграционный прирост (убыль)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чел.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- 3 754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- 378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- 673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1 006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hAnsi="Times New Roman" w:cs="Times New Roman"/>
                <w:sz w:val="10"/>
              </w:rPr>
            </w:pPr>
          </w:p>
          <w:p w:rsidR="003E5DD0" w:rsidRDefault="003E5DD0" w:rsidP="003E5DD0">
            <w:pPr>
              <w:jc w:val="center"/>
              <w:rPr>
                <w:rFonts w:ascii="Times New Roman" w:hAnsi="Times New Roman" w:cs="Times New Roman"/>
                <w:sz w:val="10"/>
              </w:rPr>
            </w:pPr>
          </w:p>
          <w:p w:rsidR="003E5DD0" w:rsidRPr="00FC1526" w:rsidRDefault="003E5DD0" w:rsidP="003E5D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- 7 110</w:t>
            </w:r>
          </w:p>
          <w:p w:rsidR="003E5DD0" w:rsidRPr="00431FB0" w:rsidRDefault="003E5DD0" w:rsidP="003E5D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E5DD0" w:rsidRPr="00FC1526" w:rsidRDefault="003E5DD0" w:rsidP="003E5DD0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 w:rsidRPr="00431FB0">
              <w:rPr>
                <w:rFonts w:ascii="Times New Roman" w:hAnsi="Times New Roman" w:cs="Times New Roman"/>
              </w:rPr>
              <w:t>2 691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Объем отгрузки товаров собственного производства по полному кругу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3E5DD0" w:rsidRPr="00431FB0" w:rsidRDefault="00E40873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1 503 492,3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tabs>
                <w:tab w:val="left" w:pos="252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165 193,6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466 992,3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526 442,7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  <w:p w:rsidR="003E5DD0" w:rsidRDefault="003E5DD0" w:rsidP="003E5D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  <w:p w:rsidR="003E5DD0" w:rsidRPr="00FC1526" w:rsidRDefault="003E5DD0" w:rsidP="00D25F67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C1526">
              <w:rPr>
                <w:rFonts w:ascii="Times New Roman" w:hAnsi="Times New Roman" w:cs="Times New Roman"/>
              </w:rPr>
              <w:t>828 068,9</w:t>
            </w:r>
            <w:r w:rsidR="00D25F67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 w:rsidRPr="00431FB0">
              <w:rPr>
                <w:rFonts w:ascii="Times New Roman" w:hAnsi="Times New Roman" w:cs="Times New Roman"/>
              </w:rPr>
              <w:t>108 425,6</w:t>
            </w:r>
          </w:p>
        </w:tc>
      </w:tr>
      <w:tr w:rsidR="003E5DD0" w:rsidRPr="00175648" w:rsidTr="00030A21">
        <w:trPr>
          <w:trHeight w:val="1100"/>
        </w:trPr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Индекс промышленного производства по полному кругу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96,0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102,1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99,6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99,5</w:t>
            </w:r>
          </w:p>
        </w:tc>
        <w:tc>
          <w:tcPr>
            <w:tcW w:w="1134" w:type="dxa"/>
          </w:tcPr>
          <w:p w:rsidR="003E5DD0" w:rsidRPr="00FC1526" w:rsidRDefault="003E5DD0" w:rsidP="003E5DD0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</w:rPr>
            </w:pPr>
          </w:p>
          <w:p w:rsidR="003E5DD0" w:rsidRDefault="003E5DD0" w:rsidP="003E5DD0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</w:rPr>
            </w:pPr>
          </w:p>
          <w:p w:rsidR="003E5DD0" w:rsidRDefault="003E5DD0" w:rsidP="003E5DD0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99,3</w:t>
            </w:r>
          </w:p>
          <w:p w:rsidR="003E5DD0" w:rsidRDefault="003E5DD0" w:rsidP="003E5DD0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</w:rPr>
            </w:pPr>
          </w:p>
          <w:p w:rsidR="003E5DD0" w:rsidRPr="00431FB0" w:rsidRDefault="003E5DD0" w:rsidP="003E5DD0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E5DD0" w:rsidRPr="00431FB0" w:rsidRDefault="003E5DD0" w:rsidP="003E5DD0">
            <w:pPr>
              <w:jc w:val="center"/>
              <w:rPr>
                <w:rFonts w:ascii="Times New Roman" w:hAnsi="Times New Roman" w:cs="Times New Roman"/>
              </w:rPr>
            </w:pPr>
            <w:r w:rsidRPr="00431FB0">
              <w:rPr>
                <w:rFonts w:ascii="Times New Roman" w:hAnsi="Times New Roman" w:cs="Times New Roman"/>
              </w:rPr>
              <w:t>97,9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Сальдированный финансовый результат (п</w:t>
            </w: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>рибыль минус убыток) по крупны</w:t>
            </w: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м </w:t>
            </w: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и </w:t>
            </w: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средним предприятиям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- 8 735,9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- 22 561,7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960BC6" w:rsidRDefault="00194366" w:rsidP="00D25F67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54 548,0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40 228,6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E5DD0" w:rsidRDefault="003E5DD0" w:rsidP="003E5DD0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</w:rPr>
            </w:pPr>
          </w:p>
          <w:p w:rsidR="003E5DD0" w:rsidRDefault="003E5DD0" w:rsidP="003E5DD0">
            <w:pPr>
              <w:rPr>
                <w:rFonts w:ascii="Times New Roman" w:hAnsi="Times New Roman" w:cs="Times New Roman"/>
              </w:rPr>
            </w:pPr>
          </w:p>
          <w:p w:rsidR="003E5DD0" w:rsidRPr="00196B03" w:rsidRDefault="003E5DD0" w:rsidP="003E5DD0">
            <w:pPr>
              <w:rPr>
                <w:rFonts w:ascii="Times New Roman" w:hAnsi="Times New Roman" w:cs="Times New Roman"/>
                <w:sz w:val="18"/>
              </w:rPr>
            </w:pPr>
          </w:p>
          <w:p w:rsidR="003E5DD0" w:rsidRPr="00CA15B2" w:rsidRDefault="003E5DD0" w:rsidP="00D25F67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37 880,1</w:t>
            </w:r>
            <w:r w:rsidR="00D25F6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3E5DD0" w:rsidRPr="00431FB0" w:rsidRDefault="00196B03" w:rsidP="003E5D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23 322,5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Удельный вес прибыльных организаций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73,4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960BC6" w:rsidRDefault="003E5DD0" w:rsidP="00D25F67">
            <w:pPr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69,7</w:t>
            </w:r>
            <w:r w:rsidR="00D25F67">
              <w:rPr>
                <w:rFonts w:ascii="Times New Roman" w:eastAsia="Calibri" w:hAnsi="Times New Roman" w:cs="Times New Roman"/>
                <w:bCs/>
                <w:vertAlign w:val="superscript"/>
              </w:rPr>
              <w:t>1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D25F67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73,4</w:t>
            </w:r>
            <w:r w:rsidR="00D25F67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</w:p>
        </w:tc>
        <w:tc>
          <w:tcPr>
            <w:tcW w:w="1134" w:type="dxa"/>
          </w:tcPr>
          <w:p w:rsidR="003E5DD0" w:rsidRDefault="003E5DD0" w:rsidP="003E5DD0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</w:rPr>
            </w:pPr>
          </w:p>
          <w:p w:rsidR="003E5DD0" w:rsidRPr="00CA15B2" w:rsidRDefault="003E5DD0" w:rsidP="00D25F67">
            <w:pPr>
              <w:tabs>
                <w:tab w:val="left" w:pos="930"/>
              </w:tabs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70,8</w:t>
            </w:r>
            <w:r w:rsidR="00D25F6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3E5DD0" w:rsidRPr="00431FB0" w:rsidRDefault="00196B03" w:rsidP="003E5DD0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82,4</w:t>
            </w:r>
          </w:p>
        </w:tc>
      </w:tr>
      <w:tr w:rsidR="003E5DD0" w:rsidRPr="00175648" w:rsidTr="00030A21">
        <w:trPr>
          <w:trHeight w:val="657"/>
        </w:trPr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Объем розничного товарооборота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404 426,0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124 066,0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104 717,9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5DD0" w:rsidRPr="00E43895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245 236,7</w:t>
            </w:r>
            <w:r>
              <w:rPr>
                <w:rFonts w:ascii="Times New Roman" w:eastAsia="Calibri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144 738,6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31FB0">
              <w:rPr>
                <w:rFonts w:ascii="Times New Roman" w:eastAsia="Calibri" w:hAnsi="Times New Roman" w:cs="Times New Roman"/>
              </w:rPr>
              <w:t>185 77,6</w:t>
            </w:r>
          </w:p>
        </w:tc>
      </w:tr>
      <w:tr w:rsidR="003E5DD0" w:rsidRPr="00175648" w:rsidTr="00030A21">
        <w:trPr>
          <w:trHeight w:val="343"/>
        </w:trPr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  <w:t>темп роста в сопоставимых ценах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>
              <w:rPr>
                <w:rFonts w:ascii="Times New Roman" w:eastAsia="Calibri" w:hAnsi="Times New Roman" w:cs="Times New Roman"/>
                <w:bCs/>
                <w:i/>
              </w:rPr>
              <w:t>97,7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>
              <w:rPr>
                <w:rFonts w:ascii="Times New Roman" w:eastAsia="Calibri" w:hAnsi="Times New Roman" w:cs="Times New Roman"/>
                <w:bCs/>
                <w:i/>
              </w:rPr>
              <w:t>102,1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>
              <w:rPr>
                <w:rFonts w:ascii="Times New Roman" w:eastAsia="Calibri" w:hAnsi="Times New Roman" w:cs="Times New Roman"/>
                <w:bCs/>
                <w:i/>
              </w:rPr>
              <w:t>90,1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5DD0" w:rsidRPr="00E43895" w:rsidRDefault="003E5DD0" w:rsidP="00D25F67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  <w:vertAlign w:val="superscript"/>
              </w:rPr>
            </w:pPr>
            <w:r w:rsidRPr="00E43895">
              <w:rPr>
                <w:rFonts w:ascii="Times New Roman" w:eastAsia="Calibri" w:hAnsi="Times New Roman" w:cs="Times New Roman"/>
                <w:bCs/>
                <w:i/>
              </w:rPr>
              <w:t>104,8</w:t>
            </w:r>
            <w:r w:rsidR="00D25F67">
              <w:rPr>
                <w:rFonts w:ascii="Times New Roman" w:eastAsia="Calibri" w:hAnsi="Times New Roman" w:cs="Times New Roman"/>
                <w:bCs/>
                <w:i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106,7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431FB0">
              <w:rPr>
                <w:rFonts w:ascii="Times New Roman" w:eastAsia="Calibri" w:hAnsi="Times New Roman" w:cs="Times New Roman"/>
                <w:i/>
              </w:rPr>
              <w:t>92,7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Оборот общественного питания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17</w:t>
            </w:r>
            <w:r w:rsidR="005D50A5">
              <w:rPr>
                <w:rFonts w:ascii="Times New Roman" w:eastAsia="Calibri" w:hAnsi="Times New Roman" w:cs="Times New Roman"/>
                <w:bCs/>
              </w:rPr>
              <w:t> </w:t>
            </w:r>
            <w:r>
              <w:rPr>
                <w:rFonts w:ascii="Times New Roman" w:eastAsia="Calibri" w:hAnsi="Times New Roman" w:cs="Times New Roman"/>
                <w:bCs/>
              </w:rPr>
              <w:t>738</w:t>
            </w:r>
            <w:r w:rsidR="005D50A5">
              <w:rPr>
                <w:rFonts w:ascii="Times New Roman" w:eastAsia="Calibri" w:hAnsi="Times New Roman" w:cs="Times New Roman"/>
                <w:bCs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</w:t>
            </w:r>
            <w:r w:rsidR="005D50A5">
              <w:rPr>
                <w:rFonts w:ascii="Times New Roman" w:eastAsia="Calibri" w:hAnsi="Times New Roman" w:cs="Times New Roman"/>
                <w:bCs/>
              </w:rPr>
              <w:t> </w:t>
            </w:r>
            <w:r>
              <w:rPr>
                <w:rFonts w:ascii="Times New Roman" w:eastAsia="Calibri" w:hAnsi="Times New Roman" w:cs="Times New Roman"/>
                <w:bCs/>
              </w:rPr>
              <w:t>941</w:t>
            </w:r>
            <w:r w:rsidR="005D50A5">
              <w:rPr>
                <w:rFonts w:ascii="Times New Roman" w:eastAsia="Calibri" w:hAnsi="Times New Roman" w:cs="Times New Roman"/>
                <w:bCs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5 790,6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D25F67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5 263,7</w:t>
            </w:r>
            <w:r w:rsidR="00D25F67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E5DD0" w:rsidRPr="00CA15B2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3 063,9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31FB0">
              <w:rPr>
                <w:rFonts w:ascii="Times New Roman" w:eastAsia="Calibri" w:hAnsi="Times New Roman" w:cs="Times New Roman"/>
              </w:rPr>
              <w:t>3 726,9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  <w:t>темп роста в сопоставимых ценах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 w:rsidR="003E5DD0" w:rsidRPr="0063679C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 w:rsidRPr="0063679C">
              <w:rPr>
                <w:rFonts w:ascii="Times New Roman" w:eastAsia="Calibri" w:hAnsi="Times New Roman" w:cs="Times New Roman"/>
                <w:bCs/>
                <w:i/>
              </w:rPr>
              <w:t>78,2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73,0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960BC6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>
              <w:rPr>
                <w:rFonts w:ascii="Times New Roman" w:eastAsia="Calibri" w:hAnsi="Times New Roman" w:cs="Times New Roman"/>
                <w:bCs/>
                <w:i/>
              </w:rPr>
              <w:t>80,5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i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85,5</w:t>
            </w:r>
            <w:r>
              <w:rPr>
                <w:rFonts w:ascii="Times New Roman" w:hAnsi="Times New Roman" w:cs="Times New Roman"/>
                <w:bCs/>
                <w:i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E5DD0" w:rsidRPr="00CA15B2" w:rsidRDefault="003E5DD0" w:rsidP="003E5DD0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99,7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31FB0">
              <w:rPr>
                <w:rFonts w:ascii="Times New Roman" w:eastAsia="Calibri" w:hAnsi="Times New Roman" w:cs="Times New Roman"/>
              </w:rPr>
              <w:t>82,2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Объем платных услуг населению 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116</w:t>
            </w:r>
            <w:r w:rsidR="005D50A5">
              <w:rPr>
                <w:rFonts w:ascii="Times New Roman" w:eastAsia="Calibri" w:hAnsi="Times New Roman" w:cs="Times New Roman"/>
                <w:bCs/>
              </w:rPr>
              <w:t> </w:t>
            </w:r>
            <w:r>
              <w:rPr>
                <w:rFonts w:ascii="Times New Roman" w:eastAsia="Calibri" w:hAnsi="Times New Roman" w:cs="Times New Roman"/>
                <w:bCs/>
              </w:rPr>
              <w:t>353</w:t>
            </w:r>
            <w:r w:rsidR="005D50A5">
              <w:rPr>
                <w:rFonts w:ascii="Times New Roman" w:eastAsia="Calibri" w:hAnsi="Times New Roman" w:cs="Times New Roman"/>
                <w:bCs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51</w:t>
            </w:r>
            <w:r w:rsidR="005D50A5">
              <w:rPr>
                <w:rFonts w:ascii="Times New Roman" w:eastAsia="Calibri" w:hAnsi="Times New Roman" w:cs="Times New Roman"/>
                <w:bCs/>
              </w:rPr>
              <w:t> </w:t>
            </w:r>
            <w:r>
              <w:rPr>
                <w:rFonts w:ascii="Times New Roman" w:eastAsia="Calibri" w:hAnsi="Times New Roman" w:cs="Times New Roman"/>
                <w:bCs/>
              </w:rPr>
              <w:t>180</w:t>
            </w:r>
            <w:r w:rsidR="005D50A5">
              <w:rPr>
                <w:rFonts w:ascii="Times New Roman" w:eastAsia="Calibri" w:hAnsi="Times New Roman" w:cs="Times New Roman"/>
                <w:bCs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22 172,0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D25F67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80 463,8</w:t>
            </w:r>
            <w:r w:rsidR="00D25F67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E5DD0" w:rsidRPr="00CA15B2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sz w:val="10"/>
              </w:rPr>
            </w:pPr>
          </w:p>
          <w:p w:rsidR="003E5DD0" w:rsidRPr="00CA15B2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46 864,1</w:t>
            </w:r>
          </w:p>
        </w:tc>
        <w:tc>
          <w:tcPr>
            <w:tcW w:w="1134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31FB0">
              <w:rPr>
                <w:rFonts w:ascii="Times New Roman" w:eastAsia="Calibri" w:hAnsi="Times New Roman" w:cs="Times New Roman"/>
                <w:bCs/>
              </w:rPr>
              <w:t>33 035,0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  <w:t>темп роста в сопоставимых ценах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 w:rsidR="003E5DD0" w:rsidRPr="000818FA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>
              <w:rPr>
                <w:rFonts w:ascii="Times New Roman" w:eastAsia="Calibri" w:hAnsi="Times New Roman" w:cs="Times New Roman"/>
                <w:bCs/>
                <w:i/>
              </w:rPr>
              <w:t>87,3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41729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 w:rsidRPr="00441729">
              <w:rPr>
                <w:rFonts w:ascii="Times New Roman" w:eastAsia="Calibri" w:hAnsi="Times New Roman" w:cs="Times New Roman"/>
                <w:bCs/>
                <w:i/>
              </w:rPr>
              <w:t>88,5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960BC6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 w:rsidRPr="00960BC6">
              <w:rPr>
                <w:rFonts w:ascii="Times New Roman" w:eastAsia="Calibri" w:hAnsi="Times New Roman" w:cs="Times New Roman"/>
                <w:bCs/>
                <w:i/>
              </w:rPr>
              <w:t>85,3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D25F67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i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97,5</w:t>
            </w:r>
            <w:r w:rsidR="00D25F67">
              <w:rPr>
                <w:rFonts w:ascii="Times New Roman" w:hAnsi="Times New Roman" w:cs="Times New Roman"/>
                <w:bCs/>
                <w:i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E5DD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</w:p>
          <w:p w:rsidR="003E5DD0" w:rsidRPr="00CA15B2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>
              <w:rPr>
                <w:rFonts w:ascii="Times New Roman" w:eastAsia="Calibri" w:hAnsi="Times New Roman" w:cs="Times New Roman"/>
                <w:bCs/>
                <w:i/>
              </w:rPr>
              <w:t>94,6</w:t>
            </w:r>
          </w:p>
        </w:tc>
        <w:tc>
          <w:tcPr>
            <w:tcW w:w="1134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31FB0">
              <w:rPr>
                <w:rFonts w:ascii="Times New Roman" w:eastAsia="Calibri" w:hAnsi="Times New Roman" w:cs="Times New Roman"/>
                <w:bCs/>
              </w:rPr>
              <w:t>97,3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lastRenderedPageBreak/>
              <w:t>Ввод в действие жилых домов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тыс. кв.м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824,5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184,4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149,9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1 323,1</w:t>
            </w:r>
          </w:p>
        </w:tc>
        <w:tc>
          <w:tcPr>
            <w:tcW w:w="1134" w:type="dxa"/>
          </w:tcPr>
          <w:p w:rsidR="003E5DD0" w:rsidRPr="00CA15B2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sz w:val="10"/>
              </w:rPr>
            </w:pPr>
          </w:p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346,8</w:t>
            </w:r>
          </w:p>
        </w:tc>
        <w:tc>
          <w:tcPr>
            <w:tcW w:w="1134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31FB0">
              <w:rPr>
                <w:rFonts w:ascii="Times New Roman" w:eastAsia="Calibri" w:hAnsi="Times New Roman" w:cs="Times New Roman"/>
                <w:bCs/>
              </w:rPr>
              <w:t>547,2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>Обеспеченность жильем на душу населения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кв.м</w:t>
            </w:r>
          </w:p>
        </w:tc>
        <w:tc>
          <w:tcPr>
            <w:tcW w:w="1417" w:type="dxa"/>
            <w:vAlign w:val="center"/>
          </w:tcPr>
          <w:p w:rsidR="003E5DD0" w:rsidRPr="00D25F67" w:rsidRDefault="0008391D" w:rsidP="00D25F67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 w:rsidRPr="00D25F67">
              <w:rPr>
                <w:rFonts w:ascii="Times New Roman" w:eastAsia="Calibri" w:hAnsi="Times New Roman" w:cs="Times New Roman"/>
                <w:bCs/>
              </w:rPr>
              <w:t>25,</w:t>
            </w:r>
            <w:r w:rsidR="00D25F67" w:rsidRPr="00D25F67">
              <w:rPr>
                <w:rFonts w:ascii="Times New Roman" w:eastAsia="Calibri" w:hAnsi="Times New Roman" w:cs="Times New Roman"/>
                <w:bCs/>
              </w:rPr>
              <w:t>0</w:t>
            </w:r>
            <w:r w:rsidR="00D25F67">
              <w:rPr>
                <w:rFonts w:ascii="Times New Roman" w:eastAsia="Calibri" w:hAnsi="Times New Roman" w:cs="Times New Roman"/>
                <w:bCs/>
                <w:vertAlign w:val="superscript"/>
              </w:rPr>
              <w:t>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24,55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23,10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27,0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E5DD0" w:rsidRPr="00431FB0" w:rsidRDefault="00E9084B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25,6</w:t>
            </w:r>
          </w:p>
        </w:tc>
        <w:tc>
          <w:tcPr>
            <w:tcW w:w="1134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31FB0">
              <w:rPr>
                <w:rFonts w:ascii="Times New Roman" w:eastAsia="Calibri" w:hAnsi="Times New Roman" w:cs="Times New Roman"/>
                <w:bCs/>
              </w:rPr>
              <w:t>25,96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Уровень безработицы</w:t>
            </w:r>
          </w:p>
        </w:tc>
        <w:tc>
          <w:tcPr>
            <w:tcW w:w="851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8524E1">
              <w:rPr>
                <w:rFonts w:ascii="Times New Roman" w:hAnsi="Times New Roman" w:cs="Times New Roman"/>
                <w:bCs/>
                <w:sz w:val="21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2,52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2,8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4,6</w:t>
            </w:r>
          </w:p>
        </w:tc>
        <w:tc>
          <w:tcPr>
            <w:tcW w:w="1134" w:type="dxa"/>
          </w:tcPr>
          <w:p w:rsidR="003E5DD0" w:rsidRPr="00CA15B2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sz w:val="12"/>
              </w:rPr>
            </w:pPr>
          </w:p>
          <w:p w:rsidR="003E5DD0" w:rsidRPr="00CA15B2" w:rsidRDefault="003E5DD0" w:rsidP="00D25F67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5,48</w:t>
            </w:r>
            <w:r w:rsidR="00D25F67">
              <w:rPr>
                <w:rFonts w:ascii="Times New Roman" w:eastAsia="Calibri" w:hAnsi="Times New Roman" w:cs="Times New Roman"/>
                <w:bCs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31FB0">
              <w:rPr>
                <w:rFonts w:ascii="Times New Roman" w:eastAsia="Calibri" w:hAnsi="Times New Roman" w:cs="Times New Roman"/>
                <w:bCs/>
              </w:rPr>
              <w:t>2,05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>Число официально зарегистрированных безработных</w:t>
            </w:r>
          </w:p>
        </w:tc>
        <w:tc>
          <w:tcPr>
            <w:tcW w:w="851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>чел.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44 794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8 249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8 253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42 296</w:t>
            </w:r>
          </w:p>
        </w:tc>
        <w:tc>
          <w:tcPr>
            <w:tcW w:w="1134" w:type="dxa"/>
          </w:tcPr>
          <w:p w:rsidR="003E5DD0" w:rsidRPr="00CA15B2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sz w:val="10"/>
              </w:rPr>
            </w:pPr>
          </w:p>
          <w:p w:rsidR="003E5DD0" w:rsidRPr="00DD5D55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sz w:val="10"/>
              </w:rPr>
            </w:pPr>
          </w:p>
          <w:p w:rsidR="003E5DD0" w:rsidRPr="00CA15B2" w:rsidRDefault="003E5DD0" w:rsidP="00D25F67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31</w:t>
            </w:r>
            <w:r w:rsidR="00D25F67">
              <w:rPr>
                <w:rFonts w:ascii="Times New Roman" w:eastAsia="Calibri" w:hAnsi="Times New Roman" w:cs="Times New Roman"/>
                <w:bCs/>
              </w:rPr>
              <w:t> </w:t>
            </w:r>
            <w:r>
              <w:rPr>
                <w:rFonts w:ascii="Times New Roman" w:eastAsia="Calibri" w:hAnsi="Times New Roman" w:cs="Times New Roman"/>
                <w:bCs/>
              </w:rPr>
              <w:t>357</w:t>
            </w:r>
            <w:r w:rsidR="00D25F67">
              <w:rPr>
                <w:rFonts w:ascii="Times New Roman" w:eastAsia="Calibri" w:hAnsi="Times New Roman" w:cs="Times New Roman"/>
                <w:bCs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31FB0">
              <w:rPr>
                <w:rFonts w:ascii="Times New Roman" w:eastAsia="Calibri" w:hAnsi="Times New Roman" w:cs="Times New Roman"/>
                <w:bCs/>
              </w:rPr>
              <w:t>8 269</w:t>
            </w:r>
          </w:p>
        </w:tc>
      </w:tr>
      <w:tr w:rsidR="003E5DD0" w:rsidRPr="00175648" w:rsidTr="00030A21">
        <w:trPr>
          <w:trHeight w:val="959"/>
        </w:trPr>
        <w:tc>
          <w:tcPr>
            <w:tcW w:w="1985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Cs/>
                <w:sz w:val="21"/>
                <w:szCs w:val="21"/>
              </w:rPr>
              <w:t>Сводный индекс потребительских цен (к январю-</w:t>
            </w: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декабрю </w:t>
            </w:r>
            <w:r w:rsidRPr="002A58F2">
              <w:rPr>
                <w:rFonts w:ascii="Times New Roman" w:hAnsi="Times New Roman" w:cs="Times New Roman"/>
                <w:bCs/>
                <w:sz w:val="21"/>
                <w:szCs w:val="21"/>
              </w:rPr>
              <w:t>2019 года)</w:t>
            </w:r>
          </w:p>
        </w:tc>
        <w:tc>
          <w:tcPr>
            <w:tcW w:w="851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Cs/>
                <w:sz w:val="21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104,6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104,6</w:t>
            </w:r>
          </w:p>
        </w:tc>
        <w:tc>
          <w:tcPr>
            <w:tcW w:w="1417" w:type="dxa"/>
            <w:vAlign w:val="center"/>
          </w:tcPr>
          <w:p w:rsidR="003E5DD0" w:rsidRPr="00431FB0" w:rsidRDefault="003E5DD0" w:rsidP="003E5DD0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103,3</w:t>
            </w:r>
          </w:p>
        </w:tc>
        <w:tc>
          <w:tcPr>
            <w:tcW w:w="1134" w:type="dxa"/>
          </w:tcPr>
          <w:p w:rsidR="003E5DD0" w:rsidRPr="00CA15B2" w:rsidRDefault="003E5DD0" w:rsidP="003E5DD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103,2</w:t>
            </w:r>
          </w:p>
        </w:tc>
        <w:tc>
          <w:tcPr>
            <w:tcW w:w="1134" w:type="dxa"/>
            <w:vAlign w:val="center"/>
          </w:tcPr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31FB0">
              <w:rPr>
                <w:rFonts w:ascii="Times New Roman" w:eastAsia="Calibri" w:hAnsi="Times New Roman" w:cs="Times New Roman"/>
              </w:rPr>
              <w:t>105,4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Cs/>
                <w:sz w:val="21"/>
                <w:szCs w:val="21"/>
              </w:rPr>
              <w:t>Инвестиции в основной капитал по полному кругу</w:t>
            </w:r>
          </w:p>
        </w:tc>
        <w:tc>
          <w:tcPr>
            <w:tcW w:w="851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Cs/>
                <w:sz w:val="21"/>
                <w:szCs w:val="21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3E5DD0" w:rsidRPr="003E45B1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3E45B1">
              <w:rPr>
                <w:rFonts w:ascii="Times New Roman" w:eastAsia="Calibri" w:hAnsi="Times New Roman" w:cs="Times New Roman"/>
                <w:bCs/>
              </w:rPr>
              <w:t>276 683,8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41729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68 535,0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960BC6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32 503,1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D25F67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59 700,2</w:t>
            </w:r>
            <w:r w:rsidR="00D25F67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eastAsia="Calibri" w:hAnsi="Times New Roman" w:cs="Times New Roman"/>
                <w:vertAlign w:val="superscript"/>
              </w:rPr>
            </w:pPr>
          </w:p>
          <w:p w:rsidR="003E5DD0" w:rsidRPr="00CA15B2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103 634,6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  <w:vertAlign w:val="superscript"/>
              </w:rPr>
            </w:pPr>
          </w:p>
          <w:p w:rsidR="003E5DD0" w:rsidRPr="00431FB0" w:rsidRDefault="00196B03" w:rsidP="003E5DD0">
            <w:pPr>
              <w:jc w:val="center"/>
              <w:rPr>
                <w:rFonts w:ascii="Times New Roman" w:eastAsia="Calibri" w:hAnsi="Times New Roman" w:cs="Times New Roman"/>
                <w:vertAlign w:val="superscript"/>
              </w:rPr>
            </w:pPr>
            <w:r>
              <w:rPr>
                <w:rFonts w:ascii="Times New Roman" w:eastAsia="Calibri" w:hAnsi="Times New Roman" w:cs="Times New Roman"/>
              </w:rPr>
              <w:t>36 362,3</w:t>
            </w:r>
          </w:p>
        </w:tc>
      </w:tr>
      <w:tr w:rsidR="003E5DD0" w:rsidRPr="00175648" w:rsidTr="00030A21">
        <w:tc>
          <w:tcPr>
            <w:tcW w:w="1985" w:type="dxa"/>
            <w:vAlign w:val="center"/>
          </w:tcPr>
          <w:p w:rsidR="003E5DD0" w:rsidRPr="008524E1" w:rsidRDefault="003E5DD0" w:rsidP="003E5DD0">
            <w:pPr>
              <w:keepNext/>
              <w:keepLines/>
              <w:widowControl w:val="0"/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  <w:t>и</w:t>
            </w:r>
            <w:r w:rsidRPr="008524E1">
              <w:rPr>
                <w:rFonts w:ascii="Times New Roman" w:hAnsi="Times New Roman" w:cs="Times New Roman"/>
                <w:bCs/>
                <w:i/>
                <w:sz w:val="21"/>
                <w:szCs w:val="21"/>
              </w:rPr>
              <w:t>ндекс физического объема</w:t>
            </w:r>
          </w:p>
        </w:tc>
        <w:tc>
          <w:tcPr>
            <w:tcW w:w="851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 w:rsidR="003E5DD0" w:rsidRPr="003E45B1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 w:rsidRPr="003E45B1">
              <w:rPr>
                <w:rFonts w:ascii="Times New Roman" w:eastAsia="Calibri" w:hAnsi="Times New Roman" w:cs="Times New Roman"/>
                <w:bCs/>
                <w:i/>
              </w:rPr>
              <w:t>88,5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3E45B1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</w:rPr>
            </w:pPr>
            <w:r w:rsidRPr="003E45B1">
              <w:rPr>
                <w:rFonts w:ascii="Times New Roman" w:eastAsia="Calibri" w:hAnsi="Times New Roman" w:cs="Times New Roman"/>
                <w:bCs/>
                <w:i/>
              </w:rPr>
              <w:t>121,1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3E45B1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i/>
                <w:vertAlign w:val="superscript"/>
              </w:rPr>
            </w:pPr>
            <w:r w:rsidRPr="003E45B1">
              <w:rPr>
                <w:rFonts w:ascii="Times New Roman" w:eastAsia="Calibri" w:hAnsi="Times New Roman" w:cs="Times New Roman"/>
                <w:bCs/>
                <w:i/>
              </w:rPr>
              <w:t>90,7</w:t>
            </w:r>
          </w:p>
        </w:tc>
        <w:tc>
          <w:tcPr>
            <w:tcW w:w="1417" w:type="dxa"/>
            <w:vAlign w:val="center"/>
          </w:tcPr>
          <w:p w:rsidR="003E5DD0" w:rsidRPr="003E45B1" w:rsidRDefault="003E5DD0" w:rsidP="00D25F67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i/>
                <w:vertAlign w:val="superscript"/>
              </w:rPr>
            </w:pPr>
            <w:r w:rsidRPr="003E45B1">
              <w:rPr>
                <w:rFonts w:ascii="Times New Roman" w:hAnsi="Times New Roman" w:cs="Times New Roman"/>
                <w:bCs/>
                <w:i/>
              </w:rPr>
              <w:t>110,1</w:t>
            </w:r>
            <w:r w:rsidR="00D25F67">
              <w:rPr>
                <w:rFonts w:ascii="Times New Roman" w:hAnsi="Times New Roman" w:cs="Times New Roman"/>
                <w:bCs/>
                <w:i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3E5DD0" w:rsidRPr="003E45B1" w:rsidRDefault="003E5DD0" w:rsidP="003E5DD0">
            <w:pPr>
              <w:jc w:val="center"/>
              <w:rPr>
                <w:rFonts w:ascii="Times New Roman" w:eastAsia="Calibri" w:hAnsi="Times New Roman" w:cs="Times New Roman"/>
                <w:i/>
                <w:vertAlign w:val="superscript"/>
              </w:rPr>
            </w:pPr>
          </w:p>
          <w:p w:rsidR="003E5DD0" w:rsidRPr="003E45B1" w:rsidRDefault="003E5DD0" w:rsidP="003E5DD0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E45B1">
              <w:rPr>
                <w:rFonts w:ascii="Times New Roman" w:eastAsia="Calibri" w:hAnsi="Times New Roman" w:cs="Times New Roman"/>
                <w:i/>
              </w:rPr>
              <w:t>115,9</w:t>
            </w:r>
          </w:p>
        </w:tc>
        <w:tc>
          <w:tcPr>
            <w:tcW w:w="1134" w:type="dxa"/>
          </w:tcPr>
          <w:p w:rsidR="003E5DD0" w:rsidRPr="003E45B1" w:rsidRDefault="003E5DD0" w:rsidP="003E5DD0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3E5DD0" w:rsidRPr="003E45B1" w:rsidRDefault="00196B03" w:rsidP="003E5DD0">
            <w:pPr>
              <w:jc w:val="center"/>
              <w:rPr>
                <w:rFonts w:ascii="Times New Roman" w:eastAsia="Calibri" w:hAnsi="Times New Roman" w:cs="Times New Roman"/>
                <w:i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i/>
              </w:rPr>
              <w:t>104,3</w:t>
            </w:r>
          </w:p>
        </w:tc>
      </w:tr>
      <w:tr w:rsidR="003E5DD0" w:rsidRPr="00175648" w:rsidTr="00030A21">
        <w:trPr>
          <w:trHeight w:val="1159"/>
        </w:trPr>
        <w:tc>
          <w:tcPr>
            <w:tcW w:w="1985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Cs/>
                <w:sz w:val="21"/>
                <w:szCs w:val="21"/>
              </w:rPr>
              <w:t>Среднемесячная заработная плата по крупным и средним предприятиям</w:t>
            </w:r>
          </w:p>
        </w:tc>
        <w:tc>
          <w:tcPr>
            <w:tcW w:w="851" w:type="dxa"/>
            <w:vAlign w:val="center"/>
          </w:tcPr>
          <w:p w:rsidR="003E5DD0" w:rsidRPr="002A58F2" w:rsidRDefault="003E5DD0" w:rsidP="003E5DD0">
            <w:pPr>
              <w:keepNext/>
              <w:keepLines/>
              <w:widowControl w:val="0"/>
              <w:ind w:right="-108" w:hanging="52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2A58F2">
              <w:rPr>
                <w:rFonts w:ascii="Times New Roman" w:hAnsi="Times New Roman" w:cs="Times New Roman"/>
                <w:bCs/>
                <w:sz w:val="21"/>
                <w:szCs w:val="21"/>
              </w:rPr>
              <w:t>руб.</w:t>
            </w:r>
          </w:p>
        </w:tc>
        <w:tc>
          <w:tcPr>
            <w:tcW w:w="1417" w:type="dxa"/>
            <w:vAlign w:val="center"/>
          </w:tcPr>
          <w:p w:rsidR="003E5DD0" w:rsidRPr="00EC5972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46 685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0" w:rsidRPr="00431FB0" w:rsidRDefault="003E5DD0" w:rsidP="003E5DD0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51 679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0" w:rsidRPr="00960BC6" w:rsidRDefault="003E5DD0" w:rsidP="00D25F67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eastAsia="Calibri" w:hAnsi="Times New Roman" w:cs="Times New Roman"/>
                <w:bCs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</w:rPr>
              <w:t>47 724,0</w:t>
            </w:r>
            <w:r w:rsidR="00D25F67">
              <w:rPr>
                <w:rFonts w:ascii="Times New Roman" w:eastAsia="Calibri" w:hAnsi="Times New Roman" w:cs="Times New Roman"/>
                <w:bCs/>
                <w:vertAlign w:val="superscript"/>
              </w:rPr>
              <w:t>1</w:t>
            </w:r>
          </w:p>
        </w:tc>
        <w:tc>
          <w:tcPr>
            <w:tcW w:w="1417" w:type="dxa"/>
            <w:vAlign w:val="center"/>
          </w:tcPr>
          <w:p w:rsidR="003E5DD0" w:rsidRPr="00E43895" w:rsidRDefault="003E5DD0" w:rsidP="00D25F67">
            <w:pPr>
              <w:widowControl w:val="0"/>
              <w:ind w:left="-108" w:right="-18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50 952,3</w:t>
            </w:r>
            <w:r w:rsidR="00D25F67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</w:p>
        </w:tc>
        <w:tc>
          <w:tcPr>
            <w:tcW w:w="1134" w:type="dxa"/>
          </w:tcPr>
          <w:p w:rsidR="003E5DD0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3E5DD0" w:rsidRPr="00CA15B2" w:rsidRDefault="003E5DD0" w:rsidP="003E5DD0">
            <w:pPr>
              <w:rPr>
                <w:rFonts w:ascii="Times New Roman" w:eastAsia="Calibri" w:hAnsi="Times New Roman" w:cs="Times New Roman"/>
                <w:sz w:val="18"/>
              </w:rPr>
            </w:pPr>
          </w:p>
          <w:p w:rsidR="003E5DD0" w:rsidRPr="00CA15B2" w:rsidRDefault="003E5DD0" w:rsidP="003E5DD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45 589,6</w:t>
            </w:r>
          </w:p>
        </w:tc>
        <w:tc>
          <w:tcPr>
            <w:tcW w:w="1134" w:type="dxa"/>
          </w:tcPr>
          <w:p w:rsidR="003E5DD0" w:rsidRPr="00431FB0" w:rsidRDefault="003E5DD0" w:rsidP="003E5DD0">
            <w:pPr>
              <w:jc w:val="center"/>
              <w:rPr>
                <w:rFonts w:ascii="Times New Roman" w:eastAsia="Calibri" w:hAnsi="Times New Roman" w:cs="Times New Roman"/>
                <w:vertAlign w:val="superscript"/>
              </w:rPr>
            </w:pPr>
          </w:p>
          <w:p w:rsidR="003E5DD0" w:rsidRPr="00CA15B2" w:rsidRDefault="003E5DD0" w:rsidP="003E5DD0">
            <w:pPr>
              <w:jc w:val="center"/>
              <w:rPr>
                <w:rFonts w:ascii="Times New Roman" w:eastAsia="Calibri" w:hAnsi="Times New Roman" w:cs="Times New Roman"/>
                <w:sz w:val="18"/>
                <w:vertAlign w:val="superscript"/>
              </w:rPr>
            </w:pPr>
          </w:p>
          <w:p w:rsidR="003E5DD0" w:rsidRPr="00431FB0" w:rsidRDefault="00196B03" w:rsidP="003E5DD0">
            <w:pPr>
              <w:jc w:val="center"/>
              <w:rPr>
                <w:rFonts w:ascii="Times New Roman" w:eastAsia="Calibri" w:hAnsi="Times New Roman" w:cs="Times New Roman"/>
                <w:vertAlign w:val="superscript"/>
              </w:rPr>
            </w:pPr>
            <w:r>
              <w:rPr>
                <w:rFonts w:ascii="Times New Roman" w:eastAsia="Calibri" w:hAnsi="Times New Roman" w:cs="Times New Roman"/>
              </w:rPr>
              <w:t>40 745</w:t>
            </w:r>
          </w:p>
        </w:tc>
      </w:tr>
    </w:tbl>
    <w:p w:rsidR="00196B03" w:rsidRPr="00196B03" w:rsidRDefault="00196B03" w:rsidP="00196B03">
      <w:pPr>
        <w:spacing w:after="0" w:line="240" w:lineRule="auto"/>
        <w:ind w:hanging="284"/>
        <w:rPr>
          <w:rFonts w:ascii="Times New Roman" w:eastAsiaTheme="minorEastAsia" w:hAnsi="Times New Roman" w:cs="Times New Roman"/>
          <w:lang w:eastAsia="ru-RU"/>
        </w:rPr>
      </w:pPr>
      <w:r w:rsidRPr="00196B03">
        <w:rPr>
          <w:rFonts w:ascii="Times New Roman" w:eastAsiaTheme="minorEastAsia" w:hAnsi="Times New Roman" w:cs="Times New Roman"/>
          <w:vertAlign w:val="superscript"/>
          <w:lang w:eastAsia="ru-RU"/>
        </w:rPr>
        <w:t>1</w:t>
      </w:r>
      <w:r w:rsidRPr="00196B03">
        <w:rPr>
          <w:rFonts w:ascii="Times New Roman" w:eastAsiaTheme="minorEastAsia" w:hAnsi="Times New Roman" w:cs="Times New Roman"/>
          <w:lang w:eastAsia="ru-RU"/>
        </w:rPr>
        <w:t xml:space="preserve"> - данные за </w:t>
      </w:r>
      <w:r w:rsidR="00D25F67">
        <w:rPr>
          <w:rFonts w:ascii="Times New Roman" w:eastAsiaTheme="minorEastAsia" w:hAnsi="Times New Roman" w:cs="Times New Roman"/>
          <w:lang w:eastAsia="ru-RU"/>
        </w:rPr>
        <w:t>11</w:t>
      </w:r>
      <w:r w:rsidRPr="00196B03">
        <w:rPr>
          <w:rFonts w:ascii="Times New Roman" w:eastAsiaTheme="minorEastAsia" w:hAnsi="Times New Roman" w:cs="Times New Roman"/>
          <w:lang w:eastAsia="ru-RU"/>
        </w:rPr>
        <w:t xml:space="preserve"> месяцев 2020 года</w:t>
      </w:r>
    </w:p>
    <w:p w:rsidR="00196B03" w:rsidRPr="00196B03" w:rsidRDefault="00196B03" w:rsidP="00196B03">
      <w:pPr>
        <w:spacing w:after="0" w:line="240" w:lineRule="auto"/>
        <w:ind w:left="709" w:hanging="993"/>
        <w:rPr>
          <w:rFonts w:ascii="Times New Roman" w:hAnsi="Times New Roman" w:cs="Times New Roman"/>
        </w:rPr>
      </w:pPr>
      <w:r w:rsidRPr="00196B03">
        <w:rPr>
          <w:rFonts w:ascii="Times New Roman" w:hAnsi="Times New Roman" w:cs="Times New Roman"/>
          <w:vertAlign w:val="superscript"/>
        </w:rPr>
        <w:t xml:space="preserve">2 </w:t>
      </w:r>
      <w:r w:rsidRPr="00196B03">
        <w:rPr>
          <w:rFonts w:ascii="Times New Roman" w:hAnsi="Times New Roman" w:cs="Times New Roman"/>
        </w:rPr>
        <w:t xml:space="preserve">- данные </w:t>
      </w:r>
      <w:r w:rsidR="00D25F67" w:rsidRPr="00D25F67">
        <w:rPr>
          <w:rFonts w:ascii="Times New Roman" w:hAnsi="Times New Roman" w:cs="Times New Roman"/>
        </w:rPr>
        <w:t>по крупным и средним организациям и предприятиям</w:t>
      </w:r>
    </w:p>
    <w:p w:rsidR="00196B03" w:rsidRPr="00196B03" w:rsidRDefault="00196B03" w:rsidP="00196B03">
      <w:pPr>
        <w:spacing w:after="0" w:line="240" w:lineRule="auto"/>
        <w:ind w:left="709" w:hanging="993"/>
        <w:rPr>
          <w:rFonts w:ascii="Times New Roman" w:hAnsi="Times New Roman" w:cs="Times New Roman"/>
        </w:rPr>
      </w:pPr>
      <w:r w:rsidRPr="00196B03">
        <w:rPr>
          <w:rFonts w:ascii="Times New Roman" w:hAnsi="Times New Roman" w:cs="Times New Roman"/>
          <w:vertAlign w:val="superscript"/>
        </w:rPr>
        <w:t>3</w:t>
      </w:r>
      <w:r w:rsidRPr="00196B03">
        <w:rPr>
          <w:rFonts w:ascii="Times New Roman" w:hAnsi="Times New Roman" w:cs="Times New Roman"/>
        </w:rPr>
        <w:t xml:space="preserve"> - данные </w:t>
      </w:r>
      <w:r w:rsidR="00D25F67" w:rsidRPr="00D25F67">
        <w:rPr>
          <w:rFonts w:ascii="Times New Roman" w:hAnsi="Times New Roman" w:cs="Times New Roman"/>
        </w:rPr>
        <w:t>по крупным и средним организациям и предприятиям и за 9 месяцев 2020 года</w:t>
      </w:r>
    </w:p>
    <w:p w:rsidR="00D25F67" w:rsidRPr="00196B03" w:rsidRDefault="00D25F67" w:rsidP="00196B03">
      <w:pPr>
        <w:spacing w:after="0" w:line="240" w:lineRule="auto"/>
        <w:ind w:left="709" w:hanging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 - представлены предварительные данные</w:t>
      </w:r>
    </w:p>
    <w:p w:rsidR="00196B03" w:rsidRPr="00196B03" w:rsidRDefault="00196B03" w:rsidP="00196B0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196B03" w:rsidRPr="00196B03" w:rsidRDefault="00196B03" w:rsidP="00196B03">
      <w:pPr>
        <w:spacing w:after="0" w:line="240" w:lineRule="auto"/>
        <w:ind w:left="709"/>
        <w:rPr>
          <w:rFonts w:ascii="Times New Roman" w:hAnsi="Times New Roman" w:cs="Times New Roman"/>
          <w:sz w:val="12"/>
        </w:rPr>
      </w:pPr>
    </w:p>
    <w:p w:rsidR="00DB6400" w:rsidRDefault="00DB6400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030A21">
      <w:pPr>
        <w:widowControl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030A21" w:rsidRDefault="00030A21" w:rsidP="00030A21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030A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F4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D11C673" wp14:editId="2DF732D3">
            <wp:extent cx="5940425" cy="343298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7A" w:rsidRDefault="00736D7A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A21" w:rsidRDefault="00030A21" w:rsidP="00030A21">
      <w:pPr>
        <w:spacing w:after="0" w:line="256" w:lineRule="auto"/>
        <w:jc w:val="center"/>
        <w:rPr>
          <w:rFonts w:ascii="Arial" w:eastAsia="Calibri" w:hAnsi="Arial" w:cs="Arial"/>
          <w:color w:val="000000"/>
          <w:spacing w:val="60"/>
          <w:kern w:val="24"/>
          <w:sz w:val="28"/>
          <w:szCs w:val="56"/>
          <w:lang w:eastAsia="ru-RU"/>
        </w:rPr>
      </w:pPr>
    </w:p>
    <w:p w:rsidR="00030A21" w:rsidRPr="00030A21" w:rsidRDefault="00030A21" w:rsidP="00030A21">
      <w:pPr>
        <w:spacing w:after="0" w:line="256" w:lineRule="auto"/>
        <w:jc w:val="center"/>
        <w:rPr>
          <w:rFonts w:ascii="Arial" w:eastAsia="Calibri" w:hAnsi="Arial" w:cs="Arial"/>
          <w:color w:val="000000"/>
          <w:spacing w:val="60"/>
          <w:kern w:val="24"/>
          <w:sz w:val="28"/>
          <w:szCs w:val="56"/>
          <w:lang w:eastAsia="ru-RU"/>
        </w:rPr>
      </w:pPr>
      <w:r w:rsidRPr="00030A21">
        <w:rPr>
          <w:rFonts w:ascii="Arial" w:eastAsia="Calibri" w:hAnsi="Arial" w:cs="Arial"/>
          <w:color w:val="000000"/>
          <w:spacing w:val="60"/>
          <w:kern w:val="24"/>
          <w:sz w:val="28"/>
          <w:szCs w:val="56"/>
          <w:lang w:eastAsia="ru-RU"/>
        </w:rPr>
        <w:t xml:space="preserve">ФИНАНСИРОВАНИЕ НАЦИОНАЛЬНЫХ ПРОЕКТОВ </w:t>
      </w:r>
    </w:p>
    <w:p w:rsidR="00030A21" w:rsidRPr="00030A21" w:rsidRDefault="00030A21" w:rsidP="00030A21">
      <w:pPr>
        <w:spacing w:after="0" w:line="256" w:lineRule="auto"/>
        <w:jc w:val="center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030A21">
        <w:rPr>
          <w:rFonts w:ascii="Arial" w:eastAsia="Calibri" w:hAnsi="Arial" w:cs="Arial"/>
          <w:color w:val="000000"/>
          <w:spacing w:val="60"/>
          <w:kern w:val="24"/>
          <w:sz w:val="28"/>
          <w:szCs w:val="56"/>
          <w:lang w:eastAsia="ru-RU"/>
        </w:rPr>
        <w:t>В ГОРОДЕ КЕМЕРОВО ЗА 2020 ГОД</w:t>
      </w:r>
    </w:p>
    <w:p w:rsidR="00030A21" w:rsidRDefault="00030A21" w:rsidP="002A58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B03" w:rsidRDefault="00306009" w:rsidP="006E6BC1">
      <w:pPr>
        <w:spacing w:after="0" w:line="240" w:lineRule="auto"/>
        <w:rPr>
          <w:rFonts w:ascii="Times New Roman" w:hAnsi="Times New Roman" w:cs="Times New Roman"/>
          <w:sz w:val="12"/>
        </w:rPr>
      </w:pPr>
      <w:r w:rsidRPr="003060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4E40B1" wp14:editId="26148924">
                <wp:simplePos x="0" y="0"/>
                <wp:positionH relativeFrom="column">
                  <wp:posOffset>1777365</wp:posOffset>
                </wp:positionH>
                <wp:positionV relativeFrom="paragraph">
                  <wp:posOffset>716915</wp:posOffset>
                </wp:positionV>
                <wp:extent cx="2486025" cy="1990725"/>
                <wp:effectExtent l="0" t="0" r="0" b="0"/>
                <wp:wrapNone/>
                <wp:docPr id="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99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Cs w:val="28"/>
                                <w:lang w:eastAsia="ru-RU"/>
                              </w:rPr>
                            </w:pPr>
                            <w:r w:rsidRPr="00306009">
                              <w:rPr>
                                <w:rFonts w:ascii="Arial" w:eastAsia="Times New Roman" w:hAnsi="Arial" w:cs="Arial"/>
                                <w:b/>
                                <w:color w:val="1F4E79" w:themeColor="accent1" w:themeShade="80"/>
                                <w:szCs w:val="28"/>
                                <w:lang w:eastAsia="ru-RU"/>
                              </w:rPr>
                              <w:t>ПЛАН</w:t>
                            </w:r>
                            <w:r w:rsidRPr="00306009">
                              <w:rPr>
                                <w:rFonts w:ascii="Arial" w:eastAsia="Times New Roman" w:hAnsi="Arial" w:cs="Arial"/>
                                <w:color w:val="1F4E79" w:themeColor="accent1" w:themeShade="8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306009">
                              <w:rPr>
                                <w:rFonts w:ascii="Arial" w:eastAsia="Times New Roman" w:hAnsi="Arial" w:cs="Arial"/>
                                <w:szCs w:val="28"/>
                                <w:lang w:eastAsia="ru-RU"/>
                              </w:rPr>
                              <w:t xml:space="preserve">по объему </w:t>
                            </w: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Cs w:val="28"/>
                                <w:lang w:eastAsia="ru-RU"/>
                              </w:rPr>
                            </w:pPr>
                            <w:r w:rsidRPr="00306009">
                              <w:rPr>
                                <w:rFonts w:ascii="Arial" w:eastAsia="Times New Roman" w:hAnsi="Arial" w:cs="Arial"/>
                                <w:szCs w:val="28"/>
                                <w:lang w:eastAsia="ru-RU"/>
                              </w:rPr>
                              <w:t xml:space="preserve">финансирования </w:t>
                            </w: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1F4E79" w:themeColor="accent1" w:themeShade="80"/>
                                <w:szCs w:val="28"/>
                                <w:lang w:eastAsia="ru-RU"/>
                              </w:rPr>
                            </w:pPr>
                            <w:r w:rsidRPr="00306009">
                              <w:rPr>
                                <w:rFonts w:ascii="Arial" w:eastAsia="Times New Roman" w:hAnsi="Arial" w:cs="Arial"/>
                                <w:b/>
                                <w:color w:val="1F4E79" w:themeColor="accent1" w:themeShade="80"/>
                                <w:szCs w:val="28"/>
                                <w:lang w:eastAsia="ru-RU"/>
                              </w:rPr>
                              <w:t>на 2020 год</w:t>
                            </w: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16"/>
                                <w:szCs w:val="28"/>
                                <w:lang w:eastAsia="ru-RU"/>
                              </w:rPr>
                            </w:pP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E74B5" w:themeColor="accent1" w:themeShade="BF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306009">
                              <w:rPr>
                                <w:rFonts w:ascii="Arial" w:eastAsia="Times New Roman" w:hAnsi="Arial" w:cs="Arial"/>
                                <w:b/>
                                <w:color w:val="2E74B5" w:themeColor="accent1" w:themeShade="BF"/>
                                <w:sz w:val="24"/>
                                <w:szCs w:val="28"/>
                                <w:lang w:eastAsia="ru-RU"/>
                              </w:rPr>
                              <w:t>12 545 965,6 тыс. руб.</w:t>
                            </w: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Cs w:val="28"/>
                                <w:lang w:eastAsia="ru-RU"/>
                              </w:rPr>
                            </w:pP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Cs w:val="28"/>
                                <w:lang w:eastAsia="ru-RU"/>
                              </w:rPr>
                            </w:pPr>
                            <w:r w:rsidRPr="00306009">
                              <w:rPr>
                                <w:rFonts w:ascii="Arial" w:eastAsia="Times New Roman" w:hAnsi="Arial" w:cs="Arial"/>
                                <w:b/>
                                <w:color w:val="1F4E79" w:themeColor="accent1" w:themeShade="80"/>
                                <w:szCs w:val="28"/>
                                <w:lang w:eastAsia="ru-RU"/>
                              </w:rPr>
                              <w:t>ФАКТ</w:t>
                            </w:r>
                            <w:r w:rsidRPr="00306009">
                              <w:rPr>
                                <w:rFonts w:ascii="Arial" w:eastAsia="Times New Roman" w:hAnsi="Arial" w:cs="Arial"/>
                                <w:szCs w:val="28"/>
                                <w:lang w:eastAsia="ru-RU"/>
                              </w:rPr>
                              <w:t xml:space="preserve"> по объему </w:t>
                            </w: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1F4E79" w:themeColor="accent1" w:themeShade="80"/>
                                <w:szCs w:val="28"/>
                                <w:lang w:eastAsia="ru-RU"/>
                              </w:rPr>
                            </w:pPr>
                            <w:r w:rsidRPr="00306009">
                              <w:rPr>
                                <w:rFonts w:ascii="Arial" w:eastAsia="Times New Roman" w:hAnsi="Arial" w:cs="Arial"/>
                                <w:szCs w:val="28"/>
                                <w:lang w:eastAsia="ru-RU"/>
                              </w:rPr>
                              <w:t xml:space="preserve">финансирования за </w:t>
                            </w:r>
                            <w:r w:rsidRPr="00306009">
                              <w:rPr>
                                <w:rFonts w:ascii="Arial" w:eastAsia="Times New Roman" w:hAnsi="Arial" w:cs="Arial"/>
                                <w:b/>
                                <w:color w:val="1F4E79" w:themeColor="accent1" w:themeShade="80"/>
                                <w:szCs w:val="28"/>
                                <w:lang w:eastAsia="ru-RU"/>
                              </w:rPr>
                              <w:t>2020 год</w:t>
                            </w: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16"/>
                                <w:szCs w:val="28"/>
                                <w:lang w:eastAsia="ru-RU"/>
                              </w:rPr>
                            </w:pP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306009">
                              <w:rPr>
                                <w:rFonts w:ascii="Arial" w:eastAsia="Times New Roman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  <w:lang w:eastAsia="ru-RU"/>
                              </w:rPr>
                              <w:t>12 392 178,8 тыс. руб.</w:t>
                            </w:r>
                          </w:p>
                          <w:p w:rsidR="00C73741" w:rsidRPr="00306009" w:rsidRDefault="00C73741" w:rsidP="0030600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1F4E79" w:themeColor="accent1" w:themeShade="80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306009">
                              <w:rPr>
                                <w:rFonts w:ascii="Arial" w:eastAsia="Times New Roman" w:hAnsi="Arial" w:cs="Arial"/>
                                <w:color w:val="1F4E79" w:themeColor="accent1" w:themeShade="80"/>
                                <w:sz w:val="24"/>
                                <w:szCs w:val="28"/>
                                <w:lang w:eastAsia="ru-RU"/>
                              </w:rPr>
                              <w:t>(98,8 %)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E40B1" id="Прямоугольник 1" o:spid="_x0000_s1026" style="position:absolute;margin-left:139.95pt;margin-top:56.45pt;width:195.75pt;height:15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" filled="f" stroked="f">
                <v:textbox>
                  <w:txbxContent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Cs w:val="28"/>
                          <w:lang w:eastAsia="ru-RU"/>
                        </w:rPr>
                      </w:pPr>
                      <w:r w:rsidRPr="00306009">
                        <w:rPr>
                          <w:rFonts w:ascii="Arial" w:eastAsia="Times New Roman" w:hAnsi="Arial" w:cs="Arial"/>
                          <w:b/>
                          <w:color w:val="1F4E79" w:themeColor="accent1" w:themeShade="80"/>
                          <w:szCs w:val="28"/>
                          <w:lang w:eastAsia="ru-RU"/>
                        </w:rPr>
                        <w:t>ПЛАН</w:t>
                      </w:r>
                      <w:r w:rsidRPr="00306009">
                        <w:rPr>
                          <w:rFonts w:ascii="Arial" w:eastAsia="Times New Roman" w:hAnsi="Arial" w:cs="Arial"/>
                          <w:color w:val="1F4E79" w:themeColor="accent1" w:themeShade="80"/>
                          <w:szCs w:val="28"/>
                          <w:lang w:eastAsia="ru-RU"/>
                        </w:rPr>
                        <w:t xml:space="preserve"> </w:t>
                      </w:r>
                      <w:r w:rsidRPr="00306009">
                        <w:rPr>
                          <w:rFonts w:ascii="Arial" w:eastAsia="Times New Roman" w:hAnsi="Arial" w:cs="Arial"/>
                          <w:szCs w:val="28"/>
                          <w:lang w:eastAsia="ru-RU"/>
                        </w:rPr>
                        <w:t xml:space="preserve">по объему </w:t>
                      </w: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Cs w:val="28"/>
                          <w:lang w:eastAsia="ru-RU"/>
                        </w:rPr>
                      </w:pPr>
                      <w:r w:rsidRPr="00306009">
                        <w:rPr>
                          <w:rFonts w:ascii="Arial" w:eastAsia="Times New Roman" w:hAnsi="Arial" w:cs="Arial"/>
                          <w:szCs w:val="28"/>
                          <w:lang w:eastAsia="ru-RU"/>
                        </w:rPr>
                        <w:t xml:space="preserve">финансирования </w:t>
                      </w: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1F4E79" w:themeColor="accent1" w:themeShade="80"/>
                          <w:szCs w:val="28"/>
                          <w:lang w:eastAsia="ru-RU"/>
                        </w:rPr>
                      </w:pPr>
                      <w:r w:rsidRPr="00306009">
                        <w:rPr>
                          <w:rFonts w:ascii="Arial" w:eastAsia="Times New Roman" w:hAnsi="Arial" w:cs="Arial"/>
                          <w:b/>
                          <w:color w:val="1F4E79" w:themeColor="accent1" w:themeShade="80"/>
                          <w:szCs w:val="28"/>
                          <w:lang w:eastAsia="ru-RU"/>
                        </w:rPr>
                        <w:t>на 2020 год</w:t>
                      </w: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16"/>
                          <w:szCs w:val="28"/>
                          <w:lang w:eastAsia="ru-RU"/>
                        </w:rPr>
                      </w:pP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E74B5" w:themeColor="accent1" w:themeShade="BF"/>
                          <w:sz w:val="24"/>
                          <w:szCs w:val="28"/>
                          <w:lang w:eastAsia="ru-RU"/>
                        </w:rPr>
                      </w:pPr>
                      <w:r w:rsidRPr="00306009">
                        <w:rPr>
                          <w:rFonts w:ascii="Arial" w:eastAsia="Times New Roman" w:hAnsi="Arial" w:cs="Arial"/>
                          <w:b/>
                          <w:color w:val="2E74B5" w:themeColor="accent1" w:themeShade="BF"/>
                          <w:sz w:val="24"/>
                          <w:szCs w:val="28"/>
                          <w:lang w:eastAsia="ru-RU"/>
                        </w:rPr>
                        <w:t>12 545 965,6 тыс. руб.</w:t>
                      </w: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Cs w:val="28"/>
                          <w:lang w:eastAsia="ru-RU"/>
                        </w:rPr>
                      </w:pP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Cs w:val="28"/>
                          <w:lang w:eastAsia="ru-RU"/>
                        </w:rPr>
                      </w:pPr>
                      <w:r w:rsidRPr="00306009">
                        <w:rPr>
                          <w:rFonts w:ascii="Arial" w:eastAsia="Times New Roman" w:hAnsi="Arial" w:cs="Arial"/>
                          <w:b/>
                          <w:color w:val="1F4E79" w:themeColor="accent1" w:themeShade="80"/>
                          <w:szCs w:val="28"/>
                          <w:lang w:eastAsia="ru-RU"/>
                        </w:rPr>
                        <w:t>ФАКТ</w:t>
                      </w:r>
                      <w:r w:rsidRPr="00306009">
                        <w:rPr>
                          <w:rFonts w:ascii="Arial" w:eastAsia="Times New Roman" w:hAnsi="Arial" w:cs="Arial"/>
                          <w:szCs w:val="28"/>
                          <w:lang w:eastAsia="ru-RU"/>
                        </w:rPr>
                        <w:t xml:space="preserve"> по объему </w:t>
                      </w: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1F4E79" w:themeColor="accent1" w:themeShade="80"/>
                          <w:szCs w:val="28"/>
                          <w:lang w:eastAsia="ru-RU"/>
                        </w:rPr>
                      </w:pPr>
                      <w:r w:rsidRPr="00306009">
                        <w:rPr>
                          <w:rFonts w:ascii="Arial" w:eastAsia="Times New Roman" w:hAnsi="Arial" w:cs="Arial"/>
                          <w:szCs w:val="28"/>
                          <w:lang w:eastAsia="ru-RU"/>
                        </w:rPr>
                        <w:t xml:space="preserve">финансирования за </w:t>
                      </w:r>
                      <w:r w:rsidRPr="00306009">
                        <w:rPr>
                          <w:rFonts w:ascii="Arial" w:eastAsia="Times New Roman" w:hAnsi="Arial" w:cs="Arial"/>
                          <w:b/>
                          <w:color w:val="1F4E79" w:themeColor="accent1" w:themeShade="80"/>
                          <w:szCs w:val="28"/>
                          <w:lang w:eastAsia="ru-RU"/>
                        </w:rPr>
                        <w:t>2020 год</w:t>
                      </w: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16"/>
                          <w:szCs w:val="28"/>
                          <w:lang w:eastAsia="ru-RU"/>
                        </w:rPr>
                      </w:pP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E74B5" w:themeColor="accent1" w:themeShade="BF"/>
                          <w:sz w:val="23"/>
                          <w:szCs w:val="23"/>
                          <w:lang w:eastAsia="ru-RU"/>
                        </w:rPr>
                      </w:pPr>
                      <w:r w:rsidRPr="00306009">
                        <w:rPr>
                          <w:rFonts w:ascii="Arial" w:eastAsia="Times New Roman" w:hAnsi="Arial" w:cs="Arial"/>
                          <w:b/>
                          <w:color w:val="2E74B5" w:themeColor="accent1" w:themeShade="BF"/>
                          <w:sz w:val="23"/>
                          <w:szCs w:val="23"/>
                          <w:lang w:eastAsia="ru-RU"/>
                        </w:rPr>
                        <w:t>12 392 178,8 тыс. руб.</w:t>
                      </w:r>
                    </w:p>
                    <w:p w:rsidR="00C73741" w:rsidRPr="00306009" w:rsidRDefault="00C73741" w:rsidP="0030600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1F4E79" w:themeColor="accent1" w:themeShade="80"/>
                          <w:sz w:val="24"/>
                          <w:szCs w:val="28"/>
                          <w:lang w:eastAsia="ru-RU"/>
                        </w:rPr>
                      </w:pPr>
                      <w:r w:rsidRPr="00306009">
                        <w:rPr>
                          <w:rFonts w:ascii="Arial" w:eastAsia="Times New Roman" w:hAnsi="Arial" w:cs="Arial"/>
                          <w:color w:val="1F4E79" w:themeColor="accent1" w:themeShade="80"/>
                          <w:sz w:val="24"/>
                          <w:szCs w:val="28"/>
                          <w:lang w:eastAsia="ru-RU"/>
                        </w:rPr>
                        <w:t>(98,8 %)</w:t>
                      </w:r>
                    </w:p>
                  </w:txbxContent>
                </v:textbox>
              </v:rect>
            </w:pict>
          </mc:Fallback>
        </mc:AlternateContent>
      </w:r>
      <w:r w:rsidR="00030A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762B494" wp14:editId="40B650EE">
            <wp:extent cx="6054466" cy="3216275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79" cy="321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196B03" w:rsidRPr="00BF73EC" w:rsidRDefault="00196B03" w:rsidP="00196B03">
      <w:pPr>
        <w:rPr>
          <w:rFonts w:ascii="Times New Roman" w:hAnsi="Times New Roman" w:cs="Times New Roman"/>
          <w:sz w:val="2"/>
          <w:szCs w:val="28"/>
        </w:rPr>
      </w:pPr>
      <w:r w:rsidRPr="00BF73EC">
        <w:rPr>
          <w:rFonts w:ascii="Times New Roman" w:hAnsi="Times New Roman" w:cs="Times New Roman"/>
          <w:sz w:val="2"/>
          <w:szCs w:val="28"/>
        </w:rPr>
        <w:t>Слепцова Ольга Сергеевна,</w:t>
      </w:r>
    </w:p>
    <w:p w:rsidR="00F17637" w:rsidRPr="00BF73EC" w:rsidRDefault="00196B03" w:rsidP="00196B03">
      <w:pPr>
        <w:rPr>
          <w:rFonts w:ascii="Times New Roman" w:hAnsi="Times New Roman" w:cs="Times New Roman"/>
          <w:sz w:val="2"/>
          <w:szCs w:val="28"/>
        </w:rPr>
      </w:pPr>
      <w:r w:rsidRPr="00BF73EC">
        <w:rPr>
          <w:rFonts w:ascii="Times New Roman" w:hAnsi="Times New Roman" w:cs="Times New Roman"/>
          <w:sz w:val="2"/>
          <w:szCs w:val="28"/>
        </w:rPr>
        <w:t>36-25-20 (24-36)</w:t>
      </w: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431FB0" w:rsidRPr="00BF73EC" w:rsidRDefault="00431FB0" w:rsidP="00431FB0">
      <w:pPr>
        <w:rPr>
          <w:rFonts w:ascii="Times New Roman" w:hAnsi="Times New Roman" w:cs="Times New Roman"/>
          <w:sz w:val="2"/>
          <w:szCs w:val="28"/>
        </w:rPr>
      </w:pPr>
      <w:r w:rsidRPr="00BF73EC">
        <w:rPr>
          <w:rFonts w:ascii="Times New Roman" w:hAnsi="Times New Roman" w:cs="Times New Roman"/>
          <w:sz w:val="2"/>
          <w:szCs w:val="28"/>
        </w:rPr>
        <w:t>Приложение</w:t>
      </w:r>
    </w:p>
    <w:p w:rsidR="00431FB0" w:rsidRPr="00BF73EC" w:rsidRDefault="00431FB0" w:rsidP="00431FB0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431FB0" w:rsidP="00F17637">
      <w:pPr>
        <w:rPr>
          <w:rFonts w:ascii="Times New Roman" w:hAnsi="Times New Roman" w:cs="Times New Roman"/>
          <w:sz w:val="2"/>
          <w:szCs w:val="28"/>
        </w:rPr>
      </w:pPr>
      <w:r w:rsidRPr="00BF73EC">
        <w:rPr>
          <w:rFonts w:ascii="Times New Roman" w:hAnsi="Times New Roman" w:cs="Times New Roman"/>
          <w:sz w:val="2"/>
          <w:szCs w:val="28"/>
        </w:rPr>
        <w:t xml:space="preserve">Сравнение социально-экономического развития города Кемерово с другими городами-членами АСДГ и Кемеровской областью - Кузбассом  </w:t>
      </w:r>
      <w:r w:rsidR="0063679C" w:rsidRPr="00BF73EC">
        <w:rPr>
          <w:rFonts w:ascii="Times New Roman" w:hAnsi="Times New Roman" w:cs="Times New Roman"/>
          <w:sz w:val="2"/>
          <w:szCs w:val="28"/>
        </w:rPr>
        <w:t xml:space="preserve">                    за 2</w:t>
      </w: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F17637" w:rsidRPr="00BF73EC" w:rsidRDefault="00F17637" w:rsidP="00F17637">
      <w:pPr>
        <w:rPr>
          <w:rFonts w:ascii="Times New Roman" w:hAnsi="Times New Roman" w:cs="Times New Roman"/>
          <w:sz w:val="2"/>
          <w:szCs w:val="28"/>
        </w:rPr>
      </w:pPr>
    </w:p>
    <w:p w:rsidR="00D95450" w:rsidRPr="00BF73EC" w:rsidRDefault="00F17637" w:rsidP="00F17637">
      <w:pPr>
        <w:tabs>
          <w:tab w:val="left" w:pos="4185"/>
        </w:tabs>
        <w:rPr>
          <w:rFonts w:ascii="Times New Roman" w:hAnsi="Times New Roman" w:cs="Times New Roman"/>
          <w:sz w:val="2"/>
          <w:szCs w:val="28"/>
        </w:rPr>
      </w:pPr>
      <w:r w:rsidRPr="00BF73EC">
        <w:rPr>
          <w:rFonts w:ascii="Times New Roman" w:hAnsi="Times New Roman" w:cs="Times New Roman"/>
          <w:sz w:val="2"/>
          <w:szCs w:val="28"/>
        </w:rPr>
        <w:tab/>
      </w: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B0" w:rsidRPr="00BF73EC" w:rsidRDefault="00431FB0" w:rsidP="00177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733C" w:rsidRPr="00BF73EC" w:rsidRDefault="0017733C">
      <w:pPr>
        <w:rPr>
          <w:rFonts w:ascii="Times New Roman" w:hAnsi="Times New Roman" w:cs="Times New Roman"/>
          <w:sz w:val="24"/>
          <w:szCs w:val="24"/>
        </w:rPr>
      </w:pPr>
    </w:p>
    <w:sectPr w:rsidR="0017733C" w:rsidRPr="00BF73EC" w:rsidSect="0017733C">
      <w:pgSz w:w="11906" w:h="16838"/>
      <w:pgMar w:top="709" w:right="850" w:bottom="284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C23" w:rsidRDefault="00564C23">
      <w:pPr>
        <w:spacing w:after="0" w:line="240" w:lineRule="auto"/>
      </w:pPr>
      <w:r>
        <w:separator/>
      </w:r>
    </w:p>
  </w:endnote>
  <w:endnote w:type="continuationSeparator" w:id="0">
    <w:p w:rsidR="00564C23" w:rsidRDefault="00564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DL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9149094"/>
      <w:docPartObj>
        <w:docPartGallery w:val="Page Numbers (Bottom of Page)"/>
        <w:docPartUnique/>
      </w:docPartObj>
    </w:sdtPr>
    <w:sdtEndPr/>
    <w:sdtContent>
      <w:p w:rsidR="00C73741" w:rsidRDefault="00C7374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291D">
          <w:rPr>
            <w:noProof/>
          </w:rPr>
          <w:t>2</w:t>
        </w:r>
        <w:r>
          <w:fldChar w:fldCharType="end"/>
        </w:r>
      </w:p>
    </w:sdtContent>
  </w:sdt>
  <w:p w:rsidR="00C73741" w:rsidRDefault="00C7374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C23" w:rsidRDefault="00564C23">
      <w:pPr>
        <w:spacing w:after="0" w:line="240" w:lineRule="auto"/>
      </w:pPr>
      <w:r>
        <w:separator/>
      </w:r>
    </w:p>
  </w:footnote>
  <w:footnote w:type="continuationSeparator" w:id="0">
    <w:p w:rsidR="00564C23" w:rsidRDefault="00564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870EA"/>
    <w:multiLevelType w:val="hybridMultilevel"/>
    <w:tmpl w:val="7A0468F8"/>
    <w:lvl w:ilvl="0" w:tplc="6B1463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DF1705"/>
    <w:multiLevelType w:val="hybridMultilevel"/>
    <w:tmpl w:val="B10E1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055432"/>
    <w:multiLevelType w:val="hybridMultilevel"/>
    <w:tmpl w:val="8E804C64"/>
    <w:lvl w:ilvl="0" w:tplc="C868F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6CBA"/>
    <w:multiLevelType w:val="hybridMultilevel"/>
    <w:tmpl w:val="D66CAE00"/>
    <w:lvl w:ilvl="0" w:tplc="B474456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0F25B8"/>
    <w:multiLevelType w:val="hybridMultilevel"/>
    <w:tmpl w:val="65BE9232"/>
    <w:lvl w:ilvl="0" w:tplc="5EC04B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207805"/>
    <w:multiLevelType w:val="hybridMultilevel"/>
    <w:tmpl w:val="6E94B3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51C0820"/>
    <w:multiLevelType w:val="hybridMultilevel"/>
    <w:tmpl w:val="B1F466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DA0D0A"/>
    <w:multiLevelType w:val="hybridMultilevel"/>
    <w:tmpl w:val="ED4401EC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1A4B6601"/>
    <w:multiLevelType w:val="hybridMultilevel"/>
    <w:tmpl w:val="36FE3F4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1AF72197"/>
    <w:multiLevelType w:val="hybridMultilevel"/>
    <w:tmpl w:val="CE94B2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C93783C"/>
    <w:multiLevelType w:val="hybridMultilevel"/>
    <w:tmpl w:val="EAD475B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1F510C68"/>
    <w:multiLevelType w:val="hybridMultilevel"/>
    <w:tmpl w:val="3D903D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28C06AD"/>
    <w:multiLevelType w:val="hybridMultilevel"/>
    <w:tmpl w:val="A48E7CE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E10F6"/>
    <w:multiLevelType w:val="hybridMultilevel"/>
    <w:tmpl w:val="BBB219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BB58FA"/>
    <w:multiLevelType w:val="hybridMultilevel"/>
    <w:tmpl w:val="77883F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4C96494"/>
    <w:multiLevelType w:val="hybridMultilevel"/>
    <w:tmpl w:val="8F6C9B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9F71BB8"/>
    <w:multiLevelType w:val="hybridMultilevel"/>
    <w:tmpl w:val="1FA43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DF549B"/>
    <w:multiLevelType w:val="hybridMultilevel"/>
    <w:tmpl w:val="73DE8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FE931D7"/>
    <w:multiLevelType w:val="hybridMultilevel"/>
    <w:tmpl w:val="0D2EFC64"/>
    <w:lvl w:ilvl="0" w:tplc="64D6CFF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695250D"/>
    <w:multiLevelType w:val="hybridMultilevel"/>
    <w:tmpl w:val="54B0684E"/>
    <w:lvl w:ilvl="0" w:tplc="4C828C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83052D4"/>
    <w:multiLevelType w:val="hybridMultilevel"/>
    <w:tmpl w:val="9DEA9926"/>
    <w:lvl w:ilvl="0" w:tplc="8E5273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AB84576"/>
    <w:multiLevelType w:val="hybridMultilevel"/>
    <w:tmpl w:val="ECF629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CE3779"/>
    <w:multiLevelType w:val="hybridMultilevel"/>
    <w:tmpl w:val="5F76947A"/>
    <w:lvl w:ilvl="0" w:tplc="658C3F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E1FA0"/>
    <w:multiLevelType w:val="hybridMultilevel"/>
    <w:tmpl w:val="F79A8BFE"/>
    <w:lvl w:ilvl="0" w:tplc="7A0EC758">
      <w:start w:val="1"/>
      <w:numFmt w:val="bullet"/>
      <w:lvlText w:val="•"/>
      <w:lvlJc w:val="left"/>
      <w:pPr>
        <w:ind w:left="1429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ED204FB"/>
    <w:multiLevelType w:val="hybridMultilevel"/>
    <w:tmpl w:val="2FF06122"/>
    <w:lvl w:ilvl="0" w:tplc="D1C06A8E">
      <w:start w:val="3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FAA62B1"/>
    <w:multiLevelType w:val="hybridMultilevel"/>
    <w:tmpl w:val="C3D67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867970"/>
    <w:multiLevelType w:val="hybridMultilevel"/>
    <w:tmpl w:val="2D5A521E"/>
    <w:lvl w:ilvl="0" w:tplc="1EE8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6110DFD"/>
    <w:multiLevelType w:val="hybridMultilevel"/>
    <w:tmpl w:val="AE323E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9D626C2"/>
    <w:multiLevelType w:val="hybridMultilevel"/>
    <w:tmpl w:val="D12AED08"/>
    <w:lvl w:ilvl="0" w:tplc="87DA2730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0FB53F0"/>
    <w:multiLevelType w:val="hybridMultilevel"/>
    <w:tmpl w:val="B170955C"/>
    <w:lvl w:ilvl="0" w:tplc="C868F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27682"/>
    <w:multiLevelType w:val="hybridMultilevel"/>
    <w:tmpl w:val="57E8F3E4"/>
    <w:lvl w:ilvl="0" w:tplc="64D6CFF2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5D6138E"/>
    <w:multiLevelType w:val="hybridMultilevel"/>
    <w:tmpl w:val="5C221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E1882"/>
    <w:multiLevelType w:val="hybridMultilevel"/>
    <w:tmpl w:val="F0048B98"/>
    <w:lvl w:ilvl="0" w:tplc="C868FBE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8D62677"/>
    <w:multiLevelType w:val="hybridMultilevel"/>
    <w:tmpl w:val="259E888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D7D2665"/>
    <w:multiLevelType w:val="hybridMultilevel"/>
    <w:tmpl w:val="4E7A1878"/>
    <w:lvl w:ilvl="0" w:tplc="04190001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B87E0D"/>
    <w:multiLevelType w:val="hybridMultilevel"/>
    <w:tmpl w:val="23082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6578AF"/>
    <w:multiLevelType w:val="hybridMultilevel"/>
    <w:tmpl w:val="5282D7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3444CF2"/>
    <w:multiLevelType w:val="hybridMultilevel"/>
    <w:tmpl w:val="469089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B5F4543"/>
    <w:multiLevelType w:val="hybridMultilevel"/>
    <w:tmpl w:val="AD08A8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8"/>
  </w:num>
  <w:num w:numId="4">
    <w:abstractNumId w:val="5"/>
  </w:num>
  <w:num w:numId="5">
    <w:abstractNumId w:val="1"/>
  </w:num>
  <w:num w:numId="6">
    <w:abstractNumId w:val="12"/>
  </w:num>
  <w:num w:numId="7">
    <w:abstractNumId w:val="31"/>
  </w:num>
  <w:num w:numId="8">
    <w:abstractNumId w:val="35"/>
  </w:num>
  <w:num w:numId="9">
    <w:abstractNumId w:val="9"/>
  </w:num>
  <w:num w:numId="10">
    <w:abstractNumId w:val="27"/>
  </w:num>
  <w:num w:numId="11">
    <w:abstractNumId w:val="32"/>
  </w:num>
  <w:num w:numId="12">
    <w:abstractNumId w:val="2"/>
  </w:num>
  <w:num w:numId="13">
    <w:abstractNumId w:val="3"/>
  </w:num>
  <w:num w:numId="14">
    <w:abstractNumId w:val="29"/>
  </w:num>
  <w:num w:numId="15">
    <w:abstractNumId w:val="34"/>
  </w:num>
  <w:num w:numId="16">
    <w:abstractNumId w:val="24"/>
  </w:num>
  <w:num w:numId="17">
    <w:abstractNumId w:val="11"/>
  </w:num>
  <w:num w:numId="18">
    <w:abstractNumId w:val="18"/>
  </w:num>
  <w:num w:numId="19">
    <w:abstractNumId w:val="30"/>
  </w:num>
  <w:num w:numId="20">
    <w:abstractNumId w:val="33"/>
  </w:num>
  <w:num w:numId="21">
    <w:abstractNumId w:val="6"/>
  </w:num>
  <w:num w:numId="22">
    <w:abstractNumId w:val="10"/>
  </w:num>
  <w:num w:numId="23">
    <w:abstractNumId w:val="22"/>
  </w:num>
  <w:num w:numId="24">
    <w:abstractNumId w:val="28"/>
  </w:num>
  <w:num w:numId="25">
    <w:abstractNumId w:val="21"/>
  </w:num>
  <w:num w:numId="26">
    <w:abstractNumId w:val="38"/>
  </w:num>
  <w:num w:numId="27">
    <w:abstractNumId w:val="25"/>
  </w:num>
  <w:num w:numId="28">
    <w:abstractNumId w:val="36"/>
  </w:num>
  <w:num w:numId="29">
    <w:abstractNumId w:val="14"/>
  </w:num>
  <w:num w:numId="30">
    <w:abstractNumId w:val="15"/>
  </w:num>
  <w:num w:numId="31">
    <w:abstractNumId w:val="7"/>
  </w:num>
  <w:num w:numId="32">
    <w:abstractNumId w:val="0"/>
  </w:num>
  <w:num w:numId="33">
    <w:abstractNumId w:val="19"/>
  </w:num>
  <w:num w:numId="34">
    <w:abstractNumId w:val="26"/>
  </w:num>
  <w:num w:numId="35">
    <w:abstractNumId w:val="23"/>
  </w:num>
  <w:num w:numId="36">
    <w:abstractNumId w:val="13"/>
  </w:num>
  <w:num w:numId="37">
    <w:abstractNumId w:val="37"/>
  </w:num>
  <w:num w:numId="38">
    <w:abstractNumId w:val="20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C16"/>
    <w:rsid w:val="00001056"/>
    <w:rsid w:val="00002315"/>
    <w:rsid w:val="00002416"/>
    <w:rsid w:val="00002577"/>
    <w:rsid w:val="00002AEA"/>
    <w:rsid w:val="000051A4"/>
    <w:rsid w:val="000066C2"/>
    <w:rsid w:val="00007317"/>
    <w:rsid w:val="0000790B"/>
    <w:rsid w:val="00010409"/>
    <w:rsid w:val="00012B56"/>
    <w:rsid w:val="000207CC"/>
    <w:rsid w:val="00021514"/>
    <w:rsid w:val="00021903"/>
    <w:rsid w:val="00023826"/>
    <w:rsid w:val="00025564"/>
    <w:rsid w:val="00030A21"/>
    <w:rsid w:val="00030EAC"/>
    <w:rsid w:val="00036832"/>
    <w:rsid w:val="00044371"/>
    <w:rsid w:val="00046385"/>
    <w:rsid w:val="00050063"/>
    <w:rsid w:val="000523C5"/>
    <w:rsid w:val="0005242B"/>
    <w:rsid w:val="000531C8"/>
    <w:rsid w:val="000550E7"/>
    <w:rsid w:val="00055E47"/>
    <w:rsid w:val="00056853"/>
    <w:rsid w:val="00057950"/>
    <w:rsid w:val="00060E82"/>
    <w:rsid w:val="00061EA6"/>
    <w:rsid w:val="00063E5D"/>
    <w:rsid w:val="00064502"/>
    <w:rsid w:val="00071528"/>
    <w:rsid w:val="00071FAF"/>
    <w:rsid w:val="00074676"/>
    <w:rsid w:val="00075300"/>
    <w:rsid w:val="00077F4F"/>
    <w:rsid w:val="000818FA"/>
    <w:rsid w:val="00082B32"/>
    <w:rsid w:val="0008391D"/>
    <w:rsid w:val="00092F51"/>
    <w:rsid w:val="0009605A"/>
    <w:rsid w:val="000960C7"/>
    <w:rsid w:val="00097F09"/>
    <w:rsid w:val="000A055E"/>
    <w:rsid w:val="000A1242"/>
    <w:rsid w:val="000A1804"/>
    <w:rsid w:val="000A374B"/>
    <w:rsid w:val="000B0F35"/>
    <w:rsid w:val="000B1AF0"/>
    <w:rsid w:val="000B291F"/>
    <w:rsid w:val="000B7D9A"/>
    <w:rsid w:val="000C032B"/>
    <w:rsid w:val="000C3FB9"/>
    <w:rsid w:val="000D04F0"/>
    <w:rsid w:val="000D3847"/>
    <w:rsid w:val="000D7B8B"/>
    <w:rsid w:val="000E08E1"/>
    <w:rsid w:val="000E1A3F"/>
    <w:rsid w:val="000E2CA5"/>
    <w:rsid w:val="000E63CB"/>
    <w:rsid w:val="000F2598"/>
    <w:rsid w:val="000F77B4"/>
    <w:rsid w:val="001016FC"/>
    <w:rsid w:val="00101F73"/>
    <w:rsid w:val="00103E7B"/>
    <w:rsid w:val="00104AEB"/>
    <w:rsid w:val="00105E61"/>
    <w:rsid w:val="00106027"/>
    <w:rsid w:val="001111E4"/>
    <w:rsid w:val="00114516"/>
    <w:rsid w:val="00117DC2"/>
    <w:rsid w:val="00120986"/>
    <w:rsid w:val="00121240"/>
    <w:rsid w:val="0012225E"/>
    <w:rsid w:val="0012328F"/>
    <w:rsid w:val="00123675"/>
    <w:rsid w:val="00123A78"/>
    <w:rsid w:val="001243B0"/>
    <w:rsid w:val="00124B0F"/>
    <w:rsid w:val="00124CC5"/>
    <w:rsid w:val="00126AEB"/>
    <w:rsid w:val="0013038D"/>
    <w:rsid w:val="00131307"/>
    <w:rsid w:val="00132C42"/>
    <w:rsid w:val="001408D8"/>
    <w:rsid w:val="00140B94"/>
    <w:rsid w:val="001415EB"/>
    <w:rsid w:val="0014167E"/>
    <w:rsid w:val="00141C35"/>
    <w:rsid w:val="001432B4"/>
    <w:rsid w:val="001468D6"/>
    <w:rsid w:val="00150B1A"/>
    <w:rsid w:val="00150ED8"/>
    <w:rsid w:val="00155BBF"/>
    <w:rsid w:val="0015728F"/>
    <w:rsid w:val="001621E8"/>
    <w:rsid w:val="00164F24"/>
    <w:rsid w:val="00166975"/>
    <w:rsid w:val="00166BFE"/>
    <w:rsid w:val="0017044F"/>
    <w:rsid w:val="00170576"/>
    <w:rsid w:val="00170D34"/>
    <w:rsid w:val="0017106B"/>
    <w:rsid w:val="0017153F"/>
    <w:rsid w:val="001723BC"/>
    <w:rsid w:val="001759F9"/>
    <w:rsid w:val="0017733C"/>
    <w:rsid w:val="001840ED"/>
    <w:rsid w:val="00184EA6"/>
    <w:rsid w:val="001852E9"/>
    <w:rsid w:val="00187B4B"/>
    <w:rsid w:val="00187F87"/>
    <w:rsid w:val="00191306"/>
    <w:rsid w:val="00194366"/>
    <w:rsid w:val="00196B03"/>
    <w:rsid w:val="001976D1"/>
    <w:rsid w:val="001A0FF5"/>
    <w:rsid w:val="001A343B"/>
    <w:rsid w:val="001A43F6"/>
    <w:rsid w:val="001A5B33"/>
    <w:rsid w:val="001B227C"/>
    <w:rsid w:val="001B333C"/>
    <w:rsid w:val="001B37EE"/>
    <w:rsid w:val="001B4D73"/>
    <w:rsid w:val="001B7223"/>
    <w:rsid w:val="001C2413"/>
    <w:rsid w:val="001C3D52"/>
    <w:rsid w:val="001C5A9E"/>
    <w:rsid w:val="001D19C2"/>
    <w:rsid w:val="001D20B5"/>
    <w:rsid w:val="001D2402"/>
    <w:rsid w:val="001D4EEA"/>
    <w:rsid w:val="001D6F41"/>
    <w:rsid w:val="001D74A8"/>
    <w:rsid w:val="001E0C10"/>
    <w:rsid w:val="001E134C"/>
    <w:rsid w:val="001E234A"/>
    <w:rsid w:val="001E35D2"/>
    <w:rsid w:val="001E3747"/>
    <w:rsid w:val="001E4447"/>
    <w:rsid w:val="001E7D27"/>
    <w:rsid w:val="001E7DFF"/>
    <w:rsid w:val="001F34C9"/>
    <w:rsid w:val="001F37AF"/>
    <w:rsid w:val="001F4712"/>
    <w:rsid w:val="001F498E"/>
    <w:rsid w:val="00201179"/>
    <w:rsid w:val="002059A2"/>
    <w:rsid w:val="00205E54"/>
    <w:rsid w:val="002061FF"/>
    <w:rsid w:val="00210E66"/>
    <w:rsid w:val="00213563"/>
    <w:rsid w:val="0021481E"/>
    <w:rsid w:val="00222A21"/>
    <w:rsid w:val="00224782"/>
    <w:rsid w:val="002277B1"/>
    <w:rsid w:val="00232545"/>
    <w:rsid w:val="00234400"/>
    <w:rsid w:val="0023455C"/>
    <w:rsid w:val="00237FE2"/>
    <w:rsid w:val="0024654F"/>
    <w:rsid w:val="00246E68"/>
    <w:rsid w:val="00247AF2"/>
    <w:rsid w:val="0025364E"/>
    <w:rsid w:val="0025505C"/>
    <w:rsid w:val="002555A2"/>
    <w:rsid w:val="0025748A"/>
    <w:rsid w:val="002629AB"/>
    <w:rsid w:val="00267F8F"/>
    <w:rsid w:val="0027633E"/>
    <w:rsid w:val="00286253"/>
    <w:rsid w:val="00286BAD"/>
    <w:rsid w:val="00290172"/>
    <w:rsid w:val="00290D21"/>
    <w:rsid w:val="002911BA"/>
    <w:rsid w:val="00292A36"/>
    <w:rsid w:val="002940DC"/>
    <w:rsid w:val="0029479A"/>
    <w:rsid w:val="0029726F"/>
    <w:rsid w:val="002974CE"/>
    <w:rsid w:val="002A532C"/>
    <w:rsid w:val="002A58F2"/>
    <w:rsid w:val="002A6355"/>
    <w:rsid w:val="002A698A"/>
    <w:rsid w:val="002A7B3A"/>
    <w:rsid w:val="002A7C92"/>
    <w:rsid w:val="002B0CD0"/>
    <w:rsid w:val="002B2550"/>
    <w:rsid w:val="002B345B"/>
    <w:rsid w:val="002B3E67"/>
    <w:rsid w:val="002B4BC5"/>
    <w:rsid w:val="002B4C2C"/>
    <w:rsid w:val="002B7878"/>
    <w:rsid w:val="002C0C2B"/>
    <w:rsid w:val="002C0E30"/>
    <w:rsid w:val="002C3A4A"/>
    <w:rsid w:val="002C3B2E"/>
    <w:rsid w:val="002C4B1B"/>
    <w:rsid w:val="002C543D"/>
    <w:rsid w:val="002C702F"/>
    <w:rsid w:val="002D38D4"/>
    <w:rsid w:val="002D478D"/>
    <w:rsid w:val="002D6345"/>
    <w:rsid w:val="002D66BC"/>
    <w:rsid w:val="002D68AA"/>
    <w:rsid w:val="002E2364"/>
    <w:rsid w:val="002E25C5"/>
    <w:rsid w:val="002E27FD"/>
    <w:rsid w:val="002E5618"/>
    <w:rsid w:val="002E6DA7"/>
    <w:rsid w:val="002F0622"/>
    <w:rsid w:val="002F2D7F"/>
    <w:rsid w:val="002F5B82"/>
    <w:rsid w:val="002F5E4B"/>
    <w:rsid w:val="002F64CA"/>
    <w:rsid w:val="002F7C76"/>
    <w:rsid w:val="00301F65"/>
    <w:rsid w:val="00305D6D"/>
    <w:rsid w:val="00306009"/>
    <w:rsid w:val="00306080"/>
    <w:rsid w:val="003063AE"/>
    <w:rsid w:val="0030766F"/>
    <w:rsid w:val="0030798A"/>
    <w:rsid w:val="00307C86"/>
    <w:rsid w:val="00307D24"/>
    <w:rsid w:val="00310DF0"/>
    <w:rsid w:val="00312BBC"/>
    <w:rsid w:val="0031678A"/>
    <w:rsid w:val="00317BEE"/>
    <w:rsid w:val="003240CD"/>
    <w:rsid w:val="003255CD"/>
    <w:rsid w:val="003312A5"/>
    <w:rsid w:val="003318AA"/>
    <w:rsid w:val="00331C6D"/>
    <w:rsid w:val="00333632"/>
    <w:rsid w:val="003336D8"/>
    <w:rsid w:val="003345EC"/>
    <w:rsid w:val="00336050"/>
    <w:rsid w:val="00336206"/>
    <w:rsid w:val="00341FE4"/>
    <w:rsid w:val="00347066"/>
    <w:rsid w:val="003471D4"/>
    <w:rsid w:val="00350723"/>
    <w:rsid w:val="00351871"/>
    <w:rsid w:val="00351CD9"/>
    <w:rsid w:val="0035200D"/>
    <w:rsid w:val="00353538"/>
    <w:rsid w:val="003560B9"/>
    <w:rsid w:val="00356574"/>
    <w:rsid w:val="00357002"/>
    <w:rsid w:val="003576EE"/>
    <w:rsid w:val="00360749"/>
    <w:rsid w:val="00361019"/>
    <w:rsid w:val="0036127D"/>
    <w:rsid w:val="0036421F"/>
    <w:rsid w:val="00366BBD"/>
    <w:rsid w:val="003678F1"/>
    <w:rsid w:val="00370435"/>
    <w:rsid w:val="00373023"/>
    <w:rsid w:val="00375860"/>
    <w:rsid w:val="00375C41"/>
    <w:rsid w:val="00376729"/>
    <w:rsid w:val="00376AFF"/>
    <w:rsid w:val="00380E9B"/>
    <w:rsid w:val="00382C64"/>
    <w:rsid w:val="00386F9C"/>
    <w:rsid w:val="00390DC5"/>
    <w:rsid w:val="00393338"/>
    <w:rsid w:val="003935D3"/>
    <w:rsid w:val="00393C27"/>
    <w:rsid w:val="00393E3C"/>
    <w:rsid w:val="003944B0"/>
    <w:rsid w:val="003971E7"/>
    <w:rsid w:val="0039747E"/>
    <w:rsid w:val="003A1E8F"/>
    <w:rsid w:val="003A3035"/>
    <w:rsid w:val="003A3DDE"/>
    <w:rsid w:val="003A4F46"/>
    <w:rsid w:val="003A530F"/>
    <w:rsid w:val="003B0337"/>
    <w:rsid w:val="003B47C4"/>
    <w:rsid w:val="003B6C5B"/>
    <w:rsid w:val="003B7393"/>
    <w:rsid w:val="003C57F6"/>
    <w:rsid w:val="003D0655"/>
    <w:rsid w:val="003D24CB"/>
    <w:rsid w:val="003D2AF2"/>
    <w:rsid w:val="003E39D1"/>
    <w:rsid w:val="003E45B1"/>
    <w:rsid w:val="003E46E4"/>
    <w:rsid w:val="003E594B"/>
    <w:rsid w:val="003E5AF6"/>
    <w:rsid w:val="003E5C08"/>
    <w:rsid w:val="003E5DD0"/>
    <w:rsid w:val="003E732F"/>
    <w:rsid w:val="003F1930"/>
    <w:rsid w:val="003F4318"/>
    <w:rsid w:val="003F59FA"/>
    <w:rsid w:val="003F6009"/>
    <w:rsid w:val="004011BE"/>
    <w:rsid w:val="004046CC"/>
    <w:rsid w:val="004100B5"/>
    <w:rsid w:val="00410CBE"/>
    <w:rsid w:val="00413CAD"/>
    <w:rsid w:val="00414A86"/>
    <w:rsid w:val="00415986"/>
    <w:rsid w:val="00420510"/>
    <w:rsid w:val="00420D0C"/>
    <w:rsid w:val="00421BC8"/>
    <w:rsid w:val="0042309E"/>
    <w:rsid w:val="004231DC"/>
    <w:rsid w:val="0042536C"/>
    <w:rsid w:val="00425780"/>
    <w:rsid w:val="00427CE3"/>
    <w:rsid w:val="00427D74"/>
    <w:rsid w:val="00431827"/>
    <w:rsid w:val="00431FB0"/>
    <w:rsid w:val="00435938"/>
    <w:rsid w:val="00441729"/>
    <w:rsid w:val="00445A70"/>
    <w:rsid w:val="0045081D"/>
    <w:rsid w:val="00450D78"/>
    <w:rsid w:val="004518A6"/>
    <w:rsid w:val="004521AF"/>
    <w:rsid w:val="00453026"/>
    <w:rsid w:val="004557BB"/>
    <w:rsid w:val="00456919"/>
    <w:rsid w:val="00456F04"/>
    <w:rsid w:val="0046090F"/>
    <w:rsid w:val="004616B3"/>
    <w:rsid w:val="00463206"/>
    <w:rsid w:val="00464DBA"/>
    <w:rsid w:val="00465C16"/>
    <w:rsid w:val="00465D96"/>
    <w:rsid w:val="00465EDD"/>
    <w:rsid w:val="004703A4"/>
    <w:rsid w:val="0047645D"/>
    <w:rsid w:val="00481B47"/>
    <w:rsid w:val="00483586"/>
    <w:rsid w:val="00484F58"/>
    <w:rsid w:val="00487836"/>
    <w:rsid w:val="004918F5"/>
    <w:rsid w:val="00492A5D"/>
    <w:rsid w:val="00492DEE"/>
    <w:rsid w:val="00492F33"/>
    <w:rsid w:val="00494591"/>
    <w:rsid w:val="00494C81"/>
    <w:rsid w:val="00496271"/>
    <w:rsid w:val="0049653B"/>
    <w:rsid w:val="004A4FF2"/>
    <w:rsid w:val="004A53B3"/>
    <w:rsid w:val="004A5A0F"/>
    <w:rsid w:val="004A73EC"/>
    <w:rsid w:val="004B033A"/>
    <w:rsid w:val="004B1A3C"/>
    <w:rsid w:val="004B25D5"/>
    <w:rsid w:val="004B2BBA"/>
    <w:rsid w:val="004B32EC"/>
    <w:rsid w:val="004B60E8"/>
    <w:rsid w:val="004B60E9"/>
    <w:rsid w:val="004B6C7F"/>
    <w:rsid w:val="004B6D1A"/>
    <w:rsid w:val="004C146A"/>
    <w:rsid w:val="004C43DE"/>
    <w:rsid w:val="004C5BB4"/>
    <w:rsid w:val="004C6CAF"/>
    <w:rsid w:val="004D366F"/>
    <w:rsid w:val="004D468A"/>
    <w:rsid w:val="004D6B01"/>
    <w:rsid w:val="004D74EC"/>
    <w:rsid w:val="004D7F53"/>
    <w:rsid w:val="004E1D23"/>
    <w:rsid w:val="004E211B"/>
    <w:rsid w:val="004E4D2D"/>
    <w:rsid w:val="004E6BCE"/>
    <w:rsid w:val="004E7114"/>
    <w:rsid w:val="004E765B"/>
    <w:rsid w:val="004F2422"/>
    <w:rsid w:val="004F38D0"/>
    <w:rsid w:val="004F3F22"/>
    <w:rsid w:val="004F7E5C"/>
    <w:rsid w:val="005027E8"/>
    <w:rsid w:val="005042B3"/>
    <w:rsid w:val="005123D9"/>
    <w:rsid w:val="00514023"/>
    <w:rsid w:val="0051411B"/>
    <w:rsid w:val="00515401"/>
    <w:rsid w:val="005167C8"/>
    <w:rsid w:val="00520572"/>
    <w:rsid w:val="00520EAB"/>
    <w:rsid w:val="00533499"/>
    <w:rsid w:val="00533E14"/>
    <w:rsid w:val="00534A02"/>
    <w:rsid w:val="00535151"/>
    <w:rsid w:val="00536007"/>
    <w:rsid w:val="005370C3"/>
    <w:rsid w:val="005428E6"/>
    <w:rsid w:val="00547BF8"/>
    <w:rsid w:val="0055044C"/>
    <w:rsid w:val="005508C6"/>
    <w:rsid w:val="00550FEB"/>
    <w:rsid w:val="005513A8"/>
    <w:rsid w:val="00560BFE"/>
    <w:rsid w:val="005614F6"/>
    <w:rsid w:val="00564263"/>
    <w:rsid w:val="00564C23"/>
    <w:rsid w:val="00572110"/>
    <w:rsid w:val="00573CC9"/>
    <w:rsid w:val="00574E93"/>
    <w:rsid w:val="005759FD"/>
    <w:rsid w:val="00575A1C"/>
    <w:rsid w:val="005771A3"/>
    <w:rsid w:val="00577693"/>
    <w:rsid w:val="00577694"/>
    <w:rsid w:val="00577DAA"/>
    <w:rsid w:val="00580FDD"/>
    <w:rsid w:val="00581877"/>
    <w:rsid w:val="00581F9B"/>
    <w:rsid w:val="005820AE"/>
    <w:rsid w:val="00582F8B"/>
    <w:rsid w:val="005839E9"/>
    <w:rsid w:val="00583FEB"/>
    <w:rsid w:val="00584F05"/>
    <w:rsid w:val="00587791"/>
    <w:rsid w:val="00587FB2"/>
    <w:rsid w:val="00591AA7"/>
    <w:rsid w:val="00591B32"/>
    <w:rsid w:val="005925E6"/>
    <w:rsid w:val="0059291D"/>
    <w:rsid w:val="00596F96"/>
    <w:rsid w:val="005A2202"/>
    <w:rsid w:val="005A2423"/>
    <w:rsid w:val="005A55C5"/>
    <w:rsid w:val="005A6A22"/>
    <w:rsid w:val="005A6EB1"/>
    <w:rsid w:val="005A7503"/>
    <w:rsid w:val="005A7DB9"/>
    <w:rsid w:val="005B1379"/>
    <w:rsid w:val="005B1AB0"/>
    <w:rsid w:val="005B28E0"/>
    <w:rsid w:val="005B2F28"/>
    <w:rsid w:val="005C0262"/>
    <w:rsid w:val="005C02A3"/>
    <w:rsid w:val="005C29B8"/>
    <w:rsid w:val="005C3E4C"/>
    <w:rsid w:val="005C4A46"/>
    <w:rsid w:val="005C6530"/>
    <w:rsid w:val="005C672A"/>
    <w:rsid w:val="005D0E21"/>
    <w:rsid w:val="005D3215"/>
    <w:rsid w:val="005D50A5"/>
    <w:rsid w:val="005D6AE7"/>
    <w:rsid w:val="005D6BD8"/>
    <w:rsid w:val="005E13CD"/>
    <w:rsid w:val="005E5BD8"/>
    <w:rsid w:val="005E7D93"/>
    <w:rsid w:val="005F04C4"/>
    <w:rsid w:val="005F07DD"/>
    <w:rsid w:val="00601D75"/>
    <w:rsid w:val="00603EAE"/>
    <w:rsid w:val="006041E8"/>
    <w:rsid w:val="0060545A"/>
    <w:rsid w:val="00605B71"/>
    <w:rsid w:val="0060747E"/>
    <w:rsid w:val="006104E5"/>
    <w:rsid w:val="00613AFE"/>
    <w:rsid w:val="0061644E"/>
    <w:rsid w:val="00617055"/>
    <w:rsid w:val="0062222B"/>
    <w:rsid w:val="00623264"/>
    <w:rsid w:val="00624D1F"/>
    <w:rsid w:val="006315EE"/>
    <w:rsid w:val="00633C02"/>
    <w:rsid w:val="00634D9A"/>
    <w:rsid w:val="006360FE"/>
    <w:rsid w:val="0063679C"/>
    <w:rsid w:val="00637839"/>
    <w:rsid w:val="00640206"/>
    <w:rsid w:val="00642B1E"/>
    <w:rsid w:val="006440E9"/>
    <w:rsid w:val="006453AD"/>
    <w:rsid w:val="00645D6F"/>
    <w:rsid w:val="00647194"/>
    <w:rsid w:val="00647746"/>
    <w:rsid w:val="0065082B"/>
    <w:rsid w:val="00657791"/>
    <w:rsid w:val="00657F7D"/>
    <w:rsid w:val="0066080F"/>
    <w:rsid w:val="006625C1"/>
    <w:rsid w:val="00662A08"/>
    <w:rsid w:val="00662B56"/>
    <w:rsid w:val="00663ACC"/>
    <w:rsid w:val="006659E1"/>
    <w:rsid w:val="00666620"/>
    <w:rsid w:val="00670B6E"/>
    <w:rsid w:val="00670CD4"/>
    <w:rsid w:val="00674094"/>
    <w:rsid w:val="0067757D"/>
    <w:rsid w:val="00677F60"/>
    <w:rsid w:val="0068207A"/>
    <w:rsid w:val="00682F87"/>
    <w:rsid w:val="00683531"/>
    <w:rsid w:val="006841B4"/>
    <w:rsid w:val="00684A33"/>
    <w:rsid w:val="006857F1"/>
    <w:rsid w:val="00685E1F"/>
    <w:rsid w:val="00686110"/>
    <w:rsid w:val="0068795F"/>
    <w:rsid w:val="00695E79"/>
    <w:rsid w:val="0069636E"/>
    <w:rsid w:val="006A07D6"/>
    <w:rsid w:val="006A3C26"/>
    <w:rsid w:val="006A620A"/>
    <w:rsid w:val="006B1492"/>
    <w:rsid w:val="006B1773"/>
    <w:rsid w:val="006B186E"/>
    <w:rsid w:val="006B2D50"/>
    <w:rsid w:val="006B2EA4"/>
    <w:rsid w:val="006B5872"/>
    <w:rsid w:val="006C0A5E"/>
    <w:rsid w:val="006C0A97"/>
    <w:rsid w:val="006C1C18"/>
    <w:rsid w:val="006C41D6"/>
    <w:rsid w:val="006C5977"/>
    <w:rsid w:val="006C6980"/>
    <w:rsid w:val="006D08A9"/>
    <w:rsid w:val="006D30D3"/>
    <w:rsid w:val="006D341F"/>
    <w:rsid w:val="006D385B"/>
    <w:rsid w:val="006E2202"/>
    <w:rsid w:val="006E6501"/>
    <w:rsid w:val="006E6BC1"/>
    <w:rsid w:val="006F112D"/>
    <w:rsid w:val="006F5069"/>
    <w:rsid w:val="006F7E0D"/>
    <w:rsid w:val="007017F0"/>
    <w:rsid w:val="007018C2"/>
    <w:rsid w:val="00701C94"/>
    <w:rsid w:val="00704C27"/>
    <w:rsid w:val="007069DE"/>
    <w:rsid w:val="00711A37"/>
    <w:rsid w:val="007121BB"/>
    <w:rsid w:val="0071267A"/>
    <w:rsid w:val="00712953"/>
    <w:rsid w:val="007138BA"/>
    <w:rsid w:val="00716248"/>
    <w:rsid w:val="00717734"/>
    <w:rsid w:val="00717EFD"/>
    <w:rsid w:val="00721FEA"/>
    <w:rsid w:val="00725775"/>
    <w:rsid w:val="00725F29"/>
    <w:rsid w:val="007267F1"/>
    <w:rsid w:val="00727629"/>
    <w:rsid w:val="007306A4"/>
    <w:rsid w:val="0073243A"/>
    <w:rsid w:val="00733B48"/>
    <w:rsid w:val="00736173"/>
    <w:rsid w:val="00736644"/>
    <w:rsid w:val="0073669F"/>
    <w:rsid w:val="00736D7A"/>
    <w:rsid w:val="007370FB"/>
    <w:rsid w:val="0073718D"/>
    <w:rsid w:val="00737B6F"/>
    <w:rsid w:val="007425F9"/>
    <w:rsid w:val="00755AA4"/>
    <w:rsid w:val="00761186"/>
    <w:rsid w:val="0076700C"/>
    <w:rsid w:val="007678BD"/>
    <w:rsid w:val="00770EDF"/>
    <w:rsid w:val="00772868"/>
    <w:rsid w:val="00776386"/>
    <w:rsid w:val="00777119"/>
    <w:rsid w:val="00777347"/>
    <w:rsid w:val="00780212"/>
    <w:rsid w:val="00780548"/>
    <w:rsid w:val="007821C3"/>
    <w:rsid w:val="00783599"/>
    <w:rsid w:val="00786986"/>
    <w:rsid w:val="0079136A"/>
    <w:rsid w:val="0079596F"/>
    <w:rsid w:val="007A0E15"/>
    <w:rsid w:val="007A1108"/>
    <w:rsid w:val="007A29E5"/>
    <w:rsid w:val="007A37CE"/>
    <w:rsid w:val="007A433A"/>
    <w:rsid w:val="007A55DD"/>
    <w:rsid w:val="007A61A5"/>
    <w:rsid w:val="007B3755"/>
    <w:rsid w:val="007B4382"/>
    <w:rsid w:val="007B4B75"/>
    <w:rsid w:val="007C12E1"/>
    <w:rsid w:val="007C287D"/>
    <w:rsid w:val="007C6070"/>
    <w:rsid w:val="007C6494"/>
    <w:rsid w:val="007C66FC"/>
    <w:rsid w:val="007C704D"/>
    <w:rsid w:val="007D1982"/>
    <w:rsid w:val="007D201F"/>
    <w:rsid w:val="007D29E6"/>
    <w:rsid w:val="007D3539"/>
    <w:rsid w:val="007D425B"/>
    <w:rsid w:val="007E0753"/>
    <w:rsid w:val="007E3255"/>
    <w:rsid w:val="007E3398"/>
    <w:rsid w:val="007E44A3"/>
    <w:rsid w:val="007E5F24"/>
    <w:rsid w:val="007E75A6"/>
    <w:rsid w:val="007E7D77"/>
    <w:rsid w:val="007F01A8"/>
    <w:rsid w:val="007F08A1"/>
    <w:rsid w:val="007F10B7"/>
    <w:rsid w:val="007F1E04"/>
    <w:rsid w:val="007F4B8C"/>
    <w:rsid w:val="007F6FC6"/>
    <w:rsid w:val="00801DCD"/>
    <w:rsid w:val="00802149"/>
    <w:rsid w:val="008047E9"/>
    <w:rsid w:val="00805F7D"/>
    <w:rsid w:val="008110DC"/>
    <w:rsid w:val="008140AF"/>
    <w:rsid w:val="008177D6"/>
    <w:rsid w:val="008235BE"/>
    <w:rsid w:val="0082595E"/>
    <w:rsid w:val="00827C5D"/>
    <w:rsid w:val="0083099D"/>
    <w:rsid w:val="008315DB"/>
    <w:rsid w:val="00831771"/>
    <w:rsid w:val="00831FBF"/>
    <w:rsid w:val="008323C3"/>
    <w:rsid w:val="00833742"/>
    <w:rsid w:val="008345D8"/>
    <w:rsid w:val="00840DE2"/>
    <w:rsid w:val="0084275F"/>
    <w:rsid w:val="00842BA4"/>
    <w:rsid w:val="00845C73"/>
    <w:rsid w:val="00845D18"/>
    <w:rsid w:val="00850793"/>
    <w:rsid w:val="008524E1"/>
    <w:rsid w:val="008527A2"/>
    <w:rsid w:val="00852A99"/>
    <w:rsid w:val="0085478A"/>
    <w:rsid w:val="00860B1F"/>
    <w:rsid w:val="008658A0"/>
    <w:rsid w:val="00867A6A"/>
    <w:rsid w:val="008703C3"/>
    <w:rsid w:val="008720DE"/>
    <w:rsid w:val="00874378"/>
    <w:rsid w:val="00875095"/>
    <w:rsid w:val="00880E93"/>
    <w:rsid w:val="00883474"/>
    <w:rsid w:val="00883628"/>
    <w:rsid w:val="00885CA2"/>
    <w:rsid w:val="008878C1"/>
    <w:rsid w:val="008937F6"/>
    <w:rsid w:val="00895CB1"/>
    <w:rsid w:val="008A14B0"/>
    <w:rsid w:val="008A188B"/>
    <w:rsid w:val="008A1C79"/>
    <w:rsid w:val="008A6528"/>
    <w:rsid w:val="008B3844"/>
    <w:rsid w:val="008B49EB"/>
    <w:rsid w:val="008B7A27"/>
    <w:rsid w:val="008C016F"/>
    <w:rsid w:val="008C2874"/>
    <w:rsid w:val="008C43B2"/>
    <w:rsid w:val="008C48C6"/>
    <w:rsid w:val="008C6524"/>
    <w:rsid w:val="008C764E"/>
    <w:rsid w:val="008D02E8"/>
    <w:rsid w:val="008D04C4"/>
    <w:rsid w:val="008D70CC"/>
    <w:rsid w:val="008D7C9D"/>
    <w:rsid w:val="008F006C"/>
    <w:rsid w:val="008F1A8F"/>
    <w:rsid w:val="008F1C58"/>
    <w:rsid w:val="008F6DFC"/>
    <w:rsid w:val="008F6E97"/>
    <w:rsid w:val="008F7AA1"/>
    <w:rsid w:val="0090286F"/>
    <w:rsid w:val="009035EC"/>
    <w:rsid w:val="00904A07"/>
    <w:rsid w:val="009055DA"/>
    <w:rsid w:val="00905EF1"/>
    <w:rsid w:val="00907F41"/>
    <w:rsid w:val="00914905"/>
    <w:rsid w:val="00914CA4"/>
    <w:rsid w:val="00924515"/>
    <w:rsid w:val="00927A17"/>
    <w:rsid w:val="00927FCB"/>
    <w:rsid w:val="009330FD"/>
    <w:rsid w:val="00934543"/>
    <w:rsid w:val="009350A9"/>
    <w:rsid w:val="00937B44"/>
    <w:rsid w:val="00937DC6"/>
    <w:rsid w:val="009409A5"/>
    <w:rsid w:val="00941548"/>
    <w:rsid w:val="00942D5B"/>
    <w:rsid w:val="00943790"/>
    <w:rsid w:val="00944ABA"/>
    <w:rsid w:val="00946051"/>
    <w:rsid w:val="00951DAD"/>
    <w:rsid w:val="00952292"/>
    <w:rsid w:val="00952F58"/>
    <w:rsid w:val="009534CB"/>
    <w:rsid w:val="0095470B"/>
    <w:rsid w:val="00955955"/>
    <w:rsid w:val="00956BDB"/>
    <w:rsid w:val="009576F0"/>
    <w:rsid w:val="00960BC6"/>
    <w:rsid w:val="0096398A"/>
    <w:rsid w:val="009645B3"/>
    <w:rsid w:val="009669D0"/>
    <w:rsid w:val="00973E7B"/>
    <w:rsid w:val="009763BA"/>
    <w:rsid w:val="0098268C"/>
    <w:rsid w:val="00985F41"/>
    <w:rsid w:val="009860FA"/>
    <w:rsid w:val="00986D13"/>
    <w:rsid w:val="00987006"/>
    <w:rsid w:val="0099066F"/>
    <w:rsid w:val="009933E5"/>
    <w:rsid w:val="00993F6F"/>
    <w:rsid w:val="009966F7"/>
    <w:rsid w:val="00996874"/>
    <w:rsid w:val="009A14A9"/>
    <w:rsid w:val="009A46AA"/>
    <w:rsid w:val="009A53DB"/>
    <w:rsid w:val="009A753C"/>
    <w:rsid w:val="009B028C"/>
    <w:rsid w:val="009B325D"/>
    <w:rsid w:val="009B4B5D"/>
    <w:rsid w:val="009B4CE0"/>
    <w:rsid w:val="009B4E7F"/>
    <w:rsid w:val="009B6F55"/>
    <w:rsid w:val="009C0C70"/>
    <w:rsid w:val="009C28D3"/>
    <w:rsid w:val="009C4F2F"/>
    <w:rsid w:val="009C7489"/>
    <w:rsid w:val="009C77F9"/>
    <w:rsid w:val="009D20BE"/>
    <w:rsid w:val="009D6CD9"/>
    <w:rsid w:val="009D7203"/>
    <w:rsid w:val="009D72DF"/>
    <w:rsid w:val="009D77D7"/>
    <w:rsid w:val="009D7EDD"/>
    <w:rsid w:val="009E112B"/>
    <w:rsid w:val="009E177E"/>
    <w:rsid w:val="009E3BE6"/>
    <w:rsid w:val="009E5DC9"/>
    <w:rsid w:val="009F05AC"/>
    <w:rsid w:val="009F1091"/>
    <w:rsid w:val="009F1D2C"/>
    <w:rsid w:val="009F3C2A"/>
    <w:rsid w:val="009F55D0"/>
    <w:rsid w:val="009F6DE8"/>
    <w:rsid w:val="00A00501"/>
    <w:rsid w:val="00A0131C"/>
    <w:rsid w:val="00A01761"/>
    <w:rsid w:val="00A0349A"/>
    <w:rsid w:val="00A03877"/>
    <w:rsid w:val="00A06303"/>
    <w:rsid w:val="00A07B71"/>
    <w:rsid w:val="00A128D1"/>
    <w:rsid w:val="00A13838"/>
    <w:rsid w:val="00A156AA"/>
    <w:rsid w:val="00A163B7"/>
    <w:rsid w:val="00A16725"/>
    <w:rsid w:val="00A16C80"/>
    <w:rsid w:val="00A170F8"/>
    <w:rsid w:val="00A17F62"/>
    <w:rsid w:val="00A2146A"/>
    <w:rsid w:val="00A22190"/>
    <w:rsid w:val="00A22FC9"/>
    <w:rsid w:val="00A258AB"/>
    <w:rsid w:val="00A33C9D"/>
    <w:rsid w:val="00A36211"/>
    <w:rsid w:val="00A378D0"/>
    <w:rsid w:val="00A42444"/>
    <w:rsid w:val="00A44512"/>
    <w:rsid w:val="00A46D42"/>
    <w:rsid w:val="00A47F93"/>
    <w:rsid w:val="00A5353B"/>
    <w:rsid w:val="00A54858"/>
    <w:rsid w:val="00A5492D"/>
    <w:rsid w:val="00A567A9"/>
    <w:rsid w:val="00A617CE"/>
    <w:rsid w:val="00A62F13"/>
    <w:rsid w:val="00A63E6C"/>
    <w:rsid w:val="00A63EDE"/>
    <w:rsid w:val="00A66EC5"/>
    <w:rsid w:val="00A734A2"/>
    <w:rsid w:val="00A73BEE"/>
    <w:rsid w:val="00A74123"/>
    <w:rsid w:val="00A747FB"/>
    <w:rsid w:val="00A85C58"/>
    <w:rsid w:val="00A86752"/>
    <w:rsid w:val="00A87771"/>
    <w:rsid w:val="00A903E1"/>
    <w:rsid w:val="00A905B0"/>
    <w:rsid w:val="00A921B5"/>
    <w:rsid w:val="00A92265"/>
    <w:rsid w:val="00A93430"/>
    <w:rsid w:val="00A937C0"/>
    <w:rsid w:val="00A94536"/>
    <w:rsid w:val="00A9482A"/>
    <w:rsid w:val="00AA17EE"/>
    <w:rsid w:val="00AA260D"/>
    <w:rsid w:val="00AA261E"/>
    <w:rsid w:val="00AA3081"/>
    <w:rsid w:val="00AA4347"/>
    <w:rsid w:val="00AA7F37"/>
    <w:rsid w:val="00AB0DEE"/>
    <w:rsid w:val="00AB2F97"/>
    <w:rsid w:val="00AB3D8C"/>
    <w:rsid w:val="00AB709C"/>
    <w:rsid w:val="00AC00D2"/>
    <w:rsid w:val="00AC23B5"/>
    <w:rsid w:val="00AC5338"/>
    <w:rsid w:val="00AC607F"/>
    <w:rsid w:val="00AC7772"/>
    <w:rsid w:val="00AC7BC9"/>
    <w:rsid w:val="00AD0689"/>
    <w:rsid w:val="00AD2675"/>
    <w:rsid w:val="00AD494E"/>
    <w:rsid w:val="00AD4E86"/>
    <w:rsid w:val="00AE429B"/>
    <w:rsid w:val="00AE62CA"/>
    <w:rsid w:val="00AE631D"/>
    <w:rsid w:val="00AE7495"/>
    <w:rsid w:val="00AF0CFF"/>
    <w:rsid w:val="00AF1B1A"/>
    <w:rsid w:val="00AF36A4"/>
    <w:rsid w:val="00AF573F"/>
    <w:rsid w:val="00AF5E86"/>
    <w:rsid w:val="00AF6A20"/>
    <w:rsid w:val="00AF6C12"/>
    <w:rsid w:val="00AF6F1D"/>
    <w:rsid w:val="00AF7196"/>
    <w:rsid w:val="00B03FF7"/>
    <w:rsid w:val="00B06430"/>
    <w:rsid w:val="00B07193"/>
    <w:rsid w:val="00B1101C"/>
    <w:rsid w:val="00B1113D"/>
    <w:rsid w:val="00B11F88"/>
    <w:rsid w:val="00B153F5"/>
    <w:rsid w:val="00B154CD"/>
    <w:rsid w:val="00B15ECF"/>
    <w:rsid w:val="00B16259"/>
    <w:rsid w:val="00B16432"/>
    <w:rsid w:val="00B17616"/>
    <w:rsid w:val="00B17672"/>
    <w:rsid w:val="00B17CA7"/>
    <w:rsid w:val="00B23B02"/>
    <w:rsid w:val="00B34534"/>
    <w:rsid w:val="00B35CB2"/>
    <w:rsid w:val="00B4117F"/>
    <w:rsid w:val="00B43372"/>
    <w:rsid w:val="00B459B4"/>
    <w:rsid w:val="00B45BF6"/>
    <w:rsid w:val="00B46229"/>
    <w:rsid w:val="00B50923"/>
    <w:rsid w:val="00B52588"/>
    <w:rsid w:val="00B6103D"/>
    <w:rsid w:val="00B72DC3"/>
    <w:rsid w:val="00B77FC5"/>
    <w:rsid w:val="00B8402B"/>
    <w:rsid w:val="00B84F41"/>
    <w:rsid w:val="00B85332"/>
    <w:rsid w:val="00B9254F"/>
    <w:rsid w:val="00B9339A"/>
    <w:rsid w:val="00B93E88"/>
    <w:rsid w:val="00B94C11"/>
    <w:rsid w:val="00B94DC2"/>
    <w:rsid w:val="00B9617C"/>
    <w:rsid w:val="00B96EF7"/>
    <w:rsid w:val="00BA040B"/>
    <w:rsid w:val="00BA0BDF"/>
    <w:rsid w:val="00BA2D73"/>
    <w:rsid w:val="00BB2DF9"/>
    <w:rsid w:val="00BB45EC"/>
    <w:rsid w:val="00BB565E"/>
    <w:rsid w:val="00BB598F"/>
    <w:rsid w:val="00BB61CF"/>
    <w:rsid w:val="00BB6B52"/>
    <w:rsid w:val="00BC1E6B"/>
    <w:rsid w:val="00BC2298"/>
    <w:rsid w:val="00BC6638"/>
    <w:rsid w:val="00BC6AFD"/>
    <w:rsid w:val="00BC6EA4"/>
    <w:rsid w:val="00BC7428"/>
    <w:rsid w:val="00BD1E50"/>
    <w:rsid w:val="00BD1FC2"/>
    <w:rsid w:val="00BD4552"/>
    <w:rsid w:val="00BD4E60"/>
    <w:rsid w:val="00BD534A"/>
    <w:rsid w:val="00BD7421"/>
    <w:rsid w:val="00BD7AD0"/>
    <w:rsid w:val="00BE1402"/>
    <w:rsid w:val="00BE180F"/>
    <w:rsid w:val="00BE2EA7"/>
    <w:rsid w:val="00BE3825"/>
    <w:rsid w:val="00BE45EF"/>
    <w:rsid w:val="00BE7041"/>
    <w:rsid w:val="00BF0907"/>
    <w:rsid w:val="00BF3034"/>
    <w:rsid w:val="00BF5E97"/>
    <w:rsid w:val="00BF73EC"/>
    <w:rsid w:val="00C01065"/>
    <w:rsid w:val="00C03A33"/>
    <w:rsid w:val="00C03A59"/>
    <w:rsid w:val="00C074E1"/>
    <w:rsid w:val="00C077D6"/>
    <w:rsid w:val="00C10AA2"/>
    <w:rsid w:val="00C130A4"/>
    <w:rsid w:val="00C133C1"/>
    <w:rsid w:val="00C13D80"/>
    <w:rsid w:val="00C14175"/>
    <w:rsid w:val="00C1420D"/>
    <w:rsid w:val="00C14761"/>
    <w:rsid w:val="00C223EF"/>
    <w:rsid w:val="00C23EEE"/>
    <w:rsid w:val="00C24C66"/>
    <w:rsid w:val="00C24DF8"/>
    <w:rsid w:val="00C2575A"/>
    <w:rsid w:val="00C25825"/>
    <w:rsid w:val="00C26B2E"/>
    <w:rsid w:val="00C270A8"/>
    <w:rsid w:val="00C33881"/>
    <w:rsid w:val="00C35F91"/>
    <w:rsid w:val="00C36018"/>
    <w:rsid w:val="00C37964"/>
    <w:rsid w:val="00C40231"/>
    <w:rsid w:val="00C457FC"/>
    <w:rsid w:val="00C53273"/>
    <w:rsid w:val="00C57B34"/>
    <w:rsid w:val="00C602F3"/>
    <w:rsid w:val="00C60E4A"/>
    <w:rsid w:val="00C60F93"/>
    <w:rsid w:val="00C62DD2"/>
    <w:rsid w:val="00C633F0"/>
    <w:rsid w:val="00C63653"/>
    <w:rsid w:val="00C65645"/>
    <w:rsid w:val="00C65F0E"/>
    <w:rsid w:val="00C67834"/>
    <w:rsid w:val="00C73741"/>
    <w:rsid w:val="00C737E4"/>
    <w:rsid w:val="00C75CF1"/>
    <w:rsid w:val="00C77366"/>
    <w:rsid w:val="00C82628"/>
    <w:rsid w:val="00C831BF"/>
    <w:rsid w:val="00C84390"/>
    <w:rsid w:val="00C90519"/>
    <w:rsid w:val="00C95276"/>
    <w:rsid w:val="00CA049A"/>
    <w:rsid w:val="00CA07D5"/>
    <w:rsid w:val="00CA11AC"/>
    <w:rsid w:val="00CA15B2"/>
    <w:rsid w:val="00CA6C59"/>
    <w:rsid w:val="00CB55F8"/>
    <w:rsid w:val="00CB5940"/>
    <w:rsid w:val="00CB5C2E"/>
    <w:rsid w:val="00CC0B83"/>
    <w:rsid w:val="00CC3847"/>
    <w:rsid w:val="00CC3D39"/>
    <w:rsid w:val="00CC4072"/>
    <w:rsid w:val="00CD1696"/>
    <w:rsid w:val="00CD4C55"/>
    <w:rsid w:val="00CD6170"/>
    <w:rsid w:val="00CD7F3D"/>
    <w:rsid w:val="00CE16D1"/>
    <w:rsid w:val="00CE1C08"/>
    <w:rsid w:val="00CE628B"/>
    <w:rsid w:val="00CF04F1"/>
    <w:rsid w:val="00CF0761"/>
    <w:rsid w:val="00CF427A"/>
    <w:rsid w:val="00CF6DA1"/>
    <w:rsid w:val="00CF7C55"/>
    <w:rsid w:val="00D0020C"/>
    <w:rsid w:val="00D014CD"/>
    <w:rsid w:val="00D03A33"/>
    <w:rsid w:val="00D040DF"/>
    <w:rsid w:val="00D047AA"/>
    <w:rsid w:val="00D07B2C"/>
    <w:rsid w:val="00D07D38"/>
    <w:rsid w:val="00D106B4"/>
    <w:rsid w:val="00D10A56"/>
    <w:rsid w:val="00D129F5"/>
    <w:rsid w:val="00D145EF"/>
    <w:rsid w:val="00D16614"/>
    <w:rsid w:val="00D1785E"/>
    <w:rsid w:val="00D20183"/>
    <w:rsid w:val="00D20429"/>
    <w:rsid w:val="00D20D78"/>
    <w:rsid w:val="00D22F0E"/>
    <w:rsid w:val="00D2335C"/>
    <w:rsid w:val="00D236C4"/>
    <w:rsid w:val="00D25A96"/>
    <w:rsid w:val="00D25F67"/>
    <w:rsid w:val="00D26E5A"/>
    <w:rsid w:val="00D31179"/>
    <w:rsid w:val="00D314C9"/>
    <w:rsid w:val="00D31E05"/>
    <w:rsid w:val="00D32F73"/>
    <w:rsid w:val="00D431CC"/>
    <w:rsid w:val="00D442FC"/>
    <w:rsid w:val="00D4717C"/>
    <w:rsid w:val="00D47348"/>
    <w:rsid w:val="00D603D2"/>
    <w:rsid w:val="00D61F1D"/>
    <w:rsid w:val="00D62D3A"/>
    <w:rsid w:val="00D66993"/>
    <w:rsid w:val="00D71EA1"/>
    <w:rsid w:val="00D72022"/>
    <w:rsid w:val="00D74CA0"/>
    <w:rsid w:val="00D74DC1"/>
    <w:rsid w:val="00D753B6"/>
    <w:rsid w:val="00D761C0"/>
    <w:rsid w:val="00D76273"/>
    <w:rsid w:val="00D76287"/>
    <w:rsid w:val="00D831B6"/>
    <w:rsid w:val="00D86908"/>
    <w:rsid w:val="00D875B0"/>
    <w:rsid w:val="00D91002"/>
    <w:rsid w:val="00D95450"/>
    <w:rsid w:val="00D95CEE"/>
    <w:rsid w:val="00D968CE"/>
    <w:rsid w:val="00D970D1"/>
    <w:rsid w:val="00D97168"/>
    <w:rsid w:val="00DA00D7"/>
    <w:rsid w:val="00DA01A3"/>
    <w:rsid w:val="00DA2BAD"/>
    <w:rsid w:val="00DA365A"/>
    <w:rsid w:val="00DA379E"/>
    <w:rsid w:val="00DA5750"/>
    <w:rsid w:val="00DB074E"/>
    <w:rsid w:val="00DB2CCB"/>
    <w:rsid w:val="00DB3AED"/>
    <w:rsid w:val="00DB3B6A"/>
    <w:rsid w:val="00DB41A0"/>
    <w:rsid w:val="00DB6400"/>
    <w:rsid w:val="00DB79EC"/>
    <w:rsid w:val="00DC0E33"/>
    <w:rsid w:val="00DC35DF"/>
    <w:rsid w:val="00DC5E6E"/>
    <w:rsid w:val="00DC6A75"/>
    <w:rsid w:val="00DC7162"/>
    <w:rsid w:val="00DC7391"/>
    <w:rsid w:val="00DD0C49"/>
    <w:rsid w:val="00DD3253"/>
    <w:rsid w:val="00DD403D"/>
    <w:rsid w:val="00DD40F5"/>
    <w:rsid w:val="00DD5D55"/>
    <w:rsid w:val="00DE065C"/>
    <w:rsid w:val="00DE0962"/>
    <w:rsid w:val="00DE7AD0"/>
    <w:rsid w:val="00DE7D59"/>
    <w:rsid w:val="00DF269C"/>
    <w:rsid w:val="00DF2A44"/>
    <w:rsid w:val="00DF2F41"/>
    <w:rsid w:val="00DF3838"/>
    <w:rsid w:val="00DF5221"/>
    <w:rsid w:val="00E0159E"/>
    <w:rsid w:val="00E01C27"/>
    <w:rsid w:val="00E10B8F"/>
    <w:rsid w:val="00E12D2E"/>
    <w:rsid w:val="00E13E1B"/>
    <w:rsid w:val="00E14650"/>
    <w:rsid w:val="00E15906"/>
    <w:rsid w:val="00E2154F"/>
    <w:rsid w:val="00E231F2"/>
    <w:rsid w:val="00E25A8B"/>
    <w:rsid w:val="00E26ACB"/>
    <w:rsid w:val="00E33CCF"/>
    <w:rsid w:val="00E353DE"/>
    <w:rsid w:val="00E36F37"/>
    <w:rsid w:val="00E40873"/>
    <w:rsid w:val="00E40F73"/>
    <w:rsid w:val="00E41879"/>
    <w:rsid w:val="00E42024"/>
    <w:rsid w:val="00E42A5D"/>
    <w:rsid w:val="00E43895"/>
    <w:rsid w:val="00E47CB4"/>
    <w:rsid w:val="00E5020B"/>
    <w:rsid w:val="00E51FE3"/>
    <w:rsid w:val="00E524DA"/>
    <w:rsid w:val="00E525DE"/>
    <w:rsid w:val="00E52B40"/>
    <w:rsid w:val="00E52EAF"/>
    <w:rsid w:val="00E53AA6"/>
    <w:rsid w:val="00E6241B"/>
    <w:rsid w:val="00E6392D"/>
    <w:rsid w:val="00E63BE1"/>
    <w:rsid w:val="00E64629"/>
    <w:rsid w:val="00E6707C"/>
    <w:rsid w:val="00E704DA"/>
    <w:rsid w:val="00E72B5F"/>
    <w:rsid w:val="00E73080"/>
    <w:rsid w:val="00E74EC4"/>
    <w:rsid w:val="00E74FE4"/>
    <w:rsid w:val="00E75303"/>
    <w:rsid w:val="00E80A64"/>
    <w:rsid w:val="00E85545"/>
    <w:rsid w:val="00E85EDB"/>
    <w:rsid w:val="00E865F5"/>
    <w:rsid w:val="00E9084B"/>
    <w:rsid w:val="00E90D7D"/>
    <w:rsid w:val="00E91400"/>
    <w:rsid w:val="00E9443A"/>
    <w:rsid w:val="00E94934"/>
    <w:rsid w:val="00E94EAC"/>
    <w:rsid w:val="00E95953"/>
    <w:rsid w:val="00E9707F"/>
    <w:rsid w:val="00EA1899"/>
    <w:rsid w:val="00EA51E1"/>
    <w:rsid w:val="00EA52EE"/>
    <w:rsid w:val="00EA5940"/>
    <w:rsid w:val="00EB1209"/>
    <w:rsid w:val="00EB4D87"/>
    <w:rsid w:val="00EB5926"/>
    <w:rsid w:val="00EB629D"/>
    <w:rsid w:val="00EB7E40"/>
    <w:rsid w:val="00EC53D3"/>
    <w:rsid w:val="00EC5972"/>
    <w:rsid w:val="00EC6EC0"/>
    <w:rsid w:val="00EC7F6E"/>
    <w:rsid w:val="00ED10FA"/>
    <w:rsid w:val="00ED2128"/>
    <w:rsid w:val="00ED2EA6"/>
    <w:rsid w:val="00EE0EEF"/>
    <w:rsid w:val="00EE268F"/>
    <w:rsid w:val="00EE4B0F"/>
    <w:rsid w:val="00EE52D7"/>
    <w:rsid w:val="00EE5EFC"/>
    <w:rsid w:val="00EE6B0A"/>
    <w:rsid w:val="00EF021F"/>
    <w:rsid w:val="00EF2E95"/>
    <w:rsid w:val="00EF548D"/>
    <w:rsid w:val="00F05D0D"/>
    <w:rsid w:val="00F06246"/>
    <w:rsid w:val="00F068DB"/>
    <w:rsid w:val="00F075A2"/>
    <w:rsid w:val="00F075F2"/>
    <w:rsid w:val="00F079CF"/>
    <w:rsid w:val="00F13631"/>
    <w:rsid w:val="00F13655"/>
    <w:rsid w:val="00F17637"/>
    <w:rsid w:val="00F25987"/>
    <w:rsid w:val="00F25D7A"/>
    <w:rsid w:val="00F25F3E"/>
    <w:rsid w:val="00F306B4"/>
    <w:rsid w:val="00F309F8"/>
    <w:rsid w:val="00F3305F"/>
    <w:rsid w:val="00F332DB"/>
    <w:rsid w:val="00F33399"/>
    <w:rsid w:val="00F34EBA"/>
    <w:rsid w:val="00F41B58"/>
    <w:rsid w:val="00F41DA5"/>
    <w:rsid w:val="00F43E77"/>
    <w:rsid w:val="00F43F98"/>
    <w:rsid w:val="00F44E3C"/>
    <w:rsid w:val="00F456DB"/>
    <w:rsid w:val="00F519A7"/>
    <w:rsid w:val="00F51CD2"/>
    <w:rsid w:val="00F5209C"/>
    <w:rsid w:val="00F52A69"/>
    <w:rsid w:val="00F540F7"/>
    <w:rsid w:val="00F545AF"/>
    <w:rsid w:val="00F56DA5"/>
    <w:rsid w:val="00F60B33"/>
    <w:rsid w:val="00F6324A"/>
    <w:rsid w:val="00F654CC"/>
    <w:rsid w:val="00F743AE"/>
    <w:rsid w:val="00F75653"/>
    <w:rsid w:val="00F77CD1"/>
    <w:rsid w:val="00F8124E"/>
    <w:rsid w:val="00F82FA0"/>
    <w:rsid w:val="00F90D62"/>
    <w:rsid w:val="00F90EFC"/>
    <w:rsid w:val="00F9197B"/>
    <w:rsid w:val="00F91BDD"/>
    <w:rsid w:val="00F96FE3"/>
    <w:rsid w:val="00FA18AA"/>
    <w:rsid w:val="00FA2F78"/>
    <w:rsid w:val="00FA5F66"/>
    <w:rsid w:val="00FA676D"/>
    <w:rsid w:val="00FA79D1"/>
    <w:rsid w:val="00FA7C6C"/>
    <w:rsid w:val="00FB410C"/>
    <w:rsid w:val="00FB41C2"/>
    <w:rsid w:val="00FB4A81"/>
    <w:rsid w:val="00FC1526"/>
    <w:rsid w:val="00FC377F"/>
    <w:rsid w:val="00FD2818"/>
    <w:rsid w:val="00FD34B5"/>
    <w:rsid w:val="00FD5829"/>
    <w:rsid w:val="00FD7A6F"/>
    <w:rsid w:val="00FE2072"/>
    <w:rsid w:val="00FE4347"/>
    <w:rsid w:val="00FE47DE"/>
    <w:rsid w:val="00FF17E6"/>
    <w:rsid w:val="00FF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57E137A-A211-4C10-8EBD-5B22FA17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BBD"/>
  </w:style>
  <w:style w:type="paragraph" w:styleId="1">
    <w:name w:val="heading 1"/>
    <w:basedOn w:val="a"/>
    <w:next w:val="a"/>
    <w:link w:val="10"/>
    <w:uiPriority w:val="9"/>
    <w:qFormat/>
    <w:rsid w:val="00465C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65C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C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65C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465C16"/>
  </w:style>
  <w:style w:type="paragraph" w:styleId="a3">
    <w:name w:val="Title"/>
    <w:basedOn w:val="a"/>
    <w:link w:val="a4"/>
    <w:qFormat/>
    <w:rsid w:val="00465C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4">
    <w:name w:val="Название Знак"/>
    <w:basedOn w:val="a0"/>
    <w:link w:val="a3"/>
    <w:rsid w:val="00465C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BodyText31">
    <w:name w:val="Body Text 31"/>
    <w:basedOn w:val="a"/>
    <w:rsid w:val="00465C1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465C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65C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65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65C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65C1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465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465C1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465C16"/>
    <w:rPr>
      <w:rFonts w:eastAsiaTheme="minorEastAsia"/>
      <w:lang w:eastAsia="ru-RU"/>
    </w:rPr>
  </w:style>
  <w:style w:type="table" w:customStyle="1" w:styleId="12">
    <w:name w:val="Сетка таблицы1"/>
    <w:basedOn w:val="a1"/>
    <w:next w:val="aa"/>
    <w:uiPriority w:val="39"/>
    <w:rsid w:val="00465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39"/>
    <w:rsid w:val="00465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465C16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465C1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newsshowstyle">
    <w:name w:val="news_show_style"/>
    <w:basedOn w:val="a"/>
    <w:rsid w:val="0046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465C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465C1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KGK9">
    <w:name w:val="1KG=K9"/>
    <w:rsid w:val="00465C16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ru-RU"/>
    </w:rPr>
  </w:style>
  <w:style w:type="paragraph" w:customStyle="1" w:styleId="19">
    <w:name w:val="Обычный19"/>
    <w:rsid w:val="00465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465C1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465C1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465C16"/>
    <w:pPr>
      <w:spacing w:after="100"/>
      <w:ind w:left="220"/>
    </w:pPr>
  </w:style>
  <w:style w:type="character" w:styleId="af1">
    <w:name w:val="Hyperlink"/>
    <w:basedOn w:val="a0"/>
    <w:uiPriority w:val="99"/>
    <w:unhideWhenUsed/>
    <w:rsid w:val="00465C16"/>
    <w:rPr>
      <w:color w:val="0563C1" w:themeColor="hyperlink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465C16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65C16"/>
  </w:style>
  <w:style w:type="paragraph" w:styleId="af4">
    <w:name w:val="Normal (Web)"/>
    <w:basedOn w:val="a"/>
    <w:unhideWhenUsed/>
    <w:rsid w:val="0046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uiPriority w:val="99"/>
    <w:rsid w:val="004B1A3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uiPriority w:val="99"/>
    <w:rsid w:val="004B1A3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6C41D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4"/>
    <w:locked/>
    <w:rsid w:val="006C41D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8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14.xml"/><Relationship Id="rId32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oleObject" Target="embeddings/_____Microsoft_Excel_97-20031.xls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image" Target="media/image3.emf"/><Relationship Id="rId30" Type="http://schemas.openxmlformats.org/officeDocument/2006/relationships/chart" Target="charts/chart18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промышленного производства                                                        (по полному кругу предприятий)</a:t>
            </a:r>
          </a:p>
        </c:rich>
      </c:tx>
      <c:layout>
        <c:manualLayout>
          <c:xMode val="edge"/>
          <c:yMode val="edge"/>
          <c:x val="0.1753692614770459"/>
          <c:y val="1.2630000197343753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921019909571217"/>
          <c:y val="0.26809119915629159"/>
          <c:w val="0.44454250361561948"/>
          <c:h val="0.622835321550471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2020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7376113913904471E-2"/>
                  <c:y val="2.6482347601286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89,3 %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8.8311565844690042E-3"/>
                  <c:y val="1.88806662325104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101,8 %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6103540949596869E-2"/>
                  <c:y val="2.6482347601286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102,7 %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4060697502632538E-3"/>
                  <c:y val="2.9723916089435731E-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98,3 %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Водоснабжение, водоотведение, организация сбора и утилизации загрязнений</c:v>
                </c:pt>
                <c:pt idx="1">
                  <c:v>Обеспечение электрической энергией, газом и паром; кондиционирование воздуха</c:v>
                </c:pt>
                <c:pt idx="2">
                  <c:v>Обрабатывающая промышленность</c:v>
                </c:pt>
                <c:pt idx="3">
                  <c:v>Добывающая промышленность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89.3</c:v>
                </c:pt>
                <c:pt idx="1">
                  <c:v>101.8</c:v>
                </c:pt>
                <c:pt idx="2" formatCode="0.0">
                  <c:v>102.7</c:v>
                </c:pt>
                <c:pt idx="3">
                  <c:v>98.3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0379241516966067"/>
                  <c:y val="-2.00501253132833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95,3 %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161550913920206E-2"/>
                  <c:y val="-2.3414441615850743E-2"/>
                </c:manualLayout>
              </c:layout>
              <c:tx>
                <c:rich>
                  <a:bodyPr/>
                  <a:lstStyle/>
                  <a:p>
                    <a:fld id="{38C4C750-46C1-4721-BDC0-76D5D7AE50A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3050748895908969E-2"/>
                  <c:y val="-2.1939889092810767E-2"/>
                </c:manualLayout>
              </c:layout>
              <c:tx>
                <c:rich>
                  <a:bodyPr/>
                  <a:lstStyle/>
                  <a:p>
                    <a:fld id="{ECFF76FF-063A-4A4A-AC43-76FD89D69A1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6200355195121568E-2"/>
                  <c:y val="-1.48142008564718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Водоснабжение, водоотведение, организация сбора и утилизации загрязнений</c:v>
                </c:pt>
                <c:pt idx="1">
                  <c:v>Обеспечение электрической энергией, газом и паром; кондиционирование воздуха</c:v>
                </c:pt>
                <c:pt idx="2">
                  <c:v>Обрабатывающая промышленность</c:v>
                </c:pt>
                <c:pt idx="3">
                  <c:v>Добывающая промышленность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95.3</c:v>
                </c:pt>
                <c:pt idx="1">
                  <c:v>95</c:v>
                </c:pt>
                <c:pt idx="2" formatCode="0.0">
                  <c:v>106.6</c:v>
                </c:pt>
                <c:pt idx="3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2860816"/>
        <c:axId val="222861376"/>
      </c:barChart>
      <c:catAx>
        <c:axId val="222860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861376"/>
        <c:crosses val="autoZero"/>
        <c:auto val="1"/>
        <c:lblAlgn val="r"/>
        <c:lblOffset val="100"/>
        <c:noMultiLvlLbl val="0"/>
      </c:catAx>
      <c:valAx>
        <c:axId val="2228613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286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601671219668971"/>
          <c:y val="0.89771033985558657"/>
          <c:w val="0.70796625421822268"/>
          <c:h val="9.65671994863303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bg2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Объем отгруженных товаров, выполненных работ и услуг                         (всеми категориями производителей)</a:t>
            </a:r>
          </a:p>
        </c:rich>
      </c:tx>
      <c:layout>
        <c:manualLayout>
          <c:xMode val="edge"/>
          <c:yMode val="edge"/>
          <c:x val="0.16183480847042381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002108435002546"/>
          <c:y val="0.13225510604277912"/>
          <c:w val="0.81627812824839974"/>
          <c:h val="0.6143892103848465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Sheet1!$A$2:$D$2</c:f>
              <c:strCache>
                <c:ptCount val="4"/>
                <c:pt idx="0">
                  <c:v>Объем отгруженных товаров, выполненных работ, услуг, млн. рублей </c:v>
                </c:pt>
              </c:strCache>
            </c:strRef>
          </c:tx>
          <c:spPr>
            <a:gradFill rotWithShape="0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1001785151737898E-3"/>
                  <c:y val="8.595492365073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8502827990231631E-17"/>
                  <c:y val="-2.538276642545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3992778362538772E-4"/>
                  <c:y val="1.5970740343847552E-2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999286435409925E-3"/>
                  <c:y val="9.2478561637285225E-3"/>
                </c:manualLayout>
              </c:layout>
              <c:numFmt formatCode="#,##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8039215686274508E-2"/>
                      <c:h val="4.9314544901745437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1.9820130714554036E-3"/>
                  <c:y val="1.3467583793405135E-2"/>
                </c:manualLayout>
              </c:layout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65EE56DB-30AB-4071-854C-F917AC7FB1CD}" type="VALUE">
                      <a:rPr lang="en-US"/>
                      <a:pPr>
                        <a:defRPr sz="1100" b="1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[ЗНАЧЕНИЕ]</a:t>
                    </a:fld>
                    <a:r>
                      <a:rPr lang="en-US"/>
                      <a:t>,4</a:t>
                    </a:r>
                  </a:p>
                </c:rich>
              </c:tx>
              <c:numFmt formatCode="#,##0" sourceLinked="0"/>
              <c:spPr>
                <a:noFill/>
                <a:ln w="25400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2.1378825074147051E-3"/>
                  <c:y val="5.606809270298687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165 193,6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Sheet1!$E$1:$K$1</c:f>
              <c:strCache>
                <c:ptCount val="6"/>
                <c:pt idx="0">
                  <c:v> 2015 год</c:v>
                </c:pt>
                <c:pt idx="1">
                  <c:v> 2016 год</c:v>
                </c:pt>
                <c:pt idx="2">
                  <c:v> 2017 год</c:v>
                </c:pt>
                <c:pt idx="3">
                  <c:v> 2018 год</c:v>
                </c:pt>
                <c:pt idx="4">
                  <c:v> 2019 год</c:v>
                </c:pt>
                <c:pt idx="5">
                  <c:v> 2020 год </c:v>
                </c:pt>
              </c:strCache>
            </c:strRef>
          </c:cat>
          <c:val>
            <c:numRef>
              <c:f>Sheet1!$E$2:$K$2</c:f>
              <c:numCache>
                <c:formatCode>#\ ##0.0</c:formatCode>
                <c:ptCount val="6"/>
                <c:pt idx="0">
                  <c:v>124583</c:v>
                </c:pt>
                <c:pt idx="1">
                  <c:v>135789.70000000001</c:v>
                </c:pt>
                <c:pt idx="2">
                  <c:v>159679.20000000001</c:v>
                </c:pt>
                <c:pt idx="3" formatCode="#,##0.00">
                  <c:v>167811.3</c:v>
                </c:pt>
                <c:pt idx="4">
                  <c:v>177712.2</c:v>
                </c:pt>
                <c:pt idx="5">
                  <c:v>165193.60000000001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9620608"/>
        <c:axId val="289621168"/>
      </c:barChart>
      <c:lineChart>
        <c:grouping val="standard"/>
        <c:varyColors val="0"/>
        <c:ser>
          <c:idx val="2"/>
          <c:order val="1"/>
          <c:tx>
            <c:strRef>
              <c:f>Sheet1!$A$3:$D$3</c:f>
              <c:strCache>
                <c:ptCount val="4"/>
                <c:pt idx="0">
                  <c:v>Индекс промышленного производства, в процентах</c:v>
                </c:pt>
              </c:strCache>
            </c:strRef>
          </c:tx>
          <c:spPr>
            <a:ln w="38100">
              <a:solidFill>
                <a:srgbClr val="339966"/>
              </a:solidFill>
              <a:prstDash val="solid"/>
            </a:ln>
          </c:spPr>
          <c:marker>
            <c:symbol val="triangle"/>
            <c:size val="8"/>
            <c:spPr>
              <a:solidFill>
                <a:srgbClr val="FFFF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1449586206953597E-2"/>
                  <c:y val="3.8251777232299403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6624128405245192E-2"/>
                  <c:y val="4.4227613248748764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5347319089051777E-2"/>
                  <c:y val="4.2870859766010967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9475079397496895E-2"/>
                  <c:y val="3.6910325480569932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5960008962966578E-2"/>
                  <c:y val="3.8148490547993186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5276045314245568E-2"/>
                  <c:y val="3.560024227740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Sheet1!$E$1:$K$1</c:f>
              <c:strCache>
                <c:ptCount val="6"/>
                <c:pt idx="0">
                  <c:v> 2015 год</c:v>
                </c:pt>
                <c:pt idx="1">
                  <c:v> 2016 год</c:v>
                </c:pt>
                <c:pt idx="2">
                  <c:v> 2017 год</c:v>
                </c:pt>
                <c:pt idx="3">
                  <c:v> 2018 год</c:v>
                </c:pt>
                <c:pt idx="4">
                  <c:v> 2019 год</c:v>
                </c:pt>
                <c:pt idx="5">
                  <c:v> 2020 год </c:v>
                </c:pt>
              </c:strCache>
            </c:strRef>
          </c:cat>
          <c:val>
            <c:numRef>
              <c:f>Sheet1!$E$3:$K$3</c:f>
              <c:numCache>
                <c:formatCode>General</c:formatCode>
                <c:ptCount val="6"/>
                <c:pt idx="0">
                  <c:v>97.8</c:v>
                </c:pt>
                <c:pt idx="1">
                  <c:v>107.4</c:v>
                </c:pt>
                <c:pt idx="2">
                  <c:v>102.3</c:v>
                </c:pt>
                <c:pt idx="3">
                  <c:v>101.9</c:v>
                </c:pt>
                <c:pt idx="4">
                  <c:v>103.9</c:v>
                </c:pt>
                <c:pt idx="5">
                  <c:v>102.1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9621728"/>
        <c:axId val="289622288"/>
      </c:lineChart>
      <c:catAx>
        <c:axId val="28962060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962116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89621168"/>
        <c:scaling>
          <c:orientation val="minMax"/>
          <c:max val="18000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122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1.5923103144976998E-3"/>
              <c:y val="0.33967402576040395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9620608"/>
        <c:crosses val="autoZero"/>
        <c:crossBetween val="between"/>
        <c:majorUnit val="20000"/>
      </c:valAx>
      <c:catAx>
        <c:axId val="289621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89622288"/>
        <c:crossesAt val="0"/>
        <c:auto val="0"/>
        <c:lblAlgn val="ctr"/>
        <c:lblOffset val="100"/>
        <c:noMultiLvlLbl val="0"/>
      </c:catAx>
      <c:valAx>
        <c:axId val="289622288"/>
        <c:scaling>
          <c:orientation val="minMax"/>
          <c:max val="140"/>
          <c:min val="0"/>
        </c:scaling>
        <c:delete val="0"/>
        <c:axPos val="r"/>
        <c:majorGridlines/>
        <c:title>
          <c:tx>
            <c:rich>
              <a:bodyPr/>
              <a:lstStyle/>
              <a:p>
                <a:pPr>
                  <a:defRPr sz="11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в процентах</a:t>
                </a:r>
              </a:p>
            </c:rich>
          </c:tx>
          <c:layout>
            <c:manualLayout>
              <c:xMode val="edge"/>
              <c:yMode val="edge"/>
              <c:x val="0.96504644027994635"/>
              <c:y val="0.2742789303925565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9621728"/>
        <c:crosses val="max"/>
        <c:crossBetween val="between"/>
        <c:majorUnit val="20"/>
      </c:valAx>
      <c:spPr>
        <a:noFill/>
        <a:ln w="25400">
          <a:gradFill>
            <a:gsLst>
              <a:gs pos="60000">
                <a:srgbClr val="5B9BD5">
                  <a:lumMod val="5000"/>
                  <a:lumOff val="95000"/>
                </a:srgbClr>
              </a:gs>
              <a:gs pos="74000">
                <a:srgbClr val="5B9BD5">
                  <a:lumMod val="45000"/>
                  <a:lumOff val="55000"/>
                </a:srgbClr>
              </a:gs>
              <a:gs pos="83000">
                <a:srgbClr val="5B9BD5">
                  <a:lumMod val="45000"/>
                  <a:lumOff val="55000"/>
                </a:srgbClr>
              </a:gs>
              <a:gs pos="100000">
                <a:srgbClr val="5B9BD5">
                  <a:lumMod val="30000"/>
                  <a:lumOff val="70000"/>
                </a:srgbClr>
              </a:gs>
            </a:gsLst>
            <a:lin ang="5400000" scaled="1"/>
          </a:gradFill>
        </a:ln>
      </c:spPr>
    </c:plotArea>
    <c:legend>
      <c:legendPos val="r"/>
      <c:layout>
        <c:manualLayout>
          <c:xMode val="edge"/>
          <c:yMode val="edge"/>
          <c:x val="6.193546758018155E-2"/>
          <c:y val="0.88094186502549254"/>
          <c:w val="0.90705882352941192"/>
          <c:h val="0.1082700123477473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885438525563277"/>
          <c:y val="8.4623233830680405E-2"/>
          <c:w val="0.88212927756653992"/>
          <c:h val="0.7833381525336646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15069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Лист1!$G$1:$L$1</c:f>
              <c:strCache>
                <c:ptCount val="5"/>
                <c:pt idx="0">
                  <c:v>янв-дек                                                                            2016</c:v>
                </c:pt>
                <c:pt idx="1">
                  <c:v>янв-дек                                                               2017</c:v>
                </c:pt>
                <c:pt idx="2">
                  <c:v>янв-дек                                                                                                2018</c:v>
                </c:pt>
                <c:pt idx="3">
                  <c:v>янв-дек                                                                                                 2019</c:v>
                </c:pt>
                <c:pt idx="4">
                  <c:v>янв-дек                                                                                                   2020</c:v>
                </c:pt>
              </c:strCache>
            </c:strRef>
          </c:cat>
          <c:val>
            <c:numRef>
              <c:f>Лист1!$G$4:$L$4</c:f>
              <c:numCache>
                <c:formatCode>#\ ##0.0</c:formatCode>
                <c:ptCount val="5"/>
                <c:pt idx="0">
                  <c:v>31507.3</c:v>
                </c:pt>
                <c:pt idx="1">
                  <c:v>67889.635999999999</c:v>
                </c:pt>
                <c:pt idx="2">
                  <c:v>62319.913999999997</c:v>
                </c:pt>
                <c:pt idx="3">
                  <c:v>28832.3</c:v>
                </c:pt>
                <c:pt idx="4">
                  <c:v>-22561.702000000001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624528"/>
        <c:axId val="289625088"/>
      </c:barChart>
      <c:catAx>
        <c:axId val="289624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7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962508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89625088"/>
        <c:scaling>
          <c:orientation val="minMax"/>
          <c:min val="-4000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7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9624528"/>
        <c:crosses val="autoZero"/>
        <c:crossBetween val="between"/>
      </c:valAx>
      <c:spPr>
        <a:solidFill>
          <a:srgbClr val="FFFFFF"/>
        </a:solidFill>
        <a:ln w="301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4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123749563373005E-2"/>
          <c:y val="7.0169614866887373E-2"/>
          <c:w val="0.83080890677013852"/>
          <c:h val="0.76745750912233535"/>
        </c:manualLayout>
      </c:layout>
      <c:barChart>
        <c:barDir val="col"/>
        <c:grouping val="clustered"/>
        <c:varyColors val="0"/>
        <c:ser>
          <c:idx val="1"/>
          <c:order val="0"/>
          <c:spPr>
            <a:gradFill rotWithShape="0">
              <a:gsLst>
                <a:gs pos="0">
                  <a:srgbClr val="CCFFFF"/>
                </a:gs>
                <a:gs pos="100000">
                  <a:srgbClr val="00FFFF"/>
                </a:gs>
              </a:gsLst>
              <a:lin ang="5400000" scaled="1"/>
            </a:gradFill>
            <a:ln w="956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893814997263274E-3"/>
                  <c:y val="3.15023622047243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3814997263274E-3"/>
                  <c:y val="2.95312335958004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138197148437415E-17"/>
                  <c:y val="8.5240157480314965E-2"/>
                </c:manualLayout>
              </c:layout>
              <c:tx>
                <c:rich>
                  <a:bodyPr rot="0" vert="horz" wrap="square" lIns="38100" tIns="19050" rIns="38100" bIns="19050" anchor="t" anchorCtr="1">
                    <a:noAutofit/>
                  </a:bodyPr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5DA5F026-0CE3-4E45-BBCE-D2EFFA1B8EA1}" type="VALUE">
                      <a:rPr lang="en-US" sz="1050"/>
                      <a:pPr>
                        <a:defRPr sz="1050" b="1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numFmt formatCode="#,##0.0" sourceLinked="0"/>
              <c:spPr>
                <a:noFill/>
                <a:ln w="19120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073758021626607"/>
                      <c:h val="0.2118813648293962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"/>
                  <c:y val="1.8078215223096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2.29811023622046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2409267807040559E-3"/>
                  <c:y val="2.95328083989501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4.34782152230970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19120">
                <a:noFill/>
              </a:ln>
            </c:spPr>
            <c:txPr>
              <a:bodyPr rot="0" vert="horz" wrap="square" lIns="38100" tIns="19050" rIns="38100" bIns="19050" anchor="t" anchorCtr="1">
                <a:spAutoFit/>
              </a:bodyPr>
              <a:lstStyle/>
              <a:p>
                <a:pPr>
                  <a:defRPr sz="105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Лист2!$G$1:$M$1</c:f>
              <c:strCache>
                <c:ptCount val="7"/>
                <c:pt idx="0">
                  <c:v> 2014 год</c:v>
                </c:pt>
                <c:pt idx="1">
                  <c:v> 2015 год</c:v>
                </c:pt>
                <c:pt idx="2">
                  <c:v>2016 год</c:v>
                </c:pt>
                <c:pt idx="3">
                  <c:v> 2017 год</c:v>
                </c:pt>
                <c:pt idx="4">
                  <c:v>2018 год</c:v>
                </c:pt>
                <c:pt idx="5">
                  <c:v>2019 год</c:v>
                </c:pt>
                <c:pt idx="6">
                  <c:v>2020 год</c:v>
                </c:pt>
              </c:strCache>
            </c:strRef>
          </c:cat>
          <c:val>
            <c:numRef>
              <c:f>Лист2!$G$2:$M$2</c:f>
              <c:numCache>
                <c:formatCode>#\ ##0.0</c:formatCode>
                <c:ptCount val="7"/>
                <c:pt idx="0">
                  <c:v>24093.599999999999</c:v>
                </c:pt>
                <c:pt idx="1">
                  <c:v>18987.2</c:v>
                </c:pt>
                <c:pt idx="2">
                  <c:v>16153.6</c:v>
                </c:pt>
                <c:pt idx="3">
                  <c:v>19134.2</c:v>
                </c:pt>
                <c:pt idx="4" formatCode="#,##0.00">
                  <c:v>20038.7</c:v>
                </c:pt>
                <c:pt idx="5">
                  <c:v>30952.799999999999</c:v>
                </c:pt>
                <c:pt idx="6">
                  <c:v>50792.1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axId val="289911680"/>
        <c:axId val="289912240"/>
      </c:barChart>
      <c:lineChart>
        <c:grouping val="standard"/>
        <c:varyColors val="0"/>
        <c:ser>
          <c:idx val="2"/>
          <c:order val="1"/>
          <c:spPr>
            <a:ln w="28680">
              <a:solidFill>
                <a:srgbClr val="0000FF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691352049727082E-2"/>
                  <c:y val="-4.8835723222708093E-2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11321580526646E-2"/>
                  <c:y val="-5.3930442878571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920784287319432E-2"/>
                  <c:y val="-5.8501669100356944E-2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4891569205906985E-2"/>
                  <c:y val="-6.5508803897807846E-2"/>
                </c:manualLayout>
              </c:layout>
              <c:numFmt formatCode="#,##0.0" sourceLinked="0"/>
              <c:spPr>
                <a:noFill/>
                <a:ln w="19120">
                  <a:noFill/>
                </a:ln>
              </c:spPr>
              <c:txPr>
                <a:bodyPr/>
                <a:lstStyle/>
                <a:p>
                  <a:pPr>
                    <a:defRPr sz="1054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033671833244257E-2"/>
                  <c:y val="-8.6408686297709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4895777659005882E-2"/>
                  <c:y val="-5.2556683426619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930518439337254E-2"/>
                  <c:y val="-4.0918390543305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1912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Лист2!$G$1:$M$1</c:f>
              <c:strCache>
                <c:ptCount val="7"/>
                <c:pt idx="0">
                  <c:v> 2014 год</c:v>
                </c:pt>
                <c:pt idx="1">
                  <c:v> 2015 год</c:v>
                </c:pt>
                <c:pt idx="2">
                  <c:v>2016 год</c:v>
                </c:pt>
                <c:pt idx="3">
                  <c:v> 2017 год</c:v>
                </c:pt>
                <c:pt idx="4">
                  <c:v>2018 год</c:v>
                </c:pt>
                <c:pt idx="5">
                  <c:v>2019 год</c:v>
                </c:pt>
                <c:pt idx="6">
                  <c:v>2020 год</c:v>
                </c:pt>
              </c:strCache>
            </c:strRef>
          </c:cat>
          <c:val>
            <c:numRef>
              <c:f>Лист2!$G$3:$M$3</c:f>
              <c:numCache>
                <c:formatCode>0.0</c:formatCode>
                <c:ptCount val="7"/>
                <c:pt idx="0">
                  <c:v>93.3</c:v>
                </c:pt>
                <c:pt idx="1">
                  <c:v>69.599999999999994</c:v>
                </c:pt>
                <c:pt idx="2">
                  <c:v>80.099999999999994</c:v>
                </c:pt>
                <c:pt idx="3">
                  <c:v>109.7</c:v>
                </c:pt>
                <c:pt idx="4">
                  <c:v>97.4</c:v>
                </c:pt>
                <c:pt idx="5">
                  <c:v>143.1</c:v>
                </c:pt>
                <c:pt idx="6">
                  <c:v>151.4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9912800"/>
        <c:axId val="289913360"/>
      </c:lineChart>
      <c:catAx>
        <c:axId val="28991168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23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991224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89912240"/>
        <c:scaling>
          <c:orientation val="minMax"/>
        </c:scaling>
        <c:delete val="0"/>
        <c:axPos val="l"/>
        <c:numFmt formatCode="#\ ##0.0" sourceLinked="1"/>
        <c:majorTickMark val="cross"/>
        <c:minorTickMark val="none"/>
        <c:tickLblPos val="nextTo"/>
        <c:spPr>
          <a:ln w="23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9911680"/>
        <c:crosses val="autoZero"/>
        <c:crossBetween val="between"/>
      </c:valAx>
      <c:catAx>
        <c:axId val="28991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89913360"/>
        <c:crosses val="autoZero"/>
        <c:auto val="0"/>
        <c:lblAlgn val="ctr"/>
        <c:lblOffset val="100"/>
        <c:noMultiLvlLbl val="0"/>
      </c:catAx>
      <c:valAx>
        <c:axId val="289913360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105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baseline="0"/>
                  <a:t>в сопоставимых ценах, %</a:t>
                </a:r>
              </a:p>
            </c:rich>
          </c:tx>
          <c:layout>
            <c:manualLayout>
              <c:xMode val="edge"/>
              <c:yMode val="edge"/>
              <c:x val="0.14030999465526456"/>
              <c:y val="2.3236471237273685E-2"/>
            </c:manualLayout>
          </c:layout>
          <c:overlay val="0"/>
          <c:spPr>
            <a:noFill/>
            <a:ln w="19120">
              <a:noFill/>
            </a:ln>
          </c:spPr>
        </c:title>
        <c:numFmt formatCode="0.0" sourceLinked="1"/>
        <c:majorTickMark val="cross"/>
        <c:minorTickMark val="none"/>
        <c:tickLblPos val="nextTo"/>
        <c:spPr>
          <a:ln w="23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9912800"/>
        <c:crosses val="max"/>
        <c:crossBetween val="between"/>
      </c:valAx>
      <c:spPr>
        <a:noFill/>
        <a:ln w="1912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4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323529411764705"/>
          <c:y val="0.23043478260869565"/>
          <c:w val="0.48161764705882354"/>
          <c:h val="0.56956521739130439"/>
        </c:manualLayout>
      </c:layout>
      <c:pieChart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63500" sx="102000" sy="102000" algn="ctr" rotWithShape="0">
                <a:prstClr val="black">
                  <a:alpha val="20000"/>
                </a:prstClr>
              </a:outerShdw>
            </a:effectLst>
          </c:spPr>
          <c:explosion val="6"/>
          <c:dPt>
            <c:idx val="0"/>
            <c:bubble3D val="0"/>
            <c:spPr>
              <a:solidFill>
                <a:srgbClr val="FF9999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00FFFF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rgbClr val="9966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rgbClr val="9999FF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rgbClr val="CCECFF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8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9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2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3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5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6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3.7823072073965118E-2"/>
                  <c:y val="-2.886002886002886E-2"/>
                </c:manualLayout>
              </c:layout>
              <c:tx>
                <c:rich>
                  <a:bodyPr/>
                  <a:lstStyle/>
                  <a:p>
                    <a:fld id="{1A83B853-A07C-4568-BF0A-F0F7DCBA96A4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583776AF-9B34-4D8E-90A7-61375611AD19}" type="VALUE">
                      <a:rPr lang="ru-RU" sz="800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sz="8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6.963801225959633E-2"/>
                  <c:y val="-0.10387336665834188"/>
                </c:manualLayout>
              </c:layout>
              <c:tx>
                <c:rich>
                  <a:bodyPr/>
                  <a:lstStyle/>
                  <a:p>
                    <a:fld id="{6AAE30BE-8C9E-41A4-804D-689A7ADE0993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4,4%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DE8EE1B-80CB-429E-9113-77E2360D6BC6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12ACBF69-30FD-49A4-BC37-6EF8E3E7658E}" type="VALUE">
                      <a:rPr lang="ru-RU" sz="800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sz="8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4708972473208654E-2"/>
                  <c:y val="3.804276531549259E-2"/>
                </c:manualLayout>
              </c:layout>
              <c:tx>
                <c:rich>
                  <a:bodyPr/>
                  <a:lstStyle/>
                  <a:p>
                    <a:fld id="{B778099A-9BF5-4884-9A31-C44B260304A5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/>
                      <a:t>
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0,6</a:t>
                    </a:r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871446227868291"/>
                      <c:h val="7.523976858264618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0.16837975539226119"/>
                  <c:y val="-2.2182133045637865E-2"/>
                </c:manualLayout>
              </c:layout>
              <c:tx>
                <c:rich>
                  <a:bodyPr/>
                  <a:lstStyle/>
                  <a:p>
                    <a:fld id="{DF990F83-A1B3-451D-AE7A-A800C765BC86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6,2%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0.11136793444000841"/>
                  <c:y val="-7.8709169618260522E-2"/>
                </c:manualLayout>
              </c:layout>
              <c:tx>
                <c:rich>
                  <a:bodyPr/>
                  <a:lstStyle/>
                  <a:p>
                    <a:fld id="{BE511828-5CE6-41C3-93A1-953703856FAB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1,6</a:t>
                    </a:r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4.2026462914031178E-3"/>
                  <c:y val="-5.073931874218201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ABF5CE3-102C-4953-8762-758E131BD0BE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0,8%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70AD47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2192050536654131"/>
                      <c:h val="0.147969107167389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0.15549485185963438"/>
                  <c:y val="-5.7720057720057741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F9CB554-13D5-4AF9-8762-02298CF70595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1%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70AD47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1537195169368276"/>
                      <c:h val="0.1145226681375571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8.4051271275477277E-3"/>
                  <c:y val="7.8709169618260775E-3"/>
                </c:manualLayout>
              </c:layout>
              <c:tx>
                <c:rich>
                  <a:bodyPr/>
                  <a:lstStyle/>
                  <a:p>
                    <a:fld id="{804F755B-23DB-4FFE-9E84-B0A22E60A506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F82F0653-0127-435F-AA92-AFCAC332C094}" type="VALUE">
                      <a:rPr lang="ru-RU" sz="800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sz="8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9"/>
              <c:layout>
                <c:manualLayout>
                  <c:x val="8.3592794754406313E-2"/>
                  <c:y val="-8.7891906073724255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DFC5402-8982-428B-9488-4C6A91829122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3,9%</a:t>
                    </a:r>
                  </a:p>
                  <a:p>
                    <a:pPr>
                      <a:defRPr/>
                    </a:pPr>
                    <a:endParaRPr lang="ru-RU"/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70AD47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0651844081582674"/>
                      <c:h val="0.1713201139113809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0"/>
              <c:layout>
                <c:manualLayout>
                  <c:x val="0.1029628073124606"/>
                  <c:y val="-1.5741833923652106E-2"/>
                </c:manualLayout>
              </c:layout>
              <c:tx>
                <c:rich>
                  <a:bodyPr/>
                  <a:lstStyle/>
                  <a:p>
                    <a:fld id="{5D1F3703-85CA-4E0E-85EC-900461AD8A8C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/>
                      <a:t>
</a:t>
                    </a:r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1,9%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1"/>
              <c:layout>
                <c:manualLayout>
                  <c:x val="4.4126917419625974E-2"/>
                  <c:y val="3.6730945821854814E-2"/>
                </c:manualLayout>
              </c:layout>
              <c:tx>
                <c:rich>
                  <a:bodyPr/>
                  <a:lstStyle/>
                  <a:p>
                    <a:fld id="{F8E6CB7A-C3A9-42AF-B8CB-54078A7B98FD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 0,5 %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2"/>
              <c:layout>
                <c:manualLayout>
                  <c:x val="6.0937171674721582E-2"/>
                  <c:y val="3.4107306834579562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1FFCE84-B9DC-47B7-8DF9-9277036F80B2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12,8%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70AD47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697097749312121"/>
                      <c:h val="0.10861452235825894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3"/>
              <c:layout>
                <c:manualLayout>
                  <c:x val="7.9848707711704062E-2"/>
                  <c:y val="-1.0494555949101404E-2"/>
                </c:manualLayout>
              </c:layout>
              <c:tx>
                <c:rich>
                  <a:bodyPr/>
                  <a:lstStyle/>
                  <a:p>
                    <a:fld id="{FB3D97AA-D2CD-4A0E-8A9E-36249607815B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12,9%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4"/>
              <c:layout>
                <c:manualLayout>
                  <c:x val="0.15129228829586039"/>
                  <c:y val="5.772005772005772E-2"/>
                </c:manualLayout>
              </c:layout>
              <c:tx>
                <c:rich>
                  <a:bodyPr/>
                  <a:lstStyle/>
                  <a:p>
                    <a:fld id="{040AAA03-8DDC-4594-9F15-8D6A4E88E1E5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5,1%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5"/>
              <c:layout>
                <c:manualLayout>
                  <c:x val="4.4126917419625974E-2"/>
                  <c:y val="2.6236389872753414E-2"/>
                </c:manualLayout>
              </c:layout>
              <c:tx>
                <c:rich>
                  <a:bodyPr/>
                  <a:lstStyle/>
                  <a:p>
                    <a:fld id="{A2B31A8F-7766-4BD7-BED5-C90B8B95A2EF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sz="800" baseline="0">
                        <a:solidFill>
                          <a:sysClr val="windowText" lastClr="000000"/>
                        </a:solidFill>
                      </a:rPr>
                      <a:t>
0,7%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6"/>
              <c:layout>
                <c:manualLayout>
                  <c:x val="-0.10532286802782405"/>
                  <c:y val="0.10339770562007727"/>
                </c:manualLayout>
              </c:layout>
              <c:tx>
                <c:rich>
                  <a:bodyPr/>
                  <a:lstStyle/>
                  <a:p>
                    <a:fld id="{7E16432E-0025-4169-BD85-942C82E20594}" type="CATEGORYNAME">
                      <a:rPr lang="ru-RU" sz="800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E78AC230-3924-4701-9A52-43D9DA42737D}" type="VALUE">
                      <a:rPr lang="ru-RU" sz="800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70AD47"/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Лист1!$A$2:$A$18</c:f>
              <c:strCache>
                <c:ptCount val="17"/>
                <c:pt idx="0">
                  <c:v>Оптовая и розничная торговля</c:v>
                </c:pt>
                <c:pt idx="1">
                  <c:v>Операции с недвиж. имущ., аренда</c:v>
                </c:pt>
                <c:pt idx="2">
                  <c:v>Транспортировка и хранение</c:v>
                </c:pt>
                <c:pt idx="3">
                  <c:v>Деятельность гостиниц</c:v>
                </c:pt>
                <c:pt idx="4">
                  <c:v>Деятельность в области информации и связи</c:v>
                </c:pt>
                <c:pt idx="5">
                  <c:v>Деят. финансовая и страховая</c:v>
                </c:pt>
                <c:pt idx="6">
                  <c:v>Деятельность профессион., научная и техническая</c:v>
                </c:pt>
                <c:pt idx="7">
                  <c:v>Деятельность админ. и сопутст. доп услуги</c:v>
                </c:pt>
                <c:pt idx="8">
                  <c:v>Обрабатывающие производства</c:v>
                </c:pt>
                <c:pt idx="9">
                  <c:v>Обеспечение электрической энергией, газом и паром; кондиционирование воздуха</c:v>
                </c:pt>
                <c:pt idx="10">
                  <c:v>Водоснабжение, водоотведение</c:v>
                </c:pt>
                <c:pt idx="11">
                  <c:v>Строительство</c:v>
                </c:pt>
                <c:pt idx="12">
                  <c:v>Образование, здравоохранение, прочие </c:v>
                </c:pt>
                <c:pt idx="13">
                  <c:v>Деятельность в области культуры, спорта, досуга</c:v>
                </c:pt>
                <c:pt idx="14">
                  <c:v>Госуд-ое управ. и обеспечение военной безопасности</c:v>
                </c:pt>
                <c:pt idx="15">
                  <c:v>Сельское, лесное хозяйство, охота, </c:v>
                </c:pt>
                <c:pt idx="16">
                  <c:v>Добыча полезных ископаемых</c:v>
                </c:pt>
              </c:strCache>
            </c:strRef>
          </c:cat>
          <c:val>
            <c:numRef>
              <c:f>Лист1!$B$2:$B$18</c:f>
              <c:numCache>
                <c:formatCode>0.0%</c:formatCode>
                <c:ptCount val="17"/>
                <c:pt idx="0">
                  <c:v>2.4251297254235686E-2</c:v>
                </c:pt>
                <c:pt idx="1">
                  <c:v>4.4201845850516043E-2</c:v>
                </c:pt>
                <c:pt idx="2">
                  <c:v>0.2556749243243342</c:v>
                </c:pt>
                <c:pt idx="3">
                  <c:v>6.0762220697881545E-3</c:v>
                </c:pt>
                <c:pt idx="4">
                  <c:v>6.2051988531205658E-2</c:v>
                </c:pt>
                <c:pt idx="5">
                  <c:v>1.5695614161316113E-2</c:v>
                </c:pt>
                <c:pt idx="6">
                  <c:v>1.0148372127335504E-2</c:v>
                </c:pt>
                <c:pt idx="7">
                  <c:v>9.7647493791700266E-3</c:v>
                </c:pt>
                <c:pt idx="8">
                  <c:v>0.16735073319590116</c:v>
                </c:pt>
                <c:pt idx="9">
                  <c:v>3.9308938024145375E-2</c:v>
                </c:pt>
                <c:pt idx="10">
                  <c:v>1.8736894981298956E-2</c:v>
                </c:pt>
                <c:pt idx="11">
                  <c:v>5.4505143685078345E-3</c:v>
                </c:pt>
                <c:pt idx="12">
                  <c:v>0.12815710840942607</c:v>
                </c:pt>
                <c:pt idx="13">
                  <c:v>0.12906020183813277</c:v>
                </c:pt>
                <c:pt idx="14">
                  <c:v>5.052336203472009E-2</c:v>
                </c:pt>
                <c:pt idx="15">
                  <c:v>6.9282642392701843E-3</c:v>
                </c:pt>
                <c:pt idx="16">
                  <c:v>2.6618969210696147E-2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21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>
                <a:outerShdw blurRad="50800" dist="50800" dir="8400000" algn="ctr" rotWithShape="0">
                  <a:srgbClr val="000000">
                    <a:alpha val="43137"/>
                  </a:srgb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1276107641165162E-2"/>
                  <c:y val="-9.3610689757681484E-2"/>
                </c:manualLayout>
              </c:layout>
              <c:tx>
                <c:rich>
                  <a:bodyPr/>
                  <a:lstStyle/>
                  <a:p>
                    <a:fld id="{A0572BC2-F762-4536-A265-7DB388BA14CA}" type="CATEGORYNAME">
                      <a:rPr lang="ru-RU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BA9A943B-D77D-4CA8-B8CF-232CEF13B409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1339257836672855"/>
                  <c:y val="7.4971088384066945E-3"/>
                </c:manualLayout>
              </c:layout>
              <c:tx>
                <c:rich>
                  <a:bodyPr rot="60000" spcFirstLastPara="1" vertOverflow="ellipsis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65712C2-A24F-48D7-A125-8E805E68F9BE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A326E526-32C2-4D77-BB0E-5440F6E46BEF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717000618825084"/>
                      <c:h val="0.1602023310304602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1313650427842865"/>
                  <c:y val="9.1639833680583743E-3"/>
                </c:manualLayout>
              </c:layout>
              <c:tx>
                <c:rich>
                  <a:bodyPr rot="60000" spcFirstLastPara="1" vertOverflow="ellipsis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D5CB939-5E8D-4DE7-A808-0F90B66D0E1F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576408B6-E069-4A52-970D-9CA8E20BBF8B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63296775707914554"/>
                      <c:h val="8.8615778697765865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0.1870031368030215"/>
                  <c:y val="5.1984854352222366E-2"/>
                </c:manualLayout>
              </c:layout>
              <c:tx>
                <c:rich>
                  <a:bodyPr rot="60000" spcFirstLastPara="1" vertOverflow="overflow" horzOverflow="overflow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C77F44F-B1B2-43F2-99A1-695B580BBA18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  <a:fld id="{DDF4D3F9-7792-4FE4-B08F-12053CA4C96F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solidFill>
                  <a:schemeClr val="lt1"/>
                </a:solidFill>
                <a:ln>
                  <a:noFill/>
                </a:ln>
                <a:effectLst/>
              </c:spPr>
              <c:txPr>
                <a:bodyPr rot="60000" spcFirstLastPara="1" vertOverflow="overflow" horzOverflow="overflow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1773890797959497"/>
                      <c:h val="3.7187307056124275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2.5307300002133919E-2"/>
                  <c:y val="9.4029688911836856E-2"/>
                </c:manualLayout>
              </c:layout>
              <c:tx>
                <c:rich>
                  <a:bodyPr rot="60000" spcFirstLastPara="1" vertOverflow="ellipsis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0DE49C4-0B04-4103-8146-B15C28F6CB7D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5942E43D-6BF4-4FB6-ACDC-BA7FB9EEC1FE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2538975311012955"/>
                      <c:h val="6.622097525165676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7.3408958026588145E-2"/>
                  <c:y val="-0.17618349252735169"/>
                </c:manualLayout>
              </c:layout>
              <c:tx>
                <c:rich>
                  <a:bodyPr rot="60000" spcFirstLastPara="1" vertOverflow="ellipsis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56E4107-41AF-4BC7-A2DE-5C381879368D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  <a:fld id="{79B2429E-F58D-4E42-967C-2A326E3EA6AA}" type="VALUE">
                      <a:rPr lang="ru-RU" baseline="0"/>
                      <a:pPr>
                        <a:defRPr/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57217847769029"/>
                      <c:h val="0.2319453924914675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8.6043744531933669E-2"/>
                  <c:y val="0.16796251043332225"/>
                </c:manualLayout>
              </c:layout>
              <c:tx>
                <c:rich>
                  <a:bodyPr rot="60000" spcFirstLastPara="1" vertOverflow="ellipsis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7EB8E11-9EA1-473A-A745-C536352EB927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6D3D0C18-CEE5-46C9-A616-F8D29AE6D38E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099343234599472"/>
                      <c:h val="0.2187158668691429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-1.8778140537305313E-6"/>
                  <c:y val="1.403364809283884E-2"/>
                </c:manualLayout>
              </c:layout>
              <c:tx>
                <c:rich>
                  <a:bodyPr rot="60000" spcFirstLastPara="1" vertOverflow="ellipsis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07DE02D-4DBE-4FF2-8D86-8A4B668808F2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461D299D-F583-4F1A-8D9E-FD1B5BC1114D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63442374581226"/>
                      <c:h val="0.2236308967126235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6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Собственные средства</c:v>
                </c:pt>
                <c:pt idx="1">
                  <c:v>Кредиты банков</c:v>
                </c:pt>
                <c:pt idx="2">
                  <c:v>Средства внебюджетных фондов</c:v>
                </c:pt>
                <c:pt idx="3">
                  <c:v>Средства организаций и населения для долевого строительства</c:v>
                </c:pt>
                <c:pt idx="4">
                  <c:v>Прочие средства</c:v>
                </c:pt>
                <c:pt idx="5">
                  <c:v>Заемные средства других организ.</c:v>
                </c:pt>
                <c:pt idx="6">
                  <c:v>Федеральный бюджет</c:v>
                </c:pt>
                <c:pt idx="7">
                  <c:v>Областной бюджет</c:v>
                </c:pt>
                <c:pt idx="8">
                  <c:v>Бюджет города Кемерово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0.57207974147626584</c:v>
                </c:pt>
                <c:pt idx="1">
                  <c:v>6.7110473330225628E-2</c:v>
                </c:pt>
                <c:pt idx="2">
                  <c:v>3.4477417712723639E-3</c:v>
                </c:pt>
                <c:pt idx="3">
                  <c:v>2.5227000418391942E-2</c:v>
                </c:pt>
                <c:pt idx="4">
                  <c:v>3.4010573339898396E-2</c:v>
                </c:pt>
                <c:pt idx="5">
                  <c:v>6.313247179624653E-3</c:v>
                </c:pt>
                <c:pt idx="6">
                  <c:v>9.9010737637144144E-2</c:v>
                </c:pt>
                <c:pt idx="7">
                  <c:v>0.18046917426330603</c:v>
                </c:pt>
                <c:pt idx="8">
                  <c:v>1.2331310583871066E-2</c:v>
                </c:pt>
              </c:numCache>
            </c:numRef>
          </c:val>
          <c:extLst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Собственные средства</c:v>
                </c:pt>
                <c:pt idx="1">
                  <c:v>Кредиты банков</c:v>
                </c:pt>
                <c:pt idx="2">
                  <c:v>Средства внебюджетных фондов</c:v>
                </c:pt>
                <c:pt idx="3">
                  <c:v>Средства организаций и населения для долевого строительства</c:v>
                </c:pt>
                <c:pt idx="4">
                  <c:v>Прочие средства</c:v>
                </c:pt>
                <c:pt idx="5">
                  <c:v>Заемные средства других организ.</c:v>
                </c:pt>
                <c:pt idx="6">
                  <c:v>Федеральный бюджет</c:v>
                </c:pt>
                <c:pt idx="7">
                  <c:v>Областной бюджет</c:v>
                </c:pt>
                <c:pt idx="8">
                  <c:v>Бюджет города Кемерово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29057124</c:v>
                </c:pt>
                <c:pt idx="1">
                  <c:v>3408681</c:v>
                </c:pt>
                <c:pt idx="2">
                  <c:v>175118</c:v>
                </c:pt>
                <c:pt idx="3">
                  <c:v>1281332</c:v>
                </c:pt>
                <c:pt idx="4">
                  <c:v>1727468</c:v>
                </c:pt>
                <c:pt idx="5">
                  <c:v>320663</c:v>
                </c:pt>
                <c:pt idx="6">
                  <c:v>5028962</c:v>
                </c:pt>
                <c:pt idx="7">
                  <c:v>9166406</c:v>
                </c:pt>
                <c:pt idx="8">
                  <c:v>626333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ввода жилья по г. Кемерово, тыс. кв.м</a:t>
            </a:r>
          </a:p>
        </c:rich>
      </c:tx>
      <c:layout>
        <c:manualLayout>
          <c:xMode val="edge"/>
          <c:yMode val="edge"/>
          <c:x val="0.19138394459076102"/>
          <c:y val="1.699183965640658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2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4826336220219771E-2"/>
          <c:y val="3.4537743592861707E-2"/>
          <c:w val="0.8842289122287591"/>
          <c:h val="0.823765176834910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Ввод многоквартирных жилых домов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487202538154512E-2"/>
                  <c:y val="1.2891040646946159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498651517960522E-2"/>
                  <c:y val="-1.5725230292159425E-3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7527957828016949E-3"/>
                  <c:y val="-6.4147386982032649E-3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4928937969825777E-3"/>
                  <c:y val="4.7597513148694252E-3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354963848088514E-2"/>
                  <c:y val="4.032012890280606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047205616401459E-2"/>
                  <c:y val="-1.3019107408871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383500596410345E-3"/>
                  <c:y val="-2.8957528957528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3055090126173958E-3"/>
                  <c:y val="-2.2041163773447238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6637050199911153E-3"/>
                  <c:y val="-4.82625482625482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3327410039982231E-2"/>
                  <c:y val="-2.212007908729342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Sheet1!$B$1:$K$1</c:f>
              <c:strCache>
                <c:ptCount val="10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 2017 год</c:v>
                </c:pt>
                <c:pt idx="7">
                  <c:v> 2018 год</c:v>
                </c:pt>
                <c:pt idx="8">
                  <c:v>2019 год</c:v>
                </c:pt>
                <c:pt idx="9">
                  <c:v>2020 год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174.8</c:v>
                </c:pt>
                <c:pt idx="1">
                  <c:v>209.4</c:v>
                </c:pt>
                <c:pt idx="2">
                  <c:v>235</c:v>
                </c:pt>
                <c:pt idx="3" formatCode="0.0">
                  <c:v>218.2</c:v>
                </c:pt>
                <c:pt idx="4">
                  <c:v>270.5</c:v>
                </c:pt>
                <c:pt idx="5">
                  <c:v>291.3</c:v>
                </c:pt>
                <c:pt idx="6">
                  <c:v>323.39999999999998</c:v>
                </c:pt>
                <c:pt idx="7">
                  <c:v>190.3</c:v>
                </c:pt>
                <c:pt idx="8">
                  <c:v>225.5</c:v>
                </c:pt>
                <c:pt idx="9">
                  <c:v>154.6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Ввод индивидуального жилья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126501957135412E-2"/>
                  <c:y val="-1.5070455720062019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091238539651669E-2"/>
                  <c:y val="-1.6699601738971906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759144837773465E-2"/>
                  <c:y val="-3.006160688247311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296477156259511E-2"/>
                  <c:y val="-1.1286595932265312E-2"/>
                </c:manualLayout>
              </c:layout>
              <c:numFmt formatCode="0.0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8435376053337543E-2"/>
                  <c:y val="1.17996230200945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053662938956264E-2"/>
                  <c:y val="1.2164442282552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346432206858194E-2"/>
                  <c:y val="4.92886024382087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1496132952283593E-2"/>
                  <c:y val="-4.84829599002827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3574124536076706E-2"/>
                  <c:y val="-9.6969720001216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8876055086628164E-2"/>
                  <c:y val="-4.82625482625482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Sheet1!$B$1:$K$1</c:f>
              <c:strCache>
                <c:ptCount val="10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 2017 год</c:v>
                </c:pt>
                <c:pt idx="7">
                  <c:v> 2018 год</c:v>
                </c:pt>
                <c:pt idx="8">
                  <c:v>2019 год</c:v>
                </c:pt>
                <c:pt idx="9">
                  <c:v>2020 год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93.8</c:v>
                </c:pt>
                <c:pt idx="1">
                  <c:v>61.1</c:v>
                </c:pt>
                <c:pt idx="2" formatCode="0.0">
                  <c:v>47.8</c:v>
                </c:pt>
                <c:pt idx="3">
                  <c:v>65.3</c:v>
                </c:pt>
                <c:pt idx="4">
                  <c:v>17.5</c:v>
                </c:pt>
                <c:pt idx="5">
                  <c:v>30.3</c:v>
                </c:pt>
                <c:pt idx="6">
                  <c:v>31</c:v>
                </c:pt>
                <c:pt idx="7">
                  <c:v>65.3</c:v>
                </c:pt>
                <c:pt idx="8">
                  <c:v>35.299999999999997</c:v>
                </c:pt>
                <c:pt idx="9">
                  <c:v>29.8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92705088"/>
        <c:axId val="292705648"/>
        <c:axId val="0"/>
      </c:bar3DChart>
      <c:catAx>
        <c:axId val="292705088"/>
        <c:scaling>
          <c:orientation val="minMax"/>
        </c:scaling>
        <c:delete val="0"/>
        <c:axPos val="b"/>
        <c:numFmt formatCode="_-* #,##0.00\р._-;\-* #,##0.00\р._-;_-* &quot;-&quot;??\р._-;_-@_-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92705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2705648"/>
        <c:scaling>
          <c:orientation val="minMax"/>
          <c:max val="180"/>
          <c:min val="0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927050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4959715912553065"/>
          <c:y val="0.86985781453577316"/>
          <c:w val="0.76"/>
          <c:h val="0.109243697478991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81705433533796"/>
          <c:y val="7.0695273001631018E-2"/>
          <c:w val="0.862059532777537"/>
          <c:h val="0.6627746566906942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доходы, всего за год</c:v>
                </c:pt>
              </c:strCache>
            </c:strRef>
          </c:tx>
          <c:marker>
            <c:symbol val="diamond"/>
            <c:size val="8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numFmt formatCode="0.0" sourceLinked="0"/>
            <c:spPr>
              <a:noFill/>
              <a:ln w="240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 algn="ctr" rtl="0">
                  <a:defRPr sz="143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Лист1!$B$1:$K$1</c:f>
              <c:numCache>
                <c:formatCode>0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Лист1!$B$2:$K$2</c:f>
            </c:numRef>
          </c:val>
          <c:smooth val="0"/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доходы, всего за квартал</c:v>
                </c:pt>
              </c:strCache>
            </c:strRef>
          </c:tx>
          <c:spPr>
            <a:ln w="57150">
              <a:solidFill>
                <a:srgbClr val="00B050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00B050"/>
              </a:solidFill>
              <a:ln cap="rnd">
                <a:solidFill>
                  <a:srgbClr val="00B050">
                    <a:alpha val="0"/>
                  </a:srgbClr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9082557224441011E-2"/>
                  <c:y val="-0.1250012472495996"/>
                </c:manualLayout>
              </c:layout>
              <c:numFmt formatCode="#,##0.0" sourceLinked="0"/>
              <c:spPr>
                <a:noFill/>
                <a:ln w="24042">
                  <a:noFill/>
                </a:ln>
              </c:spPr>
              <c:txPr>
                <a:bodyPr/>
                <a:lstStyle/>
                <a:p>
                  <a:pPr>
                    <a:defRPr sz="113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305154934200833E-2"/>
                  <c:y val="-9.275201753374894E-2"/>
                </c:manualLayout>
              </c:layout>
              <c:numFmt formatCode="#,##0.0" sourceLinked="0"/>
              <c:spPr>
                <a:noFill/>
                <a:ln w="24042">
                  <a:noFill/>
                </a:ln>
              </c:spPr>
              <c:txPr>
                <a:bodyPr/>
                <a:lstStyle/>
                <a:p>
                  <a:pPr>
                    <a:defRPr sz="113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907982172992679E-2"/>
                  <c:y val="-7.6460013177837155E-2"/>
                </c:manualLayout>
              </c:layout>
              <c:numFmt formatCode="#,##0.0" sourceLinked="0"/>
              <c:spPr>
                <a:noFill/>
                <a:ln w="24042">
                  <a:noFill/>
                </a:ln>
              </c:spPr>
              <c:txPr>
                <a:bodyPr/>
                <a:lstStyle/>
                <a:p>
                  <a:pPr>
                    <a:defRPr sz="113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166957751339418E-2"/>
                  <c:y val="-0.11638369870578501"/>
                </c:manualLayout>
              </c:layout>
              <c:numFmt formatCode="#,##0.0" sourceLinked="0"/>
              <c:spPr>
                <a:noFill/>
                <a:ln w="24042">
                  <a:noFill/>
                </a:ln>
              </c:spPr>
              <c:txPr>
                <a:bodyPr/>
                <a:lstStyle/>
                <a:p>
                  <a:pPr>
                    <a:defRPr sz="113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0287226923999621E-2"/>
                  <c:y val="-6.1237030754594607E-2"/>
                </c:manualLayout>
              </c:layout>
              <c:numFmt formatCode="#,##0.0" sourceLinked="0"/>
              <c:spPr>
                <a:noFill/>
                <a:ln w="24042">
                  <a:noFill/>
                </a:ln>
              </c:spPr>
              <c:txPr>
                <a:bodyPr/>
                <a:lstStyle/>
                <a:p>
                  <a:pPr>
                    <a:defRPr sz="113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3459432616353284E-2"/>
                  <c:y val="-5.6323383435493188E-2"/>
                </c:manualLayout>
              </c:layout>
              <c:numFmt formatCode="#,##0.0" sourceLinked="0"/>
              <c:spPr>
                <a:noFill/>
                <a:ln w="24042">
                  <a:noFill/>
                </a:ln>
              </c:spPr>
              <c:txPr>
                <a:bodyPr/>
                <a:lstStyle/>
                <a:p>
                  <a:pPr>
                    <a:defRPr sz="1137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0550507749866376E-2"/>
                  <c:y val="-0.14831191217986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en-US" baseline="0"/>
                      <a:t> 557,6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4826296098343126E-2"/>
                  <c:y val="-8.0067575123133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550507749866376E-2"/>
                  <c:y val="-9.0522451352964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2068412613575625E-2"/>
                  <c:y val="-6.8490346288099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40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3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Лист1!$B$1:$K$1</c:f>
              <c:numCache>
                <c:formatCode>0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Лист1!$B$3:$K$3</c:f>
              <c:numCache>
                <c:formatCode>0.0</c:formatCode>
                <c:ptCount val="10"/>
                <c:pt idx="0">
                  <c:v>18222.400000000001</c:v>
                </c:pt>
                <c:pt idx="1">
                  <c:v>16609.8</c:v>
                </c:pt>
                <c:pt idx="2">
                  <c:v>15431.6</c:v>
                </c:pt>
                <c:pt idx="3">
                  <c:v>17895.400000000001</c:v>
                </c:pt>
                <c:pt idx="4">
                  <c:v>17821.099999999999</c:v>
                </c:pt>
                <c:pt idx="5">
                  <c:v>17062.2</c:v>
                </c:pt>
                <c:pt idx="6">
                  <c:v>18557.7</c:v>
                </c:pt>
                <c:pt idx="7" formatCode="#,##0.00">
                  <c:v>22618.400000000001</c:v>
                </c:pt>
                <c:pt idx="8" formatCode="#,##0.00">
                  <c:v>24654.2</c:v>
                </c:pt>
                <c:pt idx="9" formatCode="#\ ##0.0">
                  <c:v>28231.3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709568"/>
        <c:axId val="293444000"/>
      </c:lineChart>
      <c:catAx>
        <c:axId val="292709568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spPr>
          <a:ln w="30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93444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3444000"/>
        <c:scaling>
          <c:orientation val="minMax"/>
          <c:max val="30000"/>
          <c:min val="1500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0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3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92709568"/>
        <c:crosses val="autoZero"/>
        <c:crossBetween val="between"/>
        <c:majorUnit val="2000"/>
        <c:minorUnit val="500"/>
      </c:valAx>
      <c:spPr>
        <a:noFill/>
        <a:ln w="2347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4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налоговых доходов бюджета</a:t>
            </a:r>
          </a:p>
          <a:p>
            <a:pPr>
              <a:defRPr/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города Кемерово, млн. рублей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26631272068190176"/>
          <c:y val="8.6157708547301157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477587695674853E-2"/>
          <c:y val="0.29465506341030301"/>
          <c:w val="0.875"/>
          <c:h val="0.614142294713160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налоговых доходом бюджета города Кемерово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8.1250000000000003E-2"/>
                  <c:y val="5.6939501779359428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873A3AB2-5383-498F-8F68-17A50E596B7E}" type="CELLRANGE">
                      <a:rPr lang="ru-RU" sz="1100" baseline="0">
                        <a:solidFill>
                          <a:sysClr val="windowText" lastClr="000000"/>
                        </a:solidFill>
                      </a:rPr>
                      <a:pPr>
                        <a:defRPr sz="11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[ДИАПАЗОН ЯЧЕЕК]</a:t>
                    </a:fld>
                    <a:r>
                      <a:rPr lang="ru-RU" sz="1100" baseline="0">
                        <a:solidFill>
                          <a:sysClr val="windowText" lastClr="000000"/>
                        </a:solidFill>
                      </a:rPr>
                      <a:t> 67,6%</a:t>
                    </a:r>
                  </a:p>
                </c:rich>
              </c:tx>
              <c:numFmt formatCode="0.0%" sourceLinked="0"/>
              <c:spPr>
                <a:solidFill>
                  <a:schemeClr val="lt1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1"/>
                </c:ext>
              </c:extLst>
            </c:dLbl>
            <c:dLbl>
              <c:idx val="1"/>
              <c:layout>
                <c:manualLayout>
                  <c:x val="-7.1527723097112861E-2"/>
                  <c:y val="4.209749582013992E-2"/>
                </c:manualLayout>
              </c:layout>
              <c:tx>
                <c:rich>
                  <a:bodyPr/>
                  <a:lstStyle/>
                  <a:p>
                    <a:fld id="{811C0B4A-E9BB-43B0-87F3-82D61E48CCF5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3079528D-57ED-4C01-A213-4BC8D1BB5DD7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2"/>
              <c:layout>
                <c:manualLayout>
                  <c:x val="-4.7655757874015749E-2"/>
                  <c:y val="-6.1771887055043384E-2"/>
                </c:manualLayout>
              </c:layout>
              <c:tx>
                <c:rich>
                  <a:bodyPr/>
                  <a:lstStyle/>
                  <a:p>
                    <a:fld id="{2494853D-D89B-45F5-BBEF-03514DC2966C}" type="CELLRANGE">
                      <a:rPr lang="ru-RU" baseline="0"/>
                      <a:pPr/>
                      <a:t>[ДИАПАЗОН ЯЧЕЕК]</a:t>
                    </a:fld>
                    <a:r>
                      <a:rPr lang="ru-RU" baseline="0"/>
                      <a:t> 5,3%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953703703703701"/>
                      <c:h val="0.14267872765904263"/>
                    </c:manualLayout>
                  </c15:layout>
                  <c15:dlblFieldTable/>
                  <c15:showDataLabelsRange val="1"/>
                </c:ext>
              </c:extLst>
            </c:dLbl>
            <c:dLbl>
              <c:idx val="3"/>
              <c:layout>
                <c:manualLayout>
                  <c:x val="-7.0116870570331807E-2"/>
                  <c:y val="-0.1652938491384229"/>
                </c:manualLayout>
              </c:layout>
              <c:tx>
                <c:rich>
                  <a:bodyPr/>
                  <a:lstStyle/>
                  <a:p>
                    <a:fld id="{BBF9A5B1-F06F-4522-AF84-30CD2CBA1518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84DC2AD0-D7A6-4498-A2A8-C447D6AEEFA7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4"/>
              <c:layout>
                <c:manualLayout>
                  <c:x val="2.6851870078740118E-2"/>
                  <c:y val="-6.9790493270191753E-2"/>
                </c:manualLayout>
              </c:layout>
              <c:tx>
                <c:rich>
                  <a:bodyPr/>
                  <a:lstStyle/>
                  <a:p>
                    <a:fld id="{CB69C633-72A2-4D70-9F88-DA92907A8773}" type="CELLRANGE">
                      <a:rPr lang="ru-RU" baseline="0"/>
                      <a:pPr/>
                      <a:t>[ДИАПАЗОН ЯЧЕЕК]</a:t>
                    </a:fld>
                    <a:r>
                      <a:rPr lang="ru-RU" baseline="0"/>
                      <a:t> 15%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5"/>
              <c:layout>
                <c:manualLayout>
                  <c:x val="0.1048256345806937"/>
                  <c:y val="-1.6922286888052036E-2"/>
                </c:manualLayout>
              </c:layout>
              <c:tx>
                <c:rich>
                  <a:bodyPr/>
                  <a:lstStyle/>
                  <a:p>
                    <a:fld id="{8523B866-D3D9-4BB6-8CDD-E4017CA5CE8C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 </a:t>
                    </a:r>
                    <a:fld id="{F10003FA-D519-40B0-B9EF-56626F20557C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НДФЛ</c:v>
                </c:pt>
                <c:pt idx="1">
                  <c:v>Земельный налог</c:v>
                </c:pt>
                <c:pt idx="2">
                  <c:v>Единый налог на вмененный доход</c:v>
                </c:pt>
                <c:pt idx="3">
                  <c:v>Гос.пошлина</c:v>
                </c:pt>
                <c:pt idx="4">
                  <c:v>Прочие</c:v>
                </c:pt>
                <c:pt idx="5">
                  <c:v>Патентная система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4339.3708999999999</c:v>
                </c:pt>
                <c:pt idx="1">
                  <c:v>605.81920000000002</c:v>
                </c:pt>
                <c:pt idx="2">
                  <c:v>273.43040000000002</c:v>
                </c:pt>
                <c:pt idx="3">
                  <c:v>131.2362</c:v>
                </c:pt>
                <c:pt idx="4" formatCode="0.00">
                  <c:v>931.46349999999984</c:v>
                </c:pt>
                <c:pt idx="5">
                  <c:v>26.3748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Лист1!$A$2:$A$7</c15:f>
                <c15:dlblRangeCache>
                  <c:ptCount val="6"/>
                  <c:pt idx="0">
                    <c:v>НДФЛ</c:v>
                  </c:pt>
                  <c:pt idx="1">
                    <c:v>Земельный налог</c:v>
                  </c:pt>
                  <c:pt idx="2">
                    <c:v>Единый налог на вмененный доход</c:v>
                  </c:pt>
                  <c:pt idx="3">
                    <c:v>Гос.пошлина</c:v>
                  </c:pt>
                  <c:pt idx="4">
                    <c:v>Прочие</c:v>
                  </c:pt>
                  <c:pt idx="5">
                    <c:v>Патентная система</c:v>
                  </c:pt>
                </c15:dlblRangeCache>
              </c15:datalabelsRang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461083869819987E-2"/>
          <c:y val="4.911799326988063E-2"/>
          <c:w val="0.93691830403309206"/>
          <c:h val="0.862993668019159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'для графика'!$B$1</c:f>
              <c:strCache>
                <c:ptCount val="1"/>
                <c:pt idx="0">
                  <c:v>1 пол-е 2007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графика'!$B$2:$B$23</c:f>
            </c:numRef>
          </c:val>
        </c:ser>
        <c:ser>
          <c:idx val="1"/>
          <c:order val="1"/>
          <c:tx>
            <c:strRef>
              <c:f>'для графика'!$C$1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графика'!$C$2:$C$23</c:f>
            </c:numRef>
          </c:val>
        </c:ser>
        <c:ser>
          <c:idx val="2"/>
          <c:order val="2"/>
          <c:tx>
            <c:strRef>
              <c:f>'для графика'!$D$1</c:f>
              <c:strCache>
                <c:ptCount val="1"/>
                <c:pt idx="0">
                  <c:v>1 пол-е 2008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графика'!$D$2:$D$23</c:f>
            </c:numRef>
          </c:val>
        </c:ser>
        <c:ser>
          <c:idx val="7"/>
          <c:order val="3"/>
          <c:tx>
            <c:strRef>
              <c:f>'для графика'!$E$1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графика'!$E$2:$E$23</c:f>
            </c:numRef>
          </c:val>
        </c:ser>
        <c:ser>
          <c:idx val="3"/>
          <c:order val="4"/>
          <c:tx>
            <c:strRef>
              <c:f>'для графика'!$F$1</c:f>
              <c:strCache>
                <c:ptCount val="1"/>
                <c:pt idx="0">
                  <c:v>1 пол-е 2009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графика'!$F$2:$F$23</c:f>
            </c:numRef>
          </c:val>
        </c:ser>
        <c:ser>
          <c:idx val="4"/>
          <c:order val="5"/>
          <c:tx>
            <c:strRef>
              <c:f>'для графика'!$G$1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графика'!$G$2:$G$23</c:f>
            </c:numRef>
          </c:val>
        </c:ser>
        <c:ser>
          <c:idx val="5"/>
          <c:order val="6"/>
          <c:tx>
            <c:strRef>
              <c:f>'для графика'!$H$1</c:f>
              <c:strCache>
                <c:ptCount val="1"/>
                <c:pt idx="0">
                  <c:v>1 пол-е 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графика'!$H$2:$H$23</c:f>
            </c:numRef>
          </c:val>
        </c:ser>
        <c:ser>
          <c:idx val="6"/>
          <c:order val="7"/>
          <c:tx>
            <c:strRef>
              <c:f>'для графика'!$I$1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графика'!$I$2:$I$23</c:f>
            </c:numRef>
          </c:val>
        </c:ser>
        <c:ser>
          <c:idx val="8"/>
          <c:order val="8"/>
          <c:tx>
            <c:strRef>
              <c:f>'для графика'!$J$1</c:f>
              <c:strCache>
                <c:ptCount val="1"/>
                <c:pt idx="0">
                  <c:v>1 пол-е 2011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графика'!$J$2:$J$23</c:f>
            </c:numRef>
          </c:val>
        </c:ser>
        <c:ser>
          <c:idx val="9"/>
          <c:order val="9"/>
          <c:tx>
            <c:strRef>
              <c:f>'для графика'!$K$1</c:f>
              <c:strCache>
                <c:ptCount val="1"/>
              </c:strCache>
            </c:strRef>
          </c:tx>
          <c:spPr>
            <a:solidFill>
              <a:srgbClr val="CC99FF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графика'!$K$2:$K$23</c:f>
            </c:numRef>
          </c:val>
        </c:ser>
        <c:ser>
          <c:idx val="10"/>
          <c:order val="10"/>
          <c:tx>
            <c:strRef>
              <c:f>'для графика'!$L$1</c:f>
              <c:strCache>
                <c:ptCount val="1"/>
                <c:pt idx="0">
                  <c:v>1 пол-е 2012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графика'!$L$2:$L$23</c:f>
            </c:numRef>
          </c:val>
        </c:ser>
        <c:ser>
          <c:idx val="11"/>
          <c:order val="11"/>
          <c:tx>
            <c:strRef>
              <c:f>'для графика'!$M$1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графика'!$M$2:$M$23</c:f>
            </c:numRef>
          </c:val>
        </c:ser>
        <c:ser>
          <c:idx val="12"/>
          <c:order val="12"/>
          <c:tx>
            <c:strRef>
              <c:f>'для графика'!$N$1</c:f>
              <c:strCache>
                <c:ptCount val="1"/>
                <c:pt idx="0">
                  <c:v>1 пол-е 2013</c:v>
                </c:pt>
              </c:strCache>
            </c:strRef>
          </c:tx>
          <c:spPr>
            <a:solidFill>
              <a:srgbClr val="0000FF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графика'!$N$2:$N$23</c:f>
            </c:numRef>
          </c:val>
        </c:ser>
        <c:ser>
          <c:idx val="18"/>
          <c:order val="13"/>
          <c:tx>
            <c:strRef>
              <c:f>'для графика'!$O$1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графика'!$O$2:$O$23</c:f>
            </c:numRef>
          </c:val>
        </c:ser>
        <c:ser>
          <c:idx val="19"/>
          <c:order val="14"/>
          <c:tx>
            <c:strRef>
              <c:f>'для графика'!$P$1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графика'!$P$2:$P$23</c:f>
            </c:numRef>
          </c:val>
        </c:ser>
        <c:ser>
          <c:idx val="21"/>
          <c:order val="15"/>
          <c:tx>
            <c:strRef>
              <c:f>'для графика'!$Q$1</c:f>
              <c:strCache>
                <c:ptCount val="1"/>
                <c:pt idx="0">
                  <c:v>1 полугодие 2007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графика'!$Q$2:$Q$23</c:f>
            </c:numRef>
          </c:val>
        </c:ser>
        <c:ser>
          <c:idx val="13"/>
          <c:order val="16"/>
          <c:tx>
            <c:strRef>
              <c:f>'для графика'!$R$1</c:f>
              <c:strCache>
                <c:ptCount val="1"/>
                <c:pt idx="0">
                  <c:v>1 полугодие 2008 года</c:v>
                </c:pt>
              </c:strCache>
            </c:strRef>
          </c:tx>
          <c:spPr>
            <a:solidFill>
              <a:srgbClr val="FF6600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графика'!$R$2:$R$23</c:f>
            </c:numRef>
          </c:val>
        </c:ser>
        <c:ser>
          <c:idx val="14"/>
          <c:order val="17"/>
          <c:tx>
            <c:strRef>
              <c:f>'для графика'!$S$1</c:f>
              <c:strCache>
                <c:ptCount val="1"/>
                <c:pt idx="0">
                  <c:v>1 полугодие 2009 года</c:v>
                </c:pt>
              </c:strCache>
            </c:strRef>
          </c:tx>
          <c:spPr>
            <a:solidFill>
              <a:srgbClr val="FFFF99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графика'!$S$2:$S$23</c:f>
            </c:numRef>
          </c:val>
        </c:ser>
        <c:ser>
          <c:idx val="15"/>
          <c:order val="18"/>
          <c:tx>
            <c:strRef>
              <c:f>'для графика'!$T$1</c:f>
              <c:strCache>
                <c:ptCount val="1"/>
                <c:pt idx="0">
                  <c:v>1 полугодие 2010 года</c:v>
                </c:pt>
              </c:strCache>
            </c:strRef>
          </c:tx>
          <c:spPr>
            <a:solidFill>
              <a:srgbClr val="00FFFF"/>
            </a:solidFill>
            <a:ln w="21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графика'!$T$2:$T$23</c:f>
            </c:numRef>
          </c:val>
        </c:ser>
        <c:ser>
          <c:idx val="20"/>
          <c:order val="19"/>
          <c:tx>
            <c:strRef>
              <c:f>'для графика'!$U$1</c:f>
              <c:strCache>
                <c:ptCount val="1"/>
                <c:pt idx="0">
                  <c:v>1 полугодие 2011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графика'!$U$2:$U$23</c:f>
            </c:numRef>
          </c:val>
        </c:ser>
        <c:ser>
          <c:idx val="16"/>
          <c:order val="20"/>
          <c:tx>
            <c:strRef>
              <c:f>'для графика'!$V$1</c:f>
              <c:strCache>
                <c:ptCount val="1"/>
                <c:pt idx="0">
                  <c:v>1 полугодие 2012 года</c:v>
                </c:pt>
              </c:strCache>
            </c:strRef>
          </c:tx>
          <c:spPr>
            <a:solidFill>
              <a:srgbClr val="00CCFF"/>
            </a:solidFill>
            <a:ln w="84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графика'!$V$2:$V$23</c:f>
            </c:numRef>
          </c:val>
        </c:ser>
        <c:ser>
          <c:idx val="17"/>
          <c:order val="21"/>
          <c:tx>
            <c:strRef>
              <c:f>'для графика'!$W$1</c:f>
              <c:strCache>
                <c:ptCount val="1"/>
                <c:pt idx="0">
                  <c:v>1 квартал 2014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графика'!$W$2:$W$23</c:f>
            </c:numRef>
          </c:val>
        </c:ser>
        <c:ser>
          <c:idx val="22"/>
          <c:order val="22"/>
          <c:tx>
            <c:strRef>
              <c:f>'для графика'!$X$1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6.2357098316358347E-3"/>
                  <c:y val="9.7920767716534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4136825227151259E-3"/>
                  <c:y val="-8.97582450308386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137794457255924E-3"/>
                  <c:y val="1.27895341207349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491049874214347E-4"/>
                  <c:y val="1.72801837270340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431331086732013E-2"/>
                  <c:y val="3.55212434383202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4136825227151259E-3"/>
                  <c:y val="-2.243956125770965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графика'!$X$2:$X$23</c:f>
              <c:numCache>
                <c:formatCode>0.0</c:formatCode>
                <c:ptCount val="6"/>
                <c:pt idx="0">
                  <c:v>1253.7</c:v>
                </c:pt>
                <c:pt idx="1">
                  <c:v>575.79999999999995</c:v>
                </c:pt>
                <c:pt idx="2">
                  <c:v>4384.3</c:v>
                </c:pt>
                <c:pt idx="3">
                  <c:v>4032.4</c:v>
                </c:pt>
                <c:pt idx="4">
                  <c:v>14905.1</c:v>
                </c:pt>
                <c:pt idx="5">
                  <c:v>154.80000000000001</c:v>
                </c:pt>
              </c:numCache>
            </c:numRef>
          </c:val>
        </c:ser>
        <c:ser>
          <c:idx val="23"/>
          <c:order val="23"/>
          <c:tx>
            <c:strRef>
              <c:f>'для графика'!$Y$1</c:f>
              <c:strCache>
                <c:ptCount val="1"/>
                <c:pt idx="0">
                  <c:v> 2020 год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4.1571398877572234E-3"/>
                  <c:y val="-9.79207677165354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792339405921801E-3"/>
                  <c:y val="-1.98962434383202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2357098316358347E-3"/>
                  <c:y val="-1.56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66797218316871E-3"/>
                  <c:y val="-1.27895341207349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8701401152542485E-2"/>
                  <c:y val="-7.50012303149606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109907249953764E-2"/>
                  <c:y val="-2.93758202099737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'для графика'!$A$2:$A$23</c:f>
              <c:strCache>
                <c:ptCount val="6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Социальная сфера</c:v>
                </c:pt>
                <c:pt idx="5">
                  <c:v>Прочие расходы</c:v>
                </c:pt>
              </c:strCache>
            </c:strRef>
          </c:cat>
          <c:val>
            <c:numRef>
              <c:f>'для графика'!$Y$2:$Y$23</c:f>
              <c:numCache>
                <c:formatCode>0.0</c:formatCode>
                <c:ptCount val="6"/>
                <c:pt idx="0">
                  <c:v>1277</c:v>
                </c:pt>
                <c:pt idx="1">
                  <c:v>110.8</c:v>
                </c:pt>
                <c:pt idx="2">
                  <c:v>4284.7</c:v>
                </c:pt>
                <c:pt idx="3">
                  <c:v>5563.9</c:v>
                </c:pt>
                <c:pt idx="4">
                  <c:v>16873.8</c:v>
                </c:pt>
                <c:pt idx="5">
                  <c:v>127.5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4460048"/>
        <c:axId val="294460608"/>
      </c:barChart>
      <c:catAx>
        <c:axId val="2944600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21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 rtl="0">
              <a:defRPr sz="1100"/>
            </a:pPr>
            <a:endParaRPr lang="ru-RU"/>
          </a:p>
        </c:txPr>
        <c:crossAx val="294460608"/>
        <c:crossesAt val="0"/>
        <c:auto val="0"/>
        <c:lblAlgn val="ctr"/>
        <c:lblOffset val="0"/>
        <c:noMultiLvlLbl val="0"/>
      </c:catAx>
      <c:valAx>
        <c:axId val="294460608"/>
        <c:scaling>
          <c:orientation val="minMax"/>
        </c:scaling>
        <c:delete val="0"/>
        <c:axPos val="b"/>
        <c:majorGridlines>
          <c:spPr>
            <a:ln w="2100">
              <a:solidFill>
                <a:srgbClr val="FFFFFF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21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94460048"/>
        <c:crosses val="autoZero"/>
        <c:crossBetween val="between"/>
        <c:minorUnit val="17.862599999999997"/>
      </c:valAx>
      <c:spPr>
        <a:solidFill>
          <a:srgbClr val="FFFFFF"/>
        </a:solidFill>
        <a:ln w="16799">
          <a:noFill/>
        </a:ln>
      </c:spPr>
    </c:plotArea>
    <c:legend>
      <c:legendPos val="r"/>
      <c:layout>
        <c:manualLayout>
          <c:xMode val="edge"/>
          <c:yMode val="edge"/>
          <c:x val="0.70248323983553373"/>
          <c:y val="0.64048689752214261"/>
          <c:w val="0.26069902405972639"/>
          <c:h val="0.1768236008442641"/>
        </c:manualLayout>
      </c:layout>
      <c:overlay val="0"/>
      <c:spPr>
        <a:solidFill>
          <a:srgbClr val="FFFFFF"/>
        </a:solidFill>
        <a:ln w="2100">
          <a:solidFill>
            <a:srgbClr val="000000"/>
          </a:solidFill>
          <a:prstDash val="solid"/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4" b="0" i="0" u="none" strike="noStrike" baseline="0">
          <a:solidFill>
            <a:sysClr val="windowText" lastClr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строительных работ</a:t>
            </a:r>
          </a:p>
        </c:rich>
      </c:tx>
      <c:layout>
        <c:manualLayout>
          <c:xMode val="edge"/>
          <c:yMode val="edge"/>
          <c:x val="0.15911554464052122"/>
          <c:y val="5.08554440173651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8401016802033602E-2"/>
          <c:y val="0.26582799243117866"/>
          <c:w val="0.90974358974358971"/>
          <c:h val="0.424267271159632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2019 год</c:v>
                </c:pt>
              </c:strCache>
            </c:strRef>
          </c:tx>
          <c:spPr>
            <a:pattFill prst="divot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3.9920159680638719E-3"/>
                  <c:y val="1.8264840182648401E-2"/>
                </c:manualLayout>
              </c:layout>
              <c:tx>
                <c:rich>
                  <a:bodyPr/>
                  <a:lstStyle/>
                  <a:p>
                    <a:fld id="{FFE5A1C2-150B-4E92-B759-0E1B7A347C10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4.4883461423609475E-3"/>
                  <c:y val="1.2176560121765573E-2"/>
                </c:manualLayout>
              </c:layout>
              <c:tx>
                <c:rich>
                  <a:bodyPr/>
                  <a:lstStyle/>
                  <a:p>
                    <a:fld id="{ECFF76FF-063A-4A4A-AC43-76FD89D69A1F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Строительные работы,                            млрд. рублей</c:v>
                </c:pt>
                <c:pt idx="1">
                  <c:v>Ввод жилья,                             тыс. кв. метров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32.200000000000003</c:v>
                </c:pt>
                <c:pt idx="1">
                  <c:v>260.8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2020 год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3.6593056981135311E-17"/>
                  <c:y val="3.6529680365296691E-2"/>
                </c:manualLayout>
              </c:layout>
              <c:tx>
                <c:rich>
                  <a:bodyPr/>
                  <a:lstStyle/>
                  <a:p>
                    <a:fld id="{FF1D7709-4721-4605-A396-D1E8B7062F96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9.9234601662816094E-4"/>
                  <c:y val="2.4353120243531201E-2"/>
                </c:manualLayout>
              </c:layout>
              <c:tx>
                <c:rich>
                  <a:bodyPr/>
                  <a:lstStyle/>
                  <a:p>
                    <a:fld id="{B1038389-B0A3-4963-AA4A-AF40D2EDE4D1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Строительные работы,                            млрд. рублей</c:v>
                </c:pt>
                <c:pt idx="1">
                  <c:v>Ввод жилья,                             тыс. кв. метров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30.4</c:v>
                </c:pt>
                <c:pt idx="1">
                  <c:v>184.4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2864176"/>
        <c:axId val="222864736"/>
      </c:barChart>
      <c:catAx>
        <c:axId val="22286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864736"/>
        <c:crosses val="autoZero"/>
        <c:auto val="1"/>
        <c:lblAlgn val="r"/>
        <c:lblOffset val="100"/>
        <c:noMultiLvlLbl val="0"/>
      </c:catAx>
      <c:valAx>
        <c:axId val="222864736"/>
        <c:scaling>
          <c:orientation val="minMax"/>
        </c:scaling>
        <c:delete val="1"/>
        <c:axPos val="r"/>
        <c:numFmt formatCode="0.0" sourceLinked="1"/>
        <c:majorTickMark val="none"/>
        <c:minorTickMark val="none"/>
        <c:tickLblPos val="nextTo"/>
        <c:crossAx val="22286417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978595066920983E-2"/>
          <c:y val="0.82078853656806416"/>
          <c:w val="0.96572937613567522"/>
          <c:h val="0.15409888484751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 b="1">
                <a:latin typeface="Times New Roman" panose="02020603050405020304" pitchFamily="18" charset="0"/>
                <a:cs typeface="Times New Roman" panose="02020603050405020304" pitchFamily="18" charset="0"/>
              </a:rPr>
              <a:t>Объем инвестиций в основной капитал, млрд. руб.</a:t>
            </a:r>
          </a:p>
        </c:rich>
      </c:tx>
      <c:layout>
        <c:manualLayout>
          <c:xMode val="edge"/>
          <c:yMode val="edge"/>
          <c:x val="0.15961678385591799"/>
          <c:y val="1.10241775333638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421335172982531E-3"/>
          <c:y val="0.19167120936805976"/>
          <c:w val="0.99206505340361983"/>
          <c:h val="0.500166191016515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2019 год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  <a:sp3d>
              <a:contourClr>
                <a:schemeClr val="tx1"/>
              </a:contourClr>
            </a:sp3d>
          </c:spPr>
          <c:invertIfNegative val="0"/>
          <c:dLbls>
            <c:dLbl>
              <c:idx val="0"/>
              <c:layout>
                <c:manualLayout>
                  <c:x val="7.7162211011048403E-3"/>
                  <c:y val="-1.400666262870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3092555047385471E-2"/>
                  <c:y val="-1.23692711487987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в целом по городу</c:v>
                </c:pt>
                <c:pt idx="1">
                  <c:v>по крупным и средним предприятиям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56.1</c:v>
                </c:pt>
                <c:pt idx="1">
                  <c:v>30.9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2020 год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dLbl>
              <c:idx val="0"/>
              <c:layout>
                <c:manualLayout>
                  <c:x val="2.6442547974916235E-2"/>
                  <c:y val="-1.6747425802543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076586983513289E-2"/>
                  <c:y val="-1.2519685039370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в целом по городу</c:v>
                </c:pt>
                <c:pt idx="1">
                  <c:v>по крупным и средним предприятиям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68.5</c:v>
                </c:pt>
                <c:pt idx="1">
                  <c:v>50.8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8431744"/>
        <c:axId val="288432304"/>
        <c:axId val="0"/>
      </c:bar3DChart>
      <c:catAx>
        <c:axId val="28843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32304"/>
        <c:crosses val="autoZero"/>
        <c:auto val="1"/>
        <c:lblAlgn val="ctr"/>
        <c:lblOffset val="100"/>
        <c:tickMarkSkip val="1"/>
        <c:noMultiLvlLbl val="1"/>
      </c:catAx>
      <c:valAx>
        <c:axId val="288432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8431744"/>
        <c:crossesAt val="0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2364627498485763"/>
          <c:w val="0.9844315200464111"/>
          <c:h val="7.58260772958935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млрд.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рублей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9010272825689056"/>
          <c:y val="6.501950585175552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4970414201183431E-2"/>
          <c:y val="0.1603811906689234"/>
          <c:w val="0.90974358974358971"/>
          <c:h val="0.536100016483446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2019 год</c:v>
                </c:pt>
              </c:strCache>
            </c:strRef>
          </c:tx>
          <c:spPr>
            <a:pattFill prst="divot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7.91295746785361E-3"/>
                  <c:y val="2.4353132711466982E-2"/>
                </c:manualLayout>
              </c:layout>
              <c:tx>
                <c:rich>
                  <a:bodyPr/>
                  <a:lstStyle/>
                  <a:p>
                    <a:fld id="{FFE5A1C2-150B-4E92-B759-0E1B7A347C10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3.2230252655535965E-4"/>
                  <c:y val="3.0411209977166349E-2"/>
                </c:manualLayout>
              </c:layout>
              <c:tx>
                <c:rich>
                  <a:bodyPr/>
                  <a:lstStyle/>
                  <a:p>
                    <a:fld id="{ECFF76FF-063A-4A4A-AC43-76FD89D69A1F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7.7497137783594525E-3"/>
                  <c:y val="1.7932072535146372E-2"/>
                </c:manualLayout>
              </c:layout>
              <c:tx>
                <c:rich>
                  <a:bodyPr/>
                  <a:lstStyle/>
                  <a:p>
                    <a:fld id="{240C41F0-26CA-4138-AC22-8DDB6028F6E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Оборот розничной торговли</c:v>
                </c:pt>
                <c:pt idx="1">
                  <c:v>Оборот общественного питания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115.9</c:v>
                </c:pt>
                <c:pt idx="1">
                  <c:v>6.3</c:v>
                </c:pt>
                <c:pt idx="2" formatCode="General">
                  <c:v>52.9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7.9783795571547618E-4"/>
                  <c:y val="6.0882831778667455E-3"/>
                </c:manualLayout>
              </c:layout>
              <c:tx>
                <c:rich>
                  <a:bodyPr/>
                  <a:lstStyle/>
                  <a:p>
                    <a:fld id="{FF1D7709-4721-4605-A396-D1E8B7062F9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7038106066282467E-4"/>
                  <c:y val="4.7259214459344723E-2"/>
                </c:manualLayout>
              </c:layout>
              <c:tx>
                <c:rich>
                  <a:bodyPr/>
                  <a:lstStyle/>
                  <a:p>
                    <a:fld id="{B1038389-B0A3-4963-AA4A-AF40D2EDE4D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5.2331440765749975E-3"/>
                  <c:y val="2.4766800118775731E-2"/>
                </c:manualLayout>
              </c:layout>
              <c:tx>
                <c:rich>
                  <a:bodyPr/>
                  <a:lstStyle/>
                  <a:p>
                    <a:fld id="{E46C1CA0-B3E9-4723-AD11-E1789D1E4FB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Оборот розничной торговли</c:v>
                </c:pt>
                <c:pt idx="1">
                  <c:v>Оборот общественного питания</c:v>
                </c:pt>
                <c:pt idx="2">
                  <c:v>Объем платных услуг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124.1</c:v>
                </c:pt>
                <c:pt idx="1">
                  <c:v>4.9000000000000004</c:v>
                </c:pt>
                <c:pt idx="2">
                  <c:v>51.2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8435104"/>
        <c:axId val="288435664"/>
      </c:barChart>
      <c:catAx>
        <c:axId val="28843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35664"/>
        <c:crosses val="autoZero"/>
        <c:auto val="1"/>
        <c:lblAlgn val="r"/>
        <c:lblOffset val="100"/>
        <c:noMultiLvlLbl val="0"/>
      </c:catAx>
      <c:valAx>
        <c:axId val="288435664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288435104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608597741850314E-2"/>
          <c:y val="0.91818333455981538"/>
          <c:w val="0.96572937613567522"/>
          <c:h val="8.18165528398677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Индекс потребительских цен                                         к</a:t>
            </a:r>
            <a:r>
              <a:rPr lang="ru-RU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предыдущему периоду прошлого года,%</a:t>
            </a:r>
          </a:p>
        </c:rich>
      </c:tx>
      <c:layout>
        <c:manualLayout>
          <c:xMode val="edge"/>
          <c:yMode val="edge"/>
          <c:x val="0.13004136131729055"/>
          <c:y val="4.06089887913933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1025590551181101E-2"/>
          <c:y val="0.24094533677224489"/>
          <c:w val="0.90974358974358971"/>
          <c:h val="0.4722098645814854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2773393204391964"/>
                  <c:y val="-4.6872000618640199E-2"/>
                </c:manualLayout>
              </c:layout>
              <c:tx>
                <c:rich>
                  <a:bodyPr/>
                  <a:lstStyle/>
                  <a:p>
                    <a:fld id="{FFE5A1C2-150B-4E92-B759-0E1B7A347C10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7529347293126823E-2"/>
                  <c:y val="-5.67224807470989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2090800477897325E-2"/>
                  <c:y val="-5.2367072740327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4641655456150424E-2"/>
                  <c:y val="-4.25616716766663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2694224153880554E-2"/>
                  <c:y val="7.335795738052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январь</c:v>
                </c:pt>
                <c:pt idx="1">
                  <c:v>март</c:v>
                </c:pt>
                <c:pt idx="2">
                  <c:v>июнь</c:v>
                </c:pt>
                <c:pt idx="3">
                  <c:v>сентябрь</c:v>
                </c:pt>
                <c:pt idx="4">
                  <c:v>декабрь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105.9</c:v>
                </c:pt>
                <c:pt idx="1">
                  <c:v>106.5</c:v>
                </c:pt>
                <c:pt idx="2">
                  <c:v>105.9</c:v>
                </c:pt>
                <c:pt idx="3">
                  <c:v>105</c:v>
                </c:pt>
                <c:pt idx="4">
                  <c:v>103.9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3888935926020003E-2"/>
                  <c:y val="9.1818082245128871E-2"/>
                </c:manualLayout>
              </c:layout>
              <c:tx>
                <c:rich>
                  <a:bodyPr/>
                  <a:lstStyle/>
                  <a:p>
                    <a:fld id="{FF1D7709-4721-4605-A396-D1E8B7062F96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6.1713656760646857E-2"/>
                  <c:y val="7.7389891564945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3409282621034452E-2"/>
                  <c:y val="5.5236768124231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0366544683706798E-2"/>
                  <c:y val="2.9578673222261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417379279203018E-2"/>
                  <c:y val="-7.86129805644464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январь</c:v>
                </c:pt>
                <c:pt idx="1">
                  <c:v>март</c:v>
                </c:pt>
                <c:pt idx="2">
                  <c:v>июнь</c:v>
                </c:pt>
                <c:pt idx="3">
                  <c:v>сентябрь</c:v>
                </c:pt>
                <c:pt idx="4">
                  <c:v>декабрь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102.7</c:v>
                </c:pt>
                <c:pt idx="1">
                  <c:v>102.9</c:v>
                </c:pt>
                <c:pt idx="2">
                  <c:v>103.3</c:v>
                </c:pt>
                <c:pt idx="3">
                  <c:v>103.7</c:v>
                </c:pt>
                <c:pt idx="4">
                  <c:v>104.6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8438464"/>
        <c:axId val="288439024"/>
      </c:lineChart>
      <c:catAx>
        <c:axId val="28843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39024"/>
        <c:crosses val="autoZero"/>
        <c:auto val="1"/>
        <c:lblAlgn val="r"/>
        <c:lblOffset val="100"/>
        <c:noMultiLvlLbl val="0"/>
      </c:catAx>
      <c:valAx>
        <c:axId val="288439024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288438464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438844586509576E-2"/>
          <c:y val="0.87432234687478227"/>
          <c:w val="0.93314031398249131"/>
          <c:h val="0.122372140030719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chemeClr val="tx1"/>
                </a:solidFill>
              </a:rPr>
              <a:t>Среднемесячная начисленная заработная плата, руб.</a:t>
            </a:r>
          </a:p>
        </c:rich>
      </c:tx>
      <c:layout>
        <c:manualLayout>
          <c:xMode val="edge"/>
          <c:yMode val="edge"/>
          <c:x val="0.19392659088820124"/>
          <c:y val="2.70758646636747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275038282276352E-2"/>
          <c:y val="0.25544810877420165"/>
          <c:w val="0.97682478850611265"/>
          <c:h val="0.52699461141627846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657648825025277E-2"/>
                  <c:y val="-8.06078847652575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2078323627654"/>
                      <c:h val="0.1670070678025315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0000612763871446"/>
                  <c:y val="-0.100858079600118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2078323627654"/>
                      <c:h val="0.16018112923597858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7.1557492570238135E-2"/>
                  <c:y val="-0.1082615355674397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59067133393674"/>
                      <c:h val="0.20796269920184893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7.6737645148442113E-2"/>
                  <c:y val="-0.1765209212329687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2078323627654"/>
                      <c:h val="0.22161457633495471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8.21593798829621E-3"/>
                  <c:y val="-0.165642955040176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33416028475892"/>
                      <c:h val="0.1397033135363199"/>
                    </c:manualLayout>
                  </c15:layout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252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г.</c:v>
                </c:pt>
                <c:pt idx="1">
                  <c:v>1 пол. 2019 г.</c:v>
                </c:pt>
                <c:pt idx="2">
                  <c:v>2019 г.</c:v>
                </c:pt>
                <c:pt idx="3">
                  <c:v>1 пол. 2020 г.</c:v>
                </c:pt>
                <c:pt idx="4">
                  <c:v>2020 г.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44946</c:v>
                </c:pt>
                <c:pt idx="1">
                  <c:v>48163</c:v>
                </c:pt>
                <c:pt idx="2">
                  <c:v>49242</c:v>
                </c:pt>
                <c:pt idx="3">
                  <c:v>49857</c:v>
                </c:pt>
                <c:pt idx="4">
                  <c:v>51679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8819312"/>
        <c:axId val="288819872"/>
      </c:lineChart>
      <c:catAx>
        <c:axId val="28881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819872"/>
        <c:crosses val="autoZero"/>
        <c:auto val="0"/>
        <c:lblAlgn val="ctr"/>
        <c:lblOffset val="100"/>
        <c:noMultiLvlLbl val="0"/>
      </c:catAx>
      <c:valAx>
        <c:axId val="288819872"/>
        <c:scaling>
          <c:orientation val="minMax"/>
        </c:scaling>
        <c:delete val="1"/>
        <c:axPos val="r"/>
        <c:numFmt formatCode="#,##0" sourceLinked="1"/>
        <c:majorTickMark val="none"/>
        <c:minorTickMark val="none"/>
        <c:tickLblPos val="nextTo"/>
        <c:crossAx val="28881931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Зарегистрированный </a:t>
            </a:r>
          </a:p>
          <a:p>
            <a:pPr>
              <a:defRPr sz="1200" b="1"/>
            </a:pPr>
            <a:r>
              <a:rPr lang="ru-RU" sz="1200" b="1"/>
              <a:t>рынок труда</a:t>
            </a:r>
          </a:p>
          <a:p>
            <a:pPr>
              <a:defRPr sz="1200" b="1"/>
            </a:pPr>
            <a:r>
              <a:rPr lang="ru-RU" sz="1200" b="1"/>
              <a:t>(на конец отчетного месяца)</a:t>
            </a:r>
          </a:p>
        </c:rich>
      </c:tx>
      <c:layout>
        <c:manualLayout>
          <c:xMode val="edge"/>
          <c:yMode val="edge"/>
          <c:x val="0.2894154049952795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5417010734929812E-2"/>
          <c:y val="0.33292307692307693"/>
          <c:w val="0.90916597853014036"/>
          <c:h val="0.356317921798236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безработных, чел.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151230092773416E-17"/>
                  <c:y val="3.8461538461538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3.2051282051282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3.8461538461538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3.2051282051282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2.564102564102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120984074218733E-17"/>
                  <c:y val="2.564102564102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1.9230769230769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1.1074197120708749E-2"/>
                  <c:y val="2.564102564102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6.6445182724252493E-3"/>
                  <c:y val="2.5641025641025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1.3289036544850336E-2"/>
                  <c:y val="3.8461538461538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3.8461538461538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mmm\-yy</c:formatCode>
                <c:ptCount val="11"/>
                <c:pt idx="0">
                  <c:v>43282</c:v>
                </c:pt>
                <c:pt idx="1">
                  <c:v>43344</c:v>
                </c:pt>
                <c:pt idx="2">
                  <c:v>43435</c:v>
                </c:pt>
                <c:pt idx="3">
                  <c:v>43525</c:v>
                </c:pt>
                <c:pt idx="4">
                  <c:v>43647</c:v>
                </c:pt>
                <c:pt idx="5">
                  <c:v>43709</c:v>
                </c:pt>
                <c:pt idx="6">
                  <c:v>43831</c:v>
                </c:pt>
                <c:pt idx="7">
                  <c:v>43922</c:v>
                </c:pt>
                <c:pt idx="8">
                  <c:v>43983</c:v>
                </c:pt>
                <c:pt idx="9">
                  <c:v>44075</c:v>
                </c:pt>
                <c:pt idx="10">
                  <c:v>44166</c:v>
                </c:pt>
              </c:numCache>
            </c:numRef>
          </c:cat>
          <c:val>
            <c:numRef>
              <c:f>Лист1!$B$2:$B$12</c:f>
              <c:numCache>
                <c:formatCode>#,##0</c:formatCode>
                <c:ptCount val="11"/>
                <c:pt idx="0">
                  <c:v>3531</c:v>
                </c:pt>
                <c:pt idx="1">
                  <c:v>3124</c:v>
                </c:pt>
                <c:pt idx="2">
                  <c:v>3312</c:v>
                </c:pt>
                <c:pt idx="3">
                  <c:v>3593</c:v>
                </c:pt>
                <c:pt idx="4">
                  <c:v>3490</c:v>
                </c:pt>
                <c:pt idx="5">
                  <c:v>3405</c:v>
                </c:pt>
                <c:pt idx="6">
                  <c:v>2811</c:v>
                </c:pt>
                <c:pt idx="7">
                  <c:v>3049</c:v>
                </c:pt>
                <c:pt idx="8">
                  <c:v>11482</c:v>
                </c:pt>
                <c:pt idx="9">
                  <c:v>16813</c:v>
                </c:pt>
                <c:pt idx="10">
                  <c:v>8249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88822672"/>
        <c:axId val="288823232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безработицы, %</c:v>
                </c:pt>
              </c:strCache>
            </c:strRef>
          </c:tx>
          <c:spPr>
            <a:ln w="28575" cap="rnd">
              <a:solidFill>
                <a:srgbClr val="ED7D31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9500353153530225E-2"/>
                  <c:y val="-7.15954976781748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7738858224117355E-2"/>
                  <c:y val="-5.8774984857662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1007751937984496E-2"/>
                  <c:y val="-7.89743589743589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5564478858747266E-2"/>
                  <c:y val="-7.062689279224712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2081949058693245E-2"/>
                  <c:y val="-6.410256410256409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1,1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411960132890362E-2"/>
                      <c:h val="0.11814102564102565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3.7759001055100751E-2"/>
                  <c:y val="-7.30486573793660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6231459439663147E-2"/>
                  <c:y val="-6.02281445588532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4703743427420407E-2"/>
                  <c:y val="-6.71224510397738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7652270210409906E-2"/>
                  <c:y val="-5.76923076923076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9867109634551492E-2"/>
                  <c:y val="-7.05128205128205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8.8593576965669985E-3"/>
                  <c:y val="-1.92307692307692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2,52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mmm\-yy</c:formatCode>
                <c:ptCount val="11"/>
                <c:pt idx="0">
                  <c:v>43282</c:v>
                </c:pt>
                <c:pt idx="1">
                  <c:v>43344</c:v>
                </c:pt>
                <c:pt idx="2">
                  <c:v>43435</c:v>
                </c:pt>
                <c:pt idx="3">
                  <c:v>43525</c:v>
                </c:pt>
                <c:pt idx="4">
                  <c:v>43647</c:v>
                </c:pt>
                <c:pt idx="5">
                  <c:v>43709</c:v>
                </c:pt>
                <c:pt idx="6">
                  <c:v>43831</c:v>
                </c:pt>
                <c:pt idx="7">
                  <c:v>43922</c:v>
                </c:pt>
                <c:pt idx="8">
                  <c:v>43983</c:v>
                </c:pt>
                <c:pt idx="9">
                  <c:v>44075</c:v>
                </c:pt>
                <c:pt idx="10">
                  <c:v>44166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13.1</c:v>
                </c:pt>
                <c:pt idx="1">
                  <c:v>13</c:v>
                </c:pt>
                <c:pt idx="2">
                  <c:v>13</c:v>
                </c:pt>
                <c:pt idx="3">
                  <c:v>13.1</c:v>
                </c:pt>
                <c:pt idx="4">
                  <c:v>13.1</c:v>
                </c:pt>
                <c:pt idx="5">
                  <c:v>12.9</c:v>
                </c:pt>
                <c:pt idx="6">
                  <c:v>12.9</c:v>
                </c:pt>
                <c:pt idx="7">
                  <c:v>12.9</c:v>
                </c:pt>
                <c:pt idx="8">
                  <c:v>15.5</c:v>
                </c:pt>
                <c:pt idx="9">
                  <c:v>17.100000000000001</c:v>
                </c:pt>
                <c:pt idx="10">
                  <c:v>12.52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8824352"/>
        <c:axId val="288823792"/>
      </c:lineChart>
      <c:catAx>
        <c:axId val="28882267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823232"/>
        <c:crosses val="autoZero"/>
        <c:auto val="0"/>
        <c:lblAlgn val="ctr"/>
        <c:lblOffset val="100"/>
        <c:noMultiLvlLbl val="0"/>
      </c:catAx>
      <c:valAx>
        <c:axId val="288823232"/>
        <c:scaling>
          <c:orientation val="minMax"/>
          <c:min val="2500"/>
        </c:scaling>
        <c:delete val="0"/>
        <c:axPos val="l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822672"/>
        <c:crosses val="autoZero"/>
        <c:crossBetween val="between"/>
      </c:valAx>
      <c:valAx>
        <c:axId val="288823792"/>
        <c:scaling>
          <c:orientation val="minMax"/>
          <c:min val="5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824352"/>
        <c:crosses val="max"/>
        <c:crossBetween val="between"/>
        <c:majorUnit val="1"/>
      </c:valAx>
      <c:dateAx>
        <c:axId val="28882435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88823792"/>
        <c:crosses val="autoZero"/>
        <c:auto val="1"/>
        <c:lblOffset val="100"/>
        <c:baseTimeUnit val="months"/>
        <c:majorUnit val="1"/>
        <c:minorUnit val="1"/>
      </c:date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199333191459176E-2"/>
          <c:y val="0.84374453193350829"/>
          <c:w val="0.97584640792733279"/>
          <c:h val="0.152138367319469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74280189721047E-2"/>
          <c:y val="0.17819902263816567"/>
          <c:w val="0.92305804343015996"/>
          <c:h val="0.66784633667122062"/>
        </c:manualLayout>
      </c:layout>
      <c:area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Родилось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dLbl>
              <c:idx val="0"/>
              <c:layout>
                <c:manualLayout>
                  <c:x val="2.0123631778698251E-2"/>
                  <c:y val="-0.28724332397855618"/>
                </c:manualLayout>
              </c:layout>
              <c:tx>
                <c:rich>
                  <a:bodyPr/>
                  <a:lstStyle/>
                  <a:p>
                    <a:fld id="{4474AE28-95E6-4B00-9186-E5CAFDC9D287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9.9677169585397733E-3"/>
                  <c:y val="-0.27995756270022143"/>
                </c:manualLayout>
              </c:layout>
              <c:tx>
                <c:rich>
                  <a:bodyPr/>
                  <a:lstStyle/>
                  <a:p>
                    <a:fld id="{4BC9375C-77C0-42C8-9BA2-33D6E949CFB5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5.7254122117056779E-2"/>
                  <c:y val="-0.26212767344616361"/>
                </c:manualLayout>
              </c:layout>
              <c:tx>
                <c:rich>
                  <a:bodyPr/>
                  <a:lstStyle/>
                  <a:p>
                    <a:fld id="{DCC94296-AB62-4C7B-9C1B-E4121E0549E1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5.295535801173698E-2"/>
                  <c:y val="-0.24207960549906798"/>
                </c:manualLayout>
              </c:layout>
              <c:tx>
                <c:rich>
                  <a:bodyPr/>
                  <a:lstStyle/>
                  <a:p>
                    <a:fld id="{D917B56C-31FA-448D-989C-84685E8B19E9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5.0805975959077196E-2"/>
                  <c:y val="-0.22581859239744073"/>
                </c:manualLayout>
              </c:layout>
              <c:tx>
                <c:rich>
                  <a:bodyPr/>
                  <a:lstStyle/>
                  <a:p>
                    <a:fld id="{2811CCCB-97F0-4E0F-869B-4F364246CBB1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4.4357829801097537E-2"/>
                  <c:y val="-0.21392429446507374"/>
                </c:manualLayout>
              </c:layout>
              <c:tx>
                <c:rich>
                  <a:bodyPr/>
                  <a:lstStyle/>
                  <a:p>
                    <a:fld id="{2EED4C1C-7A8A-4020-AD54-66F0BF68279F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   2015 г.</c:v>
                </c:pt>
                <c:pt idx="1">
                  <c:v>  2016 г.</c:v>
                </c:pt>
                <c:pt idx="2">
                  <c:v>  2017 г.</c:v>
                </c:pt>
                <c:pt idx="3">
                  <c:v>  2018 г.</c:v>
                </c:pt>
                <c:pt idx="4">
                  <c:v>     2019 г.</c:v>
                </c:pt>
                <c:pt idx="5">
                  <c:v>     2020 г.</c:v>
                </c:pt>
              </c:strCache>
            </c:strRef>
          </c:cat>
          <c:val>
            <c:numRef>
              <c:f>Sheet1!$B$2:$G$2</c:f>
              <c:numCache>
                <c:formatCode>#,##0</c:formatCode>
                <c:ptCount val="6"/>
                <c:pt idx="0">
                  <c:v>6964</c:v>
                </c:pt>
                <c:pt idx="1">
                  <c:v>6893</c:v>
                </c:pt>
                <c:pt idx="2">
                  <c:v>5974</c:v>
                </c:pt>
                <c:pt idx="3">
                  <c:v>5653</c:v>
                </c:pt>
                <c:pt idx="4">
                  <c:v>5000</c:v>
                </c:pt>
                <c:pt idx="5">
                  <c:v>4713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9028640"/>
        <c:axId val="289029200"/>
      </c:areaChart>
      <c:barChart>
        <c:barDir val="col"/>
        <c:grouping val="clustered"/>
        <c:varyColors val="0"/>
        <c:ser>
          <c:idx val="1"/>
          <c:order val="1"/>
          <c:tx>
            <c:strRef>
              <c:f>Sheet1!$A$3</c:f>
              <c:strCache>
                <c:ptCount val="1"/>
                <c:pt idx="0">
                  <c:v>Умерло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9285753574193876E-3"/>
                  <c:y val="0.10695058958804406"/>
                </c:manualLayout>
              </c:layout>
              <c:tx>
                <c:rich>
                  <a:bodyPr/>
                  <a:lstStyle/>
                  <a:p>
                    <a:fld id="{D57882CF-1D3E-40AD-B6CC-A23D7A99D565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6689528532200932E-3"/>
                  <c:y val="8.0122333221708225E-2"/>
                </c:manualLayout>
              </c:layout>
              <c:tx>
                <c:rich>
                  <a:bodyPr/>
                  <a:lstStyle/>
                  <a:p>
                    <a:fld id="{359C3BC7-4D2E-4040-BE57-7275CFDF87D0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3.5195708005601933E-3"/>
                  <c:y val="1.348599302392429E-2"/>
                </c:manualLayout>
              </c:layout>
              <c:tx>
                <c:rich>
                  <a:bodyPr/>
                  <a:lstStyle/>
                  <a:p>
                    <a:fld id="{E465A892-EFBF-4CB0-AA38-7DB4903C8087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7.7919330475952726E-4"/>
                  <c:y val="4.9700834817551862E-3"/>
                </c:manualLayout>
              </c:layout>
              <c:tx>
                <c:rich>
                  <a:bodyPr/>
                  <a:lstStyle/>
                  <a:p>
                    <a:fld id="{9A3CCE89-DF43-4DA8-BED4-08D5467AC6D5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7.818334905880072E-3"/>
                  <c:y val="-6.4414605306440569E-3"/>
                </c:manualLayout>
              </c:layout>
              <c:tx>
                <c:rich>
                  <a:bodyPr/>
                  <a:lstStyle/>
                  <a:p>
                    <a:fld id="{9291DEB0-C4C8-4BE5-BE0B-2C7F80EA7D94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5.6689528532200533E-3"/>
                  <c:y val="1.285950942244376E-2"/>
                </c:manualLayout>
              </c:layout>
              <c:tx>
                <c:rich>
                  <a:bodyPr/>
                  <a:lstStyle/>
                  <a:p>
                    <a:fld id="{F1D96A41-DE39-4163-B472-D20419CD2999}" type="VALUE">
                      <a:rPr lang="en-US" sz="1000" b="1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Sheet1!$B$1:$G$1</c:f>
              <c:strCache>
                <c:ptCount val="6"/>
                <c:pt idx="0">
                  <c:v>   2015 г.</c:v>
                </c:pt>
                <c:pt idx="1">
                  <c:v>  2016 г.</c:v>
                </c:pt>
                <c:pt idx="2">
                  <c:v>  2017 г.</c:v>
                </c:pt>
                <c:pt idx="3">
                  <c:v>  2018 г.</c:v>
                </c:pt>
                <c:pt idx="4">
                  <c:v>     2019 г.</c:v>
                </c:pt>
                <c:pt idx="5">
                  <c:v>     2020 г.</c:v>
                </c:pt>
              </c:strCache>
            </c:strRef>
          </c:cat>
          <c:val>
            <c:numRef>
              <c:f>Sheet1!$B$3:$G$3</c:f>
              <c:numCache>
                <c:formatCode>#,##0</c:formatCode>
                <c:ptCount val="6"/>
                <c:pt idx="0">
                  <c:v>6662</c:v>
                </c:pt>
                <c:pt idx="1">
                  <c:v>6698</c:v>
                </c:pt>
                <c:pt idx="2">
                  <c:v>6719</c:v>
                </c:pt>
                <c:pt idx="3">
                  <c:v>6962</c:v>
                </c:pt>
                <c:pt idx="4">
                  <c:v>6817</c:v>
                </c:pt>
                <c:pt idx="5">
                  <c:v>8010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289028640"/>
        <c:axId val="289029200"/>
      </c:barChart>
      <c:catAx>
        <c:axId val="28902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029200"/>
        <c:crosses val="autoZero"/>
        <c:auto val="1"/>
        <c:lblAlgn val="ctr"/>
        <c:lblOffset val="100"/>
        <c:noMultiLvlLbl val="0"/>
      </c:catAx>
      <c:valAx>
        <c:axId val="28902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miter lim="800000"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0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.96507254164427725"/>
              <c:y val="0.36431386982415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0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02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55308085145993"/>
          <c:y val="4.6378696487109648E-2"/>
          <c:w val="0.22130849979056219"/>
          <c:h val="8.1739491936237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Межотраслевая дифференциация уровня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среднемесячной заработной платы за 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 год, руб.</a:t>
            </a:r>
          </a:p>
        </c:rich>
      </c:tx>
      <c:layout>
        <c:manualLayout>
          <c:xMode val="edge"/>
          <c:yMode val="edge"/>
          <c:x val="0.1040339702760085"/>
          <c:y val="4.2071197411003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6082986441981377"/>
          <c:y val="0.17570102244682101"/>
          <c:w val="0.53917013558018623"/>
          <c:h val="0.800610072994607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5.5136459091731732E-2"/>
                  <c:y val="-2.004008016032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2.943761538825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5678087005560148E-3"/>
                  <c:y val="-3.3400133600534404E-3"/>
                </c:manualLayout>
              </c:layout>
              <c:tx>
                <c:rich>
                  <a:bodyPr/>
                  <a:lstStyle/>
                  <a:p>
                    <a:fld id="{6F0FE611-6757-46C6-8F08-00B532E3C53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49652592196687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8.9055917716325018E-3"/>
                  <c:y val="-3.3400133600534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9.5914012886283394E-3"/>
                  <c:y val="-3.3400133600534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9.5435932614248188E-3"/>
                  <c:y val="-1.2246574180059311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79116814032666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9.5664872462828832E-3"/>
                  <c:y val="-3.1151541929002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4528800548783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8.5515766969535001E-3"/>
                  <c:y val="-6.123287090029655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8.4078159390953457E-3"/>
                  <c:y val="-6.68002672010694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8.55157669695365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6.811970523994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6.4136825227151259E-3"/>
                  <c:y val="-6.123287090029655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9.1087758872471242E-3"/>
                  <c:y val="-3.34001336005350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-5.26410147422112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-6.7676975973941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-9.156752252574521E-3"/>
                  <c:y val="-3.061643545014827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Сельское, лесное хозяйство, охота, рыболовство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электроэнергией, газом и паром</c:v>
                </c:pt>
                <c:pt idx="4">
                  <c:v>Водоснабжение; водоотведение; отходы</c:v>
                </c:pt>
                <c:pt idx="5">
                  <c:v>Строительство</c:v>
                </c:pt>
                <c:pt idx="6">
                  <c:v>Торговля оптовая и розничная;ремонт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общепита</c:v>
                </c:pt>
                <c:pt idx="9">
                  <c:v>Деятельность в области информации и связи</c:v>
                </c:pt>
                <c:pt idx="10">
                  <c:v>Деятельность финансовая и страховая</c:v>
                </c:pt>
                <c:pt idx="11">
                  <c:v>Деятельность по операциям с недвижимостью</c:v>
                </c:pt>
                <c:pt idx="12">
                  <c:v>Деятельность профессиональная, научная</c:v>
                </c:pt>
                <c:pt idx="13">
                  <c:v>Деятельность административная и доп. услуги</c:v>
                </c:pt>
                <c:pt idx="14">
                  <c:v>Госуправление и военная безопасность</c:v>
                </c:pt>
                <c:pt idx="15">
                  <c:v>Образование </c:v>
                </c:pt>
                <c:pt idx="16">
                  <c:v>Деятельность в области здравоохранения и соц.услуг</c:v>
                </c:pt>
                <c:pt idx="17">
                  <c:v>Деятельность в области культуры, спорта, досуг</c:v>
                </c:pt>
                <c:pt idx="18">
                  <c:v>Прочие виды услуг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41645</c:v>
                </c:pt>
                <c:pt idx="1">
                  <c:v>109088</c:v>
                </c:pt>
                <c:pt idx="2">
                  <c:v>48139</c:v>
                </c:pt>
                <c:pt idx="3">
                  <c:v>62837</c:v>
                </c:pt>
                <c:pt idx="4">
                  <c:v>41392</c:v>
                </c:pt>
                <c:pt idx="5">
                  <c:v>52476</c:v>
                </c:pt>
                <c:pt idx="6">
                  <c:v>48115</c:v>
                </c:pt>
                <c:pt idx="7">
                  <c:v>39087</c:v>
                </c:pt>
                <c:pt idx="8">
                  <c:v>23545</c:v>
                </c:pt>
                <c:pt idx="9">
                  <c:v>48267</c:v>
                </c:pt>
                <c:pt idx="10">
                  <c:v>70742</c:v>
                </c:pt>
                <c:pt idx="11">
                  <c:v>37922</c:v>
                </c:pt>
                <c:pt idx="12">
                  <c:v>83636</c:v>
                </c:pt>
                <c:pt idx="13">
                  <c:v>31024</c:v>
                </c:pt>
                <c:pt idx="14">
                  <c:v>63006</c:v>
                </c:pt>
                <c:pt idx="15">
                  <c:v>40646</c:v>
                </c:pt>
                <c:pt idx="16">
                  <c:v>49736</c:v>
                </c:pt>
                <c:pt idx="17">
                  <c:v>43063</c:v>
                </c:pt>
                <c:pt idx="18">
                  <c:v>42745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9032000"/>
        <c:axId val="289032560"/>
      </c:barChart>
      <c:catAx>
        <c:axId val="289032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9032560"/>
        <c:crosses val="autoZero"/>
        <c:auto val="1"/>
        <c:lblAlgn val="ctr"/>
        <c:lblOffset val="100"/>
        <c:noMultiLvlLbl val="0"/>
      </c:catAx>
      <c:valAx>
        <c:axId val="2890325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89032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  <a:scene3d>
      <a:camera prst="orthographicFront"/>
      <a:lightRig rig="threePt" dir="t"/>
    </a:scene3d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0.79183</cdr:x>
      <cdr:y>0.34049</cdr:y>
    </cdr:from>
    <cdr:to>
      <cdr:x>0.7935</cdr:x>
      <cdr:y>0.9182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H="1" flipV="1">
          <a:off x="2519088" y="862694"/>
          <a:ext cx="5313" cy="1463715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tx1"/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0.72112</cdr:x>
      <cdr:y>0.20581</cdr:y>
    </cdr:from>
    <cdr:to>
      <cdr:x>0.90853</cdr:x>
      <cdr:y>0.3264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294123" y="521451"/>
          <a:ext cx="596216" cy="305532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1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102,1 %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0.68593</cdr:x>
      <cdr:y>0.19109</cdr:y>
    </cdr:from>
    <cdr:to>
      <cdr:x>0.69085</cdr:x>
      <cdr:y>0.99248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4074699" y="726578"/>
          <a:ext cx="29226" cy="304722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25AB9-228B-4AF4-A519-560A1C46C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16281</Words>
  <Characters>92802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Econom2</dc:creator>
  <cp:keywords/>
  <dc:description/>
  <cp:lastModifiedBy>Inform22</cp:lastModifiedBy>
  <cp:revision>2</cp:revision>
  <cp:lastPrinted>2021-04-22T07:30:00Z</cp:lastPrinted>
  <dcterms:created xsi:type="dcterms:W3CDTF">2021-04-23T08:03:00Z</dcterms:created>
  <dcterms:modified xsi:type="dcterms:W3CDTF">2021-04-23T08:03:00Z</dcterms:modified>
</cp:coreProperties>
</file>