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08" w:rsidRDefault="00C47F08">
      <w:pPr>
        <w:pStyle w:val="ConsPlusTitlePage"/>
      </w:pPr>
      <w:r>
        <w:br/>
      </w:r>
    </w:p>
    <w:p w:rsidR="00C47F08" w:rsidRDefault="00C47F08">
      <w:pPr>
        <w:pStyle w:val="ConsPlusNormal"/>
        <w:jc w:val="both"/>
        <w:outlineLvl w:val="0"/>
      </w:pPr>
    </w:p>
    <w:p w:rsidR="00C47F08" w:rsidRDefault="00C47F08">
      <w:pPr>
        <w:pStyle w:val="ConsPlusTitle"/>
        <w:jc w:val="center"/>
        <w:outlineLvl w:val="0"/>
      </w:pPr>
      <w:r>
        <w:t>АДМИНИСТРАЦИЯ ГОРОДА КЕМЕРОВО</w:t>
      </w:r>
    </w:p>
    <w:p w:rsidR="00C47F08" w:rsidRDefault="00C47F08">
      <w:pPr>
        <w:pStyle w:val="ConsPlusTitle"/>
        <w:jc w:val="center"/>
      </w:pPr>
    </w:p>
    <w:p w:rsidR="00C47F08" w:rsidRDefault="00C47F08">
      <w:pPr>
        <w:pStyle w:val="ConsPlusTitle"/>
        <w:jc w:val="center"/>
      </w:pPr>
      <w:r>
        <w:t>ПОСТАНОВЛЕНИЕ</w:t>
      </w:r>
    </w:p>
    <w:p w:rsidR="00C47F08" w:rsidRDefault="00C47F08">
      <w:pPr>
        <w:pStyle w:val="ConsPlusTitle"/>
        <w:jc w:val="center"/>
      </w:pPr>
      <w:r>
        <w:t>от 16 сентября 2016 г. N 2382</w:t>
      </w:r>
    </w:p>
    <w:p w:rsidR="00C47F08" w:rsidRDefault="00C47F08">
      <w:pPr>
        <w:pStyle w:val="ConsPlusTitle"/>
        <w:jc w:val="center"/>
      </w:pPr>
    </w:p>
    <w:p w:rsidR="00C47F08" w:rsidRDefault="00C47F08">
      <w:pPr>
        <w:pStyle w:val="ConsPlusTitle"/>
        <w:jc w:val="center"/>
      </w:pPr>
      <w:r>
        <w:t>ОБ УТВЕРЖДЕНИИ МУНИЦИПАЛЬНОЙ ПРОГРАММЫ</w:t>
      </w:r>
    </w:p>
    <w:p w:rsidR="00C47F08" w:rsidRDefault="00C47F08">
      <w:pPr>
        <w:pStyle w:val="ConsPlusTitle"/>
        <w:jc w:val="center"/>
      </w:pPr>
      <w:r>
        <w:t>"РАЗВИТИЕ ОБЩЕСТВЕННЫХ ИНИЦИАТИВ В ГОРОДЕ КЕМЕРОВО"</w:t>
      </w:r>
    </w:p>
    <w:p w:rsidR="00C47F08" w:rsidRDefault="00C47F08">
      <w:pPr>
        <w:pStyle w:val="ConsPlusTitle"/>
        <w:jc w:val="center"/>
      </w:pPr>
      <w:r>
        <w:t>НА 2017 - 2023 ГОДЫ</w:t>
      </w:r>
    </w:p>
    <w:p w:rsidR="00C47F08" w:rsidRDefault="00C47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4" w:history="1">
              <w:r>
                <w:rPr>
                  <w:color w:val="0000FF"/>
                </w:rPr>
                <w:t>N 3402</w:t>
              </w:r>
            </w:hyperlink>
            <w:r>
              <w:rPr>
                <w:color w:val="392C69"/>
              </w:rPr>
              <w:t xml:space="preserve">, от 12.07.2017 </w:t>
            </w:r>
            <w:hyperlink r:id="rId5" w:history="1">
              <w:r>
                <w:rPr>
                  <w:color w:val="0000FF"/>
                </w:rPr>
                <w:t>N 1944</w:t>
              </w:r>
            </w:hyperlink>
            <w:r>
              <w:rPr>
                <w:color w:val="392C69"/>
              </w:rPr>
              <w:t xml:space="preserve">, от 29.12.2017 </w:t>
            </w:r>
            <w:hyperlink r:id="rId6" w:history="1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7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20.06.2018 </w:t>
            </w:r>
            <w:hyperlink r:id="rId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9" w:history="1">
              <w:r>
                <w:rPr>
                  <w:color w:val="0000FF"/>
                </w:rPr>
                <w:t>N 1678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10" w:history="1">
              <w:r>
                <w:rPr>
                  <w:color w:val="0000FF"/>
                </w:rPr>
                <w:t>N 2362</w:t>
              </w:r>
            </w:hyperlink>
            <w:r>
              <w:rPr>
                <w:color w:val="392C69"/>
              </w:rPr>
              <w:t xml:space="preserve">, от 22.01.2019 </w:t>
            </w:r>
            <w:hyperlink r:id="rId11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05.04.2019 </w:t>
            </w:r>
            <w:hyperlink r:id="rId12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3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28.06.2019 </w:t>
            </w:r>
            <w:hyperlink r:id="rId14" w:history="1">
              <w:r>
                <w:rPr>
                  <w:color w:val="0000FF"/>
                </w:rPr>
                <w:t>N 1626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5" w:history="1">
              <w:r>
                <w:rPr>
                  <w:color w:val="0000FF"/>
                </w:rPr>
                <w:t>N 2579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16" w:history="1">
              <w:r>
                <w:rPr>
                  <w:color w:val="0000FF"/>
                </w:rPr>
                <w:t>N 3209</w:t>
              </w:r>
            </w:hyperlink>
            <w:r>
              <w:rPr>
                <w:color w:val="392C69"/>
              </w:rPr>
              <w:t xml:space="preserve">, от 23.12.2019 </w:t>
            </w:r>
            <w:hyperlink r:id="rId17" w:history="1">
              <w:r>
                <w:rPr>
                  <w:color w:val="0000FF"/>
                </w:rPr>
                <w:t>N 3444</w:t>
              </w:r>
            </w:hyperlink>
            <w:r>
              <w:rPr>
                <w:color w:val="392C69"/>
              </w:rPr>
              <w:t xml:space="preserve">, от 31.12.2019 </w:t>
            </w:r>
            <w:hyperlink r:id="rId18" w:history="1">
              <w:r>
                <w:rPr>
                  <w:color w:val="0000FF"/>
                </w:rPr>
                <w:t>N 3578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19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15.07.2020 </w:t>
            </w:r>
            <w:hyperlink r:id="rId20" w:history="1">
              <w:r>
                <w:rPr>
                  <w:color w:val="0000FF"/>
                </w:rPr>
                <w:t>N 1985</w:t>
              </w:r>
            </w:hyperlink>
            <w:r>
              <w:rPr>
                <w:color w:val="392C69"/>
              </w:rPr>
              <w:t xml:space="preserve">, от 28.09.2020 </w:t>
            </w:r>
            <w:hyperlink r:id="rId21" w:history="1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22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F08" w:rsidRDefault="00C47F08">
      <w:pPr>
        <w:pStyle w:val="ConsPlusNormal"/>
        <w:jc w:val="center"/>
      </w:pPr>
    </w:p>
    <w:p w:rsidR="00C47F08" w:rsidRDefault="00C47F0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05.06.2015 N 1378 "Об утверждении Порядка разработки, реализации и оценки эффективности муниципальных программ города Кемерово",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26.02.2006 N 313 о положении "О территориальном общественном самоуправлении в городе Кемерово"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"Развитие общественных инициатив в городе Кемерово" на 2017 - 2023 годы согласно приложению к настоящему постановлению.</w:t>
      </w:r>
    </w:p>
    <w:p w:rsidR="00C47F08" w:rsidRDefault="00C47F08">
      <w:pPr>
        <w:pStyle w:val="ConsPlusNormal"/>
        <w:jc w:val="both"/>
      </w:pPr>
      <w:r>
        <w:t xml:space="preserve">(в ред. постановлений администрации г. Кемерово от 12.07.2017 </w:t>
      </w:r>
      <w:hyperlink r:id="rId26" w:history="1">
        <w:r>
          <w:rPr>
            <w:color w:val="0000FF"/>
          </w:rPr>
          <w:t>N 1944</w:t>
        </w:r>
      </w:hyperlink>
      <w:r>
        <w:t xml:space="preserve">, от 29.12.2017 </w:t>
      </w:r>
      <w:hyperlink r:id="rId27" w:history="1">
        <w:r>
          <w:rPr>
            <w:color w:val="0000FF"/>
          </w:rPr>
          <w:t>N 3357</w:t>
        </w:r>
      </w:hyperlink>
      <w:r>
        <w:t xml:space="preserve">, от 08.08.2018 </w:t>
      </w:r>
      <w:hyperlink r:id="rId28" w:history="1">
        <w:r>
          <w:rPr>
            <w:color w:val="0000FF"/>
          </w:rPr>
          <w:t>N 1678</w:t>
        </w:r>
      </w:hyperlink>
      <w:r>
        <w:t xml:space="preserve">, от 01.10.2019 </w:t>
      </w:r>
      <w:hyperlink r:id="rId29" w:history="1">
        <w:r>
          <w:rPr>
            <w:color w:val="0000FF"/>
          </w:rPr>
          <w:t>N 2579</w:t>
        </w:r>
      </w:hyperlink>
      <w:r>
        <w:t xml:space="preserve">, от 15.07.2020 </w:t>
      </w:r>
      <w:hyperlink r:id="rId30" w:history="1">
        <w:r>
          <w:rPr>
            <w:color w:val="0000FF"/>
          </w:rPr>
          <w:t>N 1985</w:t>
        </w:r>
      </w:hyperlink>
      <w:r>
        <w:t>)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руководителя аппарата </w:t>
      </w:r>
      <w:proofErr w:type="spellStart"/>
      <w:r>
        <w:t>М.Ю.Трофимову</w:t>
      </w:r>
      <w:proofErr w:type="spellEnd"/>
      <w:r>
        <w:t>.</w:t>
      </w:r>
    </w:p>
    <w:p w:rsidR="00C47F08" w:rsidRDefault="00C47F08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28.06.2019 N 1626)</w:t>
      </w: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</w:t>
      </w:r>
    </w:p>
    <w:p w:rsidR="00C47F08" w:rsidRDefault="00C47F08">
      <w:pPr>
        <w:pStyle w:val="ConsPlusNormal"/>
        <w:jc w:val="right"/>
      </w:pPr>
      <w:r>
        <w:t>О.В.ТУРБАБА</w:t>
      </w: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jc w:val="both"/>
      </w:pPr>
    </w:p>
    <w:p w:rsidR="00BF39AB" w:rsidRDefault="00BF39AB">
      <w:pPr>
        <w:pStyle w:val="ConsPlusNormal"/>
        <w:jc w:val="both"/>
      </w:pPr>
    </w:p>
    <w:p w:rsidR="00BF39AB" w:rsidRDefault="00BF39AB">
      <w:pPr>
        <w:pStyle w:val="ConsPlusNormal"/>
        <w:jc w:val="both"/>
      </w:pPr>
    </w:p>
    <w:p w:rsidR="00BF39AB" w:rsidRDefault="00BF39AB">
      <w:pPr>
        <w:pStyle w:val="ConsPlusNormal"/>
        <w:jc w:val="both"/>
      </w:pPr>
    </w:p>
    <w:p w:rsidR="00BF39AB" w:rsidRDefault="00BF39AB">
      <w:pPr>
        <w:pStyle w:val="ConsPlusNormal"/>
        <w:jc w:val="both"/>
      </w:pPr>
    </w:p>
    <w:p w:rsidR="00BF39AB" w:rsidRDefault="00BF39AB">
      <w:pPr>
        <w:pStyle w:val="ConsPlusNormal"/>
        <w:jc w:val="both"/>
      </w:pPr>
      <w:bookmarkStart w:id="0" w:name="_GoBack"/>
      <w:bookmarkEnd w:id="0"/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jc w:val="right"/>
        <w:outlineLvl w:val="0"/>
      </w:pPr>
      <w:bookmarkStart w:id="1" w:name="P33"/>
      <w:bookmarkEnd w:id="1"/>
      <w:r>
        <w:lastRenderedPageBreak/>
        <w:t>Приложение</w:t>
      </w:r>
    </w:p>
    <w:p w:rsidR="00C47F08" w:rsidRDefault="00C47F08">
      <w:pPr>
        <w:pStyle w:val="ConsPlusNormal"/>
        <w:jc w:val="right"/>
      </w:pPr>
      <w:r>
        <w:t>к постановлению администрации</w:t>
      </w:r>
    </w:p>
    <w:p w:rsidR="00C47F08" w:rsidRDefault="00C47F08">
      <w:pPr>
        <w:pStyle w:val="ConsPlusNormal"/>
        <w:jc w:val="right"/>
      </w:pPr>
      <w:r>
        <w:t>города Кемерово</w:t>
      </w:r>
    </w:p>
    <w:p w:rsidR="00C47F08" w:rsidRDefault="00C47F08">
      <w:pPr>
        <w:pStyle w:val="ConsPlusNormal"/>
        <w:jc w:val="right"/>
      </w:pPr>
      <w:r>
        <w:t>от 16 сентября 2016 г. N 2382</w:t>
      </w:r>
    </w:p>
    <w:p w:rsidR="00C47F08" w:rsidRDefault="00C47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32" w:history="1">
              <w:r>
                <w:rPr>
                  <w:color w:val="0000FF"/>
                </w:rPr>
                <w:t>N 3402</w:t>
              </w:r>
            </w:hyperlink>
            <w:r>
              <w:rPr>
                <w:color w:val="392C69"/>
              </w:rPr>
              <w:t xml:space="preserve">, от 12.07.2017 </w:t>
            </w:r>
            <w:hyperlink r:id="rId33" w:history="1">
              <w:r>
                <w:rPr>
                  <w:color w:val="0000FF"/>
                </w:rPr>
                <w:t>N 1944</w:t>
              </w:r>
            </w:hyperlink>
            <w:r>
              <w:rPr>
                <w:color w:val="392C69"/>
              </w:rPr>
              <w:t xml:space="preserve">, от 29.12.2017 </w:t>
            </w:r>
            <w:hyperlink r:id="rId34" w:history="1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20.06.2018 </w:t>
            </w:r>
            <w:hyperlink r:id="rId36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08.08.2018 </w:t>
            </w:r>
            <w:hyperlink r:id="rId37" w:history="1">
              <w:r>
                <w:rPr>
                  <w:color w:val="0000FF"/>
                </w:rPr>
                <w:t>N 1678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38" w:history="1">
              <w:r>
                <w:rPr>
                  <w:color w:val="0000FF"/>
                </w:rPr>
                <w:t>N 2362</w:t>
              </w:r>
            </w:hyperlink>
            <w:r>
              <w:rPr>
                <w:color w:val="392C69"/>
              </w:rPr>
              <w:t xml:space="preserve">, от 22.01.2019 </w:t>
            </w:r>
            <w:hyperlink r:id="rId3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05.04.2019 </w:t>
            </w:r>
            <w:hyperlink r:id="rId40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41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28.06.2019 </w:t>
            </w:r>
            <w:hyperlink r:id="rId42" w:history="1">
              <w:r>
                <w:rPr>
                  <w:color w:val="0000FF"/>
                </w:rPr>
                <w:t>N 1626</w:t>
              </w:r>
            </w:hyperlink>
            <w:r>
              <w:rPr>
                <w:color w:val="392C69"/>
              </w:rPr>
              <w:t xml:space="preserve">, от 01.10.2019 </w:t>
            </w:r>
            <w:hyperlink r:id="rId43" w:history="1">
              <w:r>
                <w:rPr>
                  <w:color w:val="0000FF"/>
                </w:rPr>
                <w:t>N 2579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44" w:history="1">
              <w:r>
                <w:rPr>
                  <w:color w:val="0000FF"/>
                </w:rPr>
                <w:t>N 3209</w:t>
              </w:r>
            </w:hyperlink>
            <w:r>
              <w:rPr>
                <w:color w:val="392C69"/>
              </w:rPr>
              <w:t xml:space="preserve">, от 23.12.2019 </w:t>
            </w:r>
            <w:hyperlink r:id="rId45" w:history="1">
              <w:r>
                <w:rPr>
                  <w:color w:val="0000FF"/>
                </w:rPr>
                <w:t>N 3444</w:t>
              </w:r>
            </w:hyperlink>
            <w:r>
              <w:rPr>
                <w:color w:val="392C69"/>
              </w:rPr>
              <w:t xml:space="preserve">, от 31.12.2019 </w:t>
            </w:r>
            <w:hyperlink r:id="rId46" w:history="1">
              <w:r>
                <w:rPr>
                  <w:color w:val="0000FF"/>
                </w:rPr>
                <w:t>N 3578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4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15.07.2020 </w:t>
            </w:r>
            <w:hyperlink r:id="rId48" w:history="1">
              <w:r>
                <w:rPr>
                  <w:color w:val="0000FF"/>
                </w:rPr>
                <w:t>N 1985</w:t>
              </w:r>
            </w:hyperlink>
            <w:r>
              <w:rPr>
                <w:color w:val="392C69"/>
              </w:rPr>
              <w:t xml:space="preserve">, от 28.09.2020 </w:t>
            </w:r>
            <w:hyperlink r:id="rId49" w:history="1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>,</w:t>
            </w:r>
          </w:p>
          <w:p w:rsidR="00C47F08" w:rsidRDefault="00C47F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5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F08" w:rsidRDefault="00C47F08">
      <w:pPr>
        <w:pStyle w:val="ConsPlusNormal"/>
        <w:jc w:val="both"/>
      </w:pPr>
    </w:p>
    <w:p w:rsidR="00C47F08" w:rsidRDefault="00C47F08">
      <w:pPr>
        <w:pStyle w:val="ConsPlusTitle"/>
        <w:jc w:val="center"/>
        <w:outlineLvl w:val="1"/>
      </w:pPr>
      <w:r>
        <w:t>1. Паспорт муниципальной программы</w:t>
      </w:r>
    </w:p>
    <w:p w:rsidR="00C47F08" w:rsidRDefault="00C47F08">
      <w:pPr>
        <w:pStyle w:val="ConsPlusTitle"/>
        <w:jc w:val="center"/>
      </w:pPr>
      <w:r>
        <w:t>"Развитие общественных инициатив в городе Кемерово"</w:t>
      </w:r>
    </w:p>
    <w:p w:rsidR="00C47F08" w:rsidRDefault="00C47F08">
      <w:pPr>
        <w:pStyle w:val="ConsPlusTitle"/>
        <w:jc w:val="center"/>
      </w:pPr>
      <w:r>
        <w:t>на 2017 - 2023 годы</w:t>
      </w:r>
    </w:p>
    <w:p w:rsidR="00C47F08" w:rsidRDefault="00C47F08">
      <w:pPr>
        <w:pStyle w:val="ConsPlusNormal"/>
        <w:jc w:val="center"/>
      </w:pPr>
      <w:r>
        <w:t>(в ред. постановлений администрации г. Кемерово</w:t>
      </w:r>
    </w:p>
    <w:p w:rsidR="00C47F08" w:rsidRDefault="00C47F08">
      <w:pPr>
        <w:pStyle w:val="ConsPlusNormal"/>
        <w:jc w:val="center"/>
      </w:pPr>
      <w:r>
        <w:t xml:space="preserve">от 12.07.2017 </w:t>
      </w:r>
      <w:hyperlink r:id="rId51" w:history="1">
        <w:r>
          <w:rPr>
            <w:color w:val="0000FF"/>
          </w:rPr>
          <w:t>N 1944</w:t>
        </w:r>
      </w:hyperlink>
      <w:r>
        <w:t xml:space="preserve">, от 29.12.2017 </w:t>
      </w:r>
      <w:hyperlink r:id="rId52" w:history="1">
        <w:r>
          <w:rPr>
            <w:color w:val="0000FF"/>
          </w:rPr>
          <w:t>N 3357</w:t>
        </w:r>
      </w:hyperlink>
      <w:r>
        <w:t>,</w:t>
      </w:r>
    </w:p>
    <w:p w:rsidR="00C47F08" w:rsidRDefault="00C47F08">
      <w:pPr>
        <w:pStyle w:val="ConsPlusNormal"/>
        <w:jc w:val="center"/>
      </w:pPr>
      <w:r>
        <w:t xml:space="preserve">от 08.08.2018 </w:t>
      </w:r>
      <w:hyperlink r:id="rId53" w:history="1">
        <w:r>
          <w:rPr>
            <w:color w:val="0000FF"/>
          </w:rPr>
          <w:t>N 1678</w:t>
        </w:r>
      </w:hyperlink>
      <w:r>
        <w:t xml:space="preserve">, от 01.10.2019 </w:t>
      </w:r>
      <w:hyperlink r:id="rId54" w:history="1">
        <w:r>
          <w:rPr>
            <w:color w:val="0000FF"/>
          </w:rPr>
          <w:t>N 2579</w:t>
        </w:r>
      </w:hyperlink>
      <w:r>
        <w:t>,</w:t>
      </w:r>
    </w:p>
    <w:p w:rsidR="00C47F08" w:rsidRDefault="00C47F08">
      <w:pPr>
        <w:pStyle w:val="ConsPlusNormal"/>
        <w:jc w:val="center"/>
      </w:pPr>
      <w:r>
        <w:t xml:space="preserve">от 15.07.2020 </w:t>
      </w:r>
      <w:hyperlink r:id="rId55" w:history="1">
        <w:r>
          <w:rPr>
            <w:color w:val="0000FF"/>
          </w:rPr>
          <w:t>N 1985</w:t>
        </w:r>
      </w:hyperlink>
      <w:r>
        <w:t>)</w:t>
      </w:r>
    </w:p>
    <w:p w:rsidR="00C47F08" w:rsidRDefault="00C47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917"/>
      </w:tblGrid>
      <w:tr w:rsidR="00C47F08">
        <w:tc>
          <w:tcPr>
            <w:tcW w:w="2041" w:type="dxa"/>
          </w:tcPr>
          <w:p w:rsidR="00C47F08" w:rsidRDefault="00C47F08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917" w:type="dxa"/>
          </w:tcPr>
          <w:p w:rsidR="00C47F08" w:rsidRDefault="00C47F08">
            <w:pPr>
              <w:pStyle w:val="ConsPlusNormal"/>
            </w:pPr>
            <w:r>
              <w:t>"Развитие общественных инициатив в городе Кемерово" (далее - муниципальная программа)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Управление делами администрации города Кемерово (</w:t>
            </w:r>
            <w:proofErr w:type="spellStart"/>
            <w:r>
              <w:t>А.И.Назарова</w:t>
            </w:r>
            <w:proofErr w:type="spellEnd"/>
            <w:r>
              <w:t>)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C47F08" w:rsidRDefault="00C47F0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23.12.2019 N 3444)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 (далее - МКУ "ЦРН")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C47F08" w:rsidRDefault="00C47F0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30.12.2016 N 3402)</w:t>
            </w:r>
          </w:p>
        </w:tc>
      </w:tr>
      <w:tr w:rsidR="00C47F08">
        <w:tc>
          <w:tcPr>
            <w:tcW w:w="2041" w:type="dxa"/>
          </w:tcPr>
          <w:p w:rsidR="00C47F08" w:rsidRDefault="00C47F08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917" w:type="dxa"/>
          </w:tcPr>
          <w:p w:rsidR="00C47F08" w:rsidRDefault="00C47F08">
            <w:pPr>
              <w:pStyle w:val="ConsPlusNormal"/>
            </w:pPr>
            <w:r>
              <w:t>Активное участие населения в общественной жизни города и решении вопросов городского значения путем совершенствования системы территориального общественного самоуправления в городе Кемерово (далее - ТОС)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1. Повышение эффективности взаимодействия органов местного самоуправления с органами ТОС в решении вопросов местного значения.</w:t>
            </w:r>
          </w:p>
          <w:p w:rsidR="00C47F08" w:rsidRDefault="00C47F08">
            <w:pPr>
              <w:pStyle w:val="ConsPlusNormal"/>
            </w:pPr>
            <w:r>
              <w:t>2. Активное привлечение населения к решению городских проблем.</w:t>
            </w:r>
          </w:p>
          <w:p w:rsidR="00C47F08" w:rsidRDefault="00C47F08">
            <w:pPr>
              <w:pStyle w:val="ConsPlusNormal"/>
            </w:pPr>
            <w:r>
              <w:t>3. Повышение правовой культуры населения в вопросах деятельности ТОС.</w:t>
            </w:r>
          </w:p>
          <w:p w:rsidR="00C47F08" w:rsidRDefault="00C47F08">
            <w:pPr>
              <w:pStyle w:val="ConsPlusNormal"/>
            </w:pPr>
            <w:r>
              <w:lastRenderedPageBreak/>
              <w:t>4. Создание условий для благотворительной деятельности в поддержку ТОС и центров по работе с населением (далее - ЦРН).</w:t>
            </w:r>
          </w:p>
          <w:p w:rsidR="00C47F08" w:rsidRDefault="00C47F08">
            <w:pPr>
              <w:pStyle w:val="ConsPlusNormal"/>
            </w:pPr>
            <w:r>
              <w:t>5. Развитие молодежного движения ТОС.</w:t>
            </w:r>
          </w:p>
          <w:p w:rsidR="00C47F08" w:rsidRDefault="00C47F08">
            <w:pPr>
              <w:pStyle w:val="ConsPlusNormal"/>
            </w:pPr>
            <w:r>
              <w:t>6. Совершенствование деятельности МКУ "ЦРН".</w:t>
            </w:r>
          </w:p>
          <w:p w:rsidR="00C47F08" w:rsidRDefault="00C47F08">
            <w:pPr>
              <w:pStyle w:val="ConsPlusNormal"/>
            </w:pPr>
            <w:r>
              <w:t>7. Формирование единого информационного пространства о деятельности ТОС и ЦРН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C47F08" w:rsidRDefault="00C47F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30.12.2016 N 3402)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2017 - 2023 годы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C47F08" w:rsidRDefault="00C47F08">
            <w:pPr>
              <w:pStyle w:val="ConsPlusNormal"/>
              <w:jc w:val="both"/>
            </w:pPr>
            <w:r>
              <w:t xml:space="preserve">(в ред. постановлений администрации г. Кемерово от 12.07.2017 </w:t>
            </w:r>
            <w:hyperlink r:id="rId59" w:history="1">
              <w:r>
                <w:rPr>
                  <w:color w:val="0000FF"/>
                </w:rPr>
                <w:t>N 1944</w:t>
              </w:r>
            </w:hyperlink>
            <w:r>
              <w:t xml:space="preserve">, от 29.12.2017 </w:t>
            </w:r>
            <w:hyperlink r:id="rId60" w:history="1">
              <w:r>
                <w:rPr>
                  <w:color w:val="0000FF"/>
                </w:rPr>
                <w:t>N 3357</w:t>
              </w:r>
            </w:hyperlink>
            <w:r>
              <w:t xml:space="preserve">, от 08.08.2018 </w:t>
            </w:r>
            <w:hyperlink r:id="rId61" w:history="1">
              <w:r>
                <w:rPr>
                  <w:color w:val="0000FF"/>
                </w:rPr>
                <w:t>N 1678</w:t>
              </w:r>
            </w:hyperlink>
            <w:r>
              <w:t xml:space="preserve">, от 01.10.2019 </w:t>
            </w:r>
            <w:hyperlink r:id="rId62" w:history="1">
              <w:r>
                <w:rPr>
                  <w:color w:val="0000FF"/>
                </w:rPr>
                <w:t>N 2579</w:t>
              </w:r>
            </w:hyperlink>
            <w:r>
              <w:t xml:space="preserve">, от 15.07.2020 </w:t>
            </w:r>
            <w:hyperlink r:id="rId63" w:history="1">
              <w:r>
                <w:rPr>
                  <w:color w:val="0000FF"/>
                </w:rPr>
                <w:t>N 1985</w:t>
              </w:r>
            </w:hyperlink>
            <w:r>
              <w:t>)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17" w:type="dxa"/>
            <w:tcBorders>
              <w:bottom w:val="nil"/>
            </w:tcBorders>
          </w:tcPr>
          <w:p w:rsidR="00C47F08" w:rsidRDefault="00C47F08">
            <w:pPr>
              <w:pStyle w:val="ConsPlusNormal"/>
            </w:pPr>
            <w:r>
              <w:t>Общий объем финансирования мероприятий муниципальной программы на 2017 - 2023 годы - 345000,6 тыс. руб., в том числе по годам:</w:t>
            </w:r>
          </w:p>
          <w:p w:rsidR="00C47F08" w:rsidRDefault="00C47F08">
            <w:pPr>
              <w:pStyle w:val="ConsPlusNormal"/>
            </w:pPr>
            <w:r>
              <w:t>2017 год - 40013,9 тыс. руб.;</w:t>
            </w:r>
          </w:p>
          <w:p w:rsidR="00C47F08" w:rsidRDefault="00C47F08">
            <w:pPr>
              <w:pStyle w:val="ConsPlusNormal"/>
            </w:pPr>
            <w:r>
              <w:t>2018 год - 47649,8 тыс. руб.;</w:t>
            </w:r>
          </w:p>
          <w:p w:rsidR="00C47F08" w:rsidRDefault="00C47F08">
            <w:pPr>
              <w:pStyle w:val="ConsPlusNormal"/>
            </w:pPr>
            <w:r>
              <w:t>2019 год - 51679,2 тыс. руб.;</w:t>
            </w:r>
          </w:p>
          <w:p w:rsidR="00C47F08" w:rsidRDefault="00C47F08">
            <w:pPr>
              <w:pStyle w:val="ConsPlusNormal"/>
            </w:pPr>
            <w:r>
              <w:t>2020 год - 52977,3 тыс. руб.;</w:t>
            </w:r>
          </w:p>
          <w:p w:rsidR="00C47F08" w:rsidRDefault="00C47F08">
            <w:pPr>
              <w:pStyle w:val="ConsPlusNormal"/>
            </w:pPr>
            <w:r>
              <w:t>2021 год - 50877,2 тыс. руб.;</w:t>
            </w:r>
          </w:p>
          <w:p w:rsidR="00C47F08" w:rsidRDefault="00C47F08">
            <w:pPr>
              <w:pStyle w:val="ConsPlusNormal"/>
            </w:pPr>
            <w:r>
              <w:t>2022 год - 50901,6 тыс. руб.;</w:t>
            </w:r>
          </w:p>
          <w:p w:rsidR="00C47F08" w:rsidRDefault="00C47F08">
            <w:pPr>
              <w:pStyle w:val="ConsPlusNormal"/>
            </w:pPr>
            <w:r>
              <w:t>2023 год - 50901,6 тыс. руб.;</w:t>
            </w:r>
          </w:p>
          <w:p w:rsidR="00C47F08" w:rsidRDefault="00C47F08">
            <w:pPr>
              <w:pStyle w:val="ConsPlusNormal"/>
            </w:pPr>
            <w:r>
              <w:t>из них:</w:t>
            </w:r>
          </w:p>
          <w:p w:rsidR="00C47F08" w:rsidRDefault="00C47F08">
            <w:pPr>
              <w:pStyle w:val="ConsPlusNormal"/>
            </w:pPr>
            <w:r>
              <w:t>средства бюджета города Кемерово - 344501,4 тыс. руб., в том числе по годам:</w:t>
            </w:r>
          </w:p>
          <w:p w:rsidR="00C47F08" w:rsidRDefault="00C47F08">
            <w:pPr>
              <w:pStyle w:val="ConsPlusNormal"/>
            </w:pPr>
            <w:r>
              <w:t>2017 год - 40013,9 тыс. руб.;</w:t>
            </w:r>
          </w:p>
          <w:p w:rsidR="00C47F08" w:rsidRDefault="00C47F08">
            <w:pPr>
              <w:pStyle w:val="ConsPlusNormal"/>
            </w:pPr>
            <w:r>
              <w:t>2018 год - 47649,8 тыс. руб.;</w:t>
            </w:r>
          </w:p>
          <w:p w:rsidR="00C47F08" w:rsidRDefault="00C47F08">
            <w:pPr>
              <w:pStyle w:val="ConsPlusNormal"/>
            </w:pPr>
            <w:r>
              <w:t>2019 год - 51180,0 тыс. руб.;</w:t>
            </w:r>
          </w:p>
          <w:p w:rsidR="00C47F08" w:rsidRDefault="00C47F08">
            <w:pPr>
              <w:pStyle w:val="ConsPlusNormal"/>
            </w:pPr>
            <w:r>
              <w:t>2020 год - 52977,3 тыс. руб.;</w:t>
            </w:r>
          </w:p>
          <w:p w:rsidR="00C47F08" w:rsidRDefault="00C47F08">
            <w:pPr>
              <w:pStyle w:val="ConsPlusNormal"/>
            </w:pPr>
            <w:r>
              <w:t>2021 год - 50877,2 тыс. руб.;</w:t>
            </w:r>
          </w:p>
          <w:p w:rsidR="00C47F08" w:rsidRDefault="00C47F08">
            <w:pPr>
              <w:pStyle w:val="ConsPlusNormal"/>
            </w:pPr>
            <w:r>
              <w:t>2022 год - 50901,6 тыс. руб.;</w:t>
            </w:r>
          </w:p>
          <w:p w:rsidR="00C47F08" w:rsidRDefault="00C47F08">
            <w:pPr>
              <w:pStyle w:val="ConsPlusNormal"/>
            </w:pPr>
            <w:r>
              <w:t>2023 год - 50901,6 тыс. руб.;</w:t>
            </w:r>
          </w:p>
          <w:p w:rsidR="00C47F08" w:rsidRDefault="00C47F08">
            <w:pPr>
              <w:pStyle w:val="ConsPlusNormal"/>
            </w:pPr>
            <w:r>
              <w:t>иные не запрещенные законодательством источники:</w:t>
            </w:r>
          </w:p>
          <w:p w:rsidR="00C47F08" w:rsidRDefault="00C47F08">
            <w:pPr>
              <w:pStyle w:val="ConsPlusNormal"/>
            </w:pPr>
            <w:r>
              <w:t>средства областного бюджета - 499,2 тыс. руб.,</w:t>
            </w:r>
          </w:p>
          <w:p w:rsidR="00C47F08" w:rsidRDefault="00C47F08">
            <w:pPr>
              <w:pStyle w:val="ConsPlusNormal"/>
            </w:pPr>
            <w:r>
              <w:t>в том числе по годам:</w:t>
            </w:r>
          </w:p>
          <w:p w:rsidR="00C47F08" w:rsidRDefault="00C47F08">
            <w:pPr>
              <w:pStyle w:val="ConsPlusNormal"/>
            </w:pPr>
            <w:r>
              <w:t>2019 год - 499,2 тыс. руб.</w:t>
            </w:r>
          </w:p>
        </w:tc>
      </w:tr>
      <w:tr w:rsidR="00C47F08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C47F08" w:rsidRDefault="00C47F0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постановлений</w:t>
              </w:r>
            </w:hyperlink>
            <w:r>
              <w:t xml:space="preserve"> администрации г. Кемерово от 21.01.2021 N 114)</w:t>
            </w:r>
          </w:p>
        </w:tc>
      </w:tr>
      <w:tr w:rsidR="00C47F08">
        <w:tc>
          <w:tcPr>
            <w:tcW w:w="2041" w:type="dxa"/>
          </w:tcPr>
          <w:p w:rsidR="00C47F08" w:rsidRDefault="00C47F08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917" w:type="dxa"/>
          </w:tcPr>
          <w:p w:rsidR="00C47F08" w:rsidRDefault="00C47F08">
            <w:pPr>
              <w:pStyle w:val="ConsPlusNormal"/>
            </w:pPr>
            <w:r>
              <w:t>Реализация муниципальной программы позволит обеспечить увеличение количества:</w:t>
            </w:r>
          </w:p>
          <w:p w:rsidR="00C47F08" w:rsidRDefault="00C47F08">
            <w:pPr>
              <w:pStyle w:val="ConsPlusNormal"/>
            </w:pPr>
            <w:r>
              <w:t>- реализованных ТОС проектов, получивших финансовую поддержку из городского бюджета;</w:t>
            </w:r>
          </w:p>
          <w:p w:rsidR="00C47F08" w:rsidRDefault="00C47F08">
            <w:pPr>
              <w:pStyle w:val="ConsPlusNormal"/>
            </w:pPr>
            <w:r>
              <w:t>- жителей города, принимающих активное участие в деятельности ТОС;</w:t>
            </w:r>
          </w:p>
          <w:p w:rsidR="00C47F08" w:rsidRDefault="00C47F08">
            <w:pPr>
              <w:pStyle w:val="ConsPlusNormal"/>
            </w:pPr>
            <w:r>
              <w:t>- мероприятий по месту жительства, организованных ТОС;</w:t>
            </w:r>
          </w:p>
          <w:p w:rsidR="00C47F08" w:rsidRDefault="00C47F08">
            <w:pPr>
              <w:pStyle w:val="ConsPlusNormal"/>
            </w:pPr>
            <w:r>
              <w:t>- проведенных семинаров и встреч с активом ТОС;</w:t>
            </w:r>
          </w:p>
          <w:p w:rsidR="00C47F08" w:rsidRDefault="00C47F08">
            <w:pPr>
              <w:pStyle w:val="ConsPlusNormal"/>
            </w:pPr>
            <w:r>
              <w:t>- предпринимателей, участвующих в мероприятиях в сфере благотворительной деятельности в поддержку ТОС и ЦРН;</w:t>
            </w:r>
          </w:p>
          <w:p w:rsidR="00C47F08" w:rsidRDefault="00C47F08">
            <w:pPr>
              <w:pStyle w:val="ConsPlusNormal"/>
            </w:pPr>
            <w:r>
              <w:t>- мероприятий по развитию молодежного движения ТОС;</w:t>
            </w:r>
          </w:p>
          <w:p w:rsidR="00C47F08" w:rsidRDefault="00C47F08">
            <w:pPr>
              <w:pStyle w:val="ConsPlusNormal"/>
            </w:pPr>
            <w:r>
              <w:t xml:space="preserve">- публикаций в средствах массовой информации, освещающих </w:t>
            </w:r>
            <w:r>
              <w:lastRenderedPageBreak/>
              <w:t>деятельность ТОС и ЦРН;</w:t>
            </w:r>
          </w:p>
          <w:p w:rsidR="00C47F08" w:rsidRDefault="00C47F08">
            <w:pPr>
              <w:pStyle w:val="ConsPlusNormal"/>
            </w:pPr>
            <w:r>
              <w:t>- выпущенных брошюр, информационных буклетов по итогам деятельности ТОС, ЦРН;</w:t>
            </w:r>
          </w:p>
          <w:p w:rsidR="00C47F08" w:rsidRDefault="00C47F08">
            <w:pPr>
              <w:pStyle w:val="ConsPlusNormal"/>
            </w:pPr>
            <w:r>
              <w:t>- мероприятий для детей и взрослых, проводимых ЦРН;</w:t>
            </w:r>
          </w:p>
          <w:p w:rsidR="00C47F08" w:rsidRDefault="00C47F08">
            <w:pPr>
              <w:pStyle w:val="ConsPlusNormal"/>
            </w:pPr>
            <w:r>
              <w:t>- жителей города, принимающих участие в мероприятиях, проводимых ЦРН;</w:t>
            </w:r>
          </w:p>
          <w:p w:rsidR="00C47F08" w:rsidRDefault="00C47F08">
            <w:pPr>
              <w:pStyle w:val="ConsPlusNormal"/>
            </w:pPr>
            <w:r>
              <w:t>- жителей города в возрасте до 40 лет, активно участвующих в деятельности ТОС</w:t>
            </w:r>
          </w:p>
        </w:tc>
      </w:tr>
    </w:tbl>
    <w:p w:rsidR="00C47F08" w:rsidRDefault="00C47F08">
      <w:pPr>
        <w:pStyle w:val="ConsPlusNormal"/>
        <w:jc w:val="both"/>
      </w:pPr>
    </w:p>
    <w:p w:rsidR="00C47F08" w:rsidRDefault="00C47F08">
      <w:pPr>
        <w:pStyle w:val="ConsPlusTitle"/>
        <w:jc w:val="center"/>
        <w:outlineLvl w:val="1"/>
      </w:pPr>
      <w:r>
        <w:t>2. Характеристика текущего состояния сферы действия</w:t>
      </w:r>
    </w:p>
    <w:p w:rsidR="00C47F08" w:rsidRDefault="00C47F08">
      <w:pPr>
        <w:pStyle w:val="ConsPlusTitle"/>
        <w:jc w:val="center"/>
      </w:pPr>
      <w:r>
        <w:t>муниципальной программы</w:t>
      </w:r>
    </w:p>
    <w:p w:rsidR="00C47F08" w:rsidRDefault="00C47F08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C47F08" w:rsidRDefault="00C47F08">
      <w:pPr>
        <w:pStyle w:val="ConsPlusNormal"/>
        <w:jc w:val="center"/>
      </w:pPr>
      <w:r>
        <w:t>от 19.02.2020 N 456)</w:t>
      </w: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ind w:firstLine="540"/>
        <w:jc w:val="both"/>
      </w:pPr>
      <w:r>
        <w:t>Город Кемерово является крупным промышленным, административным и культурным центром Кемеровской области. Решение важных вопросов обеспечения жизнедеятельности города во многом осуществляется при непосредственном участии населения. Одной из действенных форм участия населения в решении городских вопросов является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 xml:space="preserve">После вступления в силу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была разработана нормативная основа развития ТОС в городе Кемерово.</w:t>
      </w:r>
    </w:p>
    <w:p w:rsidR="00C47F08" w:rsidRDefault="00BF39AB">
      <w:pPr>
        <w:pStyle w:val="ConsPlusNormal"/>
        <w:spacing w:before="220"/>
        <w:ind w:firstLine="540"/>
        <w:jc w:val="both"/>
      </w:pPr>
      <w:hyperlink r:id="rId67" w:history="1">
        <w:r w:rsidR="00C47F08">
          <w:rPr>
            <w:color w:val="0000FF"/>
          </w:rPr>
          <w:t>Уставом</w:t>
        </w:r>
      </w:hyperlink>
      <w:r w:rsidR="00C47F08">
        <w:t xml:space="preserve"> города Кемерово, </w:t>
      </w:r>
      <w:hyperlink r:id="rId68" w:history="1">
        <w:r w:rsidR="00C47F08">
          <w:rPr>
            <w:color w:val="0000FF"/>
          </w:rPr>
          <w:t>Положением</w:t>
        </w:r>
      </w:hyperlink>
      <w:r w:rsidR="00C47F08">
        <w:t xml:space="preserve"> "О территориальном общественном самоуправлении в городе Кемерово" (постановление Кемеровского городского Совета народных депутатов от 26.02.2006 N 313)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основы, гарантии осуществления ТОС, определена компетенция органов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Процесс формирования системы ТОС продолжается: создаются новые органы ТОС, увеличивается число граждан, которые участвуют в общественно значимых делах на благо города и его жителей. Органы ТОС взаимодействуют со всеми службами города.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В 2019 году в городе Кемерово действовало 52 окружных комитета территориального общественного самоуправления, в состав которых входят 7779 органов ТОС, объединяющих более 24000 активных кемеровчан.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Сфера деятельности органов ТОС связана с жизнедеятельностью горожан определенной территории - микрорайона, двора, улицы, подъезда.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Органы ТОС привлекают жителей к участию в культурно-массовых и спортивных мероприятиях, в мероприятиях по обеспечению сохранности жилищного фонда, благоустройству и озеленению территорий.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Для развития ТОС и обеспечения более эффективного взаимодействия органов местного самоуправления с населением в городе работают 47 ЦРН.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6 ЦРН расположены в Центральном районе, 8 - в Ленинском районе, 13 - в Заводском районе, 7 - в Кировском районе, 7 - в Рудничном районе, 2 - в ж.р. Кедровка, Промышленновский, 3 - в ж.р. Ягуновский, Пионер, 1 - в ж.р. Лесная Поляна.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 xml:space="preserve">Основными направлениями деятельности ЦРН является содействие развитию ТОС, взаимодействие с органами и учреждениями системы профилактики безнадзорности и правонарушений несовершеннолетних, проведение культурно-массовых и спортивных мероприятий по месту жительства для детей и взрослых, создание творческих объединений при </w:t>
      </w:r>
      <w:r>
        <w:lastRenderedPageBreak/>
        <w:t>ЦРН.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Работники ЦРН работают в тесном контакте с органами ТОС - комитетами ТОС микрорайонов города, уличными и домовыми комитетами, старшими по подъездам. Они взаимодействуют с депутатами городского Совета народных депутатов, специалистами структурных подразделений администрации города, участковыми уполномоченными полиции, инспекторами по делам несовершеннолетних, ветеранскими организациями, женсоветами и другими общественными организациями.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На базе ЦРН проводятся консультативные приемы специалистов территориальных управлений, предприятий социальной сферы, пенсионного фонда, социальных педагогов, врачей, психологов, работников жилищно-коммунальных служб и др.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 xml:space="preserve">Для детей, проживающих на территории </w:t>
      </w:r>
      <w:proofErr w:type="spellStart"/>
      <w:r>
        <w:t>микроучастков</w:t>
      </w:r>
      <w:proofErr w:type="spellEnd"/>
      <w:r>
        <w:t xml:space="preserve"> ЦРН, работают бесплатные кружки и клубы по интересам, пункты проката спортивного инвентаря, видеотеки, передвижные библиотеки. Они открыты для свободного посещения. В 2019 году более 2300 человек посещали кружки и клубы. Всего на базе ЦРН действует 137 клубных формирований.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Работники ЦРН занимаются организацией досуга и занятости детей и подростков, помогают им в трудоустройстве, проводят профилактические беседы, рейды, культурно-массовые и спортивные мероприятия по знаменательным датам и календарным праздникам, совместно с жителями домов участвуют в строительстве снежных городков.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В 2019 году ЦРН было проведено более 4200 тематических, праздничных и спортивных программ с участием более 55 000 человек.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Большое внимание уделялось совместной работе центров по работе с населением и ТОС по надлежащему содержанию жилого фонда, соблюдению чистоты и порядка в подъездах и на дворовых территориях, улицах частного сектора.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В 2019 году для активизации деятельности населения в вопросах благоустройства и озеленения территории проживания были проведены городские смотры-конкурсы: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- "Город друзей - город идей";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- "Любимому городу - красивый дом и двор";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- "Лучший комитет ТОС";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- "Снежный калейдоскоп";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- "Лучший центр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Конкурс социально-общественных инициатив по благоустройству и озеленению "Город друзей - город идей".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Общественниками поданы заявки на реализацию 14 социально значимых проектов, городская конкурсная комиссия одобрила 8. Все проекты реализованы.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Для участия в смотре-конкурсе "Любимому городу - красивый дом и двор" было подано заявок - 416, стало больше коллективных заявок, приняли участие 4100 человек. Силами общественников благоустроены 372 придомовые территории многоквартирных и частных домов, 123 подъезда, 160 балконов.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В 2019 году на участие в смотре-конкурсе "Снежный калейдоскоп" было подано 548 заявок. Только в этом году усилиями неравнодушных кемеровчан построено 189 снежных городков, более 1000 снежных фигур, украшено 13498 подъездов, оформлено более 7000 балконов и окон.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lastRenderedPageBreak/>
        <w:t>Для комитетов ТОС традиционно проходит смотр-конкурс "Лучший комитет ТОС". Общественники проводили работу с жителями по нескольким направлениям: улучшение санитарного состояния подъездов, дворовых территорий, своевременной оплаты коммунальных услуг, организации мероприятий и субботников, проведение смотров-конкурсов, участие в реализации социальных проектов.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Для повышения эффективности деятельности ЦРН, совершенствования форм и методов взаимодействия органов местного самоуправления с населением города ежегодно проводится смотр-конкурс "Лучший центр по работе с населением". Денежные премии направлены на улучшение материально-технической базы центров, изготовление технической документации и установку пожарной сигнализации, поощрение лучших инспекторов ЦРН.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Ежегодно число участников конкурсов растет и тем весомее их вклад в благоустройство родного города. В 2019 году участниками конкурсов стали более 10000 жителей нашего города.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При помощи активистов ТОС в 2019 году проведено более 1000 мероприятий и более 1800 акций и субботников, проводимых по месту жительства, с участием более 42 000 человек. Реализация таких мероприятий позволила обеспечить рост числа активных жителей города.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Наиболее масштабные мероприятия были посвящены Году театра в Российской Федерации и предстоящему 300-летнему юбилею образования Кузбасса.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Среди них: конкурс скворечников "Тепло твоих рук", спартакиада среди комитетов территориального общественного самоуправления и другое.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Регулярно проводилась работа по привлечению молодежи в состав органов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Практика последних лет показала эффективность таких сложившихся форм взаимодействия ТОС с органами местного самоуправления, как: проведение обучающих семинаров для актива ТОС, городских и районных координационных Советов ТОС по обмену опытом и итогам деятельности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Ежеквартально для активистов ТОС проводятся лекции и обучающие семинары по приоритетным направлениям деятельности ТОС, методические консультации по темам: "Изменения в жилищном законодательстве", "Изменения в административном законодательстве (мойка автомобилей, содержание и выгул домашних животных, уборка мусора)", "Противопаводковые мероприятия, правила безопасного поведения в лесу, на природе, у водоемов".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По итогам проведения городских смотров-конкурсов издается иллюстрированный буклет.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Регулярное информирование населения, освещение деятельности органов ТОС и активистов в средствах массовой информации являются неотъемлемой частью реализации муниципальной программы. Органам ТОС и ЦРН предоставляется возможность безвозмездно размещать на официальном интернет - сайте администрации города и в газете "Кемерово" информацию о проводимых мероприятиях.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В 2019 году в СМИ вышло более 400 сюжетов, публикаций и выступлений на радио, освещающих деятельность ТОС и ЦРН. Активисты ТОС еженедельно получают газету "Кемерово", в которой размещается информация о работе органов ТОС, ЦРН, положения о смотрах-конкурсах, городские программы. Общественники доставляют населению районные газеты "</w:t>
      </w:r>
      <w:proofErr w:type="spellStart"/>
      <w:r>
        <w:t>Рудничане</w:t>
      </w:r>
      <w:proofErr w:type="spellEnd"/>
      <w:r>
        <w:t>", "Лесная Поляна".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Таким образом, в городе Кемерово работа по развитию ТОС уже имеет значимые достижения. Накапливается опыт взаимодействия органов местного самоуправления и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lastRenderedPageBreak/>
        <w:t>Реализация данной муниципальной программы направлена на дальнейшее развитие и совершенствование форм работы с населением, развитие гражданской активности кемеровчан, в рамках стратегических задач социально - экономического развития города, а также решение проблем, существующих в этой связи: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1. Недостаточно высокий уровень активности жителей в реализации форм участия населения в осуществлении местного самоуправления, предусмотренных действующим законодательством.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2. Высокий процент лиц пенсионного возраста среди активистов ТОС, недостаточный уровень их правовой подготовки.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К причинам возникновения такого рода проблем можно отнести разную степень активности комитетов ТОС на местах, ресурсную (в первую очередь - финансовую) необеспеченность деятельности органов ТОС на постоянной основе и, как следствие, низкую заинтересованность молодежи - все это требует комплексного решения программно-целевым методом.</w:t>
      </w: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Title"/>
        <w:jc w:val="center"/>
        <w:outlineLvl w:val="1"/>
      </w:pPr>
      <w:r>
        <w:t>3. Перечень мероприятий муниципальной программы</w:t>
      </w:r>
    </w:p>
    <w:p w:rsidR="00C47F08" w:rsidRDefault="00C47F0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C47F08" w:rsidRDefault="00C47F08">
      <w:pPr>
        <w:pStyle w:val="ConsPlusNormal"/>
        <w:jc w:val="center"/>
      </w:pPr>
      <w:r>
        <w:t>от 28.09.2020 N 2707)</w:t>
      </w: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Задача 1. "Повышение эффективности взаимодействия органов местного самоуправления с органами ТОС в решении вопросов местного значения":</w:t>
      </w:r>
    </w:p>
    <w:p w:rsidR="00C47F08" w:rsidRDefault="00BF39AB">
      <w:pPr>
        <w:pStyle w:val="ConsPlusNormal"/>
        <w:spacing w:before="220"/>
        <w:ind w:firstLine="540"/>
        <w:jc w:val="both"/>
      </w:pPr>
      <w:hyperlink w:anchor="P262" w:history="1">
        <w:r w:rsidR="00C47F08">
          <w:rPr>
            <w:color w:val="0000FF"/>
          </w:rPr>
          <w:t>мероприятие</w:t>
        </w:r>
      </w:hyperlink>
      <w:r w:rsidR="00C47F08">
        <w:t xml:space="preserve"> "Организация ежегодных конкурсов для населения". Для повышения активности участия жителей в осуществлении собственных инициатив по вопросам местного значения и развития ТОС в городе Кемерово ежегодно проводятся конкурсы для населения. Данное мероприятие предполагает работу по привлечению населения к участию в городских смотрах-конкурсах "Любимому городу - красивый дом и двор", "Снежный калейдоскоп", "Лучший центр по работе с населением", "Лучший комитет ТОС" и конкурсе социально-общественных инициатив по благоустройству и озеленению "Город друзей - город идей".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Срок реализации: 01.01.2020 - 31.12.2023).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Задача 2. "Активное привлечение населения к решению городских проблем":</w:t>
      </w:r>
    </w:p>
    <w:p w:rsidR="00C47F08" w:rsidRDefault="00BF39AB">
      <w:pPr>
        <w:pStyle w:val="ConsPlusNormal"/>
        <w:spacing w:before="220"/>
        <w:ind w:firstLine="540"/>
        <w:jc w:val="both"/>
      </w:pPr>
      <w:hyperlink w:anchor="P282" w:history="1">
        <w:r w:rsidR="00C47F08">
          <w:rPr>
            <w:color w:val="0000FF"/>
          </w:rPr>
          <w:t>мероприятие</w:t>
        </w:r>
      </w:hyperlink>
      <w:r w:rsidR="00C47F08">
        <w:t xml:space="preserve"> "Развитие органов ТОС и содействие в организации их работы по месту жительства". Данное мероприятие предполагает работу по созданию новых органов ТОС, содействие в проведении собраний, конференций граждан по организации органов ТОС на той или иной территории города, создание условий для более активного вовлечения жителей города в деятельность ТОС, проведение мероприятий, акций и субботников по месту жительства.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Срок реализации: 01.01.2020 - 31.12.2023).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Задача 3. "Повышение правовой культуры населения в вопросах деятельности ТОС":</w:t>
      </w:r>
    </w:p>
    <w:p w:rsidR="00C47F08" w:rsidRDefault="00BF39AB">
      <w:pPr>
        <w:pStyle w:val="ConsPlusNormal"/>
        <w:spacing w:before="220"/>
        <w:ind w:firstLine="540"/>
        <w:jc w:val="both"/>
      </w:pPr>
      <w:hyperlink w:anchor="P302" w:history="1">
        <w:r w:rsidR="00C47F08">
          <w:rPr>
            <w:color w:val="0000FF"/>
          </w:rPr>
          <w:t>мероприятие</w:t>
        </w:r>
      </w:hyperlink>
      <w:r w:rsidR="00C47F08">
        <w:t xml:space="preserve"> "Обучение актива ТОС". Данное мероприятие предполагает проведение обучающих семинаров, встреч, тренингов для актива ТОС, в том числе для молодежного актива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Срок реализации: 01.01.2020 - 31.12.2023).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Задача 4. "Создание условий для благотворительной деятельности в поддержку ТОС и ЦРН":</w:t>
      </w:r>
    </w:p>
    <w:p w:rsidR="00C47F08" w:rsidRDefault="00BF39AB">
      <w:pPr>
        <w:pStyle w:val="ConsPlusNormal"/>
        <w:spacing w:before="220"/>
        <w:ind w:firstLine="540"/>
        <w:jc w:val="both"/>
      </w:pPr>
      <w:hyperlink w:anchor="P322" w:history="1">
        <w:r w:rsidR="00C47F08">
          <w:rPr>
            <w:color w:val="0000FF"/>
          </w:rPr>
          <w:t>мероприятие</w:t>
        </w:r>
      </w:hyperlink>
      <w:r w:rsidR="00C47F08">
        <w:t xml:space="preserve"> "Привлечение предпринимателей к сотрудничеству с органами ТОС, ЦРН для проведения социально значимых мероприятий по месту жительства". Данное мероприятие предполагает привлечение малого и среднего бизнеса к решению вопросов местного значения, заключение договоров о социальном партнерстве.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Срок реализации: 01.01.2020 - 31.12.2023).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Задача 5. "Развитие молодежного движения ТОС":</w:t>
      </w:r>
    </w:p>
    <w:p w:rsidR="00C47F08" w:rsidRDefault="00BF39AB">
      <w:pPr>
        <w:pStyle w:val="ConsPlusNormal"/>
        <w:spacing w:before="220"/>
        <w:ind w:firstLine="540"/>
        <w:jc w:val="both"/>
      </w:pPr>
      <w:hyperlink w:anchor="P342" w:history="1">
        <w:r w:rsidR="00C47F08">
          <w:rPr>
            <w:color w:val="0000FF"/>
          </w:rPr>
          <w:t>мероприятие</w:t>
        </w:r>
      </w:hyperlink>
      <w:r w:rsidR="00C47F08">
        <w:t xml:space="preserve"> "Привлечение молодежи к деятельности ТОС". Данное мероприятие предполагает привлечение молодежи к деятельности ТОС, создание молодежных объединений и советов при ТОС, проведение конференций по вопросам развития молодежного движения в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Срок реализации: 01.01.2020 - 31.12.2023).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Задача 6. "Совершенствование деятельности МКУ "ЦРН":</w:t>
      </w:r>
    </w:p>
    <w:p w:rsidR="00C47F08" w:rsidRDefault="00BF39AB">
      <w:pPr>
        <w:pStyle w:val="ConsPlusNormal"/>
        <w:spacing w:before="220"/>
        <w:ind w:firstLine="540"/>
        <w:jc w:val="both"/>
      </w:pPr>
      <w:hyperlink w:anchor="P382" w:history="1">
        <w:r w:rsidR="00C47F08">
          <w:rPr>
            <w:color w:val="0000FF"/>
          </w:rPr>
          <w:t>мероприятие</w:t>
        </w:r>
      </w:hyperlink>
      <w:r w:rsidR="00C47F08">
        <w:t xml:space="preserve"> "Обеспечение деятельности МКУ "ЦРН". Данное мероприятие предполагает финансирование деятельности ЦРН, обеспечивающих проведение культурно-массовых и спортивных мероприятий по месту жительства для детей и взрослых, создание творческих объединений, взаимодействие с органами и учреждениями системы профилактики безнадзорности и правонарушений несовершеннолетних, содействие развитию ТОС.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Срок реализации: 01.01.2020 - 31.12.2023).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Задача 7. "Формирование единого информационного пространства о деятельности ТОС и ЦРН":</w:t>
      </w:r>
    </w:p>
    <w:p w:rsidR="00C47F08" w:rsidRDefault="00BF39AB">
      <w:pPr>
        <w:pStyle w:val="ConsPlusNormal"/>
        <w:spacing w:before="220"/>
        <w:ind w:firstLine="540"/>
        <w:jc w:val="both"/>
      </w:pPr>
      <w:hyperlink w:anchor="P362" w:history="1">
        <w:r w:rsidR="00C47F08">
          <w:rPr>
            <w:color w:val="0000FF"/>
          </w:rPr>
          <w:t>мероприятие</w:t>
        </w:r>
      </w:hyperlink>
      <w:r w:rsidR="00C47F08">
        <w:t xml:space="preserve"> "Освещение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</w:t>
      </w:r>
      <w:r w:rsidR="00C47F08">
        <w:lastRenderedPageBreak/>
        <w:t>населением города в средствах массовой информации". Данное мероприятие предполагает регулярное информирование населения о деятельности ТОС и ЦРН на радио, телевидении и в прессе, размещение информации о своей деятельности на официальном сайте администрации города и в газете "Кемерово", подготовку и издание брошюр, информационных буклетов и листовок по итогам деятельности ТОС и ЦРН.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(Исполнители: 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</w:r>
    </w:p>
    <w:p w:rsidR="00C47F08" w:rsidRDefault="00C47F08">
      <w:pPr>
        <w:pStyle w:val="ConsPlusNormal"/>
        <w:spacing w:before="220"/>
        <w:ind w:firstLine="540"/>
        <w:jc w:val="both"/>
      </w:pPr>
      <w:r>
        <w:t>Срок реализации: 01.01.2020 - 31.12.2023).</w:t>
      </w: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Title"/>
        <w:jc w:val="center"/>
        <w:outlineLvl w:val="1"/>
      </w:pPr>
      <w:r>
        <w:t>4. Ресурсное обеспечение реализации муниципальной программы</w:t>
      </w:r>
    </w:p>
    <w:p w:rsidR="00C47F08" w:rsidRDefault="00C47F08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C47F08" w:rsidRDefault="00C47F08">
      <w:pPr>
        <w:pStyle w:val="ConsPlusNormal"/>
        <w:jc w:val="center"/>
      </w:pPr>
      <w:r>
        <w:t>от 21.01.2021 N 114)</w:t>
      </w:r>
    </w:p>
    <w:p w:rsidR="00C47F08" w:rsidRDefault="00C47F08">
      <w:pPr>
        <w:pStyle w:val="ConsPlusNormal"/>
        <w:jc w:val="both"/>
      </w:pPr>
    </w:p>
    <w:p w:rsidR="00C47F08" w:rsidRDefault="00C47F08">
      <w:pPr>
        <w:sectPr w:rsidR="00C47F08" w:rsidSect="00316F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304"/>
        <w:gridCol w:w="907"/>
        <w:gridCol w:w="907"/>
        <w:gridCol w:w="907"/>
        <w:gridCol w:w="907"/>
        <w:gridCol w:w="907"/>
        <w:gridCol w:w="907"/>
        <w:gridCol w:w="907"/>
        <w:gridCol w:w="1928"/>
      </w:tblGrid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49" w:type="dxa"/>
            <w:gridSpan w:val="7"/>
          </w:tcPr>
          <w:p w:rsidR="00C47F08" w:rsidRDefault="00C47F08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  <w:vMerge/>
          </w:tcPr>
          <w:p w:rsidR="00C47F08" w:rsidRDefault="00C47F08"/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</w:tcPr>
          <w:p w:rsidR="00C47F08" w:rsidRDefault="00C47F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47F08" w:rsidRDefault="00C47F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C47F08" w:rsidRDefault="00C47F08">
            <w:pPr>
              <w:pStyle w:val="ConsPlusNormal"/>
              <w:jc w:val="center"/>
            </w:pPr>
            <w:r>
              <w:t>11</w:t>
            </w:r>
          </w:p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>Муниципальная программа "Развитие общественных инициатив в городе Кемерово"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40013,9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47649,8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51679,2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52977,3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50877,2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50901,6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50901,6</w:t>
            </w:r>
          </w:p>
        </w:tc>
        <w:tc>
          <w:tcPr>
            <w:tcW w:w="1928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40013,9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47649,8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51180,0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52977,3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50877,2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50901,6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50901,6</w:t>
            </w:r>
          </w:p>
        </w:tc>
        <w:tc>
          <w:tcPr>
            <w:tcW w:w="1928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bookmarkStart w:id="2" w:name="P262"/>
            <w:bookmarkEnd w:id="2"/>
            <w:r>
              <w:t>1.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>Организация ежегодных конкурсов для населения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1391,9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1028,8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1084,0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 xml:space="preserve">управление делами администрации города Кемерово; территориальные управления Заводского района, Центрального района, Ленинского района, </w:t>
            </w:r>
            <w:r>
              <w:lastRenderedPageBreak/>
              <w:t>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      </w:r>
          </w:p>
          <w:p w:rsidR="00C47F08" w:rsidRDefault="00C47F08">
            <w:pPr>
              <w:pStyle w:val="ConsPlusNormal"/>
              <w:jc w:val="center"/>
            </w:pPr>
            <w:r>
              <w:t>01.01.2020 - 31.12.2023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1391,9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1028,8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1084,0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bookmarkStart w:id="3" w:name="P282"/>
            <w:bookmarkEnd w:id="3"/>
            <w:r>
              <w:t>2.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>Развитие органов ТОС и содействие в организации их работы по месту жительства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309,9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 xml:space="preserve">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</w:t>
            </w:r>
            <w:r>
              <w:lastRenderedPageBreak/>
              <w:t>районов Ягуновский, Пионер, Кедровка, Промышленновский, Лесная Поляна; муниципальное казенное учреждение "Центры по работе с населением".</w:t>
            </w:r>
          </w:p>
          <w:p w:rsidR="00C47F08" w:rsidRDefault="00C47F08">
            <w:pPr>
              <w:pStyle w:val="ConsPlusNormal"/>
              <w:jc w:val="center"/>
            </w:pPr>
            <w:r>
              <w:t>01.01.2020 - 31.12.2023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309,9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bookmarkStart w:id="4" w:name="P302"/>
            <w:bookmarkEnd w:id="4"/>
            <w:r>
              <w:t>3.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>Обучение актива ТОС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</w:t>
            </w:r>
            <w:r>
              <w:lastRenderedPageBreak/>
              <w:t>ий, Лесная Поляна; муниципальное казенное учреждение "Центры по работе с населением".</w:t>
            </w:r>
          </w:p>
          <w:p w:rsidR="00C47F08" w:rsidRDefault="00C47F08">
            <w:pPr>
              <w:pStyle w:val="ConsPlusNormal"/>
              <w:jc w:val="center"/>
            </w:pPr>
            <w:r>
              <w:t>01.01.2020 - 31.12.2023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bookmarkStart w:id="5" w:name="P322"/>
            <w:bookmarkEnd w:id="5"/>
            <w:r>
              <w:t>4.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>Привлечение предпринимателей к сотрудничеству с органами ТОС, ЦРН для проведения социально значимых мероприятий по месту жительства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 xml:space="preserve">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</w:t>
            </w:r>
            <w:r>
              <w:lastRenderedPageBreak/>
              <w:t>учреждение "Центры по работе с населением".</w:t>
            </w:r>
          </w:p>
          <w:p w:rsidR="00C47F08" w:rsidRDefault="00C47F08">
            <w:pPr>
              <w:pStyle w:val="ConsPlusNormal"/>
              <w:jc w:val="center"/>
            </w:pPr>
            <w:r>
              <w:t>01.01.2020 - 31.12.2023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bookmarkStart w:id="6" w:name="P342"/>
            <w:bookmarkEnd w:id="6"/>
            <w:r>
              <w:t>5.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>Привлечение молодежи к деятельности ТОС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      </w:r>
          </w:p>
          <w:p w:rsidR="00C47F08" w:rsidRDefault="00C47F08">
            <w:pPr>
              <w:pStyle w:val="ConsPlusNormal"/>
              <w:jc w:val="center"/>
            </w:pPr>
            <w:r>
              <w:t xml:space="preserve">01.01.2020 - </w:t>
            </w:r>
            <w:r>
              <w:lastRenderedPageBreak/>
              <w:t>31.12.2023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bookmarkStart w:id="7" w:name="P362"/>
            <w:bookmarkEnd w:id="7"/>
            <w:r>
              <w:t>6.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>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управление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      </w:r>
          </w:p>
          <w:p w:rsidR="00C47F08" w:rsidRDefault="00C47F08">
            <w:pPr>
              <w:pStyle w:val="ConsPlusNormal"/>
              <w:jc w:val="center"/>
            </w:pPr>
            <w:r>
              <w:t>01.01.2020 - 31.12.2023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bookmarkStart w:id="8" w:name="P382"/>
            <w:bookmarkEnd w:id="8"/>
            <w:r>
              <w:t>7.</w:t>
            </w:r>
          </w:p>
        </w:tc>
        <w:tc>
          <w:tcPr>
            <w:tcW w:w="1814" w:type="dxa"/>
            <w:vMerge w:val="restart"/>
          </w:tcPr>
          <w:p w:rsidR="00C47F08" w:rsidRDefault="00C47F08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МКУ "ЦРН"</w:t>
            </w: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38622,0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46372,3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50310,4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51583,4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49200,2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49224,6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49224,6</w:t>
            </w:r>
          </w:p>
        </w:tc>
        <w:tc>
          <w:tcPr>
            <w:tcW w:w="1928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"Центры по работе с населением".</w:t>
            </w:r>
          </w:p>
          <w:p w:rsidR="00C47F08" w:rsidRDefault="00C47F08">
            <w:pPr>
              <w:pStyle w:val="ConsPlusNormal"/>
              <w:jc w:val="center"/>
            </w:pPr>
            <w:r>
              <w:t>01.01.2020 - 31.12.2023</w:t>
            </w:r>
          </w:p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38622,0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46372,3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49811,2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51583,4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49200,2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49224,6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49224,6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  <w:vMerge/>
          </w:tcPr>
          <w:p w:rsidR="00C47F08" w:rsidRDefault="00C47F08"/>
        </w:tc>
        <w:tc>
          <w:tcPr>
            <w:tcW w:w="1814" w:type="dxa"/>
            <w:vMerge/>
          </w:tcPr>
          <w:p w:rsidR="00C47F08" w:rsidRDefault="00C47F08"/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Merge/>
          </w:tcPr>
          <w:p w:rsidR="00C47F08" w:rsidRDefault="00C47F08"/>
        </w:tc>
      </w:tr>
      <w:tr w:rsidR="00C47F08">
        <w:tc>
          <w:tcPr>
            <w:tcW w:w="567" w:type="dxa"/>
          </w:tcPr>
          <w:p w:rsidR="00C47F08" w:rsidRDefault="00C47F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47F08" w:rsidRDefault="00C47F08">
            <w:pPr>
              <w:pStyle w:val="ConsPlusNormal"/>
            </w:pPr>
          </w:p>
        </w:tc>
        <w:tc>
          <w:tcPr>
            <w:tcW w:w="1304" w:type="dxa"/>
          </w:tcPr>
          <w:p w:rsidR="00C47F08" w:rsidRDefault="00C47F0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  <w:vMerge/>
          </w:tcPr>
          <w:p w:rsidR="00C47F08" w:rsidRDefault="00C47F08"/>
        </w:tc>
      </w:tr>
    </w:tbl>
    <w:p w:rsidR="00C47F08" w:rsidRDefault="00C47F08">
      <w:pPr>
        <w:pStyle w:val="ConsPlusNormal"/>
        <w:jc w:val="both"/>
      </w:pPr>
    </w:p>
    <w:p w:rsidR="00C47F08" w:rsidRDefault="00C47F08">
      <w:pPr>
        <w:pStyle w:val="ConsPlusTitle"/>
        <w:jc w:val="center"/>
        <w:outlineLvl w:val="1"/>
      </w:pPr>
      <w:r>
        <w:t>5. Планируемые значения целевых показателей (индикаторов)</w:t>
      </w:r>
    </w:p>
    <w:p w:rsidR="00C47F08" w:rsidRDefault="00C47F08">
      <w:pPr>
        <w:pStyle w:val="ConsPlusTitle"/>
        <w:jc w:val="center"/>
      </w:pPr>
      <w:r>
        <w:t>муниципальной программы</w:t>
      </w:r>
    </w:p>
    <w:p w:rsidR="00C47F08" w:rsidRDefault="00C47F08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C47F08" w:rsidRDefault="00C47F08">
      <w:pPr>
        <w:pStyle w:val="ConsPlusNormal"/>
        <w:jc w:val="center"/>
      </w:pPr>
      <w:r>
        <w:t>от 15.07.2020 N 1985)</w:t>
      </w:r>
    </w:p>
    <w:p w:rsidR="00C47F08" w:rsidRDefault="00C47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361"/>
        <w:gridCol w:w="1417"/>
        <w:gridCol w:w="1077"/>
        <w:gridCol w:w="850"/>
        <w:gridCol w:w="794"/>
        <w:gridCol w:w="794"/>
        <w:gridCol w:w="794"/>
        <w:gridCol w:w="794"/>
        <w:gridCol w:w="794"/>
        <w:gridCol w:w="907"/>
      </w:tblGrid>
      <w:tr w:rsidR="00C47F08">
        <w:tc>
          <w:tcPr>
            <w:tcW w:w="141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  <w:tc>
          <w:tcPr>
            <w:tcW w:w="1077" w:type="dxa"/>
            <w:vMerge w:val="restart"/>
          </w:tcPr>
          <w:p w:rsidR="00C47F08" w:rsidRDefault="00C47F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27" w:type="dxa"/>
            <w:gridSpan w:val="7"/>
          </w:tcPr>
          <w:p w:rsidR="00C47F08" w:rsidRDefault="00C47F08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  <w:vMerge/>
          </w:tcPr>
          <w:p w:rsidR="00C47F08" w:rsidRDefault="00C47F08"/>
        </w:tc>
        <w:tc>
          <w:tcPr>
            <w:tcW w:w="1417" w:type="dxa"/>
            <w:vMerge/>
          </w:tcPr>
          <w:p w:rsidR="00C47F08" w:rsidRDefault="00C47F08"/>
        </w:tc>
        <w:tc>
          <w:tcPr>
            <w:tcW w:w="1077" w:type="dxa"/>
            <w:vMerge/>
          </w:tcPr>
          <w:p w:rsidR="00C47F08" w:rsidRDefault="00C47F08"/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2023 год</w:t>
            </w:r>
          </w:p>
        </w:tc>
      </w:tr>
      <w:tr w:rsidR="00C47F08">
        <w:tc>
          <w:tcPr>
            <w:tcW w:w="1417" w:type="dxa"/>
          </w:tcPr>
          <w:p w:rsidR="00C47F08" w:rsidRDefault="00C47F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47F08" w:rsidRDefault="00C47F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11</w:t>
            </w:r>
          </w:p>
        </w:tc>
      </w:tr>
      <w:tr w:rsidR="00C47F08"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Муниципальная программа "Развитие общественных инициатив в городе Кемерово"</w:t>
            </w:r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Доля населения, принимающего участие в мероприятиях, проводимых ТОС и ЦРН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а + б + в + г + д + е + ж / кол-во жителей города x 100%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ПРОЦ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35,1</w:t>
            </w:r>
          </w:p>
        </w:tc>
      </w:tr>
      <w:tr w:rsidR="00C47F08">
        <w:tc>
          <w:tcPr>
            <w:tcW w:w="1417" w:type="dxa"/>
            <w:vMerge w:val="restart"/>
          </w:tcPr>
          <w:p w:rsidR="00C47F08" w:rsidRDefault="00C47F08">
            <w:pPr>
              <w:pStyle w:val="ConsPlusNormal"/>
            </w:pPr>
            <w:r>
              <w:t xml:space="preserve">1. </w:t>
            </w:r>
            <w:hyperlink w:anchor="P262" w:history="1">
              <w:r>
                <w:rPr>
                  <w:color w:val="0000FF"/>
                </w:rPr>
                <w:t>Организация ежегодных конкурсов</w:t>
              </w:r>
            </w:hyperlink>
            <w:r>
              <w:t xml:space="preserve"> для населения</w:t>
            </w:r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участников городских смотров-конкурсов(а)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ЧЕЛ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8650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8750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8900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реализованных ТОС проектов, получивших финансовую поддержку из бюджета города Кемерово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390</w:t>
            </w:r>
          </w:p>
        </w:tc>
      </w:tr>
      <w:tr w:rsidR="00C47F08">
        <w:tc>
          <w:tcPr>
            <w:tcW w:w="1417" w:type="dxa"/>
            <w:vMerge w:val="restart"/>
          </w:tcPr>
          <w:p w:rsidR="00C47F08" w:rsidRDefault="00C47F08">
            <w:pPr>
              <w:pStyle w:val="ConsPlusNormal"/>
            </w:pPr>
            <w:r>
              <w:lastRenderedPageBreak/>
              <w:t xml:space="preserve">2. </w:t>
            </w:r>
            <w:hyperlink w:anchor="P282" w:history="1">
              <w:r>
                <w:rPr>
                  <w:color w:val="0000FF"/>
                </w:rPr>
                <w:t>Развитие органов ТОС</w:t>
              </w:r>
            </w:hyperlink>
            <w:r>
              <w:t xml:space="preserve"> и содействие в организации их работы по месту жительства</w:t>
            </w:r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органов ТОС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7630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7670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7690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7730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жителей города, принимающих активное участие в деятельности ТОС (б)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ЧЕЛ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24250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24400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24550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24700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24900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25050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мероприятий по месту жительства, организованных ТОС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1060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акций и субботников, проводимых по месту жительства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1570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 xml:space="preserve">Количество участников акций и субботников, проводимых </w:t>
            </w:r>
            <w:r>
              <w:lastRenderedPageBreak/>
              <w:t>по месту жительства (в)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lastRenderedPageBreak/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ЧЕЛ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33700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33800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33900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34000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34100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34200</w:t>
            </w:r>
          </w:p>
        </w:tc>
      </w:tr>
      <w:tr w:rsidR="00C47F08"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 xml:space="preserve">3. </w:t>
            </w:r>
            <w:hyperlink w:anchor="P302" w:history="1">
              <w:r>
                <w:rPr>
                  <w:color w:val="0000FF"/>
                </w:rPr>
                <w:t>Обучение актива ТОС</w:t>
              </w:r>
            </w:hyperlink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проведенных семинаров и встреч с активом ТОС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640</w:t>
            </w:r>
          </w:p>
        </w:tc>
      </w:tr>
      <w:tr w:rsidR="00C47F08"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 xml:space="preserve">4. </w:t>
            </w:r>
            <w:hyperlink w:anchor="P322" w:history="1">
              <w:r>
                <w:rPr>
                  <w:color w:val="0000FF"/>
                </w:rPr>
                <w:t>Привлечение предпринимателей</w:t>
              </w:r>
            </w:hyperlink>
            <w:r>
              <w:t xml:space="preserve"> к сотрудничеству с органами ТОС, ЦРН для проведения социально значимых мероприятий по месту жительства</w:t>
            </w:r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предпринимателей, участвующих в мероприятиях в сфере благотворительной деятельности в поддержку ТОС и ЦРН (г)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ЧЕЛ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180</w:t>
            </w:r>
          </w:p>
        </w:tc>
      </w:tr>
      <w:tr w:rsidR="00C47F08">
        <w:tc>
          <w:tcPr>
            <w:tcW w:w="1417" w:type="dxa"/>
            <w:vMerge w:val="restart"/>
          </w:tcPr>
          <w:p w:rsidR="00C47F08" w:rsidRDefault="00C47F08">
            <w:pPr>
              <w:pStyle w:val="ConsPlusNormal"/>
            </w:pPr>
            <w:r>
              <w:t xml:space="preserve">5. </w:t>
            </w:r>
            <w:hyperlink w:anchor="P342" w:history="1">
              <w:r>
                <w:rPr>
                  <w:color w:val="0000FF"/>
                </w:rPr>
                <w:t>Привлечение молодежи к деятельности ТОС</w:t>
              </w:r>
            </w:hyperlink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мероприятий по развитию молодежного движения ТОС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280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 xml:space="preserve">Доля </w:t>
            </w:r>
            <w:r>
              <w:lastRenderedPageBreak/>
              <w:t>жителей города в возрасте до 40 лет, участвующих в деятельности ТОС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lastRenderedPageBreak/>
              <w:t xml:space="preserve">Кол-во </w:t>
            </w:r>
            <w:r>
              <w:lastRenderedPageBreak/>
              <w:t>жителей города в возрасте до 40 лет, участвующих в деятельности ТОС (д) / общее кол-во жителей города x 100%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lastRenderedPageBreak/>
              <w:t>ПРОЦ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14,5</w:t>
            </w:r>
          </w:p>
        </w:tc>
      </w:tr>
      <w:tr w:rsidR="00C47F08">
        <w:tc>
          <w:tcPr>
            <w:tcW w:w="1417" w:type="dxa"/>
            <w:vMerge w:val="restart"/>
          </w:tcPr>
          <w:p w:rsidR="00C47F08" w:rsidRDefault="00C47F08">
            <w:pPr>
              <w:pStyle w:val="ConsPlusNormal"/>
            </w:pPr>
            <w:r>
              <w:t xml:space="preserve">6. </w:t>
            </w:r>
            <w:hyperlink w:anchor="P362" w:history="1">
              <w:r>
                <w:rPr>
                  <w:color w:val="0000FF"/>
                </w:rPr>
                <w:t>Освещение опыта и результатов работы</w:t>
              </w:r>
            </w:hyperlink>
            <w:r>
              <w:t xml:space="preserve">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</w:t>
            </w:r>
            <w:r>
              <w:lastRenderedPageBreak/>
              <w:t>массовой информации</w:t>
            </w:r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lastRenderedPageBreak/>
              <w:t>Количество публикаций в средствах массовой информации, освещающих деятельность ТОС, ЦРН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ШТ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400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выпущенных брошюр, информационных буклетов по итогам деятельности ТОС, ЦРН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ШТ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75</w:t>
            </w:r>
          </w:p>
        </w:tc>
      </w:tr>
      <w:tr w:rsidR="00C47F08">
        <w:tc>
          <w:tcPr>
            <w:tcW w:w="1417" w:type="dxa"/>
            <w:vMerge w:val="restart"/>
          </w:tcPr>
          <w:p w:rsidR="00C47F08" w:rsidRDefault="00C47F08">
            <w:pPr>
              <w:pStyle w:val="ConsPlusNormal"/>
            </w:pPr>
            <w:r>
              <w:t xml:space="preserve">7. </w:t>
            </w:r>
            <w:hyperlink w:anchor="P382" w:history="1">
              <w:r>
                <w:rPr>
                  <w:color w:val="0000FF"/>
                </w:rPr>
                <w:t>Обеспечение деятельности МКУ "ЦРН"</w:t>
              </w:r>
            </w:hyperlink>
          </w:p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мероприятий для детей и взрослых, проводимых ЦРН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3900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жителей города, принимающих участие в мероприятиях, проводимых ЦРН (е)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ЧЕЛ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45200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45300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45400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45700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45900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46100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творческих объединений при ЦРН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139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жителей города, посещающих творческие объединения при ЦРН (ж)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ЧЕЛ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2400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 xml:space="preserve">Количество </w:t>
            </w:r>
            <w:r>
              <w:lastRenderedPageBreak/>
              <w:t>рейдов, проводимых ЦРН по неблагополучным семьям и по проверке санитарного состояния территорий города Кемерово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lastRenderedPageBreak/>
              <w:t xml:space="preserve">в </w:t>
            </w:r>
            <w:r>
              <w:lastRenderedPageBreak/>
              <w:t>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lastRenderedPageBreak/>
              <w:t>ЕД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3400</w:t>
            </w:r>
          </w:p>
        </w:tc>
      </w:tr>
      <w:tr w:rsidR="00C47F08">
        <w:tc>
          <w:tcPr>
            <w:tcW w:w="1417" w:type="dxa"/>
            <w:vMerge/>
          </w:tcPr>
          <w:p w:rsidR="00C47F08" w:rsidRDefault="00C47F08"/>
        </w:tc>
        <w:tc>
          <w:tcPr>
            <w:tcW w:w="1361" w:type="dxa"/>
          </w:tcPr>
          <w:p w:rsidR="00C47F08" w:rsidRDefault="00C47F08">
            <w:pPr>
              <w:pStyle w:val="ConsPlusNormal"/>
            </w:pPr>
            <w:r>
              <w:t>Количество выпускников высших и средне-специальных учебных заведений, проходящих стажировку в МКУ "ЦРН"</w:t>
            </w:r>
          </w:p>
        </w:tc>
        <w:tc>
          <w:tcPr>
            <w:tcW w:w="1417" w:type="dxa"/>
          </w:tcPr>
          <w:p w:rsidR="00C47F08" w:rsidRDefault="00C47F08">
            <w:pPr>
              <w:pStyle w:val="ConsPlusNormal"/>
            </w:pPr>
            <w:r>
              <w:t>в абсолютных числах</w:t>
            </w:r>
          </w:p>
        </w:tc>
        <w:tc>
          <w:tcPr>
            <w:tcW w:w="1077" w:type="dxa"/>
          </w:tcPr>
          <w:p w:rsidR="00C47F08" w:rsidRDefault="00C47F08">
            <w:pPr>
              <w:pStyle w:val="ConsPlusNormal"/>
            </w:pPr>
            <w:r>
              <w:t>ЧЕЛ</w:t>
            </w:r>
          </w:p>
        </w:tc>
        <w:tc>
          <w:tcPr>
            <w:tcW w:w="850" w:type="dxa"/>
          </w:tcPr>
          <w:p w:rsidR="00C47F08" w:rsidRDefault="00C47F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47F08" w:rsidRDefault="00C47F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7F08" w:rsidRDefault="00C47F08">
            <w:pPr>
              <w:pStyle w:val="ConsPlusNormal"/>
              <w:jc w:val="center"/>
            </w:pPr>
            <w:r>
              <w:t>-</w:t>
            </w:r>
          </w:p>
        </w:tc>
      </w:tr>
    </w:tbl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jc w:val="right"/>
      </w:pPr>
      <w:r>
        <w:t>Начальник управления делами</w:t>
      </w:r>
    </w:p>
    <w:p w:rsidR="00C47F08" w:rsidRDefault="00C47F08">
      <w:pPr>
        <w:pStyle w:val="ConsPlusNormal"/>
        <w:jc w:val="right"/>
      </w:pPr>
      <w:r>
        <w:t>В.И.ВЫЛЕГЖАНИНА</w:t>
      </w: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jc w:val="both"/>
      </w:pPr>
    </w:p>
    <w:p w:rsidR="00C47F08" w:rsidRDefault="00C47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7BB" w:rsidRDefault="007777BB"/>
    <w:sectPr w:rsidR="007777BB" w:rsidSect="008648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08"/>
    <w:rsid w:val="000D4793"/>
    <w:rsid w:val="007777BB"/>
    <w:rsid w:val="00BF39AB"/>
    <w:rsid w:val="00C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2CD8"/>
  <w15:chartTrackingRefBased/>
  <w15:docId w15:val="{44ED1666-D062-4E8A-8079-ABAF6CF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F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D22F414FF8A2FF958229B4ADB0A52BE5928878A9661251DBEFE1144279F76876BD9B00BDB631C300196C137379CD041BA1C67EB829B89FD82F5AIAQEJ" TargetMode="External"/><Relationship Id="rId21" Type="http://schemas.openxmlformats.org/officeDocument/2006/relationships/hyperlink" Target="consultantplus://offline/ref=13D22F414FF8A2FF958229B4ADB0A52BE5928878A0641B59DCEDBC1E4A20FB6A71B2C417BAFF3DC200196C157D26C8110AF9CB7FA737BB82C42D58ADI1Q3J" TargetMode="External"/><Relationship Id="rId42" Type="http://schemas.openxmlformats.org/officeDocument/2006/relationships/hyperlink" Target="consultantplus://offline/ref=13D22F414FF8A2FF958229B4ADB0A52BE5928878A86C1153D9EFE1144279F76876BD9B00BDB631C300196C1D7379CD041BA1C67EB829B89FD82F5AIAQEJ" TargetMode="External"/><Relationship Id="rId47" Type="http://schemas.openxmlformats.org/officeDocument/2006/relationships/hyperlink" Target="consultantplus://offline/ref=13D22F414FF8A2FF958229B4ADB0A52BE5928878A0641652DFE1BC1E4A20FB6A71B2C417BAFF3DC200196C157E26C8110AF9CB7FA737BB82C42D58ADI1Q3J" TargetMode="External"/><Relationship Id="rId63" Type="http://schemas.openxmlformats.org/officeDocument/2006/relationships/hyperlink" Target="consultantplus://offline/ref=13D22F414FF8A2FF958229B4ADB0A52BE5928878A0641557D0E3BC1E4A20FB6A71B2C417BAFF3DC200196C157F26C8110AF9CB7FA737BB82C42D58ADI1Q3J" TargetMode="External"/><Relationship Id="rId68" Type="http://schemas.openxmlformats.org/officeDocument/2006/relationships/hyperlink" Target="consultantplus://offline/ref=13D22F414FF8A2FF958229B4ADB0A52BE5928878A5661A54DFEFE1144279F76876BD9B00BDB631C300196D177379CD041BA1C67EB829B89FD82F5AIAQ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D22F414FF8A2FF958229B4ADB0A52BE5928878A0641053D8E5BC1E4A20FB6A71B2C417BAFF3DC200196C157D26C8110AF9CB7FA737BB82C42D58ADI1Q3J" TargetMode="External"/><Relationship Id="rId29" Type="http://schemas.openxmlformats.org/officeDocument/2006/relationships/hyperlink" Target="consultantplus://offline/ref=13D22F414FF8A2FF958229B4ADB0A52BE5928878A0641257DDEDBC1E4A20FB6A71B2C417BAFF3DC200196C157E26C8110AF9CB7FA737BB82C42D58ADI1Q3J" TargetMode="External"/><Relationship Id="rId11" Type="http://schemas.openxmlformats.org/officeDocument/2006/relationships/hyperlink" Target="consultantplus://offline/ref=13D22F414FF8A2FF958229B4ADB0A52BE5928878A8601750DAEFE1144279F76876BD9B00BDB631C300196C107379CD041BA1C67EB829B89FD82F5AIAQEJ" TargetMode="External"/><Relationship Id="rId24" Type="http://schemas.openxmlformats.org/officeDocument/2006/relationships/hyperlink" Target="consultantplus://offline/ref=13D22F414FF8A2FF958229B4ADB0A52BE5928878A0641B51DAECBC1E4A20FB6A71B2C417BAFF3DC200196D147D26C8110AF9CB7FA737BB82C42D58ADI1Q3J" TargetMode="External"/><Relationship Id="rId32" Type="http://schemas.openxmlformats.org/officeDocument/2006/relationships/hyperlink" Target="consultantplus://offline/ref=13D22F414FF8A2FF958229B4ADB0A52BE5928878A6631A57D0EFE1144279F76876BD9B00BDB631C300196C107379CD041BA1C67EB829B89FD82F5AIAQEJ" TargetMode="External"/><Relationship Id="rId37" Type="http://schemas.openxmlformats.org/officeDocument/2006/relationships/hyperlink" Target="consultantplus://offline/ref=13D22F414FF8A2FF958229B4ADB0A52BE5928878A8641B55D8EFE1144279F76876BD9B00BDB631C300196C127379CD041BA1C67EB829B89FD82F5AIAQEJ" TargetMode="External"/><Relationship Id="rId40" Type="http://schemas.openxmlformats.org/officeDocument/2006/relationships/hyperlink" Target="consultantplus://offline/ref=13D22F414FF8A2FF958229B4ADB0A52BE5928878A8621756DFEFE1144279F76876BD9B00BDB631C300196C137379CD041BA1C67EB829B89FD82F5AIAQEJ" TargetMode="External"/><Relationship Id="rId45" Type="http://schemas.openxmlformats.org/officeDocument/2006/relationships/hyperlink" Target="consultantplus://offline/ref=13D22F414FF8A2FF958229B4ADB0A52BE5928878A0641058D1E0BC1E4A20FB6A71B2C417BAFF3DC200196C157E26C8110AF9CB7FA737BB82C42D58ADI1Q3J" TargetMode="External"/><Relationship Id="rId53" Type="http://schemas.openxmlformats.org/officeDocument/2006/relationships/hyperlink" Target="consultantplus://offline/ref=13D22F414FF8A2FF958229B4ADB0A52BE5928878A8641B55D8EFE1144279F76876BD9B00BDB631C300196C127379CD041BA1C67EB829B89FD82F5AIAQEJ" TargetMode="External"/><Relationship Id="rId58" Type="http://schemas.openxmlformats.org/officeDocument/2006/relationships/hyperlink" Target="consultantplus://offline/ref=13D22F414FF8A2FF958229B4ADB0A52BE5928878A6631A57D0EFE1144279F76876BD9B00BDB631C300196C127379CD041BA1C67EB829B89FD82F5AIAQEJ" TargetMode="External"/><Relationship Id="rId66" Type="http://schemas.openxmlformats.org/officeDocument/2006/relationships/hyperlink" Target="consultantplus://offline/ref=13D22F414FF8A2FF958237B9BBDCF92EE29CDE75A465190785B0BA491570FD3F23F29A4EF9BA2EC303076E157AI2QCJ" TargetMode="External"/><Relationship Id="rId5" Type="http://schemas.openxmlformats.org/officeDocument/2006/relationships/hyperlink" Target="consultantplus://offline/ref=13D22F414FF8A2FF958229B4ADB0A52BE5928878A9661251DBEFE1144279F76876BD9B00BDB631C300196C107379CD041BA1C67EB829B89FD82F5AIAQEJ" TargetMode="External"/><Relationship Id="rId61" Type="http://schemas.openxmlformats.org/officeDocument/2006/relationships/hyperlink" Target="consultantplus://offline/ref=13D22F414FF8A2FF958229B4ADB0A52BE5928878A8641B55D8EFE1144279F76876BD9B00BDB631C300196C127379CD041BA1C67EB829B89FD82F5AIAQEJ" TargetMode="External"/><Relationship Id="rId19" Type="http://schemas.openxmlformats.org/officeDocument/2006/relationships/hyperlink" Target="consultantplus://offline/ref=13D22F414FF8A2FF958229B4ADB0A52BE5928878A0641652DFE1BC1E4A20FB6A71B2C417BAFF3DC200196C157D26C8110AF9CB7FA737BB82C42D58ADI1Q3J" TargetMode="External"/><Relationship Id="rId14" Type="http://schemas.openxmlformats.org/officeDocument/2006/relationships/hyperlink" Target="consultantplus://offline/ref=13D22F414FF8A2FF958229B4ADB0A52BE5928878A86C1153D9EFE1144279F76876BD9B00BDB631C300196C107379CD041BA1C67EB829B89FD82F5AIAQEJ" TargetMode="External"/><Relationship Id="rId22" Type="http://schemas.openxmlformats.org/officeDocument/2006/relationships/hyperlink" Target="consultantplus://offline/ref=13D22F414FF8A2FF958229B4ADB0A52BE5928878A0651150D0E0BC1E4A20FB6A71B2C417BAFF3DC200196C157D26C8110AF9CB7FA737BB82C42D58ADI1Q3J" TargetMode="External"/><Relationship Id="rId27" Type="http://schemas.openxmlformats.org/officeDocument/2006/relationships/hyperlink" Target="consultantplus://offline/ref=13D22F414FF8A2FF958229B4ADB0A52BE5928878A9621152DEEFE1144279F76876BD9B00BDB631C300196C137379CD041BA1C67EB829B89FD82F5AIAQEJ" TargetMode="External"/><Relationship Id="rId30" Type="http://schemas.openxmlformats.org/officeDocument/2006/relationships/hyperlink" Target="consultantplus://offline/ref=13D22F414FF8A2FF958229B4ADB0A52BE5928878A0641557D0E3BC1E4A20FB6A71B2C417BAFF3DC200196C157E26C8110AF9CB7FA737BB82C42D58ADI1Q3J" TargetMode="External"/><Relationship Id="rId35" Type="http://schemas.openxmlformats.org/officeDocument/2006/relationships/hyperlink" Target="consultantplus://offline/ref=13D22F414FF8A2FF958229B4ADB0A52BE5928878A96C1059DCEFE1144279F76876BD9B00BDB631C300196C137379CD041BA1C67EB829B89FD82F5AIAQEJ" TargetMode="External"/><Relationship Id="rId43" Type="http://schemas.openxmlformats.org/officeDocument/2006/relationships/hyperlink" Target="consultantplus://offline/ref=13D22F414FF8A2FF958229B4ADB0A52BE5928878A0641257DDEDBC1E4A20FB6A71B2C417BAFF3DC200196C157F26C8110AF9CB7FA737BB82C42D58ADI1Q3J" TargetMode="External"/><Relationship Id="rId48" Type="http://schemas.openxmlformats.org/officeDocument/2006/relationships/hyperlink" Target="consultantplus://offline/ref=13D22F414FF8A2FF958229B4ADB0A52BE5928878A0641557D0E3BC1E4A20FB6A71B2C417BAFF3DC200196C157F26C8110AF9CB7FA737BB82C42D58ADI1Q3J" TargetMode="External"/><Relationship Id="rId56" Type="http://schemas.openxmlformats.org/officeDocument/2006/relationships/hyperlink" Target="consultantplus://offline/ref=13D22F414FF8A2FF958229B4ADB0A52BE5928878A0641058D1E0BC1E4A20FB6A71B2C417BAFF3DC200196C177026C8110AF9CB7FA737BB82C42D58ADI1Q3J" TargetMode="External"/><Relationship Id="rId64" Type="http://schemas.openxmlformats.org/officeDocument/2006/relationships/hyperlink" Target="consultantplus://offline/ref=13D22F414FF8A2FF958229B4ADB0A52BE5928878A0651150D0E0BC1E4A20FB6A71B2C417BAFF3DC200196C157E26C8110AF9CB7FA737BB82C42D58ADI1Q3J" TargetMode="External"/><Relationship Id="rId69" Type="http://schemas.openxmlformats.org/officeDocument/2006/relationships/hyperlink" Target="consultantplus://offline/ref=13D22F414FF8A2FF958229B4ADB0A52BE5928878A0641B59DCEDBC1E4A20FB6A71B2C417BAFF3DC200196C167926C8110AF9CB7FA737BB82C42D58ADI1Q3J" TargetMode="External"/><Relationship Id="rId8" Type="http://schemas.openxmlformats.org/officeDocument/2006/relationships/hyperlink" Target="consultantplus://offline/ref=13D22F414FF8A2FF958229B4ADB0A52BE5928878A96D1555DCEFE1144279F76876BD9B00BDB631C300196C107379CD041BA1C67EB829B89FD82F5AIAQEJ" TargetMode="External"/><Relationship Id="rId51" Type="http://schemas.openxmlformats.org/officeDocument/2006/relationships/hyperlink" Target="consultantplus://offline/ref=13D22F414FF8A2FF958229B4ADB0A52BE5928878A9661251DBEFE1144279F76876BD9B00BDB631C300196C127379CD041BA1C67EB829B89FD82F5AIAQE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D22F414FF8A2FF958229B4ADB0A52BE5928878A8621756DFEFE1144279F76876BD9B00BDB631C300196C107379CD041BA1C67EB829B89FD82F5AIAQEJ" TargetMode="External"/><Relationship Id="rId17" Type="http://schemas.openxmlformats.org/officeDocument/2006/relationships/hyperlink" Target="consultantplus://offline/ref=13D22F414FF8A2FF958229B4ADB0A52BE5928878A0641058D1E0BC1E4A20FB6A71B2C417BAFF3DC200196C157D26C8110AF9CB7FA737BB82C42D58ADI1Q3J" TargetMode="External"/><Relationship Id="rId25" Type="http://schemas.openxmlformats.org/officeDocument/2006/relationships/hyperlink" Target="consultantplus://offline/ref=13D22F414FF8A2FF958229B4ADB0A52BE5928878A5661A54DFEFE1144279F76876BD9B12BDEE3DC301076C16662F9C42I4QFJ" TargetMode="External"/><Relationship Id="rId33" Type="http://schemas.openxmlformats.org/officeDocument/2006/relationships/hyperlink" Target="consultantplus://offline/ref=13D22F414FF8A2FF958229B4ADB0A52BE5928878A9661251DBEFE1144279F76876BD9B00BDB631C300196C127379CD041BA1C67EB829B89FD82F5AIAQEJ" TargetMode="External"/><Relationship Id="rId38" Type="http://schemas.openxmlformats.org/officeDocument/2006/relationships/hyperlink" Target="consultantplus://offline/ref=13D22F414FF8A2FF958229B4ADB0A52BE5928878A8661A51DFEFE1144279F76876BD9B00BDB631C300196C137379CD041BA1C67EB829B89FD82F5AIAQEJ" TargetMode="External"/><Relationship Id="rId46" Type="http://schemas.openxmlformats.org/officeDocument/2006/relationships/hyperlink" Target="consultantplus://offline/ref=13D22F414FF8A2FF958229B4ADB0A52BE5928878A0641150DCE7BC1E4A20FB6A71B2C417BAFF3DC200196C157E26C8110AF9CB7FA737BB82C42D58ADI1Q3J" TargetMode="External"/><Relationship Id="rId59" Type="http://schemas.openxmlformats.org/officeDocument/2006/relationships/hyperlink" Target="consultantplus://offline/ref=13D22F414FF8A2FF958229B4ADB0A52BE5928878A9661251DBEFE1144279F76876BD9B00BDB631C300196C127379CD041BA1C67EB829B89FD82F5AIAQEJ" TargetMode="External"/><Relationship Id="rId67" Type="http://schemas.openxmlformats.org/officeDocument/2006/relationships/hyperlink" Target="consultantplus://offline/ref=13D22F414FF8A2FF958229B4ADB0A52BE5928878A0641451DAECBC1E4A20FB6A71B2C417A8FF65CE001872157B339E404CIAQDJ" TargetMode="External"/><Relationship Id="rId20" Type="http://schemas.openxmlformats.org/officeDocument/2006/relationships/hyperlink" Target="consultantplus://offline/ref=13D22F414FF8A2FF958229B4ADB0A52BE5928878A0641557D0E3BC1E4A20FB6A71B2C417BAFF3DC200196C157D26C8110AF9CB7FA737BB82C42D58ADI1Q3J" TargetMode="External"/><Relationship Id="rId41" Type="http://schemas.openxmlformats.org/officeDocument/2006/relationships/hyperlink" Target="consultantplus://offline/ref=13D22F414FF8A2FF958229B4ADB0A52BE5928878A8621A58DBEFE1144279F76876BD9B00BDB631C300196C137379CD041BA1C67EB829B89FD82F5AIAQEJ" TargetMode="External"/><Relationship Id="rId54" Type="http://schemas.openxmlformats.org/officeDocument/2006/relationships/hyperlink" Target="consultantplus://offline/ref=13D22F414FF8A2FF958229B4ADB0A52BE5928878A0641257DDEDBC1E4A20FB6A71B2C417BAFF3DC200196C157F26C8110AF9CB7FA737BB82C42D58ADI1Q3J" TargetMode="External"/><Relationship Id="rId62" Type="http://schemas.openxmlformats.org/officeDocument/2006/relationships/hyperlink" Target="consultantplus://offline/ref=13D22F414FF8A2FF958229B4ADB0A52BE5928878A0641257DDEDBC1E4A20FB6A71B2C417BAFF3DC200196C157F26C8110AF9CB7FA737BB82C42D58ADI1Q3J" TargetMode="External"/><Relationship Id="rId70" Type="http://schemas.openxmlformats.org/officeDocument/2006/relationships/hyperlink" Target="consultantplus://offline/ref=13D22F414FF8A2FF958229B4ADB0A52BE5928878A0651150D0E0BC1E4A20FB6A71B2C417BAFF3DC200196C167926C8110AF9CB7FA737BB82C42D58ADI1Q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22F414FF8A2FF958229B4ADB0A52BE5928878A9621152DEEFE1144279F76876BD9B00BDB631C300196C107379CD041BA1C67EB829B89FD82F5AIAQEJ" TargetMode="External"/><Relationship Id="rId15" Type="http://schemas.openxmlformats.org/officeDocument/2006/relationships/hyperlink" Target="consultantplus://offline/ref=13D22F414FF8A2FF958229B4ADB0A52BE5928878A0641257DDEDBC1E4A20FB6A71B2C417BAFF3DC200196C157D26C8110AF9CB7FA737BB82C42D58ADI1Q3J" TargetMode="External"/><Relationship Id="rId23" Type="http://schemas.openxmlformats.org/officeDocument/2006/relationships/hyperlink" Target="consultantplus://offline/ref=13D22F414FF8A2FF958237B9BBDCF92EE29CD37CA663190785B0BA491570FD3F31F2C242F9B832CB011238443C7891404FB2C67CB82BBB83IDQBJ" TargetMode="External"/><Relationship Id="rId28" Type="http://schemas.openxmlformats.org/officeDocument/2006/relationships/hyperlink" Target="consultantplus://offline/ref=13D22F414FF8A2FF958229B4ADB0A52BE5928878A8641B55D8EFE1144279F76876BD9B00BDB631C300196C137379CD041BA1C67EB829B89FD82F5AIAQEJ" TargetMode="External"/><Relationship Id="rId36" Type="http://schemas.openxmlformats.org/officeDocument/2006/relationships/hyperlink" Target="consultantplus://offline/ref=13D22F414FF8A2FF958229B4ADB0A52BE5928878A96D1555DCEFE1144279F76876BD9B00BDB631C300196C1D7379CD041BA1C67EB829B89FD82F5AIAQEJ" TargetMode="External"/><Relationship Id="rId49" Type="http://schemas.openxmlformats.org/officeDocument/2006/relationships/hyperlink" Target="consultantplus://offline/ref=13D22F414FF8A2FF958229B4ADB0A52BE5928878A0641B59DCEDBC1E4A20FB6A71B2C417BAFF3DC200196C157E26C8110AF9CB7FA737BB82C42D58ADI1Q3J" TargetMode="External"/><Relationship Id="rId57" Type="http://schemas.openxmlformats.org/officeDocument/2006/relationships/hyperlink" Target="consultantplus://offline/ref=13D22F414FF8A2FF958229B4ADB0A52BE5928878A6631A57D0EFE1144279F76876BD9B00BDB631C300196C137379CD041BA1C67EB829B89FD82F5AIAQEJ" TargetMode="External"/><Relationship Id="rId10" Type="http://schemas.openxmlformats.org/officeDocument/2006/relationships/hyperlink" Target="consultantplus://offline/ref=13D22F414FF8A2FF958229B4ADB0A52BE5928878A8661A51DFEFE1144279F76876BD9B00BDB631C300196C107379CD041BA1C67EB829B89FD82F5AIAQEJ" TargetMode="External"/><Relationship Id="rId31" Type="http://schemas.openxmlformats.org/officeDocument/2006/relationships/hyperlink" Target="consultantplus://offline/ref=13D22F414FF8A2FF958229B4ADB0A52BE5928878A86C1153D9EFE1144279F76876BD9B00BDB631C300196C137379CD041BA1C67EB829B89FD82F5AIAQEJ" TargetMode="External"/><Relationship Id="rId44" Type="http://schemas.openxmlformats.org/officeDocument/2006/relationships/hyperlink" Target="consultantplus://offline/ref=13D22F414FF8A2FF958229B4ADB0A52BE5928878A0641053D8E5BC1E4A20FB6A71B2C417BAFF3DC200196C157E26C8110AF9CB7FA737BB82C42D58ADI1Q3J" TargetMode="External"/><Relationship Id="rId52" Type="http://schemas.openxmlformats.org/officeDocument/2006/relationships/hyperlink" Target="consultantplus://offline/ref=13D22F414FF8A2FF958229B4ADB0A52BE5928878A9621152DEEFE1144279F76876BD9B00BDB631C300196C127379CD041BA1C67EB829B89FD82F5AIAQEJ" TargetMode="External"/><Relationship Id="rId60" Type="http://schemas.openxmlformats.org/officeDocument/2006/relationships/hyperlink" Target="consultantplus://offline/ref=13D22F414FF8A2FF958229B4ADB0A52BE5928878A9621152DEEFE1144279F76876BD9B00BDB631C300196C127379CD041BA1C67EB829B89FD82F5AIAQEJ" TargetMode="External"/><Relationship Id="rId65" Type="http://schemas.openxmlformats.org/officeDocument/2006/relationships/hyperlink" Target="consultantplus://offline/ref=13D22F414FF8A2FF958229B4ADB0A52BE5928878A0641652DFE1BC1E4A20FB6A71B2C417BAFF3DC200196C177026C8110AF9CB7FA737BB82C42D58ADI1Q3J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13D22F414FF8A2FF958229B4ADB0A52BE5928878A6631A57D0EFE1144279F76876BD9B00BDB631C300196C107379CD041BA1C67EB829B89FD82F5AIAQEJ" TargetMode="External"/><Relationship Id="rId9" Type="http://schemas.openxmlformats.org/officeDocument/2006/relationships/hyperlink" Target="consultantplus://offline/ref=13D22F414FF8A2FF958229B4ADB0A52BE5928878A8641B55D8EFE1144279F76876BD9B00BDB631C300196C107379CD041BA1C67EB829B89FD82F5AIAQEJ" TargetMode="External"/><Relationship Id="rId13" Type="http://schemas.openxmlformats.org/officeDocument/2006/relationships/hyperlink" Target="consultantplus://offline/ref=13D22F414FF8A2FF958229B4ADB0A52BE5928878A8621A58DBEFE1144279F76876BD9B00BDB631C300196C107379CD041BA1C67EB829B89FD82F5AIAQEJ" TargetMode="External"/><Relationship Id="rId18" Type="http://schemas.openxmlformats.org/officeDocument/2006/relationships/hyperlink" Target="consultantplus://offline/ref=13D22F414FF8A2FF958229B4ADB0A52BE5928878A0641150DCE7BC1E4A20FB6A71B2C417BAFF3DC200196C157D26C8110AF9CB7FA737BB82C42D58ADI1Q3J" TargetMode="External"/><Relationship Id="rId39" Type="http://schemas.openxmlformats.org/officeDocument/2006/relationships/hyperlink" Target="consultantplus://offline/ref=13D22F414FF8A2FF958229B4ADB0A52BE5928878A8601750DAEFE1144279F76876BD9B00BDB631C300196C137379CD041BA1C67EB829B89FD82F5AIAQEJ" TargetMode="External"/><Relationship Id="rId34" Type="http://schemas.openxmlformats.org/officeDocument/2006/relationships/hyperlink" Target="consultantplus://offline/ref=13D22F414FF8A2FF958229B4ADB0A52BE5928878A9621152DEEFE1144279F76876BD9B00BDB631C300196C127379CD041BA1C67EB829B89FD82F5AIAQEJ" TargetMode="External"/><Relationship Id="rId50" Type="http://schemas.openxmlformats.org/officeDocument/2006/relationships/hyperlink" Target="consultantplus://offline/ref=13D22F414FF8A2FF958229B4ADB0A52BE5928878A0651150D0E0BC1E4A20FB6A71B2C417BAFF3DC200196C157E26C8110AF9CB7FA737BB82C42D58ADI1Q3J" TargetMode="External"/><Relationship Id="rId55" Type="http://schemas.openxmlformats.org/officeDocument/2006/relationships/hyperlink" Target="consultantplus://offline/ref=13D22F414FF8A2FF958229B4ADB0A52BE5928878A0641557D0E3BC1E4A20FB6A71B2C417BAFF3DC200196C157F26C8110AF9CB7FA737BB82C42D58ADI1Q3J" TargetMode="External"/><Relationship Id="rId7" Type="http://schemas.openxmlformats.org/officeDocument/2006/relationships/hyperlink" Target="consultantplus://offline/ref=13D22F414FF8A2FF958229B4ADB0A52BE5928878A96C1059DCEFE1144279F76876BD9B00BDB631C300196C107379CD041BA1C67EB829B89FD82F5AIAQEJ" TargetMode="External"/><Relationship Id="rId71" Type="http://schemas.openxmlformats.org/officeDocument/2006/relationships/hyperlink" Target="consultantplus://offline/ref=13D22F414FF8A2FF958229B4ADB0A52BE5928878A0641557D0E3BC1E4A20FB6A71B2C417BAFF3DC200196C167F26C8110AF9CB7FA737BB82C42D58ADI1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6292</Words>
  <Characters>35869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 ГОРОДА КЕМЕРОВО</vt:lpstr>
      <vt:lpstr>Приложение</vt:lpstr>
      <vt:lpstr>    1. Паспорт муниципальной программы</vt:lpstr>
      <vt:lpstr>    2. Характеристика текущего состояния сферы действия</vt:lpstr>
      <vt:lpstr>    3. Перечень мероприятий муниципальной программы</vt:lpstr>
      <vt:lpstr>    4. Ресурсное обеспечение реализации муниципальной программы</vt:lpstr>
      <vt:lpstr>    5. Планируемые значения целевых показателей (индикаторов)</vt:lpstr>
    </vt:vector>
  </TitlesOfParts>
  <Company/>
  <LinksUpToDate>false</LinksUpToDate>
  <CharactersWithSpaces>42077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</dc:creator>
  <cp:keywords/>
  <dc:description/>
  <cp:lastModifiedBy>Press5</cp:lastModifiedBy>
  <cp:revision>3</cp:revision>
  <dcterms:created xsi:type="dcterms:W3CDTF">2021-03-01T09:16:00Z</dcterms:created>
  <dcterms:modified xsi:type="dcterms:W3CDTF">2021-05-17T01:53:00Z</dcterms:modified>
</cp:coreProperties>
</file>