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248" w:rsidRPr="00846248" w:rsidRDefault="00846248" w:rsidP="00846248">
      <w:pPr>
        <w:pStyle w:val="1"/>
        <w:jc w:val="center"/>
        <w:rPr>
          <w:sz w:val="44"/>
        </w:rPr>
      </w:pPr>
      <w:r w:rsidRPr="00846248">
        <w:rPr>
          <w:sz w:val="44"/>
        </w:rPr>
        <w:t>Итоги работы комитета по жилищным вопросам администрации города Кемерово</w:t>
      </w:r>
      <w:r w:rsidRPr="00846248">
        <w:rPr>
          <w:b w:val="0"/>
          <w:bCs w:val="0"/>
          <w:sz w:val="44"/>
        </w:rPr>
        <w:t xml:space="preserve"> </w:t>
      </w:r>
      <w:r w:rsidRPr="00846248">
        <w:rPr>
          <w:sz w:val="44"/>
        </w:rPr>
        <w:t>за 2018 год</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Обеспечение жилыми помещениями и улучшение жилищных условий граждан осуществляется в рамках реализации ряда программ за счет средств федерального, областного и местного бюджетов,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xml:space="preserve">В 2018 году </w:t>
      </w:r>
      <w:r w:rsidRPr="00846248">
        <w:rPr>
          <w:rFonts w:ascii="Times New Roman" w:eastAsia="Times New Roman" w:hAnsi="Times New Roman" w:cs="Times New Roman"/>
          <w:sz w:val="24"/>
          <w:szCs w:val="24"/>
          <w:lang w:eastAsia="ru-RU"/>
        </w:rPr>
        <w:t xml:space="preserve">при содействии администрации города Кемерово </w:t>
      </w:r>
      <w:r w:rsidRPr="00846248">
        <w:rPr>
          <w:rFonts w:ascii="Times New Roman" w:eastAsia="Times New Roman" w:hAnsi="Times New Roman" w:cs="Times New Roman"/>
          <w:b/>
          <w:bCs/>
          <w:sz w:val="24"/>
          <w:szCs w:val="24"/>
          <w:lang w:eastAsia="ru-RU"/>
        </w:rPr>
        <w:t>1 465</w:t>
      </w:r>
      <w:r w:rsidRPr="00846248">
        <w:rPr>
          <w:rFonts w:ascii="Times New Roman" w:eastAsia="Times New Roman" w:hAnsi="Times New Roman" w:cs="Times New Roman"/>
          <w:sz w:val="24"/>
          <w:szCs w:val="24"/>
          <w:lang w:eastAsia="ru-RU"/>
        </w:rPr>
        <w:t xml:space="preserve"> </w:t>
      </w:r>
      <w:r w:rsidRPr="00846248">
        <w:rPr>
          <w:rFonts w:ascii="Times New Roman" w:eastAsia="Times New Roman" w:hAnsi="Times New Roman" w:cs="Times New Roman"/>
          <w:b/>
          <w:bCs/>
          <w:sz w:val="24"/>
          <w:szCs w:val="24"/>
          <w:lang w:eastAsia="ru-RU"/>
        </w:rPr>
        <w:t>семей</w:t>
      </w:r>
      <w:r w:rsidRPr="00846248">
        <w:rPr>
          <w:rFonts w:ascii="Times New Roman" w:eastAsia="Times New Roman" w:hAnsi="Times New Roman" w:cs="Times New Roman"/>
          <w:sz w:val="24"/>
          <w:szCs w:val="24"/>
          <w:lang w:eastAsia="ru-RU"/>
        </w:rPr>
        <w:t xml:space="preserve"> </w:t>
      </w:r>
      <w:r w:rsidRPr="00846248">
        <w:rPr>
          <w:rFonts w:ascii="Times New Roman" w:eastAsia="Times New Roman" w:hAnsi="Times New Roman" w:cs="Times New Roman"/>
          <w:b/>
          <w:bCs/>
          <w:sz w:val="24"/>
          <w:szCs w:val="24"/>
          <w:lang w:eastAsia="ru-RU"/>
        </w:rPr>
        <w:t>получили жилые помещения и улучшили свои жилищные условия</w:t>
      </w:r>
      <w:r w:rsidRPr="00846248">
        <w:rPr>
          <w:rFonts w:ascii="Times New Roman" w:eastAsia="Times New Roman" w:hAnsi="Times New Roman" w:cs="Times New Roman"/>
          <w:sz w:val="24"/>
          <w:szCs w:val="24"/>
          <w:lang w:eastAsia="ru-RU"/>
        </w:rPr>
        <w:t>, в том числе:</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xml:space="preserve">1.     Обеспечение жилыми помещениями ветеранов </w:t>
      </w:r>
      <w:proofErr w:type="spellStart"/>
      <w:r w:rsidRPr="00846248">
        <w:rPr>
          <w:rFonts w:ascii="Times New Roman" w:eastAsia="Times New Roman" w:hAnsi="Times New Roman" w:cs="Times New Roman"/>
          <w:b/>
          <w:bCs/>
          <w:sz w:val="24"/>
          <w:szCs w:val="24"/>
          <w:lang w:eastAsia="ru-RU"/>
        </w:rPr>
        <w:t>ВОв</w:t>
      </w:r>
      <w:proofErr w:type="spellEnd"/>
      <w:r w:rsidRPr="00846248">
        <w:rPr>
          <w:rFonts w:ascii="Times New Roman" w:eastAsia="Times New Roman" w:hAnsi="Times New Roman" w:cs="Times New Roman"/>
          <w:b/>
          <w:bCs/>
          <w:sz w:val="24"/>
          <w:szCs w:val="24"/>
          <w:lang w:eastAsia="ru-RU"/>
        </w:rPr>
        <w:t>.</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С целью исполнения Указа Президента РФ от 07.05.2008 №714 «Об обеспечении жильем ветеранов Великой Отечественной войны 1941-1945 годов» администрацией города Кемерово в </w:t>
      </w:r>
      <w:r w:rsidRPr="00846248">
        <w:rPr>
          <w:rFonts w:ascii="Times New Roman" w:eastAsia="Times New Roman" w:hAnsi="Times New Roman" w:cs="Times New Roman"/>
          <w:b/>
          <w:bCs/>
          <w:sz w:val="24"/>
          <w:szCs w:val="24"/>
          <w:lang w:eastAsia="ru-RU"/>
        </w:rPr>
        <w:t>2018 году выдано 4 свидетельства</w:t>
      </w:r>
      <w:r w:rsidRPr="00846248">
        <w:rPr>
          <w:rFonts w:ascii="Times New Roman" w:eastAsia="Times New Roman" w:hAnsi="Times New Roman" w:cs="Times New Roman"/>
          <w:sz w:val="24"/>
          <w:szCs w:val="24"/>
          <w:lang w:eastAsia="ru-RU"/>
        </w:rPr>
        <w:t xml:space="preserve"> о предоставлении единовременной денежной </w:t>
      </w:r>
      <w:proofErr w:type="spellStart"/>
      <w:r w:rsidRPr="00846248">
        <w:rPr>
          <w:rFonts w:ascii="Times New Roman" w:eastAsia="Times New Roman" w:hAnsi="Times New Roman" w:cs="Times New Roman"/>
          <w:sz w:val="24"/>
          <w:szCs w:val="24"/>
          <w:lang w:eastAsia="ru-RU"/>
        </w:rPr>
        <w:t>выплаты.Все</w:t>
      </w:r>
      <w:proofErr w:type="spellEnd"/>
      <w:r w:rsidRPr="00846248">
        <w:rPr>
          <w:rFonts w:ascii="Times New Roman" w:eastAsia="Times New Roman" w:hAnsi="Times New Roman" w:cs="Times New Roman"/>
          <w:sz w:val="24"/>
          <w:szCs w:val="24"/>
          <w:lang w:eastAsia="ru-RU"/>
        </w:rPr>
        <w:t xml:space="preserve"> свидетельства реализованы.</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2.     Обеспечение жилыми помещениями детей-сирот.</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Кемеровской области от 27.12.2012 № 134 - 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w:t>
      </w:r>
      <w:r w:rsidRPr="00846248">
        <w:rPr>
          <w:rFonts w:ascii="Times New Roman" w:eastAsia="Times New Roman" w:hAnsi="Times New Roman" w:cs="Times New Roman"/>
          <w:b/>
          <w:bCs/>
          <w:sz w:val="24"/>
          <w:szCs w:val="24"/>
          <w:lang w:eastAsia="ru-RU"/>
        </w:rPr>
        <w:t>2018 году приобретено</w:t>
      </w:r>
      <w:r w:rsidRPr="00846248">
        <w:rPr>
          <w:rFonts w:ascii="Times New Roman" w:eastAsia="Times New Roman" w:hAnsi="Times New Roman" w:cs="Times New Roman"/>
          <w:sz w:val="24"/>
          <w:szCs w:val="24"/>
          <w:lang w:eastAsia="ru-RU"/>
        </w:rPr>
        <w:t xml:space="preserve"> </w:t>
      </w:r>
      <w:r w:rsidRPr="00846248">
        <w:rPr>
          <w:rFonts w:ascii="Times New Roman" w:eastAsia="Times New Roman" w:hAnsi="Times New Roman" w:cs="Times New Roman"/>
          <w:b/>
          <w:bCs/>
          <w:sz w:val="24"/>
          <w:szCs w:val="24"/>
          <w:lang w:eastAsia="ru-RU"/>
        </w:rPr>
        <w:t xml:space="preserve">72 жилых помещения. </w:t>
      </w:r>
      <w:r w:rsidRPr="00846248">
        <w:rPr>
          <w:rFonts w:ascii="Times New Roman" w:eastAsia="Times New Roman" w:hAnsi="Times New Roman" w:cs="Times New Roman"/>
          <w:sz w:val="24"/>
          <w:szCs w:val="24"/>
          <w:lang w:eastAsia="ru-RU"/>
        </w:rPr>
        <w:t xml:space="preserve">Обеспечено жильем </w:t>
      </w:r>
      <w:r w:rsidRPr="00846248">
        <w:rPr>
          <w:rFonts w:ascii="Times New Roman" w:eastAsia="Times New Roman" w:hAnsi="Times New Roman" w:cs="Times New Roman"/>
          <w:b/>
          <w:bCs/>
          <w:sz w:val="24"/>
          <w:szCs w:val="24"/>
          <w:lang w:eastAsia="ru-RU"/>
        </w:rPr>
        <w:t>75</w:t>
      </w:r>
      <w:r w:rsidRPr="00846248">
        <w:rPr>
          <w:rFonts w:ascii="Times New Roman" w:eastAsia="Times New Roman" w:hAnsi="Times New Roman" w:cs="Times New Roman"/>
          <w:sz w:val="24"/>
          <w:szCs w:val="24"/>
          <w:lang w:eastAsia="ru-RU"/>
        </w:rPr>
        <w:t xml:space="preserve"> лиц из числа детей-сирот и детей, оставшихся без попечения родителей, в том числе </w:t>
      </w:r>
      <w:r w:rsidRPr="00846248">
        <w:rPr>
          <w:rFonts w:ascii="Times New Roman" w:eastAsia="Times New Roman" w:hAnsi="Times New Roman" w:cs="Times New Roman"/>
          <w:b/>
          <w:bCs/>
          <w:sz w:val="24"/>
          <w:szCs w:val="24"/>
          <w:lang w:eastAsia="ru-RU"/>
        </w:rPr>
        <w:t>72</w:t>
      </w:r>
      <w:r w:rsidRPr="00846248">
        <w:rPr>
          <w:rFonts w:ascii="Times New Roman" w:eastAsia="Times New Roman" w:hAnsi="Times New Roman" w:cs="Times New Roman"/>
          <w:sz w:val="24"/>
          <w:szCs w:val="24"/>
          <w:lang w:eastAsia="ru-RU"/>
        </w:rPr>
        <w:t xml:space="preserve"> квартирами, приобретенными за счет средств 2017 года, </w:t>
      </w:r>
      <w:r w:rsidRPr="00846248">
        <w:rPr>
          <w:rFonts w:ascii="Times New Roman" w:eastAsia="Times New Roman" w:hAnsi="Times New Roman" w:cs="Times New Roman"/>
          <w:b/>
          <w:bCs/>
          <w:sz w:val="24"/>
          <w:szCs w:val="24"/>
          <w:lang w:eastAsia="ru-RU"/>
        </w:rPr>
        <w:t>3-</w:t>
      </w:r>
      <w:r w:rsidRPr="00846248">
        <w:rPr>
          <w:rFonts w:ascii="Times New Roman" w:eastAsia="Times New Roman" w:hAnsi="Times New Roman" w:cs="Times New Roman"/>
          <w:sz w:val="24"/>
          <w:szCs w:val="24"/>
          <w:lang w:eastAsia="ru-RU"/>
        </w:rPr>
        <w:t>освободившимися жилыми помещениями специализированного муниципального жилищного фонда.</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3.     Обеспечение жилыми помещениями инвалидов и ветеранов боевых действий.</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В соответствии с Федеральным законом «О социальной защите инвалидов в Российской Федерации» от 24.11.1995 № 181-ФЗ и Федеральным законом «О ветеранах» от 12.01.1995 № 5-ФЗ </w:t>
      </w:r>
      <w:r w:rsidRPr="00846248">
        <w:rPr>
          <w:rFonts w:ascii="Times New Roman" w:eastAsia="Times New Roman" w:hAnsi="Times New Roman" w:cs="Times New Roman"/>
          <w:b/>
          <w:bCs/>
          <w:sz w:val="24"/>
          <w:szCs w:val="24"/>
          <w:lang w:eastAsia="ru-RU"/>
        </w:rPr>
        <w:t xml:space="preserve">в 2018 году приобретено 3 жилых помещения </w:t>
      </w:r>
      <w:r w:rsidRPr="00846248">
        <w:rPr>
          <w:rFonts w:ascii="Times New Roman" w:eastAsia="Times New Roman" w:hAnsi="Times New Roman" w:cs="Times New Roman"/>
          <w:sz w:val="24"/>
          <w:szCs w:val="24"/>
          <w:lang w:eastAsia="ru-RU"/>
        </w:rPr>
        <w:t xml:space="preserve">для обеспечения инвалидов, </w:t>
      </w:r>
      <w:r w:rsidRPr="00846248">
        <w:rPr>
          <w:rFonts w:ascii="Times New Roman" w:eastAsia="Times New Roman" w:hAnsi="Times New Roman" w:cs="Times New Roman"/>
          <w:b/>
          <w:bCs/>
          <w:sz w:val="24"/>
          <w:szCs w:val="24"/>
          <w:lang w:eastAsia="ru-RU"/>
        </w:rPr>
        <w:t>5 жилых помещений</w:t>
      </w:r>
      <w:r w:rsidRPr="00846248">
        <w:rPr>
          <w:rFonts w:ascii="Times New Roman" w:eastAsia="Times New Roman" w:hAnsi="Times New Roman" w:cs="Times New Roman"/>
          <w:sz w:val="24"/>
          <w:szCs w:val="24"/>
          <w:lang w:eastAsia="ru-RU"/>
        </w:rPr>
        <w:t xml:space="preserve"> – для ветеранов боевых действий. </w:t>
      </w:r>
      <w:r w:rsidRPr="00846248">
        <w:rPr>
          <w:rFonts w:ascii="Times New Roman" w:eastAsia="Times New Roman" w:hAnsi="Times New Roman" w:cs="Times New Roman"/>
          <w:b/>
          <w:bCs/>
          <w:sz w:val="24"/>
          <w:szCs w:val="24"/>
          <w:lang w:eastAsia="ru-RU"/>
        </w:rPr>
        <w:t xml:space="preserve">Обеспечено жильем 4 инвалида и 6 ветеранов боевых действий </w:t>
      </w:r>
      <w:r w:rsidRPr="00846248">
        <w:rPr>
          <w:rFonts w:ascii="Times New Roman" w:eastAsia="Times New Roman" w:hAnsi="Times New Roman" w:cs="Times New Roman"/>
          <w:sz w:val="24"/>
          <w:szCs w:val="24"/>
          <w:lang w:eastAsia="ru-RU"/>
        </w:rPr>
        <w:t>квартирами, приобретенными за счет средств 2017 года.</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lastRenderedPageBreak/>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4.     Обеспечение жильем социальных категорий граждан, установленных законодательством Кемеровской области (129-ОЗ).</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w:t>
      </w:r>
      <w:r w:rsidRPr="00846248">
        <w:rPr>
          <w:rFonts w:ascii="Times New Roman" w:eastAsia="Times New Roman" w:hAnsi="Times New Roman" w:cs="Times New Roman"/>
          <w:b/>
          <w:bCs/>
          <w:sz w:val="24"/>
          <w:szCs w:val="24"/>
          <w:lang w:eastAsia="ru-RU"/>
        </w:rPr>
        <w:t xml:space="preserve"> 2018 году </w:t>
      </w:r>
      <w:r w:rsidRPr="00846248">
        <w:rPr>
          <w:rFonts w:ascii="Times New Roman" w:eastAsia="Times New Roman" w:hAnsi="Times New Roman" w:cs="Times New Roman"/>
          <w:sz w:val="24"/>
          <w:szCs w:val="24"/>
          <w:lang w:eastAsia="ru-RU"/>
        </w:rPr>
        <w:t xml:space="preserve">приобретено </w:t>
      </w:r>
      <w:r w:rsidRPr="00846248">
        <w:rPr>
          <w:rFonts w:ascii="Times New Roman" w:eastAsia="Times New Roman" w:hAnsi="Times New Roman" w:cs="Times New Roman"/>
          <w:b/>
          <w:bCs/>
          <w:sz w:val="24"/>
          <w:szCs w:val="24"/>
          <w:lang w:eastAsia="ru-RU"/>
        </w:rPr>
        <w:t xml:space="preserve">11 жилых помещений, </w:t>
      </w:r>
      <w:r w:rsidRPr="00846248">
        <w:rPr>
          <w:rFonts w:ascii="Times New Roman" w:eastAsia="Times New Roman" w:hAnsi="Times New Roman" w:cs="Times New Roman"/>
          <w:sz w:val="24"/>
          <w:szCs w:val="24"/>
          <w:lang w:eastAsia="ru-RU"/>
        </w:rPr>
        <w:t>в том числе 10 в строящихся домах в целях реализации Закона Кемеровской области от 17.11.2006 №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Предоставлено жилое помещение одной семье.</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5.     Переселение граждан из аварийного жилья.</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Программа переселения граждан из аварийного жилищного фонда на 2018 год и последующие годы не формировалась, поскольку на федеральном уровне не установлены принципы ее формирования и источники финансирования.</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В 2018 году переселено 18 семей в квартиры</w:t>
      </w:r>
      <w:r w:rsidRPr="00846248">
        <w:rPr>
          <w:rFonts w:ascii="Times New Roman" w:eastAsia="Times New Roman" w:hAnsi="Times New Roman" w:cs="Times New Roman"/>
          <w:sz w:val="24"/>
          <w:szCs w:val="24"/>
          <w:lang w:eastAsia="ru-RU"/>
        </w:rPr>
        <w:t>, приобретенные в 2017 году за счет средств областного бюджета.</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5 семей переселены в жилые помещения, освободившиеся в муниципальном жилищном фонде.</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1 семье выплачено возмещение за жилое помещение в аварийном доме.</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22 семьи переселены в жилые помещения маневренного фонда.</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6.     Предоставление социальных выплат гражданам, проживающим в ветхих домах, расположенных на подработанных территориях ликвидированных шахт.</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 соответствии с Федеральным законом от 05.12.2017 № 362-ФЗ «О Федеральном бюджете на 2018 год и на плановый период 2019 и 2020 годов» (в редакции от 03.07.2018 № 193-ФЗ) в 2018 году на выделенные средства               9 семей приобрели жилые помещения в строящихся домах, 4 семьи приобрели жилые помещения на вторичном рынке.</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7.     Предоставление государственных жилищных сертификатов (участники ЧАЭС, вынужденные переселенцы, северяне).</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В 2018 году</w:t>
      </w:r>
      <w:r w:rsidRPr="00846248">
        <w:rPr>
          <w:rFonts w:ascii="Times New Roman" w:eastAsia="Times New Roman" w:hAnsi="Times New Roman" w:cs="Times New Roman"/>
          <w:sz w:val="24"/>
          <w:szCs w:val="24"/>
          <w:lang w:eastAsia="ru-RU"/>
        </w:rPr>
        <w:t xml:space="preserve"> выдано 10 государственных жилищных сертификатов, в соответствии с основным мероприятием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w:t>
      </w:r>
      <w:r w:rsidRPr="00846248">
        <w:rPr>
          <w:rFonts w:ascii="Times New Roman" w:eastAsia="Times New Roman" w:hAnsi="Times New Roman" w:cs="Times New Roman"/>
          <w:sz w:val="24"/>
          <w:szCs w:val="24"/>
          <w:lang w:eastAsia="ru-RU"/>
        </w:rPr>
        <w:lastRenderedPageBreak/>
        <w:t>комфортным жильем и коммунальными услугами граждан Российской Федерации», в том числе:</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8 - гражданам, признанным в установленном порядке вынужденными переселенцами;</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1 - гражданам, подвергшимся радиационному воздействию вследствие катастрофы на Чернобыльской АЭС.</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1 - гражданам, выехавшим из районов Крайнего Севера и приравненных к ним местностей.</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За отчетный период все сертификаты реализованы.</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8.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С 01.01.2018 Федеральная целевая программа «Жилище» на 2015-2020 годы, утвержденная постановлением Правительства РФ от 17.12.2010 №1050, интегрирована в государственную программу Российской Федерации «Обеспечение доступным и комфортным жильем и коммунальными услугами граждан Российской Федерации.</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В 2018 году</w:t>
      </w:r>
      <w:r w:rsidRPr="00846248">
        <w:rPr>
          <w:rFonts w:ascii="Times New Roman" w:eastAsia="Times New Roman" w:hAnsi="Times New Roman" w:cs="Times New Roman"/>
          <w:sz w:val="24"/>
          <w:szCs w:val="24"/>
          <w:lang w:eastAsia="ru-RU"/>
        </w:rPr>
        <w:t xml:space="preserve"> в целях реализации основного мероприятия молодым семьям выдано</w:t>
      </w:r>
      <w:r w:rsidRPr="00846248">
        <w:rPr>
          <w:rFonts w:ascii="Times New Roman" w:eastAsia="Times New Roman" w:hAnsi="Times New Roman" w:cs="Times New Roman"/>
          <w:b/>
          <w:bCs/>
          <w:sz w:val="24"/>
          <w:szCs w:val="24"/>
          <w:lang w:eastAsia="ru-RU"/>
        </w:rPr>
        <w:t xml:space="preserve"> 45 свидетельств</w:t>
      </w:r>
      <w:r w:rsidRPr="00846248">
        <w:rPr>
          <w:rFonts w:ascii="Times New Roman" w:eastAsia="Times New Roman" w:hAnsi="Times New Roman" w:cs="Times New Roman"/>
          <w:sz w:val="24"/>
          <w:szCs w:val="24"/>
          <w:lang w:eastAsia="ru-RU"/>
        </w:rPr>
        <w:t xml:space="preserve"> о праве на получение социальной выплаты на приобретение (строительство) жилья. Все свидетельства реализованы, из них 16 молодых семей направили социальные выплаты на гашение уже имеющегося ипотечного кредита, 29 семей приобрели квартиры на вторичном рынке.</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9.     Предоставление социальных выплат и займов.</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В 2018 года</w:t>
      </w:r>
      <w:r w:rsidRPr="00846248">
        <w:rPr>
          <w:rFonts w:ascii="Times New Roman" w:eastAsia="Times New Roman" w:hAnsi="Times New Roman" w:cs="Times New Roman"/>
          <w:sz w:val="24"/>
          <w:szCs w:val="24"/>
          <w:lang w:eastAsia="ru-RU"/>
        </w:rPr>
        <w:t xml:space="preserve"> </w:t>
      </w:r>
      <w:r w:rsidRPr="00846248">
        <w:rPr>
          <w:rFonts w:ascii="Times New Roman" w:eastAsia="Times New Roman" w:hAnsi="Times New Roman" w:cs="Times New Roman"/>
          <w:b/>
          <w:bCs/>
          <w:sz w:val="24"/>
          <w:szCs w:val="24"/>
          <w:lang w:eastAsia="ru-RU"/>
        </w:rPr>
        <w:t>96 семей</w:t>
      </w:r>
      <w:r w:rsidRPr="00846248">
        <w:rPr>
          <w:rFonts w:ascii="Times New Roman" w:eastAsia="Times New Roman" w:hAnsi="Times New Roman" w:cs="Times New Roman"/>
          <w:sz w:val="24"/>
          <w:szCs w:val="24"/>
          <w:lang w:eastAsia="ru-RU"/>
        </w:rPr>
        <w:t xml:space="preserve"> улучшили жилищные условия за счет предоставления льготных займов и социальных выплат в соответствии с законами Кемеровской области от 16.05.2006 №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от 30.04.2013 № 47-ОЗ «О предоставлении займов и социальных выплат многодетным семьям» и постановлением Кемеровского городского Совета народных депутатов от 28.10.2005 № 275 «О способах содействия в улучшении жилищных условий за счет средств бюджета города Кемерово»:</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- 51 семья из числа льготных категорий граждан </w:t>
      </w:r>
      <w:r w:rsidRPr="00846248">
        <w:rPr>
          <w:rFonts w:ascii="Times New Roman" w:eastAsia="Times New Roman" w:hAnsi="Times New Roman" w:cs="Times New Roman"/>
          <w:b/>
          <w:bCs/>
          <w:sz w:val="24"/>
          <w:szCs w:val="24"/>
          <w:lang w:eastAsia="ru-RU"/>
        </w:rPr>
        <w:t>получили льготные займы</w:t>
      </w:r>
      <w:r w:rsidRPr="00846248">
        <w:rPr>
          <w:rFonts w:ascii="Times New Roman" w:eastAsia="Times New Roman" w:hAnsi="Times New Roman" w:cs="Times New Roman"/>
          <w:sz w:val="24"/>
          <w:szCs w:val="24"/>
          <w:lang w:eastAsia="ru-RU"/>
        </w:rPr>
        <w:t xml:space="preserve"> из областного бюджета для приобретения квартир в строящихся жилых домах;</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- 38 семей получили </w:t>
      </w:r>
      <w:r w:rsidRPr="00846248">
        <w:rPr>
          <w:rFonts w:ascii="Times New Roman" w:eastAsia="Times New Roman" w:hAnsi="Times New Roman" w:cs="Times New Roman"/>
          <w:b/>
          <w:bCs/>
          <w:sz w:val="24"/>
          <w:szCs w:val="24"/>
          <w:lang w:eastAsia="ru-RU"/>
        </w:rPr>
        <w:t>социальные выплаты из областного бюджета</w:t>
      </w:r>
      <w:r w:rsidRPr="00846248">
        <w:rPr>
          <w:rFonts w:ascii="Times New Roman" w:eastAsia="Times New Roman" w:hAnsi="Times New Roman" w:cs="Times New Roman"/>
          <w:sz w:val="24"/>
          <w:szCs w:val="24"/>
          <w:lang w:eastAsia="ru-RU"/>
        </w:rPr>
        <w:t xml:space="preserve"> на оплату первоначального взноса для приобретения квартир в строящихся жилых домах.</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lastRenderedPageBreak/>
        <w:t xml:space="preserve">- 7 семей получили </w:t>
      </w:r>
      <w:r w:rsidRPr="00846248">
        <w:rPr>
          <w:rFonts w:ascii="Times New Roman" w:eastAsia="Times New Roman" w:hAnsi="Times New Roman" w:cs="Times New Roman"/>
          <w:b/>
          <w:bCs/>
          <w:sz w:val="24"/>
          <w:szCs w:val="24"/>
          <w:lang w:eastAsia="ru-RU"/>
        </w:rPr>
        <w:t>социальные выплаты из городского бюджета</w:t>
      </w:r>
      <w:r w:rsidRPr="00846248">
        <w:rPr>
          <w:rFonts w:ascii="Times New Roman" w:eastAsia="Times New Roman" w:hAnsi="Times New Roman" w:cs="Times New Roman"/>
          <w:sz w:val="24"/>
          <w:szCs w:val="24"/>
          <w:lang w:eastAsia="ru-RU"/>
        </w:rPr>
        <w:t xml:space="preserve"> на оплату первоначального взноса для приобретения квартир муниципального жилищного фонда.</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Среди семей, улучивших жилищные условия:</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многодетные семьи;</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одинокие матери и одинокие отцы;</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молодые семьи;</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ветераны боевых действий;</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инвалиды и семьи, имеющие детей инвалидов;</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вдовы;</w:t>
      </w:r>
    </w:p>
    <w:p w:rsidR="00846248" w:rsidRPr="00846248" w:rsidRDefault="00846248" w:rsidP="0084624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работники бюджетной сферы.</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10.  Предоставление жилья стандартного класса.</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 соответствии с Федеральным законом от 24.07.2008 №161-ФЗ «О содействии развитию жилищного строительства», Постановлением Правительства РФ от 25.10.2012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стандартного жилья» и Законом Кемеровской области от 27.12.2012 №136-ОЗ «Об установлении правил формирования списков граждан, имеющих право на приобретение стандартного жилья, и о порядке включения указанных граждан в эти списки» отдельным категориям граждан предоставляется стандартное жилье (до 16.06.2018 –жилые помещения экономического класса).</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В 2014 году Федеральным фондом содействия развитию жилищного строительства проведен аукцион на право заключения договора аренды земельного участка по ул. </w:t>
      </w:r>
      <w:proofErr w:type="spellStart"/>
      <w:r w:rsidRPr="00846248">
        <w:rPr>
          <w:rFonts w:ascii="Times New Roman" w:eastAsia="Times New Roman" w:hAnsi="Times New Roman" w:cs="Times New Roman"/>
          <w:sz w:val="24"/>
          <w:szCs w:val="24"/>
          <w:lang w:eastAsia="ru-RU"/>
        </w:rPr>
        <w:t>Марковцева</w:t>
      </w:r>
      <w:proofErr w:type="spellEnd"/>
      <w:r w:rsidRPr="00846248">
        <w:rPr>
          <w:rFonts w:ascii="Times New Roman" w:eastAsia="Times New Roman" w:hAnsi="Times New Roman" w:cs="Times New Roman"/>
          <w:sz w:val="24"/>
          <w:szCs w:val="24"/>
          <w:lang w:eastAsia="ru-RU"/>
        </w:rPr>
        <w:t>, 5, для строительства стандартного жилья и иного жилищного строительства.</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Победитель аукциона – ООО «</w:t>
      </w:r>
      <w:proofErr w:type="spellStart"/>
      <w:r w:rsidRPr="00846248">
        <w:rPr>
          <w:rFonts w:ascii="Times New Roman" w:eastAsia="Times New Roman" w:hAnsi="Times New Roman" w:cs="Times New Roman"/>
          <w:sz w:val="24"/>
          <w:szCs w:val="24"/>
          <w:lang w:eastAsia="ru-RU"/>
        </w:rPr>
        <w:t>Програнд</w:t>
      </w:r>
      <w:proofErr w:type="spellEnd"/>
      <w:r w:rsidRPr="00846248">
        <w:rPr>
          <w:rFonts w:ascii="Times New Roman" w:eastAsia="Times New Roman" w:hAnsi="Times New Roman" w:cs="Times New Roman"/>
          <w:sz w:val="24"/>
          <w:szCs w:val="24"/>
          <w:lang w:eastAsia="ru-RU"/>
        </w:rPr>
        <w:t xml:space="preserve">». Согласно договору </w:t>
      </w:r>
      <w:proofErr w:type="gramStart"/>
      <w:r w:rsidRPr="00846248">
        <w:rPr>
          <w:rFonts w:ascii="Times New Roman" w:eastAsia="Times New Roman" w:hAnsi="Times New Roman" w:cs="Times New Roman"/>
          <w:sz w:val="24"/>
          <w:szCs w:val="24"/>
          <w:lang w:eastAsia="ru-RU"/>
        </w:rPr>
        <w:t>ООО «</w:t>
      </w:r>
      <w:proofErr w:type="spellStart"/>
      <w:r w:rsidRPr="00846248">
        <w:rPr>
          <w:rFonts w:ascii="Times New Roman" w:eastAsia="Times New Roman" w:hAnsi="Times New Roman" w:cs="Times New Roman"/>
          <w:sz w:val="24"/>
          <w:szCs w:val="24"/>
          <w:lang w:eastAsia="ru-RU"/>
        </w:rPr>
        <w:t>Програнд</w:t>
      </w:r>
      <w:proofErr w:type="spellEnd"/>
      <w:r w:rsidRPr="00846248">
        <w:rPr>
          <w:rFonts w:ascii="Times New Roman" w:eastAsia="Times New Roman" w:hAnsi="Times New Roman" w:cs="Times New Roman"/>
          <w:sz w:val="24"/>
          <w:szCs w:val="24"/>
          <w:lang w:eastAsia="ru-RU"/>
        </w:rPr>
        <w:t>»</w:t>
      </w:r>
      <w:proofErr w:type="gramEnd"/>
      <w:r w:rsidRPr="00846248">
        <w:rPr>
          <w:rFonts w:ascii="Times New Roman" w:eastAsia="Times New Roman" w:hAnsi="Times New Roman" w:cs="Times New Roman"/>
          <w:sz w:val="24"/>
          <w:szCs w:val="24"/>
          <w:lang w:eastAsia="ru-RU"/>
        </w:rPr>
        <w:t xml:space="preserve"> приняло на себя обязательство построить на данном участке многоквартирные жилые дома, в том числе 95 квартир для очередников, включенных в списки граждан на приобретение стандартного жилья.</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В 2018 году 21 семья заключила договоры участия в долевом строительстве стандартного жилья</w:t>
      </w:r>
      <w:r w:rsidRPr="00846248">
        <w:rPr>
          <w:rFonts w:ascii="Times New Roman" w:eastAsia="Times New Roman" w:hAnsi="Times New Roman" w:cs="Times New Roman"/>
          <w:sz w:val="24"/>
          <w:szCs w:val="24"/>
          <w:lang w:eastAsia="ru-RU"/>
        </w:rPr>
        <w:t>, в том числе 2 семьи, проживающие в жилом помещении, непригодном для проживания, и 19 многодетных семей</w:t>
      </w:r>
      <w:r w:rsidRPr="00846248">
        <w:rPr>
          <w:rFonts w:ascii="Times New Roman" w:eastAsia="Times New Roman" w:hAnsi="Times New Roman" w:cs="Times New Roman"/>
          <w:b/>
          <w:bCs/>
          <w:sz w:val="24"/>
          <w:szCs w:val="24"/>
          <w:lang w:eastAsia="ru-RU"/>
        </w:rPr>
        <w:t>.</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Все 95 жилых помещений распределены очередниками в порядке очередности.</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11.  Предоставление жилых помещений фонда коммерческого использования.</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Обеспечение жилыми помещениями на условиях договора краткосрочного найма осуществляется в соответствии с решением Кемеровского городского Совета народных депутатов от 24.04.2015 № 406 «Об утверждении положения «О предоставлении жилых </w:t>
      </w:r>
      <w:r w:rsidRPr="00846248">
        <w:rPr>
          <w:rFonts w:ascii="Times New Roman" w:eastAsia="Times New Roman" w:hAnsi="Times New Roman" w:cs="Times New Roman"/>
          <w:sz w:val="24"/>
          <w:szCs w:val="24"/>
          <w:lang w:eastAsia="ru-RU"/>
        </w:rPr>
        <w:lastRenderedPageBreak/>
        <w:t>помещений муниципального жилищного фонда коммерческого использования», а также постановлением администрации города Кемерово от 19.03.2012 № 241 «Об утверждении положения о комиссии по распределению жилых помещений фонда коммерческого использования администрации города Кемерово».</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В 2018 году</w:t>
      </w:r>
      <w:r w:rsidRPr="00846248">
        <w:rPr>
          <w:rFonts w:ascii="Times New Roman" w:eastAsia="Times New Roman" w:hAnsi="Times New Roman" w:cs="Times New Roman"/>
          <w:sz w:val="24"/>
          <w:szCs w:val="24"/>
          <w:lang w:eastAsia="ru-RU"/>
        </w:rPr>
        <w:t xml:space="preserve"> </w:t>
      </w:r>
      <w:r w:rsidRPr="00846248">
        <w:rPr>
          <w:rFonts w:ascii="Times New Roman" w:eastAsia="Times New Roman" w:hAnsi="Times New Roman" w:cs="Times New Roman"/>
          <w:b/>
          <w:bCs/>
          <w:sz w:val="24"/>
          <w:szCs w:val="24"/>
          <w:lang w:eastAsia="ru-RU"/>
        </w:rPr>
        <w:t xml:space="preserve">993 семьям предоставлены </w:t>
      </w:r>
      <w:r w:rsidRPr="00846248">
        <w:rPr>
          <w:rFonts w:ascii="Times New Roman" w:eastAsia="Times New Roman" w:hAnsi="Times New Roman" w:cs="Times New Roman"/>
          <w:sz w:val="24"/>
          <w:szCs w:val="24"/>
          <w:lang w:eastAsia="ru-RU"/>
        </w:rPr>
        <w:t>жилые помещения фонда коммерческого использования</w:t>
      </w:r>
      <w:r w:rsidRPr="00846248">
        <w:rPr>
          <w:rFonts w:ascii="Times New Roman" w:eastAsia="Times New Roman" w:hAnsi="Times New Roman" w:cs="Times New Roman"/>
          <w:b/>
          <w:bCs/>
          <w:sz w:val="24"/>
          <w:szCs w:val="24"/>
          <w:lang w:eastAsia="ru-RU"/>
        </w:rPr>
        <w:t>,</w:t>
      </w:r>
      <w:r w:rsidRPr="00846248">
        <w:rPr>
          <w:rFonts w:ascii="Times New Roman" w:eastAsia="Times New Roman" w:hAnsi="Times New Roman" w:cs="Times New Roman"/>
          <w:sz w:val="24"/>
          <w:szCs w:val="24"/>
          <w:lang w:eastAsia="ru-RU"/>
        </w:rPr>
        <w:t xml:space="preserve"> в том числе </w:t>
      </w:r>
      <w:r w:rsidRPr="00846248">
        <w:rPr>
          <w:rFonts w:ascii="Times New Roman" w:eastAsia="Times New Roman" w:hAnsi="Times New Roman" w:cs="Times New Roman"/>
          <w:b/>
          <w:bCs/>
          <w:sz w:val="24"/>
          <w:szCs w:val="24"/>
          <w:lang w:eastAsia="ru-RU"/>
        </w:rPr>
        <w:t xml:space="preserve">79 </w:t>
      </w:r>
      <w:r w:rsidRPr="00846248">
        <w:rPr>
          <w:rFonts w:ascii="Times New Roman" w:eastAsia="Times New Roman" w:hAnsi="Times New Roman" w:cs="Times New Roman"/>
          <w:sz w:val="24"/>
          <w:szCs w:val="24"/>
          <w:lang w:eastAsia="ru-RU"/>
        </w:rPr>
        <w:t xml:space="preserve">семьям в доходном доме. Жилые помещения предоставлены на </w:t>
      </w:r>
      <w:proofErr w:type="spellStart"/>
      <w:r w:rsidRPr="00846248">
        <w:rPr>
          <w:rFonts w:ascii="Times New Roman" w:eastAsia="Times New Roman" w:hAnsi="Times New Roman" w:cs="Times New Roman"/>
          <w:sz w:val="24"/>
          <w:szCs w:val="24"/>
          <w:lang w:eastAsia="ru-RU"/>
        </w:rPr>
        <w:t>условияхдоговоров</w:t>
      </w:r>
      <w:proofErr w:type="spellEnd"/>
      <w:r w:rsidRPr="00846248">
        <w:rPr>
          <w:rFonts w:ascii="Times New Roman" w:eastAsia="Times New Roman" w:hAnsi="Times New Roman" w:cs="Times New Roman"/>
          <w:sz w:val="24"/>
          <w:szCs w:val="24"/>
          <w:lang w:eastAsia="ru-RU"/>
        </w:rPr>
        <w:t xml:space="preserve"> краткосрочного </w:t>
      </w:r>
      <w:proofErr w:type="spellStart"/>
      <w:r w:rsidRPr="00846248">
        <w:rPr>
          <w:rFonts w:ascii="Times New Roman" w:eastAsia="Times New Roman" w:hAnsi="Times New Roman" w:cs="Times New Roman"/>
          <w:sz w:val="24"/>
          <w:szCs w:val="24"/>
          <w:lang w:eastAsia="ru-RU"/>
        </w:rPr>
        <w:t>наймаи</w:t>
      </w:r>
      <w:proofErr w:type="spellEnd"/>
      <w:r w:rsidRPr="00846248">
        <w:rPr>
          <w:rFonts w:ascii="Times New Roman" w:eastAsia="Times New Roman" w:hAnsi="Times New Roman" w:cs="Times New Roman"/>
          <w:sz w:val="24"/>
          <w:szCs w:val="24"/>
          <w:lang w:eastAsia="ru-RU"/>
        </w:rPr>
        <w:t xml:space="preserve"> договоров аренды.</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 </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after="0" w:line="240" w:lineRule="auto"/>
        <w:jc w:val="center"/>
        <w:rPr>
          <w:rFonts w:ascii="Times New Roman" w:eastAsia="Times New Roman" w:hAnsi="Times New Roman" w:cs="Times New Roman"/>
          <w:sz w:val="24"/>
          <w:szCs w:val="24"/>
          <w:lang w:eastAsia="ru-RU"/>
        </w:rPr>
      </w:pPr>
      <w:r w:rsidRPr="00846248">
        <w:rPr>
          <w:rFonts w:ascii="Times New Roman" w:eastAsia="Times New Roman" w:hAnsi="Times New Roman" w:cs="Times New Roman"/>
          <w:b/>
          <w:bCs/>
          <w:sz w:val="24"/>
          <w:szCs w:val="24"/>
          <w:lang w:eastAsia="ru-RU"/>
        </w:rPr>
        <w:t>12.  Предоставление жилых помещений фонда социального использования.</w:t>
      </w:r>
    </w:p>
    <w:p w:rsidR="00846248" w:rsidRPr="00846248" w:rsidRDefault="00846248" w:rsidP="00846248">
      <w:pPr>
        <w:spacing w:after="0" w:line="240" w:lineRule="auto"/>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В городе Кемерово появилась </w:t>
      </w:r>
      <w:r w:rsidRPr="00846248">
        <w:rPr>
          <w:rFonts w:ascii="Times New Roman" w:eastAsia="Times New Roman" w:hAnsi="Times New Roman" w:cs="Times New Roman"/>
          <w:b/>
          <w:bCs/>
          <w:sz w:val="24"/>
          <w:szCs w:val="24"/>
          <w:lang w:eastAsia="ru-RU"/>
        </w:rPr>
        <w:t>новая форма содействия</w:t>
      </w:r>
      <w:r w:rsidRPr="00846248">
        <w:rPr>
          <w:rFonts w:ascii="Times New Roman" w:eastAsia="Times New Roman" w:hAnsi="Times New Roman" w:cs="Times New Roman"/>
          <w:sz w:val="24"/>
          <w:szCs w:val="24"/>
          <w:lang w:eastAsia="ru-RU"/>
        </w:rPr>
        <w:t xml:space="preserve"> в улучшении жилищных условий граждан - </w:t>
      </w:r>
      <w:r w:rsidRPr="00846248">
        <w:rPr>
          <w:rFonts w:ascii="Times New Roman" w:eastAsia="Times New Roman" w:hAnsi="Times New Roman" w:cs="Times New Roman"/>
          <w:b/>
          <w:bCs/>
          <w:sz w:val="24"/>
          <w:szCs w:val="24"/>
          <w:lang w:eastAsia="ru-RU"/>
        </w:rPr>
        <w:t>предоставление жилых помещений по договорам найма в наемном доме. </w:t>
      </w:r>
      <w:r w:rsidRPr="00846248">
        <w:rPr>
          <w:rFonts w:ascii="Times New Roman" w:eastAsia="Times New Roman" w:hAnsi="Times New Roman" w:cs="Times New Roman"/>
          <w:sz w:val="24"/>
          <w:szCs w:val="24"/>
          <w:lang w:eastAsia="ru-RU"/>
        </w:rPr>
        <w:t>Город Кемерово - один из первых городов в России, где реализуется данная программа.</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Программа льготной аренды ориентирована на тех, кто признан нуждающимися в жилых помещениях и не может взять ипотеку.</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Наемный дом – это жилое здание, все жилые помещения, которые находятся в собственности города и предназначены для предоставления гражданам по договорам найма.       </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 2018 году завершено строительство 45-ти квартирного многоквартирного наемного жилого дома, расположенного по адресу: ул. Нахимова, 264а.</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Квартиры в наемном доме предоставляются гражданам, нуждающимся в предоставлении жилых помещений по договорам найма жилых помещений жилищного фонда социального использования в соответствии с Жилищным кодексом Российской Федерации и Законом Кемеровской области от 10.11.2015 № 96-ОЗ «О некоторых вопросах в сфере регулирования отношений по найму жилых помещений жилищного фонда социального использования».</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В наемный дом заселены работники бюджетной сферы, многодетные семьи, граждане, проживавшие в аварийных жилых домах, и другие категории граждан.</w:t>
      </w:r>
    </w:p>
    <w:p w:rsidR="00846248" w:rsidRPr="00846248" w:rsidRDefault="00846248" w:rsidP="008462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6248">
        <w:rPr>
          <w:rFonts w:ascii="Times New Roman" w:eastAsia="Times New Roman" w:hAnsi="Times New Roman" w:cs="Times New Roman"/>
          <w:sz w:val="24"/>
          <w:szCs w:val="24"/>
          <w:lang w:eastAsia="ru-RU"/>
        </w:rPr>
        <w:t xml:space="preserve">Договор заключается на срок по выбору нанимателя, не менее чем один год, но не более чем десять лет, с установленной платой за наем в размере 138 рублей за 1 </w:t>
      </w:r>
      <w:proofErr w:type="spellStart"/>
      <w:r w:rsidRPr="00846248">
        <w:rPr>
          <w:rFonts w:ascii="Times New Roman" w:eastAsia="Times New Roman" w:hAnsi="Times New Roman" w:cs="Times New Roman"/>
          <w:sz w:val="24"/>
          <w:szCs w:val="24"/>
          <w:lang w:eastAsia="ru-RU"/>
        </w:rPr>
        <w:t>кв.м</w:t>
      </w:r>
      <w:proofErr w:type="spellEnd"/>
      <w:r w:rsidRPr="00846248">
        <w:rPr>
          <w:rFonts w:ascii="Times New Roman" w:eastAsia="Times New Roman" w:hAnsi="Times New Roman" w:cs="Times New Roman"/>
          <w:sz w:val="24"/>
          <w:szCs w:val="24"/>
          <w:lang w:eastAsia="ru-RU"/>
        </w:rPr>
        <w:t xml:space="preserve"> в месяц (плата за наем однокомнатной квартиры общей площадью 24,3 </w:t>
      </w:r>
      <w:proofErr w:type="spellStart"/>
      <w:r w:rsidRPr="00846248">
        <w:rPr>
          <w:rFonts w:ascii="Times New Roman" w:eastAsia="Times New Roman" w:hAnsi="Times New Roman" w:cs="Times New Roman"/>
          <w:sz w:val="24"/>
          <w:szCs w:val="24"/>
          <w:lang w:eastAsia="ru-RU"/>
        </w:rPr>
        <w:t>кв.м</w:t>
      </w:r>
      <w:proofErr w:type="spellEnd"/>
      <w:r w:rsidRPr="00846248">
        <w:rPr>
          <w:rFonts w:ascii="Times New Roman" w:eastAsia="Times New Roman" w:hAnsi="Times New Roman" w:cs="Times New Roman"/>
          <w:sz w:val="24"/>
          <w:szCs w:val="24"/>
          <w:lang w:eastAsia="ru-RU"/>
        </w:rPr>
        <w:t xml:space="preserve"> составляет 3353 рубля в месяц, двухкомнатной квартиры общей площадью 54,5 </w:t>
      </w:r>
      <w:proofErr w:type="spellStart"/>
      <w:r w:rsidRPr="00846248">
        <w:rPr>
          <w:rFonts w:ascii="Times New Roman" w:eastAsia="Times New Roman" w:hAnsi="Times New Roman" w:cs="Times New Roman"/>
          <w:sz w:val="24"/>
          <w:szCs w:val="24"/>
          <w:lang w:eastAsia="ru-RU"/>
        </w:rPr>
        <w:t>кв.м</w:t>
      </w:r>
      <w:proofErr w:type="spellEnd"/>
      <w:r w:rsidRPr="00846248">
        <w:rPr>
          <w:rFonts w:ascii="Times New Roman" w:eastAsia="Times New Roman" w:hAnsi="Times New Roman" w:cs="Times New Roman"/>
          <w:sz w:val="24"/>
          <w:szCs w:val="24"/>
          <w:lang w:eastAsia="ru-RU"/>
        </w:rPr>
        <w:t xml:space="preserve"> - 7 521 рубль).</w:t>
      </w:r>
    </w:p>
    <w:p w:rsidR="00ED6CA4" w:rsidRDefault="00846248" w:rsidP="00846248">
      <w:pPr>
        <w:spacing w:before="100" w:beforeAutospacing="1" w:after="100" w:afterAutospacing="1" w:line="240" w:lineRule="auto"/>
        <w:jc w:val="both"/>
      </w:pPr>
      <w:r w:rsidRPr="00846248">
        <w:rPr>
          <w:rFonts w:ascii="Times New Roman" w:eastAsia="Times New Roman" w:hAnsi="Times New Roman" w:cs="Times New Roman"/>
          <w:b/>
          <w:bCs/>
          <w:sz w:val="24"/>
          <w:szCs w:val="24"/>
          <w:lang w:eastAsia="ru-RU"/>
        </w:rPr>
        <w:t xml:space="preserve">В 2018 году </w:t>
      </w:r>
      <w:r w:rsidRPr="00846248">
        <w:rPr>
          <w:rFonts w:ascii="Times New Roman" w:eastAsia="Times New Roman" w:hAnsi="Times New Roman" w:cs="Times New Roman"/>
          <w:sz w:val="24"/>
          <w:szCs w:val="24"/>
          <w:lang w:eastAsia="ru-RU"/>
        </w:rPr>
        <w:t xml:space="preserve">на жилые помещения жилищного фонда социального использования было заключено </w:t>
      </w:r>
      <w:r w:rsidRPr="00846248">
        <w:rPr>
          <w:rFonts w:ascii="Times New Roman" w:eastAsia="Times New Roman" w:hAnsi="Times New Roman" w:cs="Times New Roman"/>
          <w:b/>
          <w:bCs/>
          <w:sz w:val="24"/>
          <w:szCs w:val="24"/>
          <w:lang w:eastAsia="ru-RU"/>
        </w:rPr>
        <w:t>39 договоров найма жилых помещений жилищного фонда социального использования</w:t>
      </w:r>
      <w:r w:rsidRPr="00846248">
        <w:rPr>
          <w:rFonts w:ascii="Times New Roman" w:eastAsia="Times New Roman" w:hAnsi="Times New Roman" w:cs="Times New Roman"/>
          <w:sz w:val="24"/>
          <w:szCs w:val="24"/>
          <w:lang w:eastAsia="ru-RU"/>
        </w:rPr>
        <w:t>.</w:t>
      </w:r>
      <w:bookmarkStart w:id="0" w:name="_GoBack"/>
      <w:bookmarkEnd w:id="0"/>
    </w:p>
    <w:sectPr w:rsidR="00ED6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B304B"/>
    <w:multiLevelType w:val="multilevel"/>
    <w:tmpl w:val="DD8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48"/>
    <w:rsid w:val="003F6DFE"/>
    <w:rsid w:val="00846248"/>
    <w:rsid w:val="00ED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DC29"/>
  <w15:chartTrackingRefBased/>
  <w15:docId w15:val="{740A2044-04FC-458B-9C62-7AAA73DA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6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2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6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1146">
      <w:bodyDiv w:val="1"/>
      <w:marLeft w:val="0"/>
      <w:marRight w:val="0"/>
      <w:marTop w:val="0"/>
      <w:marBottom w:val="0"/>
      <w:divBdr>
        <w:top w:val="none" w:sz="0" w:space="0" w:color="auto"/>
        <w:left w:val="none" w:sz="0" w:space="0" w:color="auto"/>
        <w:bottom w:val="none" w:sz="0" w:space="0" w:color="auto"/>
        <w:right w:val="none" w:sz="0" w:space="0" w:color="auto"/>
      </w:divBdr>
    </w:div>
    <w:div w:id="1312366513">
      <w:bodyDiv w:val="1"/>
      <w:marLeft w:val="0"/>
      <w:marRight w:val="0"/>
      <w:marTop w:val="0"/>
      <w:marBottom w:val="0"/>
      <w:divBdr>
        <w:top w:val="none" w:sz="0" w:space="0" w:color="auto"/>
        <w:left w:val="none" w:sz="0" w:space="0" w:color="auto"/>
        <w:bottom w:val="none" w:sz="0" w:space="0" w:color="auto"/>
        <w:right w:val="none" w:sz="0" w:space="0" w:color="auto"/>
      </w:divBdr>
      <w:divsChild>
        <w:div w:id="1901817623">
          <w:marLeft w:val="0"/>
          <w:marRight w:val="0"/>
          <w:marTop w:val="0"/>
          <w:marBottom w:val="0"/>
          <w:divBdr>
            <w:top w:val="none" w:sz="0" w:space="0" w:color="auto"/>
            <w:left w:val="none" w:sz="0" w:space="0" w:color="auto"/>
            <w:bottom w:val="none" w:sz="0" w:space="0" w:color="auto"/>
            <w:right w:val="none" w:sz="0" w:space="0" w:color="auto"/>
          </w:divBdr>
        </w:div>
        <w:div w:id="1624657417">
          <w:marLeft w:val="0"/>
          <w:marRight w:val="0"/>
          <w:marTop w:val="0"/>
          <w:marBottom w:val="0"/>
          <w:divBdr>
            <w:top w:val="none" w:sz="0" w:space="0" w:color="auto"/>
            <w:left w:val="none" w:sz="0" w:space="0" w:color="auto"/>
            <w:bottom w:val="none" w:sz="0" w:space="0" w:color="auto"/>
            <w:right w:val="none" w:sz="0" w:space="0" w:color="auto"/>
          </w:divBdr>
        </w:div>
        <w:div w:id="1612590115">
          <w:marLeft w:val="0"/>
          <w:marRight w:val="0"/>
          <w:marTop w:val="0"/>
          <w:marBottom w:val="0"/>
          <w:divBdr>
            <w:top w:val="none" w:sz="0" w:space="0" w:color="auto"/>
            <w:left w:val="none" w:sz="0" w:space="0" w:color="auto"/>
            <w:bottom w:val="none" w:sz="0" w:space="0" w:color="auto"/>
            <w:right w:val="none" w:sz="0" w:space="0" w:color="auto"/>
          </w:divBdr>
        </w:div>
        <w:div w:id="1552116396">
          <w:marLeft w:val="0"/>
          <w:marRight w:val="0"/>
          <w:marTop w:val="0"/>
          <w:marBottom w:val="0"/>
          <w:divBdr>
            <w:top w:val="none" w:sz="0" w:space="0" w:color="auto"/>
            <w:left w:val="none" w:sz="0" w:space="0" w:color="auto"/>
            <w:bottom w:val="none" w:sz="0" w:space="0" w:color="auto"/>
            <w:right w:val="none" w:sz="0" w:space="0" w:color="auto"/>
          </w:divBdr>
        </w:div>
        <w:div w:id="1974362613">
          <w:marLeft w:val="0"/>
          <w:marRight w:val="0"/>
          <w:marTop w:val="0"/>
          <w:marBottom w:val="0"/>
          <w:divBdr>
            <w:top w:val="none" w:sz="0" w:space="0" w:color="auto"/>
            <w:left w:val="none" w:sz="0" w:space="0" w:color="auto"/>
            <w:bottom w:val="none" w:sz="0" w:space="0" w:color="auto"/>
            <w:right w:val="none" w:sz="0" w:space="0" w:color="auto"/>
          </w:divBdr>
        </w:div>
        <w:div w:id="547835726">
          <w:marLeft w:val="0"/>
          <w:marRight w:val="0"/>
          <w:marTop w:val="0"/>
          <w:marBottom w:val="0"/>
          <w:divBdr>
            <w:top w:val="none" w:sz="0" w:space="0" w:color="auto"/>
            <w:left w:val="none" w:sz="0" w:space="0" w:color="auto"/>
            <w:bottom w:val="none" w:sz="0" w:space="0" w:color="auto"/>
            <w:right w:val="none" w:sz="0" w:space="0" w:color="auto"/>
          </w:divBdr>
        </w:div>
        <w:div w:id="225649886">
          <w:marLeft w:val="0"/>
          <w:marRight w:val="0"/>
          <w:marTop w:val="0"/>
          <w:marBottom w:val="0"/>
          <w:divBdr>
            <w:top w:val="none" w:sz="0" w:space="0" w:color="auto"/>
            <w:left w:val="none" w:sz="0" w:space="0" w:color="auto"/>
            <w:bottom w:val="none" w:sz="0" w:space="0" w:color="auto"/>
            <w:right w:val="none" w:sz="0" w:space="0" w:color="auto"/>
          </w:divBdr>
        </w:div>
        <w:div w:id="1927112945">
          <w:marLeft w:val="0"/>
          <w:marRight w:val="0"/>
          <w:marTop w:val="0"/>
          <w:marBottom w:val="0"/>
          <w:divBdr>
            <w:top w:val="none" w:sz="0" w:space="0" w:color="auto"/>
            <w:left w:val="none" w:sz="0" w:space="0" w:color="auto"/>
            <w:bottom w:val="none" w:sz="0" w:space="0" w:color="auto"/>
            <w:right w:val="none" w:sz="0" w:space="0" w:color="auto"/>
          </w:divBdr>
        </w:div>
        <w:div w:id="231623476">
          <w:marLeft w:val="0"/>
          <w:marRight w:val="0"/>
          <w:marTop w:val="0"/>
          <w:marBottom w:val="0"/>
          <w:divBdr>
            <w:top w:val="none" w:sz="0" w:space="0" w:color="auto"/>
            <w:left w:val="none" w:sz="0" w:space="0" w:color="auto"/>
            <w:bottom w:val="none" w:sz="0" w:space="0" w:color="auto"/>
            <w:right w:val="none" w:sz="0" w:space="0" w:color="auto"/>
          </w:divBdr>
        </w:div>
        <w:div w:id="397555300">
          <w:marLeft w:val="0"/>
          <w:marRight w:val="0"/>
          <w:marTop w:val="0"/>
          <w:marBottom w:val="0"/>
          <w:divBdr>
            <w:top w:val="none" w:sz="0" w:space="0" w:color="auto"/>
            <w:left w:val="none" w:sz="0" w:space="0" w:color="auto"/>
            <w:bottom w:val="none" w:sz="0" w:space="0" w:color="auto"/>
            <w:right w:val="none" w:sz="0" w:space="0" w:color="auto"/>
          </w:divBdr>
        </w:div>
        <w:div w:id="1106458810">
          <w:marLeft w:val="0"/>
          <w:marRight w:val="0"/>
          <w:marTop w:val="0"/>
          <w:marBottom w:val="0"/>
          <w:divBdr>
            <w:top w:val="none" w:sz="0" w:space="0" w:color="auto"/>
            <w:left w:val="none" w:sz="0" w:space="0" w:color="auto"/>
            <w:bottom w:val="none" w:sz="0" w:space="0" w:color="auto"/>
            <w:right w:val="none" w:sz="0" w:space="0" w:color="auto"/>
          </w:divBdr>
        </w:div>
        <w:div w:id="1291013350">
          <w:marLeft w:val="0"/>
          <w:marRight w:val="0"/>
          <w:marTop w:val="0"/>
          <w:marBottom w:val="0"/>
          <w:divBdr>
            <w:top w:val="none" w:sz="0" w:space="0" w:color="auto"/>
            <w:left w:val="none" w:sz="0" w:space="0" w:color="auto"/>
            <w:bottom w:val="none" w:sz="0" w:space="0" w:color="auto"/>
            <w:right w:val="none" w:sz="0" w:space="0" w:color="auto"/>
          </w:divBdr>
        </w:div>
        <w:div w:id="812674256">
          <w:marLeft w:val="0"/>
          <w:marRight w:val="0"/>
          <w:marTop w:val="0"/>
          <w:marBottom w:val="0"/>
          <w:divBdr>
            <w:top w:val="none" w:sz="0" w:space="0" w:color="auto"/>
            <w:left w:val="none" w:sz="0" w:space="0" w:color="auto"/>
            <w:bottom w:val="none" w:sz="0" w:space="0" w:color="auto"/>
            <w:right w:val="none" w:sz="0" w:space="0" w:color="auto"/>
          </w:divBdr>
        </w:div>
        <w:div w:id="39323731">
          <w:marLeft w:val="0"/>
          <w:marRight w:val="0"/>
          <w:marTop w:val="0"/>
          <w:marBottom w:val="0"/>
          <w:divBdr>
            <w:top w:val="none" w:sz="0" w:space="0" w:color="auto"/>
            <w:left w:val="none" w:sz="0" w:space="0" w:color="auto"/>
            <w:bottom w:val="none" w:sz="0" w:space="0" w:color="auto"/>
            <w:right w:val="none" w:sz="0" w:space="0" w:color="auto"/>
          </w:divBdr>
        </w:div>
        <w:div w:id="1487547900">
          <w:marLeft w:val="0"/>
          <w:marRight w:val="0"/>
          <w:marTop w:val="0"/>
          <w:marBottom w:val="0"/>
          <w:divBdr>
            <w:top w:val="none" w:sz="0" w:space="0" w:color="auto"/>
            <w:left w:val="none" w:sz="0" w:space="0" w:color="auto"/>
            <w:bottom w:val="none" w:sz="0" w:space="0" w:color="auto"/>
            <w:right w:val="none" w:sz="0" w:space="0" w:color="auto"/>
          </w:divBdr>
        </w:div>
        <w:div w:id="609242470">
          <w:marLeft w:val="0"/>
          <w:marRight w:val="0"/>
          <w:marTop w:val="0"/>
          <w:marBottom w:val="0"/>
          <w:divBdr>
            <w:top w:val="none" w:sz="0" w:space="0" w:color="auto"/>
            <w:left w:val="none" w:sz="0" w:space="0" w:color="auto"/>
            <w:bottom w:val="none" w:sz="0" w:space="0" w:color="auto"/>
            <w:right w:val="none" w:sz="0" w:space="0" w:color="auto"/>
          </w:divBdr>
        </w:div>
        <w:div w:id="1950814817">
          <w:marLeft w:val="0"/>
          <w:marRight w:val="0"/>
          <w:marTop w:val="0"/>
          <w:marBottom w:val="0"/>
          <w:divBdr>
            <w:top w:val="none" w:sz="0" w:space="0" w:color="auto"/>
            <w:left w:val="none" w:sz="0" w:space="0" w:color="auto"/>
            <w:bottom w:val="none" w:sz="0" w:space="0" w:color="auto"/>
            <w:right w:val="none" w:sz="0" w:space="0" w:color="auto"/>
          </w:divBdr>
        </w:div>
        <w:div w:id="692922804">
          <w:marLeft w:val="0"/>
          <w:marRight w:val="0"/>
          <w:marTop w:val="0"/>
          <w:marBottom w:val="0"/>
          <w:divBdr>
            <w:top w:val="none" w:sz="0" w:space="0" w:color="auto"/>
            <w:left w:val="none" w:sz="0" w:space="0" w:color="auto"/>
            <w:bottom w:val="none" w:sz="0" w:space="0" w:color="auto"/>
            <w:right w:val="none" w:sz="0" w:space="0" w:color="auto"/>
          </w:divBdr>
        </w:div>
        <w:div w:id="1898125370">
          <w:marLeft w:val="0"/>
          <w:marRight w:val="0"/>
          <w:marTop w:val="0"/>
          <w:marBottom w:val="0"/>
          <w:divBdr>
            <w:top w:val="none" w:sz="0" w:space="0" w:color="auto"/>
            <w:left w:val="none" w:sz="0" w:space="0" w:color="auto"/>
            <w:bottom w:val="none" w:sz="0" w:space="0" w:color="auto"/>
            <w:right w:val="none" w:sz="0" w:space="0" w:color="auto"/>
          </w:divBdr>
        </w:div>
        <w:div w:id="135805129">
          <w:marLeft w:val="0"/>
          <w:marRight w:val="0"/>
          <w:marTop w:val="0"/>
          <w:marBottom w:val="0"/>
          <w:divBdr>
            <w:top w:val="none" w:sz="0" w:space="0" w:color="auto"/>
            <w:left w:val="none" w:sz="0" w:space="0" w:color="auto"/>
            <w:bottom w:val="none" w:sz="0" w:space="0" w:color="auto"/>
            <w:right w:val="none" w:sz="0" w:space="0" w:color="auto"/>
          </w:divBdr>
        </w:div>
        <w:div w:id="283969029">
          <w:marLeft w:val="0"/>
          <w:marRight w:val="0"/>
          <w:marTop w:val="0"/>
          <w:marBottom w:val="0"/>
          <w:divBdr>
            <w:top w:val="none" w:sz="0" w:space="0" w:color="auto"/>
            <w:left w:val="none" w:sz="0" w:space="0" w:color="auto"/>
            <w:bottom w:val="none" w:sz="0" w:space="0" w:color="auto"/>
            <w:right w:val="none" w:sz="0" w:space="0" w:color="auto"/>
          </w:divBdr>
        </w:div>
        <w:div w:id="1685202920">
          <w:marLeft w:val="0"/>
          <w:marRight w:val="0"/>
          <w:marTop w:val="0"/>
          <w:marBottom w:val="0"/>
          <w:divBdr>
            <w:top w:val="none" w:sz="0" w:space="0" w:color="auto"/>
            <w:left w:val="none" w:sz="0" w:space="0" w:color="auto"/>
            <w:bottom w:val="none" w:sz="0" w:space="0" w:color="auto"/>
            <w:right w:val="none" w:sz="0" w:space="0" w:color="auto"/>
          </w:divBdr>
        </w:div>
        <w:div w:id="2126846101">
          <w:marLeft w:val="0"/>
          <w:marRight w:val="0"/>
          <w:marTop w:val="0"/>
          <w:marBottom w:val="0"/>
          <w:divBdr>
            <w:top w:val="none" w:sz="0" w:space="0" w:color="auto"/>
            <w:left w:val="none" w:sz="0" w:space="0" w:color="auto"/>
            <w:bottom w:val="none" w:sz="0" w:space="0" w:color="auto"/>
            <w:right w:val="none" w:sz="0" w:space="0" w:color="auto"/>
          </w:divBdr>
        </w:div>
        <w:div w:id="374819463">
          <w:marLeft w:val="0"/>
          <w:marRight w:val="0"/>
          <w:marTop w:val="0"/>
          <w:marBottom w:val="0"/>
          <w:divBdr>
            <w:top w:val="none" w:sz="0" w:space="0" w:color="auto"/>
            <w:left w:val="none" w:sz="0" w:space="0" w:color="auto"/>
            <w:bottom w:val="none" w:sz="0" w:space="0" w:color="auto"/>
            <w:right w:val="none" w:sz="0" w:space="0" w:color="auto"/>
          </w:divBdr>
        </w:div>
        <w:div w:id="869028099">
          <w:marLeft w:val="0"/>
          <w:marRight w:val="0"/>
          <w:marTop w:val="0"/>
          <w:marBottom w:val="0"/>
          <w:divBdr>
            <w:top w:val="none" w:sz="0" w:space="0" w:color="auto"/>
            <w:left w:val="none" w:sz="0" w:space="0" w:color="auto"/>
            <w:bottom w:val="none" w:sz="0" w:space="0" w:color="auto"/>
            <w:right w:val="none" w:sz="0" w:space="0" w:color="auto"/>
          </w:divBdr>
        </w:div>
        <w:div w:id="11036242">
          <w:marLeft w:val="0"/>
          <w:marRight w:val="0"/>
          <w:marTop w:val="0"/>
          <w:marBottom w:val="0"/>
          <w:divBdr>
            <w:top w:val="none" w:sz="0" w:space="0" w:color="auto"/>
            <w:left w:val="none" w:sz="0" w:space="0" w:color="auto"/>
            <w:bottom w:val="none" w:sz="0" w:space="0" w:color="auto"/>
            <w:right w:val="none" w:sz="0" w:space="0" w:color="auto"/>
          </w:divBdr>
        </w:div>
        <w:div w:id="1860388077">
          <w:marLeft w:val="0"/>
          <w:marRight w:val="0"/>
          <w:marTop w:val="0"/>
          <w:marBottom w:val="0"/>
          <w:divBdr>
            <w:top w:val="none" w:sz="0" w:space="0" w:color="auto"/>
            <w:left w:val="none" w:sz="0" w:space="0" w:color="auto"/>
            <w:bottom w:val="none" w:sz="0" w:space="0" w:color="auto"/>
            <w:right w:val="none" w:sz="0" w:space="0" w:color="auto"/>
          </w:divBdr>
        </w:div>
        <w:div w:id="1222474512">
          <w:marLeft w:val="0"/>
          <w:marRight w:val="0"/>
          <w:marTop w:val="0"/>
          <w:marBottom w:val="0"/>
          <w:divBdr>
            <w:top w:val="none" w:sz="0" w:space="0" w:color="auto"/>
            <w:left w:val="none" w:sz="0" w:space="0" w:color="auto"/>
            <w:bottom w:val="none" w:sz="0" w:space="0" w:color="auto"/>
            <w:right w:val="none" w:sz="0" w:space="0" w:color="auto"/>
          </w:divBdr>
        </w:div>
        <w:div w:id="1125394850">
          <w:marLeft w:val="0"/>
          <w:marRight w:val="0"/>
          <w:marTop w:val="0"/>
          <w:marBottom w:val="0"/>
          <w:divBdr>
            <w:top w:val="none" w:sz="0" w:space="0" w:color="auto"/>
            <w:left w:val="none" w:sz="0" w:space="0" w:color="auto"/>
            <w:bottom w:val="none" w:sz="0" w:space="0" w:color="auto"/>
            <w:right w:val="none" w:sz="0" w:space="0" w:color="auto"/>
          </w:divBdr>
        </w:div>
        <w:div w:id="1291478054">
          <w:marLeft w:val="0"/>
          <w:marRight w:val="0"/>
          <w:marTop w:val="0"/>
          <w:marBottom w:val="0"/>
          <w:divBdr>
            <w:top w:val="none" w:sz="0" w:space="0" w:color="auto"/>
            <w:left w:val="none" w:sz="0" w:space="0" w:color="auto"/>
            <w:bottom w:val="none" w:sz="0" w:space="0" w:color="auto"/>
            <w:right w:val="none" w:sz="0" w:space="0" w:color="auto"/>
          </w:divBdr>
        </w:div>
        <w:div w:id="952177225">
          <w:marLeft w:val="0"/>
          <w:marRight w:val="0"/>
          <w:marTop w:val="0"/>
          <w:marBottom w:val="0"/>
          <w:divBdr>
            <w:top w:val="none" w:sz="0" w:space="0" w:color="auto"/>
            <w:left w:val="none" w:sz="0" w:space="0" w:color="auto"/>
            <w:bottom w:val="none" w:sz="0" w:space="0" w:color="auto"/>
            <w:right w:val="none" w:sz="0" w:space="0" w:color="auto"/>
          </w:divBdr>
        </w:div>
        <w:div w:id="232273595">
          <w:marLeft w:val="0"/>
          <w:marRight w:val="0"/>
          <w:marTop w:val="0"/>
          <w:marBottom w:val="0"/>
          <w:divBdr>
            <w:top w:val="none" w:sz="0" w:space="0" w:color="auto"/>
            <w:left w:val="none" w:sz="0" w:space="0" w:color="auto"/>
            <w:bottom w:val="none" w:sz="0" w:space="0" w:color="auto"/>
            <w:right w:val="none" w:sz="0" w:space="0" w:color="auto"/>
          </w:divBdr>
        </w:div>
        <w:div w:id="1260723414">
          <w:marLeft w:val="0"/>
          <w:marRight w:val="0"/>
          <w:marTop w:val="0"/>
          <w:marBottom w:val="0"/>
          <w:divBdr>
            <w:top w:val="none" w:sz="0" w:space="0" w:color="auto"/>
            <w:left w:val="none" w:sz="0" w:space="0" w:color="auto"/>
            <w:bottom w:val="none" w:sz="0" w:space="0" w:color="auto"/>
            <w:right w:val="none" w:sz="0" w:space="0" w:color="auto"/>
          </w:divBdr>
        </w:div>
      </w:divsChild>
    </w:div>
    <w:div w:id="17258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2019-06-06T08:16:00Z</dcterms:created>
  <dcterms:modified xsi:type="dcterms:W3CDTF">2019-06-06T08:27:00Z</dcterms:modified>
</cp:coreProperties>
</file>