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1.  Наименование  проекта  муниципального  нормативного  правового акта</w:t>
      </w:r>
    </w:p>
    <w:p w:rsidR="00FD50DD" w:rsidRDefault="00716BA9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1B1C">
        <w:rPr>
          <w:rFonts w:ascii="Times New Roman" w:hAnsi="Times New Roman" w:cs="Times New Roman"/>
          <w:sz w:val="28"/>
          <w:szCs w:val="28"/>
        </w:rPr>
        <w:t>(далее - проект акта</w:t>
      </w:r>
      <w:r w:rsidR="008C2064" w:rsidRPr="00C71B1C">
        <w:rPr>
          <w:rFonts w:ascii="Times New Roman" w:hAnsi="Times New Roman" w:cs="Times New Roman"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FC798D" w:rsidRPr="00FC798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Кемерово от 04.02.2022 № 274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Кемерово»</w:t>
      </w:r>
      <w:r w:rsidR="00C71B1C" w:rsidRPr="00CB3415">
        <w:rPr>
          <w:rFonts w:ascii="Times New Roman" w:hAnsi="Times New Roman" w:cs="Times New Roman"/>
          <w:sz w:val="28"/>
          <w:szCs w:val="28"/>
        </w:rPr>
        <w:t>»</w:t>
      </w:r>
      <w:r w:rsidR="00FD50DD">
        <w:rPr>
          <w:rFonts w:ascii="Courier New" w:hAnsi="Courier New" w:cs="Courier New"/>
          <w:sz w:val="20"/>
          <w:szCs w:val="20"/>
        </w:rPr>
        <w:t xml:space="preserve">. </w:t>
      </w:r>
      <w:proofErr w:type="gramEnd"/>
    </w:p>
    <w:p w:rsidR="008C2064" w:rsidRPr="004173D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2.   Адрес   размещения   уведомления   о  подготовке  проекта  акта  в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информационно-телекоммуникационной   сети   Интернет   (полный  электронный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DD" w:rsidRPr="00C71B1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D50DD" w:rsidRPr="00C71B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0DD" w:rsidRPr="00C71B1C">
        <w:rPr>
          <w:rFonts w:ascii="Times New Roman" w:hAnsi="Times New Roman" w:cs="Times New Roman"/>
          <w:sz w:val="28"/>
          <w:szCs w:val="28"/>
          <w:lang w:val="en-US"/>
        </w:rPr>
        <w:t>kemerovo</w:t>
      </w:r>
      <w:proofErr w:type="spellEnd"/>
      <w:r w:rsidR="00FD50DD" w:rsidRPr="00C71B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50DD" w:rsidRPr="00C71B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73D4">
        <w:rPr>
          <w:rFonts w:ascii="Times New Roman" w:hAnsi="Times New Roman" w:cs="Times New Roman"/>
          <w:sz w:val="28"/>
          <w:szCs w:val="28"/>
        </w:rPr>
        <w:t xml:space="preserve">, </w:t>
      </w:r>
      <w:r w:rsidR="004173D4" w:rsidRPr="0041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3D4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="004173D4" w:rsidRPr="004173D4">
        <w:rPr>
          <w:rFonts w:ascii="Times New Roman" w:hAnsi="Times New Roman" w:cs="Times New Roman"/>
          <w:sz w:val="28"/>
          <w:szCs w:val="28"/>
        </w:rPr>
        <w:t>.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</w:t>
            </w:r>
            <w:proofErr w:type="gram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Гирис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 Лидия Григорьевна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34 94 43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kumi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kemerovo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5.      Степень      регулирующего     воздействия     проекта     акта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C71B1C" w:rsidRPr="00C71B1C">
        <w:rPr>
          <w:rFonts w:ascii="Times New Roman" w:hAnsi="Times New Roman" w:cs="Times New Roman"/>
          <w:sz w:val="28"/>
          <w:szCs w:val="28"/>
        </w:rPr>
        <w:t>высокая</w:t>
      </w:r>
    </w:p>
    <w:p w:rsidR="00C71B1C" w:rsidRPr="00C71B1C" w:rsidRDefault="008C2064" w:rsidP="00CB34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6.  Описание проблемы, на решение которой направлен предлагаемый способ</w:t>
      </w:r>
      <w:r w:rsidR="00CB341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 xml:space="preserve">регулирования: </w:t>
      </w:r>
      <w:proofErr w:type="gramStart"/>
      <w:r w:rsidR="00C71B1C" w:rsidRPr="00C71B1C">
        <w:rPr>
          <w:rFonts w:ascii="Times New Roman" w:hAnsi="Times New Roman" w:cs="Times New Roman"/>
          <w:sz w:val="28"/>
          <w:szCs w:val="28"/>
        </w:rPr>
        <w:t>Подпунктом 3 пункта 5 статьи 39.28 Земельного кодекса Российской Федерации предусмотрено, что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определяется в порядке, установленном органом местного самоуправления, в отношении земельных участков, находящихся в муниципальной собственности.</w:t>
      </w:r>
      <w:proofErr w:type="gramEnd"/>
      <w:r w:rsidR="00C71B1C" w:rsidRPr="00C71B1C">
        <w:rPr>
          <w:rFonts w:ascii="Times New Roman" w:hAnsi="Times New Roman" w:cs="Times New Roman"/>
          <w:sz w:val="28"/>
          <w:szCs w:val="28"/>
        </w:rPr>
        <w:t xml:space="preserve"> В настоящее время такой порядок, утвержденный органами местного самоуправления города Кемерово,  </w:t>
      </w:r>
      <w:r w:rsidR="00FC798D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общей долевой собственности собственников помещений в многоквартирном доме, отсутствует</w:t>
      </w:r>
      <w:r w:rsidR="00C71B1C" w:rsidRPr="00C71B1C">
        <w:rPr>
          <w:rFonts w:ascii="Times New Roman" w:hAnsi="Times New Roman" w:cs="Times New Roman"/>
          <w:sz w:val="28"/>
          <w:szCs w:val="28"/>
        </w:rPr>
        <w:t>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Оценка   негативных   эффектов,   возникающих   в   связи   с  наличием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1B1C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рассматриваемой проблемы: </w:t>
      </w:r>
      <w:r w:rsidR="001F14C6" w:rsidRPr="00C71B1C">
        <w:rPr>
          <w:rFonts w:ascii="Times New Roman" w:hAnsi="Times New Roman" w:cs="Times New Roman"/>
          <w:sz w:val="28"/>
          <w:szCs w:val="28"/>
        </w:rPr>
        <w:t>в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BD5187" w:rsidRPr="00C71B1C">
        <w:rPr>
          <w:rFonts w:ascii="Times New Roman" w:hAnsi="Times New Roman" w:cs="Times New Roman"/>
          <w:sz w:val="28"/>
          <w:szCs w:val="28"/>
        </w:rPr>
        <w:t>установленно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го порядка определения размера платы за увеличение площади земельных участков, находящихся в </w:t>
      </w:r>
      <w:r w:rsidR="00FC798D">
        <w:rPr>
          <w:rFonts w:ascii="Times New Roman" w:hAnsi="Times New Roman" w:cs="Times New Roman"/>
          <w:sz w:val="28"/>
          <w:szCs w:val="28"/>
        </w:rPr>
        <w:t>общей долевой собственности собственников помещений в многоквартирном доме</w:t>
      </w:r>
      <w:r w:rsidR="00C71B1C" w:rsidRPr="00C71B1C">
        <w:rPr>
          <w:rFonts w:ascii="Times New Roman" w:hAnsi="Times New Roman" w:cs="Times New Roman"/>
          <w:sz w:val="28"/>
          <w:szCs w:val="28"/>
        </w:rPr>
        <w:t>, в результате их перераспределения с земельными участками, находящимися в муниципальной собственности города Кемерово</w:t>
      </w:r>
      <w:r w:rsidR="00C71B1C">
        <w:rPr>
          <w:rFonts w:ascii="Times New Roman" w:hAnsi="Times New Roman" w:cs="Times New Roman"/>
          <w:sz w:val="28"/>
          <w:szCs w:val="28"/>
        </w:rPr>
        <w:t>,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BD5187" w:rsidRPr="00C71B1C">
        <w:rPr>
          <w:rFonts w:ascii="Times New Roman" w:hAnsi="Times New Roman" w:cs="Times New Roman"/>
          <w:sz w:val="28"/>
          <w:szCs w:val="28"/>
        </w:rPr>
        <w:t>невозможно осуществ</w:t>
      </w:r>
      <w:r w:rsidR="00C71B1C" w:rsidRPr="00C71B1C">
        <w:rPr>
          <w:rFonts w:ascii="Times New Roman" w:hAnsi="Times New Roman" w:cs="Times New Roman"/>
          <w:sz w:val="28"/>
          <w:szCs w:val="28"/>
        </w:rPr>
        <w:t>лять процедуру перераспределения земельных участков</w:t>
      </w:r>
      <w:r w:rsidR="00BD5187" w:rsidRPr="00C71B1C">
        <w:rPr>
          <w:rFonts w:ascii="Times New Roman" w:hAnsi="Times New Roman" w:cs="Times New Roman"/>
          <w:sz w:val="28"/>
          <w:szCs w:val="28"/>
        </w:rPr>
        <w:t xml:space="preserve">, </w:t>
      </w:r>
      <w:r w:rsidR="001F14C6" w:rsidRPr="00C71B1C">
        <w:rPr>
          <w:rFonts w:ascii="Times New Roman" w:hAnsi="Times New Roman" w:cs="Times New Roman"/>
          <w:sz w:val="28"/>
          <w:szCs w:val="28"/>
        </w:rPr>
        <w:t xml:space="preserve">чем нарушаются права граждан и юридических лиц на </w:t>
      </w:r>
      <w:r w:rsidR="00BD5187" w:rsidRPr="00C71B1C">
        <w:rPr>
          <w:rFonts w:ascii="Times New Roman" w:hAnsi="Times New Roman" w:cs="Times New Roman"/>
          <w:sz w:val="28"/>
          <w:szCs w:val="28"/>
        </w:rPr>
        <w:t>заключение соглашений о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 перераспределении земельных участков, находящихся в</w:t>
      </w:r>
      <w:r w:rsidR="00FC798D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C798D"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 w:rsidR="00FC798D">
        <w:rPr>
          <w:rFonts w:ascii="Times New Roman" w:hAnsi="Times New Roman" w:cs="Times New Roman"/>
          <w:sz w:val="28"/>
          <w:szCs w:val="28"/>
        </w:rPr>
        <w:t xml:space="preserve"> долевой собственности собственников помещений в многоквартирном доме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, с земельными участками, находящимися в муниципальной собственности города Кемерово.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Pr="00C71B1C">
        <w:rPr>
          <w:rFonts w:ascii="Times New Roman" w:hAnsi="Times New Roman" w:cs="Times New Roman"/>
          <w:sz w:val="28"/>
          <w:szCs w:val="28"/>
        </w:rPr>
        <w:t>7.   Цели  предлагаемого  регулирования  и  их  соответствие  принципам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310A52" w:rsidRPr="00C71B1C" w:rsidRDefault="00485EB8" w:rsidP="00C71B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Целью предлагаемого регулирования правоотношений </w:t>
      </w:r>
      <w:r w:rsidR="00BD5187" w:rsidRPr="00C71B1C">
        <w:rPr>
          <w:rFonts w:ascii="Times New Roman" w:hAnsi="Times New Roman" w:cs="Times New Roman"/>
          <w:sz w:val="28"/>
          <w:szCs w:val="28"/>
        </w:rPr>
        <w:t xml:space="preserve">по 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определению размера платы за увеличение площади земельных участков, находящихся в </w:t>
      </w:r>
      <w:r w:rsidR="00FC798D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C798D">
        <w:rPr>
          <w:rFonts w:ascii="Times New Roman" w:hAnsi="Times New Roman" w:cs="Times New Roman"/>
          <w:sz w:val="28"/>
          <w:szCs w:val="28"/>
        </w:rPr>
        <w:t>общей долевой собственности собственников помещений в многоквартирном доме</w:t>
      </w:r>
      <w:r w:rsidR="00C71B1C" w:rsidRPr="00C71B1C">
        <w:rPr>
          <w:rFonts w:ascii="Times New Roman" w:hAnsi="Times New Roman" w:cs="Times New Roman"/>
          <w:sz w:val="28"/>
          <w:szCs w:val="28"/>
        </w:rPr>
        <w:t>, в результате их перераспределения с земельными участками, находящимися в муниципальной собственности города Кемерово</w:t>
      </w:r>
      <w:r w:rsidR="00C71B1C">
        <w:rPr>
          <w:rFonts w:ascii="Times New Roman" w:hAnsi="Times New Roman" w:cs="Times New Roman"/>
          <w:sz w:val="28"/>
          <w:szCs w:val="28"/>
        </w:rPr>
        <w:t>,</w:t>
      </w:r>
      <w:r w:rsidR="00BD5187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7462" w:rsidRPr="00C71B1C">
        <w:rPr>
          <w:rFonts w:ascii="Times New Roman" w:hAnsi="Times New Roman" w:cs="Times New Roman"/>
          <w:sz w:val="28"/>
          <w:szCs w:val="28"/>
        </w:rPr>
        <w:t xml:space="preserve">упорядочивание правоотношений по </w:t>
      </w:r>
      <w:r w:rsidR="00BD5187" w:rsidRPr="00C71B1C">
        <w:rPr>
          <w:rFonts w:ascii="Times New Roman" w:hAnsi="Times New Roman" w:cs="Times New Roman"/>
          <w:sz w:val="28"/>
          <w:szCs w:val="28"/>
        </w:rPr>
        <w:t>заключению соглашений о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 перераспределении земельных участков. </w:t>
      </w:r>
      <w:r w:rsidR="00310A52" w:rsidRPr="00C71B1C">
        <w:rPr>
          <w:rFonts w:ascii="Times New Roman" w:hAnsi="Times New Roman" w:cs="Times New Roman"/>
          <w:sz w:val="28"/>
          <w:szCs w:val="28"/>
        </w:rPr>
        <w:t>Это соответствует принцип</w:t>
      </w:r>
      <w:r w:rsidR="007F3CE0" w:rsidRPr="00C71B1C">
        <w:rPr>
          <w:rFonts w:ascii="Times New Roman" w:hAnsi="Times New Roman" w:cs="Times New Roman"/>
          <w:sz w:val="28"/>
          <w:szCs w:val="28"/>
        </w:rPr>
        <w:t>ам</w:t>
      </w:r>
      <w:r w:rsidR="00310A52" w:rsidRPr="00C71B1C">
        <w:rPr>
          <w:rFonts w:ascii="Times New Roman" w:hAnsi="Times New Roman" w:cs="Times New Roman"/>
          <w:sz w:val="28"/>
          <w:szCs w:val="28"/>
        </w:rPr>
        <w:t xml:space="preserve">  равенства участников гражданских отношений</w:t>
      </w:r>
      <w:r w:rsidR="001F14C6" w:rsidRPr="00C71B1C">
        <w:rPr>
          <w:rFonts w:ascii="Times New Roman" w:hAnsi="Times New Roman" w:cs="Times New Roman"/>
          <w:sz w:val="28"/>
          <w:szCs w:val="28"/>
        </w:rPr>
        <w:t xml:space="preserve">, </w:t>
      </w:r>
      <w:r w:rsidR="007F3CE0" w:rsidRPr="00C71B1C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1F14C6" w:rsidRPr="00C71B1C">
        <w:rPr>
          <w:rFonts w:ascii="Times New Roman" w:hAnsi="Times New Roman" w:cs="Times New Roman"/>
          <w:sz w:val="28"/>
          <w:szCs w:val="28"/>
        </w:rPr>
        <w:t>определенности.</w:t>
      </w:r>
    </w:p>
    <w:p w:rsidR="00C71B1C" w:rsidRPr="00C71B1C" w:rsidRDefault="00377462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485EB8">
        <w:rPr>
          <w:rFonts w:ascii="Courier New" w:hAnsi="Courier New" w:cs="Courier New"/>
          <w:sz w:val="20"/>
          <w:szCs w:val="20"/>
        </w:rPr>
        <w:t xml:space="preserve"> </w:t>
      </w:r>
      <w:r w:rsidR="008C2064" w:rsidRPr="00C71B1C">
        <w:rPr>
          <w:rFonts w:ascii="Times New Roman" w:hAnsi="Times New Roman" w:cs="Times New Roman"/>
          <w:sz w:val="28"/>
          <w:szCs w:val="28"/>
        </w:rPr>
        <w:t xml:space="preserve">    Действующие  нормативные  правовые  акты, поручения, другие решения, из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C71B1C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проекта акта в данной области:</w:t>
      </w:r>
      <w:r w:rsidR="00C71B1C">
        <w:rPr>
          <w:rFonts w:ascii="Times New Roman" w:hAnsi="Times New Roman" w:cs="Times New Roman"/>
          <w:sz w:val="28"/>
          <w:szCs w:val="28"/>
        </w:rPr>
        <w:t xml:space="preserve"> п</w:t>
      </w:r>
      <w:r w:rsidR="00C71B1C" w:rsidRPr="00C71B1C">
        <w:rPr>
          <w:rFonts w:ascii="Times New Roman" w:hAnsi="Times New Roman" w:cs="Times New Roman"/>
          <w:sz w:val="28"/>
          <w:szCs w:val="28"/>
        </w:rPr>
        <w:t>одпункт 3 пункта 5 статьи 39.28 Земельного кодекса Российской Федерации.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8. Описание предлагаемого регулирования:</w:t>
      </w:r>
    </w:p>
    <w:p w:rsidR="008C2064" w:rsidRPr="00C71B1C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8C2064" w:rsidRPr="00C71B1C">
        <w:rPr>
          <w:rFonts w:ascii="Times New Roman" w:hAnsi="Times New Roman" w:cs="Times New Roman"/>
          <w:sz w:val="28"/>
          <w:szCs w:val="28"/>
        </w:rPr>
        <w:t>8.1. Описание иных возможных способов решения проблемы:</w:t>
      </w:r>
    </w:p>
    <w:p w:rsidR="006B7F10" w:rsidRDefault="00310A52" w:rsidP="00C71B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предлагаемом проекте </w:t>
      </w:r>
      <w:r w:rsidR="006B7F10" w:rsidRPr="006B7F10">
        <w:rPr>
          <w:rFonts w:ascii="Times New Roman" w:hAnsi="Times New Roman" w:cs="Times New Roman"/>
          <w:sz w:val="28"/>
          <w:szCs w:val="28"/>
        </w:rPr>
        <w:t>размер платы определяется как 0,001 процента от кадастровой стоимости, рассчитанной путем умножения среднего удельного показателя кадастровой стоимости земель населенных пунктов по городскому округу на площадь земельных участков, подлежащих передаче в общую долевую собственность собственникам помещений в многоквартирном доме</w:t>
      </w:r>
    </w:p>
    <w:p w:rsidR="00983D80" w:rsidRPr="00C71B1C" w:rsidRDefault="00983D80" w:rsidP="00C71B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 способом регулирования может быть определение размера платы за увеличение площади земельных участков, находящихся в </w:t>
      </w:r>
      <w:r w:rsidR="006B7F10">
        <w:rPr>
          <w:rFonts w:ascii="Times New Roman" w:hAnsi="Times New Roman" w:cs="Times New Roman"/>
          <w:sz w:val="28"/>
          <w:szCs w:val="28"/>
        </w:rPr>
        <w:t>общей долевой собственности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, в результате их перераспределения с земельными участками, находящимися в муниципальной собственности, является использование кадастровой стоимости. Однако в этом случае не исключена завышенная стоимость платы за увеличение площади земельного участка. 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8.2. Обоснование выбора предлагаемого способа решения проблемы:</w:t>
      </w:r>
    </w:p>
    <w:p w:rsidR="008C2064" w:rsidRPr="005719A5" w:rsidRDefault="004C25E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C71B1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A0454" w:rsidRPr="00C71B1C">
        <w:rPr>
          <w:rFonts w:ascii="Times New Roman" w:hAnsi="Times New Roman" w:cs="Times New Roman"/>
          <w:sz w:val="28"/>
          <w:szCs w:val="28"/>
        </w:rPr>
        <w:t xml:space="preserve">размера платы 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за увеличение площади земельных участков, находящихся в </w:t>
      </w:r>
      <w:r w:rsidR="006B7F10">
        <w:rPr>
          <w:rFonts w:ascii="Times New Roman" w:hAnsi="Times New Roman" w:cs="Times New Roman"/>
          <w:sz w:val="28"/>
          <w:szCs w:val="28"/>
        </w:rPr>
        <w:t>общей долевой собственности собственников помещений в многоквартирном доме</w:t>
      </w:r>
      <w:r w:rsidR="00C71B1C" w:rsidRPr="00C71B1C">
        <w:rPr>
          <w:rFonts w:ascii="Times New Roman" w:hAnsi="Times New Roman" w:cs="Times New Roman"/>
          <w:sz w:val="28"/>
          <w:szCs w:val="28"/>
        </w:rPr>
        <w:t xml:space="preserve">, в результате их перераспределения с земельными участками, находящимися в муниципальной собственности </w:t>
      </w:r>
      <w:r w:rsidR="00C71B1C" w:rsidRPr="00C71B1C">
        <w:rPr>
          <w:rFonts w:ascii="Times New Roman" w:hAnsi="Times New Roman" w:cs="Times New Roman"/>
          <w:sz w:val="28"/>
          <w:szCs w:val="28"/>
        </w:rPr>
        <w:lastRenderedPageBreak/>
        <w:t xml:space="preserve">города Кемерово, </w:t>
      </w:r>
      <w:r w:rsidR="007A0454" w:rsidRPr="00C71B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7F10">
        <w:rPr>
          <w:rFonts w:ascii="Times New Roman" w:hAnsi="Times New Roman" w:cs="Times New Roman"/>
          <w:sz w:val="28"/>
          <w:szCs w:val="28"/>
        </w:rPr>
        <w:t xml:space="preserve">предложенного расчета </w:t>
      </w:r>
      <w:r w:rsidR="007A0454" w:rsidRPr="00C71B1C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C71B1C">
        <w:rPr>
          <w:rFonts w:ascii="Times New Roman" w:hAnsi="Times New Roman" w:cs="Times New Roman"/>
          <w:sz w:val="28"/>
          <w:szCs w:val="28"/>
        </w:rPr>
        <w:t xml:space="preserve">соответствует принципу равенства </w:t>
      </w:r>
      <w:r w:rsidR="00C86781" w:rsidRPr="00C71B1C">
        <w:rPr>
          <w:rFonts w:ascii="Times New Roman" w:hAnsi="Times New Roman" w:cs="Times New Roman"/>
          <w:sz w:val="28"/>
          <w:szCs w:val="28"/>
        </w:rPr>
        <w:t xml:space="preserve">прав и обязанностей </w:t>
      </w:r>
      <w:r w:rsidRPr="00C71B1C">
        <w:rPr>
          <w:rFonts w:ascii="Times New Roman" w:hAnsi="Times New Roman" w:cs="Times New Roman"/>
          <w:sz w:val="28"/>
          <w:szCs w:val="28"/>
        </w:rPr>
        <w:t>участников гражданских правоотношений, балансу интересов участников гражданских правоотношений, принципу справедливости</w:t>
      </w:r>
      <w:r w:rsidR="00DE7ED7">
        <w:rPr>
          <w:rFonts w:ascii="Times New Roman" w:hAnsi="Times New Roman" w:cs="Times New Roman"/>
          <w:sz w:val="28"/>
          <w:szCs w:val="28"/>
        </w:rPr>
        <w:t>.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2064" w:rsidRPr="00DE7ED7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 9.  </w:t>
      </w:r>
      <w:proofErr w:type="gramStart"/>
      <w:r w:rsidRPr="00DE7ED7">
        <w:rPr>
          <w:rFonts w:ascii="Times New Roman" w:hAnsi="Times New Roman" w:cs="Times New Roman"/>
          <w:sz w:val="28"/>
          <w:szCs w:val="28"/>
        </w:rPr>
        <w:t>Основные  группы  субъектов  предпринимательской  и  инвестиционной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DE7ED7">
        <w:rPr>
          <w:rFonts w:ascii="Times New Roman" w:hAnsi="Times New Roman" w:cs="Times New Roman"/>
          <w:sz w:val="28"/>
          <w:szCs w:val="28"/>
        </w:rPr>
        <w:t>деятельности,  иные заинтересованные лица, интересы которых будут затронуты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DE7ED7">
        <w:rPr>
          <w:rFonts w:ascii="Times New Roman" w:hAnsi="Times New Roman" w:cs="Times New Roman"/>
          <w:sz w:val="28"/>
          <w:szCs w:val="28"/>
        </w:rPr>
        <w:t>предлагаемым правовым регулированием:</w:t>
      </w:r>
      <w:r w:rsidR="007A0454"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="00DE7ED7" w:rsidRPr="00DE7ED7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которые являются </w:t>
      </w:r>
      <w:r w:rsidR="006B7F10">
        <w:rPr>
          <w:rFonts w:ascii="Times New Roman" w:hAnsi="Times New Roman" w:cs="Times New Roman"/>
          <w:sz w:val="28"/>
          <w:szCs w:val="28"/>
        </w:rPr>
        <w:t xml:space="preserve">собственниками нежилых помещений в многоквартирных домах, расположенных на земельных участках, которые </w:t>
      </w:r>
      <w:r w:rsidR="00DE7ED7" w:rsidRPr="00DE7ED7">
        <w:rPr>
          <w:rFonts w:ascii="Times New Roman" w:hAnsi="Times New Roman" w:cs="Times New Roman"/>
          <w:sz w:val="28"/>
          <w:szCs w:val="28"/>
        </w:rPr>
        <w:t>граничат с муниципальными земельными участками.</w:t>
      </w:r>
      <w:proofErr w:type="gramEnd"/>
      <w:r w:rsidR="00DE7ED7"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DE7ED7">
        <w:rPr>
          <w:rFonts w:ascii="Times New Roman" w:hAnsi="Times New Roman" w:cs="Times New Roman"/>
          <w:sz w:val="28"/>
          <w:szCs w:val="28"/>
        </w:rPr>
        <w:t>Оценка количества таких субъектов:</w:t>
      </w:r>
      <w:r w:rsidR="00DE7ED7"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="00DE7ED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77993">
        <w:rPr>
          <w:rFonts w:ascii="Times New Roman" w:hAnsi="Times New Roman" w:cs="Times New Roman"/>
          <w:sz w:val="28"/>
          <w:szCs w:val="28"/>
        </w:rPr>
        <w:t>5</w:t>
      </w:r>
      <w:r w:rsidR="00DE7ED7">
        <w:rPr>
          <w:rFonts w:ascii="Times New Roman" w:hAnsi="Times New Roman" w:cs="Times New Roman"/>
          <w:sz w:val="28"/>
          <w:szCs w:val="28"/>
        </w:rPr>
        <w:t>0</w:t>
      </w:r>
      <w:r w:rsidR="00DE7ED7" w:rsidRPr="00DE7ED7">
        <w:rPr>
          <w:rFonts w:ascii="Times New Roman" w:hAnsi="Times New Roman" w:cs="Times New Roman"/>
          <w:sz w:val="28"/>
          <w:szCs w:val="28"/>
        </w:rPr>
        <w:t>.</w:t>
      </w:r>
    </w:p>
    <w:p w:rsidR="00DE7ED7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Pr="00DE7ED7">
        <w:rPr>
          <w:rFonts w:ascii="Times New Roman" w:hAnsi="Times New Roman" w:cs="Times New Roman"/>
          <w:sz w:val="28"/>
          <w:szCs w:val="28"/>
        </w:rPr>
        <w:t>10.  Новые  функции,  полномочия,  обязанности и права органов местного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DE7ED7">
        <w:rPr>
          <w:rFonts w:ascii="Times New Roman" w:hAnsi="Times New Roman" w:cs="Times New Roman"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="00DE7ED7" w:rsidRPr="00DE7ED7">
        <w:rPr>
          <w:rFonts w:ascii="Times New Roman" w:hAnsi="Times New Roman" w:cs="Times New Roman"/>
          <w:sz w:val="28"/>
          <w:szCs w:val="28"/>
        </w:rPr>
        <w:t xml:space="preserve">При увеличении площади земельных участков, находящихся в </w:t>
      </w:r>
      <w:r w:rsidR="00B77993">
        <w:rPr>
          <w:rFonts w:ascii="Times New Roman" w:hAnsi="Times New Roman" w:cs="Times New Roman"/>
          <w:sz w:val="28"/>
          <w:szCs w:val="28"/>
        </w:rPr>
        <w:t>общей долевой собственности собственников помещений в многоквартирном доме</w:t>
      </w:r>
      <w:r w:rsidR="00DE7ED7" w:rsidRPr="00DE7ED7">
        <w:rPr>
          <w:rFonts w:ascii="Times New Roman" w:hAnsi="Times New Roman" w:cs="Times New Roman"/>
          <w:sz w:val="28"/>
          <w:szCs w:val="28"/>
        </w:rPr>
        <w:t xml:space="preserve">, в результате их перераспределения с земельными участками, находящимися в муниципальной собственности города Кемерово, органы местного самоуправления взимают плату в </w:t>
      </w:r>
      <w:r w:rsidR="00DE7ED7">
        <w:rPr>
          <w:rFonts w:ascii="Times New Roman" w:hAnsi="Times New Roman" w:cs="Times New Roman"/>
          <w:sz w:val="28"/>
          <w:szCs w:val="28"/>
        </w:rPr>
        <w:t>размере, определенном в соответствии с обсуждаемым проектом. Порядок реализации данных полномочий урегулирован в статье 39.29. Земельного кодекса Российской Федерации.</w:t>
      </w:r>
      <w:r w:rsidRPr="005719A5">
        <w:rPr>
          <w:rFonts w:ascii="Courier New" w:hAnsi="Courier New" w:cs="Courier New"/>
          <w:sz w:val="20"/>
          <w:szCs w:val="20"/>
        </w:rPr>
        <w:t xml:space="preserve">    </w:t>
      </w:r>
    </w:p>
    <w:p w:rsidR="008C2064" w:rsidRPr="00DE7ED7" w:rsidRDefault="008C2064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>11.  Оценка  соответствующих  расходов  (возможных поступлений) бюджета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="00DE7ED7" w:rsidRPr="00DE7ED7">
        <w:rPr>
          <w:rFonts w:ascii="Times New Roman" w:hAnsi="Times New Roman" w:cs="Times New Roman"/>
          <w:sz w:val="28"/>
          <w:szCs w:val="28"/>
        </w:rPr>
        <w:t>г</w:t>
      </w:r>
      <w:r w:rsidRPr="00DE7ED7">
        <w:rPr>
          <w:rFonts w:ascii="Times New Roman" w:hAnsi="Times New Roman" w:cs="Times New Roman"/>
          <w:sz w:val="28"/>
          <w:szCs w:val="28"/>
        </w:rPr>
        <w:t>орода</w:t>
      </w:r>
      <w:r w:rsidR="00DE7ED7" w:rsidRPr="00DE7ED7">
        <w:rPr>
          <w:rFonts w:ascii="Times New Roman" w:hAnsi="Times New Roman" w:cs="Times New Roman"/>
          <w:sz w:val="28"/>
          <w:szCs w:val="28"/>
        </w:rPr>
        <w:t xml:space="preserve"> Кемерово. Возможные поступления бюджета гор</w:t>
      </w:r>
      <w:r w:rsidR="00114B7E">
        <w:rPr>
          <w:rFonts w:ascii="Times New Roman" w:hAnsi="Times New Roman" w:cs="Times New Roman"/>
          <w:sz w:val="28"/>
          <w:szCs w:val="28"/>
        </w:rPr>
        <w:t>ода Кемерово составят не более 50</w:t>
      </w:r>
      <w:r w:rsidR="00DE7ED7" w:rsidRPr="00DE7ED7">
        <w:rPr>
          <w:rFonts w:ascii="Times New Roman" w:hAnsi="Times New Roman" w:cs="Times New Roman"/>
          <w:sz w:val="28"/>
          <w:szCs w:val="28"/>
        </w:rPr>
        <w:t>00</w:t>
      </w:r>
      <w:r w:rsidR="00B77993">
        <w:rPr>
          <w:rFonts w:ascii="Times New Roman" w:hAnsi="Times New Roman" w:cs="Times New Roman"/>
          <w:sz w:val="28"/>
          <w:szCs w:val="28"/>
        </w:rPr>
        <w:t>0</w:t>
      </w:r>
      <w:r w:rsidR="00DE7ED7" w:rsidRPr="00DE7ED7">
        <w:rPr>
          <w:rFonts w:ascii="Times New Roman" w:hAnsi="Times New Roman" w:cs="Times New Roman"/>
          <w:sz w:val="28"/>
          <w:szCs w:val="28"/>
        </w:rPr>
        <w:t xml:space="preserve"> руб.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="00DE7ED7" w:rsidRPr="00DE7ED7">
        <w:rPr>
          <w:rFonts w:ascii="Times New Roman" w:hAnsi="Times New Roman" w:cs="Times New Roman"/>
          <w:sz w:val="28"/>
          <w:szCs w:val="28"/>
        </w:rPr>
        <w:t>в год.</w:t>
      </w:r>
    </w:p>
    <w:p w:rsidR="008C2064" w:rsidRPr="00DE7ED7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 12.   Новые   или  изменяющие  ранее  предусмотренные  обязанности  </w:t>
      </w:r>
      <w:proofErr w:type="gramStart"/>
      <w:r w:rsidRPr="00DE7E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E7ED7" w:rsidRPr="00DE7ED7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>субъектов   предпринимательской  и  инвестиционной  деятельности,  а  также</w:t>
      </w:r>
      <w:r w:rsid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DE7ED7">
        <w:rPr>
          <w:rFonts w:ascii="Times New Roman" w:hAnsi="Times New Roman" w:cs="Times New Roman"/>
          <w:sz w:val="28"/>
          <w:szCs w:val="28"/>
        </w:rPr>
        <w:t>порядок организации их исполнения:</w:t>
      </w:r>
    </w:p>
    <w:p w:rsidR="00DE7ED7" w:rsidRPr="00DE7ED7" w:rsidRDefault="00DE7ED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при увеличении площади земельных участков, находящихся в </w:t>
      </w:r>
      <w:r w:rsidR="00B77993">
        <w:rPr>
          <w:rFonts w:ascii="Times New Roman" w:hAnsi="Times New Roman" w:cs="Times New Roman"/>
          <w:sz w:val="28"/>
          <w:szCs w:val="28"/>
        </w:rPr>
        <w:t>общей долевой собственности собственников помещений в многоквартирном доме</w:t>
      </w:r>
      <w:r w:rsidRPr="00DE7ED7">
        <w:rPr>
          <w:rFonts w:ascii="Times New Roman" w:hAnsi="Times New Roman" w:cs="Times New Roman"/>
          <w:sz w:val="28"/>
          <w:szCs w:val="28"/>
        </w:rPr>
        <w:t xml:space="preserve">, в результате их перераспределения с земельными участками, находящимися в муниципальной собственности города Кемерово, </w:t>
      </w:r>
      <w:r>
        <w:rPr>
          <w:rFonts w:ascii="Times New Roman" w:hAnsi="Times New Roman" w:cs="Times New Roman"/>
          <w:sz w:val="28"/>
          <w:szCs w:val="28"/>
        </w:rPr>
        <w:t>уплачивают</w:t>
      </w:r>
      <w:r w:rsidRPr="00DE7ED7">
        <w:rPr>
          <w:rFonts w:ascii="Times New Roman" w:hAnsi="Times New Roman" w:cs="Times New Roman"/>
          <w:sz w:val="28"/>
          <w:szCs w:val="28"/>
        </w:rPr>
        <w:t xml:space="preserve"> плату в размере, определенном в соответствии с обсуждаемым проектом. Порядок </w:t>
      </w:r>
      <w:r w:rsidR="000408C5">
        <w:rPr>
          <w:rFonts w:ascii="Times New Roman" w:hAnsi="Times New Roman" w:cs="Times New Roman"/>
          <w:sz w:val="28"/>
          <w:szCs w:val="28"/>
        </w:rPr>
        <w:t>исполнения этих обязанностей</w:t>
      </w:r>
      <w:r w:rsidRPr="00DE7ED7">
        <w:rPr>
          <w:rFonts w:ascii="Times New Roman" w:hAnsi="Times New Roman" w:cs="Times New Roman"/>
          <w:sz w:val="28"/>
          <w:szCs w:val="28"/>
        </w:rPr>
        <w:t xml:space="preserve"> урегулирован в статье 39.29. Земельного кодекса Российской Федерации.    </w:t>
      </w:r>
    </w:p>
    <w:p w:rsidR="000408C5" w:rsidRPr="000408C5" w:rsidRDefault="008C2064" w:rsidP="00040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Pr="000408C5">
        <w:rPr>
          <w:rFonts w:ascii="Times New Roman" w:hAnsi="Times New Roman" w:cs="Times New Roman"/>
          <w:sz w:val="28"/>
          <w:szCs w:val="28"/>
        </w:rPr>
        <w:t>13.  Оценка  расходов  субъектов  предпринимательской  и инвестиционной</w:t>
      </w:r>
      <w:r w:rsidR="000408C5">
        <w:rPr>
          <w:rFonts w:ascii="Times New Roman" w:hAnsi="Times New Roman" w:cs="Times New Roman"/>
          <w:sz w:val="28"/>
          <w:szCs w:val="28"/>
        </w:rPr>
        <w:t xml:space="preserve"> </w:t>
      </w:r>
      <w:r w:rsidRPr="000408C5">
        <w:rPr>
          <w:rFonts w:ascii="Times New Roman" w:hAnsi="Times New Roman" w:cs="Times New Roman"/>
          <w:sz w:val="28"/>
          <w:szCs w:val="28"/>
        </w:rPr>
        <w:t>деятельности,   связанных   с   необходимостью   соблюдения   установленных</w:t>
      </w:r>
      <w:r w:rsidR="000408C5">
        <w:rPr>
          <w:rFonts w:ascii="Times New Roman" w:hAnsi="Times New Roman" w:cs="Times New Roman"/>
          <w:sz w:val="28"/>
          <w:szCs w:val="28"/>
        </w:rPr>
        <w:t xml:space="preserve"> </w:t>
      </w:r>
      <w:r w:rsidRPr="000408C5">
        <w:rPr>
          <w:rFonts w:ascii="Times New Roman" w:hAnsi="Times New Roman" w:cs="Times New Roman"/>
          <w:sz w:val="28"/>
          <w:szCs w:val="28"/>
        </w:rPr>
        <w:t>обязанностей либо изменением содержания таких обязанностей:</w:t>
      </w:r>
      <w:r w:rsidR="000408C5">
        <w:rPr>
          <w:rFonts w:ascii="Times New Roman" w:hAnsi="Times New Roman" w:cs="Times New Roman"/>
          <w:sz w:val="28"/>
          <w:szCs w:val="28"/>
        </w:rPr>
        <w:t xml:space="preserve"> в</w:t>
      </w:r>
      <w:r w:rsidR="000408C5" w:rsidRPr="000408C5">
        <w:rPr>
          <w:rFonts w:ascii="Times New Roman" w:hAnsi="Times New Roman" w:cs="Times New Roman"/>
          <w:sz w:val="28"/>
          <w:szCs w:val="28"/>
        </w:rPr>
        <w:t xml:space="preserve">озможные расходы  составят не более </w:t>
      </w:r>
      <w:r w:rsidR="00114B7E">
        <w:rPr>
          <w:rFonts w:ascii="Times New Roman" w:hAnsi="Times New Roman" w:cs="Times New Roman"/>
          <w:sz w:val="28"/>
          <w:szCs w:val="28"/>
        </w:rPr>
        <w:t>500</w:t>
      </w:r>
      <w:r w:rsidR="000408C5" w:rsidRPr="000408C5">
        <w:rPr>
          <w:rFonts w:ascii="Times New Roman" w:hAnsi="Times New Roman" w:cs="Times New Roman"/>
          <w:sz w:val="28"/>
          <w:szCs w:val="28"/>
        </w:rPr>
        <w:t>00 руб. в год.</w:t>
      </w:r>
    </w:p>
    <w:p w:rsidR="008C2064" w:rsidRPr="000408C5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C5">
        <w:rPr>
          <w:rFonts w:ascii="Times New Roman" w:hAnsi="Times New Roman" w:cs="Times New Roman"/>
          <w:sz w:val="28"/>
          <w:szCs w:val="28"/>
        </w:rPr>
        <w:t xml:space="preserve">    14.  Предполагаемая  дата вступления в силу проекта акта, необходимость</w:t>
      </w:r>
    </w:p>
    <w:p w:rsidR="008C2064" w:rsidRPr="000408C5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C5">
        <w:rPr>
          <w:rFonts w:ascii="Times New Roman" w:hAnsi="Times New Roman" w:cs="Times New Roman"/>
          <w:sz w:val="28"/>
          <w:szCs w:val="28"/>
        </w:rPr>
        <w:t>установления переходных положений (переходного периода):</w:t>
      </w:r>
      <w:r w:rsidR="000408C5" w:rsidRPr="000408C5">
        <w:rPr>
          <w:rFonts w:ascii="Times New Roman" w:hAnsi="Times New Roman" w:cs="Times New Roman"/>
          <w:sz w:val="28"/>
          <w:szCs w:val="28"/>
        </w:rPr>
        <w:t xml:space="preserve"> </w:t>
      </w:r>
      <w:r w:rsidR="00B77993">
        <w:rPr>
          <w:rFonts w:ascii="Times New Roman" w:hAnsi="Times New Roman" w:cs="Times New Roman"/>
          <w:sz w:val="28"/>
          <w:szCs w:val="28"/>
        </w:rPr>
        <w:t>январь</w:t>
      </w:r>
      <w:r w:rsidR="000408C5">
        <w:rPr>
          <w:rFonts w:ascii="Times New Roman" w:hAnsi="Times New Roman" w:cs="Times New Roman"/>
          <w:sz w:val="28"/>
          <w:szCs w:val="28"/>
        </w:rPr>
        <w:t xml:space="preserve"> 202</w:t>
      </w:r>
      <w:r w:rsidR="00B77993">
        <w:rPr>
          <w:rFonts w:ascii="Times New Roman" w:hAnsi="Times New Roman" w:cs="Times New Roman"/>
          <w:sz w:val="28"/>
          <w:szCs w:val="28"/>
        </w:rPr>
        <w:t>2</w:t>
      </w:r>
      <w:r w:rsidR="000408C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04E6A" w:rsidRPr="000408C5">
        <w:rPr>
          <w:rFonts w:ascii="Times New Roman" w:hAnsi="Times New Roman" w:cs="Times New Roman"/>
          <w:sz w:val="28"/>
          <w:szCs w:val="28"/>
        </w:rPr>
        <w:t xml:space="preserve">вступление в силу после официального опубликования, без переходного периода. </w:t>
      </w:r>
    </w:p>
    <w:p w:rsidR="0036566F" w:rsidRDefault="008C2064" w:rsidP="00040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389"/>
        <w:gridCol w:w="2416"/>
        <w:gridCol w:w="2355"/>
      </w:tblGrid>
      <w:tr w:rsidR="00B22682" w:rsidTr="007241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Гирис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77993" w:rsidP="00B77993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2268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B2268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682" w:rsidTr="007241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77993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Айкина И.В.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CF71E5" w:rsidP="00983D80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682" w:rsidTr="007241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Е.С.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2" w:rsidRDefault="00CF71E5" w:rsidP="00983D80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2" w:rsidRDefault="00B22682" w:rsidP="007241B6">
            <w:pPr>
              <w:pStyle w:val="2"/>
              <w:tabs>
                <w:tab w:val="left" w:pos="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2682" w:rsidRPr="000408C5" w:rsidRDefault="00B22682" w:rsidP="00040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C5">
        <w:rPr>
          <w:rFonts w:ascii="Times New Roman" w:hAnsi="Times New Roman" w:cs="Times New Roman"/>
          <w:sz w:val="28"/>
          <w:szCs w:val="28"/>
        </w:rPr>
        <w:t>Пр</w:t>
      </w:r>
      <w:r w:rsidR="000408C5">
        <w:rPr>
          <w:rFonts w:ascii="Times New Roman" w:hAnsi="Times New Roman" w:cs="Times New Roman"/>
          <w:sz w:val="28"/>
          <w:szCs w:val="28"/>
        </w:rPr>
        <w:t xml:space="preserve">едседатель </w:t>
      </w:r>
      <w:proofErr w:type="spellStart"/>
      <w:r w:rsidR="000408C5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0408C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408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08C5">
        <w:rPr>
          <w:rFonts w:ascii="Times New Roman" w:hAnsi="Times New Roman" w:cs="Times New Roman"/>
          <w:sz w:val="28"/>
          <w:szCs w:val="28"/>
        </w:rPr>
        <w:t xml:space="preserve">емерово </w:t>
      </w:r>
      <w:r w:rsidR="000408C5">
        <w:rPr>
          <w:rFonts w:ascii="Times New Roman" w:hAnsi="Times New Roman" w:cs="Times New Roman"/>
          <w:sz w:val="28"/>
          <w:szCs w:val="28"/>
        </w:rPr>
        <w:tab/>
      </w:r>
      <w:r w:rsidR="000408C5">
        <w:rPr>
          <w:rFonts w:ascii="Times New Roman" w:hAnsi="Times New Roman" w:cs="Times New Roman"/>
          <w:sz w:val="28"/>
          <w:szCs w:val="28"/>
        </w:rPr>
        <w:tab/>
      </w:r>
      <w:r w:rsidR="000408C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408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08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08C5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0408C5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</w:p>
    <w:sectPr w:rsidR="00595AB1" w:rsidRPr="000408C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2064"/>
    <w:rsid w:val="000408C5"/>
    <w:rsid w:val="000D084D"/>
    <w:rsid w:val="000F6365"/>
    <w:rsid w:val="00114B7E"/>
    <w:rsid w:val="00122C89"/>
    <w:rsid w:val="0017130F"/>
    <w:rsid w:val="00197579"/>
    <w:rsid w:val="001F14C6"/>
    <w:rsid w:val="00304E6A"/>
    <w:rsid w:val="00310A52"/>
    <w:rsid w:val="00377462"/>
    <w:rsid w:val="003E7481"/>
    <w:rsid w:val="004173D4"/>
    <w:rsid w:val="00485EB8"/>
    <w:rsid w:val="004C25E7"/>
    <w:rsid w:val="004D6146"/>
    <w:rsid w:val="00594FC1"/>
    <w:rsid w:val="00595AB1"/>
    <w:rsid w:val="005C06AF"/>
    <w:rsid w:val="006018E5"/>
    <w:rsid w:val="00606562"/>
    <w:rsid w:val="006B7F10"/>
    <w:rsid w:val="00701727"/>
    <w:rsid w:val="00716BA9"/>
    <w:rsid w:val="007A0454"/>
    <w:rsid w:val="007F3CE0"/>
    <w:rsid w:val="0086206D"/>
    <w:rsid w:val="0089711D"/>
    <w:rsid w:val="008C2064"/>
    <w:rsid w:val="00943ECB"/>
    <w:rsid w:val="00952D77"/>
    <w:rsid w:val="0097404C"/>
    <w:rsid w:val="00983D80"/>
    <w:rsid w:val="00A35847"/>
    <w:rsid w:val="00A77329"/>
    <w:rsid w:val="00AC550E"/>
    <w:rsid w:val="00B22682"/>
    <w:rsid w:val="00B77993"/>
    <w:rsid w:val="00B83EB0"/>
    <w:rsid w:val="00BC2A06"/>
    <w:rsid w:val="00BD5187"/>
    <w:rsid w:val="00C71B1C"/>
    <w:rsid w:val="00C86781"/>
    <w:rsid w:val="00CB3415"/>
    <w:rsid w:val="00CF71E5"/>
    <w:rsid w:val="00DA2CF5"/>
    <w:rsid w:val="00DE7ED7"/>
    <w:rsid w:val="00E07853"/>
    <w:rsid w:val="00E10854"/>
    <w:rsid w:val="00E54CE7"/>
    <w:rsid w:val="00E6251C"/>
    <w:rsid w:val="00F67EE8"/>
    <w:rsid w:val="00F7160C"/>
    <w:rsid w:val="00F9568C"/>
    <w:rsid w:val="00FC798D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6D5E-CD11-40DA-9DCF-AEA092DF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3</cp:revision>
  <cp:lastPrinted>2021-10-25T09:51:00Z</cp:lastPrinted>
  <dcterms:created xsi:type="dcterms:W3CDTF">2022-11-24T08:36:00Z</dcterms:created>
  <dcterms:modified xsi:type="dcterms:W3CDTF">2022-11-24T08:59:00Z</dcterms:modified>
</cp:coreProperties>
</file>