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BA74" w14:textId="77777777" w:rsidR="00717C0E" w:rsidRPr="00717C0E" w:rsidRDefault="00717C0E" w:rsidP="00717C0E">
      <w:pPr>
        <w:shd w:val="clear" w:color="auto" w:fill="FFFFFF"/>
        <w:spacing w:after="0" w:line="254" w:lineRule="atLeast"/>
        <w:ind w:firstLine="300"/>
        <w:jc w:val="center"/>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ПОЯСНИТЕЛЬНАЯ ЗАПИСКА</w:t>
      </w:r>
    </w:p>
    <w:p w14:paraId="4120DB3E" w14:textId="77777777" w:rsidR="00717C0E" w:rsidRPr="00717C0E" w:rsidRDefault="00717C0E" w:rsidP="00717C0E">
      <w:pPr>
        <w:shd w:val="clear" w:color="auto" w:fill="FFFFFF"/>
        <w:spacing w:after="0" w:line="240" w:lineRule="auto"/>
        <w:jc w:val="center"/>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к отчету о выполнении муниципальной программы «Социальная поддержка населения города Кемерово» на 2015-2019 годы» в 2016 году</w:t>
      </w:r>
    </w:p>
    <w:p w14:paraId="2487B0F7" w14:textId="77777777" w:rsidR="00717C0E" w:rsidRPr="00717C0E" w:rsidRDefault="00717C0E" w:rsidP="00717C0E">
      <w:pPr>
        <w:shd w:val="clear" w:color="auto" w:fill="FFFFFF"/>
        <w:spacing w:after="0" w:line="254" w:lineRule="atLeast"/>
        <w:ind w:firstLine="300"/>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049CCC9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Муниципальная программа «Социальная поддержка населения города Кемерово» на 2015-2019 годы» (далее – муниципальная программа) утверждена постановлением Администрации города Кемерово от 11.09.2014  № 2325 «Об утверждении муниципальной программы «Социальная поддержка населения города Кемерово» на 2015-2019 годы» (с изменениями) </w:t>
      </w:r>
      <w:r w:rsidRPr="00717C0E">
        <w:rPr>
          <w:rFonts w:ascii="Arial" w:eastAsia="Times New Roman" w:hAnsi="Arial" w:cs="Arial"/>
          <w:b/>
          <w:bCs/>
          <w:color w:val="000000"/>
          <w:sz w:val="20"/>
          <w:szCs w:val="20"/>
          <w:lang w:eastAsia="ru-RU"/>
        </w:rPr>
        <w:t>с целью повышения эффективности системы социальной поддержки и социального обслуживания населения города Кемерово</w:t>
      </w:r>
      <w:r w:rsidRPr="00717C0E">
        <w:rPr>
          <w:rFonts w:ascii="Arial" w:eastAsia="Times New Roman" w:hAnsi="Arial" w:cs="Arial"/>
          <w:color w:val="000000"/>
          <w:sz w:val="20"/>
          <w:szCs w:val="20"/>
          <w:lang w:eastAsia="ru-RU"/>
        </w:rPr>
        <w:t>.</w:t>
      </w:r>
    </w:p>
    <w:p w14:paraId="0E61CD65"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Объем бюджетных ассигнований на реализацию муниципальной программы составляет 13 129 753,1 тыс. рублей, в т. ч.</w:t>
      </w:r>
      <w:r w:rsidRPr="00717C0E">
        <w:rPr>
          <w:rFonts w:ascii="Arial" w:eastAsia="Times New Roman" w:hAnsi="Arial" w:cs="Arial"/>
          <w:b/>
          <w:bCs/>
          <w:color w:val="000000"/>
          <w:sz w:val="20"/>
          <w:szCs w:val="20"/>
          <w:lang w:eastAsia="ru-RU"/>
        </w:rPr>
        <w:t> на 2016 г. – 2 612 960,9</w:t>
      </w:r>
      <w:r w:rsidRPr="00717C0E">
        <w:rPr>
          <w:rFonts w:ascii="Arial" w:eastAsia="Times New Roman" w:hAnsi="Arial" w:cs="Arial"/>
          <w:color w:val="000000"/>
          <w:sz w:val="20"/>
          <w:szCs w:val="20"/>
          <w:lang w:eastAsia="ru-RU"/>
        </w:rPr>
        <w:t> тыс. рублей, из них по источникам:</w:t>
      </w:r>
    </w:p>
    <w:p w14:paraId="59115DED" w14:textId="77777777" w:rsidR="00717C0E" w:rsidRPr="00717C0E" w:rsidRDefault="00717C0E" w:rsidP="00717C0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Федеральный бюджет (545 845,9 тыс.руб.) – 20,9 %;</w:t>
      </w:r>
    </w:p>
    <w:p w14:paraId="0A4D3CD2" w14:textId="77777777" w:rsidR="00717C0E" w:rsidRPr="00717C0E" w:rsidRDefault="00717C0E" w:rsidP="00717C0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Областной бюджет (2 039 474,3 тыс.руб.) – 78,0 %;</w:t>
      </w:r>
    </w:p>
    <w:p w14:paraId="5022F118" w14:textId="77777777" w:rsidR="00717C0E" w:rsidRPr="00717C0E" w:rsidRDefault="00717C0E" w:rsidP="00717C0E">
      <w:pPr>
        <w:numPr>
          <w:ilvl w:val="0"/>
          <w:numId w:val="1"/>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Бюджет города Кемерово (27 640,7 тыс.руб.) – 1,1 %.</w:t>
      </w:r>
    </w:p>
    <w:p w14:paraId="67881762" w14:textId="77777777" w:rsidR="00717C0E" w:rsidRPr="00717C0E" w:rsidRDefault="00717C0E" w:rsidP="00717C0E">
      <w:pPr>
        <w:shd w:val="clear" w:color="auto" w:fill="FFFFFF"/>
        <w:spacing w:after="0" w:line="254" w:lineRule="atLeast"/>
        <w:ind w:firstLine="300"/>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Использование бюджетных ассигнований 2016 года на реализацию муниципальной программы составило в целом  </w:t>
      </w:r>
      <w:r w:rsidRPr="00717C0E">
        <w:rPr>
          <w:rFonts w:ascii="Arial" w:eastAsia="Times New Roman" w:hAnsi="Arial" w:cs="Arial"/>
          <w:b/>
          <w:bCs/>
          <w:color w:val="000000"/>
          <w:sz w:val="20"/>
          <w:szCs w:val="20"/>
          <w:lang w:eastAsia="ru-RU"/>
        </w:rPr>
        <w:t>99,0</w:t>
      </w:r>
      <w:r w:rsidRPr="00717C0E">
        <w:rPr>
          <w:rFonts w:ascii="Arial" w:eastAsia="Times New Roman" w:hAnsi="Arial" w:cs="Arial"/>
          <w:color w:val="000000"/>
          <w:sz w:val="20"/>
          <w:szCs w:val="20"/>
          <w:lang w:eastAsia="ru-RU"/>
        </w:rPr>
        <w:t> % (Приложение 1, 2), в том числе:</w:t>
      </w:r>
    </w:p>
    <w:p w14:paraId="6AF5F97E" w14:textId="77777777" w:rsidR="00717C0E" w:rsidRPr="00717C0E" w:rsidRDefault="00717C0E" w:rsidP="00717C0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исполнение по подпрограмме «Реализация мер социальной поддержки отдельных категорий граждан» составило 99,7 %;</w:t>
      </w:r>
    </w:p>
    <w:p w14:paraId="79715061" w14:textId="77777777" w:rsidR="00717C0E" w:rsidRPr="00717C0E" w:rsidRDefault="00717C0E" w:rsidP="00717C0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сполнение по подпрограмме «Развитие социального обслуживания населения» составило 96,3 %;</w:t>
      </w:r>
    </w:p>
    <w:p w14:paraId="0B2591F4" w14:textId="77777777" w:rsidR="00717C0E" w:rsidRPr="00717C0E" w:rsidRDefault="00717C0E" w:rsidP="00717C0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исполнение по подпрограмме «Реализация дополнительных мероприятий, направленных на повышение качества жизни населения» составило 98,84 %;</w:t>
      </w:r>
    </w:p>
    <w:p w14:paraId="3B5CE2BB" w14:textId="77777777" w:rsidR="00717C0E" w:rsidRPr="00717C0E" w:rsidRDefault="00717C0E" w:rsidP="00717C0E">
      <w:pPr>
        <w:numPr>
          <w:ilvl w:val="0"/>
          <w:numId w:val="2"/>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исполнение по подпрограмме «Повышение эффективности управления системой социальной поддержки и социального обслуживания» составило 95,7 %.</w:t>
      </w:r>
    </w:p>
    <w:p w14:paraId="7572F66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Подпрограмма «Реализация мер социальной поддержки отдельных категорий граждан»</w:t>
      </w:r>
      <w:r w:rsidRPr="00717C0E">
        <w:rPr>
          <w:rFonts w:ascii="Arial" w:eastAsia="Times New Roman" w:hAnsi="Arial" w:cs="Arial"/>
          <w:color w:val="000000"/>
          <w:sz w:val="20"/>
          <w:szCs w:val="20"/>
          <w:lang w:eastAsia="ru-RU"/>
        </w:rPr>
        <w:t> 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 Кемеровской области и направлена  на организацию своевременного и в полном объеме обеспечения прав отдельных категорий граждан на меры социальной поддержки.</w:t>
      </w:r>
    </w:p>
    <w:p w14:paraId="5663986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течение года в рамках подпрограммы осуществлялась социальная поддержка в виде  предоставления денежных выплат (единовременных и (или) ежемесячных пособий, компенсаций) и оказания поддержки в натуральном выражении (например, льготный проезд)  ветеранам труда, труженикам тыла, реабилитированным лицам  и лицам, признанным пострадавшими от политических репрессий, инвалидам,  отдельным категориям многодетных матерей, отдельным категориям  приемных родителей, малообеспеченным гражданам,  семьям, имеющим детей и другим категориям граждан.</w:t>
      </w:r>
    </w:p>
    <w:p w14:paraId="45DB3A5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Ресурсное обеспечение мероприятий данной подпрограммы составило 2 107 943,8 тыс.руб., исполнение – 2 100 574,1 тыс. руб. или 99,7 %.</w:t>
      </w:r>
    </w:p>
    <w:p w14:paraId="06599338"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Оценка реализации данной подпрограммы и ее мероприятий проведена по степени достижения целевых значений индикаторов.</w:t>
      </w:r>
    </w:p>
    <w:p w14:paraId="357171A2"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Доля малообеспеченных многодетных семей в общей численности многодетных семей составила </w:t>
      </w:r>
      <w:r w:rsidRPr="00717C0E">
        <w:rPr>
          <w:rFonts w:ascii="Arial" w:eastAsia="Times New Roman" w:hAnsi="Arial" w:cs="Arial"/>
          <w:b/>
          <w:bCs/>
          <w:color w:val="000000"/>
          <w:sz w:val="20"/>
          <w:szCs w:val="20"/>
          <w:lang w:eastAsia="ru-RU"/>
        </w:rPr>
        <w:t>52% </w:t>
      </w:r>
      <w:r w:rsidRPr="00717C0E">
        <w:rPr>
          <w:rFonts w:ascii="Arial" w:eastAsia="Times New Roman" w:hAnsi="Arial" w:cs="Arial"/>
          <w:color w:val="000000"/>
          <w:sz w:val="20"/>
          <w:szCs w:val="20"/>
          <w:lang w:eastAsia="ru-RU"/>
        </w:rPr>
        <w:t>при плановом значении 44,8% (исполнение – 116,1%), что указывает на снижение среднедушевого дохода многодетных семей при увеличении рождаемости.</w:t>
      </w:r>
    </w:p>
    <w:p w14:paraId="5C2126B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Количество произведенных ежемесячных денежных выплат, нуждающимся в поддержке семьям в связи с рождением после 31 декабря 2012 года третьего или последующих детей до достижения ребенком возраста 3 лет превысило плановый показатель (14,6 тыс. единиц) и составило </w:t>
      </w:r>
      <w:r w:rsidRPr="00717C0E">
        <w:rPr>
          <w:rFonts w:ascii="Arial" w:eastAsia="Times New Roman" w:hAnsi="Arial" w:cs="Arial"/>
          <w:b/>
          <w:bCs/>
          <w:color w:val="000000"/>
          <w:sz w:val="20"/>
          <w:szCs w:val="20"/>
          <w:lang w:eastAsia="ru-RU"/>
        </w:rPr>
        <w:t>18,9 тыс. единиц</w:t>
      </w:r>
      <w:r w:rsidRPr="00717C0E">
        <w:rPr>
          <w:rFonts w:ascii="Arial" w:eastAsia="Times New Roman" w:hAnsi="Arial" w:cs="Arial"/>
          <w:color w:val="000000"/>
          <w:sz w:val="20"/>
          <w:szCs w:val="20"/>
          <w:lang w:eastAsia="ru-RU"/>
        </w:rPr>
        <w:t> (исполнение – 129,5%) в связи с увеличением доли многодетных семей и увеличением рождаемости.</w:t>
      </w:r>
    </w:p>
    <w:p w14:paraId="7ED75CFF"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За период 2011-2016гг. областной материнский капитал на улучшение жилищных условий получили 1092 семьи. В 2016 году 361 семья получила областной материнский капитал при плановом значении 200 (исполнение плана – 150%)</w:t>
      </w:r>
    </w:p>
    <w:p w14:paraId="2717A20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lastRenderedPageBreak/>
        <w:t>Средний доход отдельных категорий граждан из числа федеральных льготников за счет предоставления мер социальной поддержки по оплате жилищно-коммунальных услуг равен плановому показателю и составил       </w:t>
      </w:r>
      <w:r w:rsidRPr="00717C0E">
        <w:rPr>
          <w:rFonts w:ascii="Arial" w:eastAsia="Times New Roman" w:hAnsi="Arial" w:cs="Arial"/>
          <w:b/>
          <w:bCs/>
          <w:color w:val="000000"/>
          <w:sz w:val="20"/>
          <w:szCs w:val="20"/>
          <w:lang w:eastAsia="ru-RU"/>
        </w:rPr>
        <w:t>4,9 тыс. рублей в год</w:t>
      </w:r>
      <w:r w:rsidRPr="00717C0E">
        <w:rPr>
          <w:rFonts w:ascii="Arial" w:eastAsia="Times New Roman" w:hAnsi="Arial" w:cs="Arial"/>
          <w:color w:val="000000"/>
          <w:sz w:val="20"/>
          <w:szCs w:val="20"/>
          <w:lang w:eastAsia="ru-RU"/>
        </w:rPr>
        <w:t> при плановом значении 4,9 тыс.рублей в год (исполнение – 100,0%).</w:t>
      </w:r>
    </w:p>
    <w:p w14:paraId="50AF4533"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Количество семей, получивших субсидию на оплату жилого помещения и коммунальных услуг составила </w:t>
      </w:r>
      <w:r w:rsidRPr="00717C0E">
        <w:rPr>
          <w:rFonts w:ascii="Arial" w:eastAsia="Times New Roman" w:hAnsi="Arial" w:cs="Arial"/>
          <w:b/>
          <w:bCs/>
          <w:color w:val="000000"/>
          <w:sz w:val="20"/>
          <w:szCs w:val="20"/>
          <w:lang w:eastAsia="ru-RU"/>
        </w:rPr>
        <w:t>8,5 тыс. человек </w:t>
      </w:r>
      <w:r w:rsidRPr="00717C0E">
        <w:rPr>
          <w:rFonts w:ascii="Arial" w:eastAsia="Times New Roman" w:hAnsi="Arial" w:cs="Arial"/>
          <w:color w:val="000000"/>
          <w:sz w:val="20"/>
          <w:szCs w:val="20"/>
          <w:lang w:eastAsia="ru-RU"/>
        </w:rPr>
        <w:t>при плановом значении 8,1 тыс. человек (исполнение – 104,9%), в связи со снижением доходов получателей и увеличением региональных стандартов.</w:t>
      </w:r>
    </w:p>
    <w:p w14:paraId="6EFE95E2"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Доля детей, получивших пособие на ребенка, в общей численности детей составила </w:t>
      </w:r>
      <w:r w:rsidRPr="00717C0E">
        <w:rPr>
          <w:rFonts w:ascii="Arial" w:eastAsia="Times New Roman" w:hAnsi="Arial" w:cs="Arial"/>
          <w:b/>
          <w:bCs/>
          <w:color w:val="000000"/>
          <w:sz w:val="20"/>
          <w:szCs w:val="20"/>
          <w:lang w:eastAsia="ru-RU"/>
        </w:rPr>
        <w:t>17,4% </w:t>
      </w:r>
      <w:r w:rsidRPr="00717C0E">
        <w:rPr>
          <w:rFonts w:ascii="Arial" w:eastAsia="Times New Roman" w:hAnsi="Arial" w:cs="Arial"/>
          <w:color w:val="000000"/>
          <w:sz w:val="20"/>
          <w:szCs w:val="20"/>
          <w:lang w:eastAsia="ru-RU"/>
        </w:rPr>
        <w:t>при плановом значении 17,4% (исполнение – 100,0%). В 2016 году наблюдается тенденция снижения численности получателей пособия на детей в связи с ужесточением требований, предъявляемых к заявителям в соответствии с принятым Законом Кемеровской области от 29.05.2015 №49-ОЗ.</w:t>
      </w:r>
    </w:p>
    <w:p w14:paraId="37C8EF92"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услуг превысил плановый показатель и составил       </w:t>
      </w:r>
      <w:r w:rsidRPr="00717C0E">
        <w:rPr>
          <w:rFonts w:ascii="Arial" w:eastAsia="Times New Roman" w:hAnsi="Arial" w:cs="Arial"/>
          <w:b/>
          <w:bCs/>
          <w:color w:val="000000"/>
          <w:sz w:val="20"/>
          <w:szCs w:val="20"/>
          <w:lang w:eastAsia="ru-RU"/>
        </w:rPr>
        <w:t>3,4 тыс. рублей в год</w:t>
      </w:r>
      <w:r w:rsidRPr="00717C0E">
        <w:rPr>
          <w:rFonts w:ascii="Arial" w:eastAsia="Times New Roman" w:hAnsi="Arial" w:cs="Arial"/>
          <w:color w:val="000000"/>
          <w:sz w:val="20"/>
          <w:szCs w:val="20"/>
          <w:lang w:eastAsia="ru-RU"/>
        </w:rPr>
        <w:t> при плановом значении 2,2 тыс.рублей в год (исполнение – 154,5%) в связи с увеличением размера страховой премии по договору ОСАГО.</w:t>
      </w:r>
    </w:p>
    <w:p w14:paraId="329B803E"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Достигнутые результаты показывают, что обязательства государства и области по социальной поддержке отдельных категорий граждан выполнены в полном объеме, а имеющиеся отклонения некоторых значений индикаторов носят объективный характер и будут учтены при внесении изменений в муниципальную программу на 2015-2019 гг.</w:t>
      </w:r>
    </w:p>
    <w:p w14:paraId="129399F3"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4385C76F"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Достижению поставленной цели повышение эффективности социального обслуживания в рамках</w:t>
      </w:r>
      <w:r w:rsidRPr="00717C0E">
        <w:rPr>
          <w:rFonts w:ascii="Arial" w:eastAsia="Times New Roman" w:hAnsi="Arial" w:cs="Arial"/>
          <w:b/>
          <w:bCs/>
          <w:color w:val="000000"/>
          <w:sz w:val="20"/>
          <w:szCs w:val="20"/>
          <w:lang w:eastAsia="ru-RU"/>
        </w:rPr>
        <w:t>подпрограммы «Развитие социального обслуживания населения» </w:t>
      </w:r>
      <w:r w:rsidRPr="00717C0E">
        <w:rPr>
          <w:rFonts w:ascii="Arial" w:eastAsia="Times New Roman" w:hAnsi="Arial" w:cs="Arial"/>
          <w:color w:val="000000"/>
          <w:sz w:val="20"/>
          <w:szCs w:val="20"/>
          <w:lang w:eastAsia="ru-RU"/>
        </w:rPr>
        <w:t>способствует решение основной задачи:</w:t>
      </w:r>
    </w:p>
    <w:p w14:paraId="7E40C416" w14:textId="77777777" w:rsidR="00717C0E" w:rsidRPr="00717C0E" w:rsidRDefault="00717C0E" w:rsidP="00717C0E">
      <w:pPr>
        <w:numPr>
          <w:ilvl w:val="0"/>
          <w:numId w:val="3"/>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обеспечение реализации основных направлений развития учреждений социального обслуживания населения, повышение качества и доступности социальных услуг, укрепление материальной базы учреждений социального обслуживания населения и социальная поддержка работников учреждений социального обслуживания.</w:t>
      </w:r>
    </w:p>
    <w:p w14:paraId="15AF8D3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Задача решается через мероприятия по обеспечению деятельности   учреждений социального обслуживания граждан пожилого возраста, инвалидов и других категорий граждан, находящихся в трудной жизненной ситуации.</w:t>
      </w:r>
    </w:p>
    <w:p w14:paraId="0AC9F96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Ресурсное обеспечение данного мероприятия за 2016 год составило 304 470,8 тыс. руб., исполнение – 292 482,2 тыс.руб. или 96,1%.</w:t>
      </w:r>
    </w:p>
    <w:p w14:paraId="0171F6FB"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2017 году доля граждан, получивших социальные услуги в учреждениях социального обслуживания населения, оказывающих услуги на дому  в общем числе граждан, обратившихся за получением социальных услуг в учреждения и имеющих право на социальное обслуживание, составила 100% при плановом значении 100% (исполнение – 100,0%).</w:t>
      </w:r>
    </w:p>
    <w:p w14:paraId="0C1CB9C1"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На 01.01.2017 г. 6,7 тыс. пожилых людей и инвалидов обеспечены социальным обслуживанием на дому, что на 11,7 % превышает запланированные 6,0 тыс. чел.). Это стало возможным после активизации совместной работы с районными Советами Ветеранов, с медицинскими организациями, а также в результате подомового обхода пожилых людей (особенно одинокопроживающих) с целью выявления нуждающихся в социальном обслуживании. Проведенная работа позволила увеличить нагрузку социальных работников с 12,6 до 12,8 обслуживаемых. Количество услуг,  предоставляемых одним социальным работником получателю социальных услуг остается на прежнем уровне. Доход отделений социального обслуживания на дому увеличился с 21,7 млн.руб. до 32,4 млн.руб.- в 1,5 раза.</w:t>
      </w:r>
    </w:p>
    <w:p w14:paraId="450EC7E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учреждениях социального обслуживания реализованы мероприятия по повышению финансовой, правовой грамотности пожилых людей и инвалидов, а также профилактике мошенничества среди пожилых людей. Проведены консультации, беседы  и семинары специалистов финансовых и кредитных организаций, Пенсионного  фонда России, сотрудников отделов социальных выплат и льгот, юристов, в которых приняли участие 5409 чел.</w:t>
      </w:r>
    </w:p>
    <w:p w14:paraId="6318B7E2"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xml:space="preserve">В соответствии с постановлением администрации города Кемерово от 04.07.2014 №1688 «Об утверждении плана мероприятий («дорожной карты») «Повышение эффективности и качества услуг в сфере социального обслуживания населения города Кемерово на 2013-2018 годы»  осуществляется поэтапное совершенствование системы оплаты труда работников </w:t>
      </w:r>
      <w:r w:rsidRPr="00717C0E">
        <w:rPr>
          <w:rFonts w:ascii="Arial" w:eastAsia="Times New Roman" w:hAnsi="Arial" w:cs="Arial"/>
          <w:color w:val="000000"/>
          <w:sz w:val="20"/>
          <w:szCs w:val="20"/>
          <w:lang w:eastAsia="ru-RU"/>
        </w:rPr>
        <w:lastRenderedPageBreak/>
        <w:t>социального обслуживания населения. В результате средняя заработная плата социальных работников за 2016г. составила </w:t>
      </w:r>
      <w:r w:rsidRPr="00717C0E">
        <w:rPr>
          <w:rFonts w:ascii="Arial" w:eastAsia="Times New Roman" w:hAnsi="Arial" w:cs="Arial"/>
          <w:b/>
          <w:bCs/>
          <w:color w:val="000000"/>
          <w:sz w:val="20"/>
          <w:szCs w:val="20"/>
          <w:lang w:eastAsia="ru-RU"/>
        </w:rPr>
        <w:t>18402</w:t>
      </w:r>
      <w:r w:rsidRPr="00717C0E">
        <w:rPr>
          <w:rFonts w:ascii="Arial" w:eastAsia="Times New Roman" w:hAnsi="Arial" w:cs="Arial"/>
          <w:color w:val="000000"/>
          <w:sz w:val="20"/>
          <w:szCs w:val="20"/>
          <w:lang w:eastAsia="ru-RU"/>
        </w:rPr>
        <w:t> руб., а соотношение средней заработной платы социальных работников к средней заработной плате в Кемеровской области составило 66,3% при плановом значении 65,7% .</w:t>
      </w:r>
    </w:p>
    <w:p w14:paraId="4653471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Задача подпрограммы решается также через мероприятия по обеспечению деятельности (оказание услуг)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w:t>
      </w:r>
    </w:p>
    <w:p w14:paraId="03DB5670"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Ресурсное обеспечение данного мероприятия за 2016 год составило 82 056,6 тыс.руб., исполнение – 79 551,9 тыс. руб. или 96,9%.</w:t>
      </w:r>
    </w:p>
    <w:p w14:paraId="108FBDB0"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том числе, в рамках данной подпрограммы из средств бюджета г.Кемерово произведены расходы на организацию и проведение социально-значимых мероприятий в сумме </w:t>
      </w:r>
      <w:r w:rsidRPr="00717C0E">
        <w:rPr>
          <w:rFonts w:ascii="Arial" w:eastAsia="Times New Roman" w:hAnsi="Arial" w:cs="Arial"/>
          <w:b/>
          <w:bCs/>
          <w:color w:val="000000"/>
          <w:sz w:val="20"/>
          <w:szCs w:val="20"/>
          <w:lang w:eastAsia="ru-RU"/>
        </w:rPr>
        <w:t>824,4</w:t>
      </w:r>
      <w:r w:rsidRPr="00717C0E">
        <w:rPr>
          <w:rFonts w:ascii="Arial" w:eastAsia="Times New Roman" w:hAnsi="Arial" w:cs="Arial"/>
          <w:color w:val="000000"/>
          <w:sz w:val="20"/>
          <w:szCs w:val="20"/>
          <w:lang w:eastAsia="ru-RU"/>
        </w:rPr>
        <w:t> тыс.руб. В том числе средства, поступившие в бюджет города в виде добровольных пожертвований в сумме 231,1 тыс.руб., платных услуг МКУ «Центр социальной помощи семье и детям» в сумме 208,3 тыс.руб. и расходы во исполнение постановления администрации города на новогодние мероприятия в сумме 385,0 тыс.руб. для малоимущих граждан г.Кемерово (выдано 2,5 тыс.подарков).</w:t>
      </w:r>
    </w:p>
    <w:p w14:paraId="756CC8D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рамках оптимизации расходования бюджетных средств и организации эффективной работы учреждений социального обслуживания семей с детьми С 01.01.2016 закрыто информационно-аналитическое отделение МКУ «ЦСПСиД»с сокращением 7,5 штатных единиц и 6 вакантных штатных ед. с перераспределением высвобожденных средств в сумме 1108,9 тыс.руб. на заработную плату педагогических работников.</w:t>
      </w:r>
    </w:p>
    <w:p w14:paraId="69622AB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городе функционирует реабилитационный центр для детей и подростков с ограниченными возможностями «Фламинго» (50 мест).</w:t>
      </w:r>
    </w:p>
    <w:p w14:paraId="760D67F3"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Количество детей-инвалидов, получивших  социальную реабилитацию  составило 0,6 тыс. человек, при плановом значении 0,6 тыс. чел  (исполнение – 100,0 %). Им предоставлено </w:t>
      </w:r>
      <w:r w:rsidRPr="00717C0E">
        <w:rPr>
          <w:rFonts w:ascii="Arial" w:eastAsia="Times New Roman" w:hAnsi="Arial" w:cs="Arial"/>
          <w:b/>
          <w:bCs/>
          <w:color w:val="000000"/>
          <w:sz w:val="20"/>
          <w:szCs w:val="20"/>
          <w:lang w:eastAsia="ru-RU"/>
        </w:rPr>
        <w:t>108,5</w:t>
      </w:r>
      <w:r w:rsidRPr="00717C0E">
        <w:rPr>
          <w:rFonts w:ascii="Arial" w:eastAsia="Times New Roman" w:hAnsi="Arial" w:cs="Arial"/>
          <w:color w:val="000000"/>
          <w:sz w:val="20"/>
          <w:szCs w:val="20"/>
          <w:lang w:eastAsia="ru-RU"/>
        </w:rPr>
        <w:t> тыс. разноплановых услуг. В 2016 году внедрены </w:t>
      </w:r>
      <w:r w:rsidRPr="00717C0E">
        <w:rPr>
          <w:rFonts w:ascii="Arial" w:eastAsia="Times New Roman" w:hAnsi="Arial" w:cs="Arial"/>
          <w:b/>
          <w:bCs/>
          <w:color w:val="000000"/>
          <w:sz w:val="20"/>
          <w:szCs w:val="20"/>
          <w:lang w:eastAsia="ru-RU"/>
        </w:rPr>
        <w:t>новые формы работы</w:t>
      </w:r>
      <w:r w:rsidRPr="00717C0E">
        <w:rPr>
          <w:rFonts w:ascii="Arial" w:eastAsia="Times New Roman" w:hAnsi="Arial" w:cs="Arial"/>
          <w:color w:val="000000"/>
          <w:sz w:val="20"/>
          <w:szCs w:val="20"/>
          <w:lang w:eastAsia="ru-RU"/>
        </w:rPr>
        <w:t> в МБУ РЦ «Фламинго» - внедрен метод техники </w:t>
      </w:r>
      <w:r w:rsidRPr="00717C0E">
        <w:rPr>
          <w:rFonts w:ascii="Arial" w:eastAsia="Times New Roman" w:hAnsi="Arial" w:cs="Arial"/>
          <w:b/>
          <w:bCs/>
          <w:color w:val="000000"/>
          <w:sz w:val="20"/>
          <w:szCs w:val="20"/>
          <w:lang w:eastAsia="ru-RU"/>
        </w:rPr>
        <w:t>перекладной мультипликации</w:t>
      </w:r>
      <w:r w:rsidRPr="00717C0E">
        <w:rPr>
          <w:rFonts w:ascii="Arial" w:eastAsia="Times New Roman" w:hAnsi="Arial" w:cs="Arial"/>
          <w:color w:val="000000"/>
          <w:sz w:val="20"/>
          <w:szCs w:val="20"/>
          <w:lang w:eastAsia="ru-RU"/>
        </w:rPr>
        <w:t>, направленный на развитие детского визуального творчества, было создано 2 мультфильма в технике перекладки. Новая программа </w:t>
      </w:r>
      <w:r w:rsidRPr="00717C0E">
        <w:rPr>
          <w:rFonts w:ascii="Arial" w:eastAsia="Times New Roman" w:hAnsi="Arial" w:cs="Arial"/>
          <w:b/>
          <w:bCs/>
          <w:color w:val="000000"/>
          <w:sz w:val="20"/>
          <w:szCs w:val="20"/>
          <w:lang w:eastAsia="ru-RU"/>
        </w:rPr>
        <w:t>«Уверенный шаг»</w:t>
      </w:r>
      <w:r w:rsidRPr="00717C0E">
        <w:rPr>
          <w:rFonts w:ascii="Arial" w:eastAsia="Times New Roman" w:hAnsi="Arial" w:cs="Arial"/>
          <w:color w:val="000000"/>
          <w:sz w:val="20"/>
          <w:szCs w:val="20"/>
          <w:lang w:eastAsia="ru-RU"/>
        </w:rPr>
        <w:t> по развитию двигательной активности и вестибулярной устойчивости у детей с ДЦП позволила улучшить качество проводимой реабилитации для детей с ДЦП и увеличить количество предоставленных услуг на 4</w:t>
      </w:r>
      <w:r w:rsidRPr="00717C0E">
        <w:rPr>
          <w:rFonts w:ascii="Arial" w:eastAsia="Times New Roman" w:hAnsi="Arial" w:cs="Arial"/>
          <w:b/>
          <w:bCs/>
          <w:color w:val="000000"/>
          <w:sz w:val="20"/>
          <w:szCs w:val="20"/>
          <w:lang w:eastAsia="ru-RU"/>
        </w:rPr>
        <w:t>%</w:t>
      </w:r>
      <w:r w:rsidRPr="00717C0E">
        <w:rPr>
          <w:rFonts w:ascii="Arial" w:eastAsia="Times New Roman" w:hAnsi="Arial" w:cs="Arial"/>
          <w:color w:val="000000"/>
          <w:sz w:val="20"/>
          <w:szCs w:val="20"/>
          <w:lang w:eastAsia="ru-RU"/>
        </w:rPr>
        <w:t>. Открыт кабинет «Эрготерапия», где  детей с тяжелой патологией  учат самостоятельности. Проведено 986 занятий на развитие двигательных навыков.</w:t>
      </w:r>
    </w:p>
    <w:p w14:paraId="7B59BB5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Проект «Современное развитие»</w:t>
      </w:r>
      <w:r w:rsidRPr="00717C0E">
        <w:rPr>
          <w:rFonts w:ascii="Arial" w:eastAsia="Times New Roman" w:hAnsi="Arial" w:cs="Arial"/>
          <w:color w:val="000000"/>
          <w:sz w:val="20"/>
          <w:szCs w:val="20"/>
          <w:lang w:eastAsia="ru-RU"/>
        </w:rPr>
        <w:t> направленный на социальную поддержку семей с детьми-инвалидами для обеспечения максимально возможного развития таких детей в условиях семейного воспитания, их социализации, подготовки к самостоятельной жизни и интеграции в общество на сумму 147,5 тыс. рублей позволил приобрести реабилитационное оборудование, применение которого улучшило качество реабилитации детей-инвалидов.</w:t>
      </w:r>
    </w:p>
    <w:p w14:paraId="3C746EA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Количество получателей социальных услуг за год составило 12,5 тыс. человек, при плановом значении 12,0 тыс.услуг (исполнение – 104,2 %) .</w:t>
      </w:r>
    </w:p>
    <w:p w14:paraId="59C55D6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Оказано </w:t>
      </w:r>
      <w:r w:rsidRPr="00717C0E">
        <w:rPr>
          <w:rFonts w:ascii="Arial" w:eastAsia="Times New Roman" w:hAnsi="Arial" w:cs="Arial"/>
          <w:b/>
          <w:bCs/>
          <w:color w:val="000000"/>
          <w:sz w:val="20"/>
          <w:szCs w:val="20"/>
          <w:lang w:eastAsia="ru-RU"/>
        </w:rPr>
        <w:t>66 671</w:t>
      </w:r>
      <w:r w:rsidRPr="00717C0E">
        <w:rPr>
          <w:rFonts w:ascii="Arial" w:eastAsia="Times New Roman" w:hAnsi="Arial" w:cs="Arial"/>
          <w:color w:val="000000"/>
          <w:sz w:val="20"/>
          <w:szCs w:val="20"/>
          <w:lang w:eastAsia="ru-RU"/>
        </w:rPr>
        <w:t> ед. услуг гражданам, нуждающимся в социальной помощи. Клубной деятельностью охвачено </w:t>
      </w:r>
      <w:r w:rsidRPr="00717C0E">
        <w:rPr>
          <w:rFonts w:ascii="Arial" w:eastAsia="Times New Roman" w:hAnsi="Arial" w:cs="Arial"/>
          <w:b/>
          <w:bCs/>
          <w:color w:val="000000"/>
          <w:sz w:val="20"/>
          <w:szCs w:val="20"/>
          <w:lang w:eastAsia="ru-RU"/>
        </w:rPr>
        <w:t>750 </w:t>
      </w:r>
      <w:r w:rsidRPr="00717C0E">
        <w:rPr>
          <w:rFonts w:ascii="Arial" w:eastAsia="Times New Roman" w:hAnsi="Arial" w:cs="Arial"/>
          <w:color w:val="000000"/>
          <w:sz w:val="20"/>
          <w:szCs w:val="20"/>
          <w:lang w:eastAsia="ru-RU"/>
        </w:rPr>
        <w:t>человек, проведено  </w:t>
      </w:r>
      <w:r w:rsidRPr="00717C0E">
        <w:rPr>
          <w:rFonts w:ascii="Arial" w:eastAsia="Times New Roman" w:hAnsi="Arial" w:cs="Arial"/>
          <w:b/>
          <w:bCs/>
          <w:color w:val="000000"/>
          <w:sz w:val="20"/>
          <w:szCs w:val="20"/>
          <w:lang w:eastAsia="ru-RU"/>
        </w:rPr>
        <w:t>525</w:t>
      </w:r>
      <w:r w:rsidRPr="00717C0E">
        <w:rPr>
          <w:rFonts w:ascii="Arial" w:eastAsia="Times New Roman" w:hAnsi="Arial" w:cs="Arial"/>
          <w:color w:val="000000"/>
          <w:sz w:val="20"/>
          <w:szCs w:val="20"/>
          <w:lang w:eastAsia="ru-RU"/>
        </w:rPr>
        <w:t> занятий  в клубах </w:t>
      </w:r>
      <w:r w:rsidRPr="00717C0E">
        <w:rPr>
          <w:rFonts w:ascii="Arial" w:eastAsia="Times New Roman" w:hAnsi="Arial" w:cs="Arial"/>
          <w:b/>
          <w:bCs/>
          <w:color w:val="000000"/>
          <w:sz w:val="20"/>
          <w:szCs w:val="20"/>
          <w:lang w:eastAsia="ru-RU"/>
        </w:rPr>
        <w:t>«Школа молодой семьи» (262), «Росток», «Развивай-ка», «Мир для двоих»</w:t>
      </w:r>
      <w:r w:rsidRPr="00717C0E">
        <w:rPr>
          <w:rFonts w:ascii="Arial" w:eastAsia="Times New Roman" w:hAnsi="Arial" w:cs="Arial"/>
          <w:color w:val="000000"/>
          <w:sz w:val="20"/>
          <w:szCs w:val="20"/>
          <w:lang w:eastAsia="ru-RU"/>
        </w:rPr>
        <w:t> и др. Специалистами районных отделений Центра и социально-игровых комнат осуществлено </w:t>
      </w:r>
      <w:r w:rsidRPr="00717C0E">
        <w:rPr>
          <w:rFonts w:ascii="Arial" w:eastAsia="Times New Roman" w:hAnsi="Arial" w:cs="Arial"/>
          <w:b/>
          <w:bCs/>
          <w:color w:val="000000"/>
          <w:sz w:val="20"/>
          <w:szCs w:val="20"/>
          <w:lang w:eastAsia="ru-RU"/>
        </w:rPr>
        <w:t>20 375</w:t>
      </w:r>
      <w:r w:rsidRPr="00717C0E">
        <w:rPr>
          <w:rFonts w:ascii="Arial" w:eastAsia="Times New Roman" w:hAnsi="Arial" w:cs="Arial"/>
          <w:color w:val="000000"/>
          <w:sz w:val="20"/>
          <w:szCs w:val="20"/>
          <w:lang w:eastAsia="ru-RU"/>
        </w:rPr>
        <w:t> патронажей в семьи, находящиеся в трудной  жизненной ситуации. В рамках «</w:t>
      </w:r>
      <w:r w:rsidRPr="00717C0E">
        <w:rPr>
          <w:rFonts w:ascii="Arial" w:eastAsia="Times New Roman" w:hAnsi="Arial" w:cs="Arial"/>
          <w:b/>
          <w:bCs/>
          <w:color w:val="000000"/>
          <w:sz w:val="20"/>
          <w:szCs w:val="20"/>
          <w:lang w:eastAsia="ru-RU"/>
        </w:rPr>
        <w:t>Выездного социального консилиума»</w:t>
      </w:r>
      <w:r w:rsidRPr="00717C0E">
        <w:rPr>
          <w:rFonts w:ascii="Arial" w:eastAsia="Times New Roman" w:hAnsi="Arial" w:cs="Arial"/>
          <w:color w:val="000000"/>
          <w:sz w:val="20"/>
          <w:szCs w:val="20"/>
          <w:lang w:eastAsia="ru-RU"/>
        </w:rPr>
        <w:t> и </w:t>
      </w:r>
      <w:r w:rsidRPr="00717C0E">
        <w:rPr>
          <w:rFonts w:ascii="Arial" w:eastAsia="Times New Roman" w:hAnsi="Arial" w:cs="Arial"/>
          <w:b/>
          <w:bCs/>
          <w:color w:val="000000"/>
          <w:sz w:val="20"/>
          <w:szCs w:val="20"/>
          <w:lang w:eastAsia="ru-RU"/>
        </w:rPr>
        <w:t>«Скорой социальной помощи на дому»</w:t>
      </w:r>
      <w:r w:rsidRPr="00717C0E">
        <w:rPr>
          <w:rFonts w:ascii="Arial" w:eastAsia="Times New Roman" w:hAnsi="Arial" w:cs="Arial"/>
          <w:color w:val="000000"/>
          <w:sz w:val="20"/>
          <w:szCs w:val="20"/>
          <w:lang w:eastAsia="ru-RU"/>
        </w:rPr>
        <w:t> предоставлено </w:t>
      </w:r>
      <w:r w:rsidRPr="00717C0E">
        <w:rPr>
          <w:rFonts w:ascii="Arial" w:eastAsia="Times New Roman" w:hAnsi="Arial" w:cs="Arial"/>
          <w:b/>
          <w:bCs/>
          <w:color w:val="000000"/>
          <w:sz w:val="20"/>
          <w:szCs w:val="20"/>
          <w:lang w:eastAsia="ru-RU"/>
        </w:rPr>
        <w:t>508</w:t>
      </w:r>
      <w:r w:rsidRPr="00717C0E">
        <w:rPr>
          <w:rFonts w:ascii="Arial" w:eastAsia="Times New Roman" w:hAnsi="Arial" w:cs="Arial"/>
          <w:color w:val="000000"/>
          <w:sz w:val="20"/>
          <w:szCs w:val="20"/>
          <w:lang w:eastAsia="ru-RU"/>
        </w:rPr>
        <w:t>консультаций для </w:t>
      </w:r>
      <w:r w:rsidRPr="00717C0E">
        <w:rPr>
          <w:rFonts w:ascii="Arial" w:eastAsia="Times New Roman" w:hAnsi="Arial" w:cs="Arial"/>
          <w:b/>
          <w:bCs/>
          <w:color w:val="000000"/>
          <w:sz w:val="20"/>
          <w:szCs w:val="20"/>
          <w:lang w:eastAsia="ru-RU"/>
        </w:rPr>
        <w:t>95</w:t>
      </w:r>
      <w:r w:rsidRPr="00717C0E">
        <w:rPr>
          <w:rFonts w:ascii="Arial" w:eastAsia="Times New Roman" w:hAnsi="Arial" w:cs="Arial"/>
          <w:color w:val="000000"/>
          <w:sz w:val="20"/>
          <w:szCs w:val="20"/>
          <w:lang w:eastAsia="ru-RU"/>
        </w:rPr>
        <w:t> семей.</w:t>
      </w:r>
    </w:p>
    <w:p w14:paraId="039DDBE5"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Кроме того, в рамках данной подпрограммы:</w:t>
      </w:r>
    </w:p>
    <w:p w14:paraId="5A0983A2" w14:textId="77777777" w:rsidR="00717C0E" w:rsidRPr="00717C0E" w:rsidRDefault="00717C0E" w:rsidP="00717C0E">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обеспечивается укрепление материально – технической базы учреждений;</w:t>
      </w:r>
    </w:p>
    <w:p w14:paraId="3A0BB478" w14:textId="77777777" w:rsidR="00717C0E" w:rsidRPr="00717C0E" w:rsidRDefault="00717C0E" w:rsidP="00717C0E">
      <w:pPr>
        <w:numPr>
          <w:ilvl w:val="0"/>
          <w:numId w:val="4"/>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оказывается социальная поддержка работникам муниципальных учреждений.</w:t>
      </w:r>
    </w:p>
    <w:p w14:paraId="6E173888"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Из средств местного бюджета</w:t>
      </w:r>
      <w:r w:rsidRPr="00717C0E">
        <w:rPr>
          <w:rFonts w:ascii="Arial" w:eastAsia="Times New Roman" w:hAnsi="Arial" w:cs="Arial"/>
          <w:color w:val="000000"/>
          <w:sz w:val="20"/>
          <w:szCs w:val="20"/>
          <w:lang w:eastAsia="ru-RU"/>
        </w:rPr>
        <w:t> на реализацию</w:t>
      </w:r>
      <w:r w:rsidRPr="00717C0E">
        <w:rPr>
          <w:rFonts w:ascii="Arial" w:eastAsia="Times New Roman" w:hAnsi="Arial" w:cs="Arial"/>
          <w:b/>
          <w:bCs/>
          <w:color w:val="000000"/>
          <w:sz w:val="20"/>
          <w:szCs w:val="20"/>
          <w:lang w:eastAsia="ru-RU"/>
        </w:rPr>
        <w:t> подпрограммы «Реализация дополнительных мероприятий, направленных на повышение качества жизни населения»</w:t>
      </w:r>
      <w:r w:rsidRPr="00717C0E">
        <w:rPr>
          <w:rFonts w:ascii="Arial" w:eastAsia="Times New Roman" w:hAnsi="Arial" w:cs="Arial"/>
          <w:color w:val="000000"/>
          <w:sz w:val="20"/>
          <w:szCs w:val="20"/>
          <w:lang w:eastAsia="ru-RU"/>
        </w:rPr>
        <w:t> выделено 26 705,4 тыс. руб., </w:t>
      </w:r>
      <w:r w:rsidRPr="00717C0E">
        <w:rPr>
          <w:rFonts w:ascii="Arial" w:eastAsia="Times New Roman" w:hAnsi="Arial" w:cs="Arial"/>
          <w:b/>
          <w:bCs/>
          <w:color w:val="000000"/>
          <w:sz w:val="20"/>
          <w:szCs w:val="20"/>
          <w:lang w:eastAsia="ru-RU"/>
        </w:rPr>
        <w:t>исполнено – 26 395,8 тыс.руб.</w:t>
      </w:r>
      <w:r w:rsidRPr="00717C0E">
        <w:rPr>
          <w:rFonts w:ascii="Arial" w:eastAsia="Times New Roman" w:hAnsi="Arial" w:cs="Arial"/>
          <w:color w:val="000000"/>
          <w:sz w:val="20"/>
          <w:szCs w:val="20"/>
          <w:lang w:eastAsia="ru-RU"/>
        </w:rPr>
        <w:t> или 98,84%.</w:t>
      </w:r>
    </w:p>
    <w:p w14:paraId="0BE0AA8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рамках данной подпрограммы решалась основная задача:</w:t>
      </w:r>
    </w:p>
    <w:p w14:paraId="44FBA17D" w14:textId="77777777" w:rsidR="00717C0E" w:rsidRPr="00717C0E" w:rsidRDefault="00717C0E" w:rsidP="00717C0E">
      <w:pPr>
        <w:numPr>
          <w:ilvl w:val="0"/>
          <w:numId w:val="5"/>
        </w:numPr>
        <w:shd w:val="clear" w:color="auto" w:fill="FFFFFF"/>
        <w:spacing w:before="100" w:beforeAutospacing="1" w:after="100" w:afterAutospacing="1" w:line="240" w:lineRule="auto"/>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lastRenderedPageBreak/>
        <w:t> Повышение качества жизни, усиление социальной поддержки отдельных категорий граждан.</w:t>
      </w:r>
    </w:p>
    <w:p w14:paraId="046F1015"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Мероприятия по оказанию адресной социальной помощи жителям города Кемерово, оказавшимся в трудной жизненной ситуации составили 100% от плана и  исполнены в объеме 18 841,5 тыс. руб.</w:t>
      </w:r>
      <w:r w:rsidRPr="00717C0E">
        <w:rPr>
          <w:rFonts w:ascii="Arial" w:eastAsia="Times New Roman" w:hAnsi="Arial" w:cs="Arial"/>
          <w:b/>
          <w:bCs/>
          <w:color w:val="000000"/>
          <w:sz w:val="20"/>
          <w:szCs w:val="20"/>
          <w:lang w:eastAsia="ru-RU"/>
        </w:rPr>
        <w:t> (в</w:t>
      </w:r>
      <w:r w:rsidRPr="00717C0E">
        <w:rPr>
          <w:rFonts w:ascii="Arial" w:eastAsia="Times New Roman" w:hAnsi="Arial" w:cs="Arial"/>
          <w:color w:val="000000"/>
          <w:sz w:val="20"/>
          <w:szCs w:val="20"/>
          <w:lang w:eastAsia="ru-RU"/>
        </w:rPr>
        <w:t> 2015 году аналогичные расходы составляли 20 924,7 тыс.руб.)</w:t>
      </w:r>
    </w:p>
    <w:p w14:paraId="33C896A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В том числе:</w:t>
      </w:r>
    </w:p>
    <w:p w14:paraId="3149224C" w14:textId="77777777" w:rsidR="00717C0E" w:rsidRPr="00717C0E" w:rsidRDefault="00717C0E" w:rsidP="00717C0E">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На оказание адресной социальной  помощи жителям города Кемерово, оказавшимся в трудной жизненной ситуации (осуществляется в соответствии с регламентом по Постановлению Администрации города Кемерово от 19.11.2012  №2150) – 12 587,2 тыс. руб. За 2016 год помощь оказана всем обратившимся гражданам г. Кемерово (100%) из числа нуждающихся, оказавшихся в трудной жизненной ситуации;</w:t>
      </w:r>
    </w:p>
    <w:p w14:paraId="5DB580F8" w14:textId="77777777" w:rsidR="00717C0E" w:rsidRPr="00717C0E" w:rsidRDefault="00717C0E" w:rsidP="00717C0E">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платежи по договорам пожизненной ренты в соответствии с Решением Кемеровского городского совета народных депутатов от 27.11.1998  №92 – 6 108,1 тыс.руб.;</w:t>
      </w:r>
    </w:p>
    <w:p w14:paraId="17218F40" w14:textId="77777777" w:rsidR="00717C0E" w:rsidRPr="00717C0E" w:rsidRDefault="00717C0E" w:rsidP="00717C0E">
      <w:pPr>
        <w:numPr>
          <w:ilvl w:val="0"/>
          <w:numId w:val="6"/>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денежные выплаты гражданам, удостоенным звания «Почетный гражданин г. Кемерово» в соответствии с Решением Кемеровского городского совета народных депутатов от 23.01.2008  №68 – 146,2 тыс.руб.</w:t>
      </w:r>
    </w:p>
    <w:p w14:paraId="7D8145F7"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63660C0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w:t>
      </w:r>
      <w:r w:rsidRPr="00717C0E">
        <w:rPr>
          <w:rFonts w:ascii="Arial" w:eastAsia="Times New Roman" w:hAnsi="Arial" w:cs="Arial"/>
          <w:b/>
          <w:bCs/>
          <w:color w:val="000000"/>
          <w:sz w:val="20"/>
          <w:szCs w:val="20"/>
          <w:lang w:eastAsia="ru-RU"/>
        </w:rPr>
        <w:t>2016</w:t>
      </w:r>
      <w:r w:rsidRPr="00717C0E">
        <w:rPr>
          <w:rFonts w:ascii="Arial" w:eastAsia="Times New Roman" w:hAnsi="Arial" w:cs="Arial"/>
          <w:color w:val="000000"/>
          <w:sz w:val="20"/>
          <w:szCs w:val="20"/>
          <w:lang w:eastAsia="ru-RU"/>
        </w:rPr>
        <w:t> году в рамках исполнения подпрограммы «Реализация дополнительных мероприятий, направленных на повышение качества жизни населения» проведены </w:t>
      </w:r>
      <w:r w:rsidRPr="00717C0E">
        <w:rPr>
          <w:rFonts w:ascii="Arial" w:eastAsia="Times New Roman" w:hAnsi="Arial" w:cs="Arial"/>
          <w:b/>
          <w:bCs/>
          <w:color w:val="000000"/>
          <w:sz w:val="20"/>
          <w:szCs w:val="20"/>
          <w:lang w:eastAsia="ru-RU"/>
        </w:rPr>
        <w:t>городские акции:</w:t>
      </w:r>
    </w:p>
    <w:p w14:paraId="5CE7D5E2"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«Помоги собраться в школу».</w:t>
      </w:r>
      <w:r w:rsidRPr="00717C0E">
        <w:rPr>
          <w:rFonts w:ascii="Arial" w:eastAsia="Times New Roman" w:hAnsi="Arial" w:cs="Arial"/>
          <w:color w:val="000000"/>
          <w:sz w:val="20"/>
          <w:szCs w:val="20"/>
          <w:lang w:eastAsia="ru-RU"/>
        </w:rPr>
        <w:t> В рамках акции организованы торжественные мероприятия с выплатой материальной помощи    </w:t>
      </w:r>
      <w:r w:rsidRPr="00717C0E">
        <w:rPr>
          <w:rFonts w:ascii="Arial" w:eastAsia="Times New Roman" w:hAnsi="Arial" w:cs="Arial"/>
          <w:b/>
          <w:bCs/>
          <w:color w:val="000000"/>
          <w:sz w:val="20"/>
          <w:szCs w:val="20"/>
          <w:lang w:eastAsia="ru-RU"/>
        </w:rPr>
        <w:t>450 </w:t>
      </w:r>
      <w:r w:rsidRPr="00717C0E">
        <w:rPr>
          <w:rFonts w:ascii="Arial" w:eastAsia="Times New Roman" w:hAnsi="Arial" w:cs="Arial"/>
          <w:color w:val="000000"/>
          <w:sz w:val="20"/>
          <w:szCs w:val="20"/>
          <w:lang w:eastAsia="ru-RU"/>
        </w:rPr>
        <w:t>семей, находящихся в трудной жизненной ситуации, получили денежную помощь из городского бюджета для подготовки детей к школе на общую сумму </w:t>
      </w:r>
      <w:r w:rsidRPr="00717C0E">
        <w:rPr>
          <w:rFonts w:ascii="Arial" w:eastAsia="Times New Roman" w:hAnsi="Arial" w:cs="Arial"/>
          <w:b/>
          <w:bCs/>
          <w:color w:val="000000"/>
          <w:sz w:val="20"/>
          <w:szCs w:val="20"/>
          <w:lang w:eastAsia="ru-RU"/>
        </w:rPr>
        <w:t>900 000</w:t>
      </w:r>
      <w:r w:rsidRPr="00717C0E">
        <w:rPr>
          <w:rFonts w:ascii="Arial" w:eastAsia="Times New Roman" w:hAnsi="Arial" w:cs="Arial"/>
          <w:color w:val="000000"/>
          <w:sz w:val="20"/>
          <w:szCs w:val="20"/>
          <w:lang w:eastAsia="ru-RU"/>
        </w:rPr>
        <w:t> руб.;</w:t>
      </w:r>
    </w:p>
    <w:p w14:paraId="4505368A"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«Семья».</w:t>
      </w:r>
      <w:r w:rsidRPr="00717C0E">
        <w:rPr>
          <w:rFonts w:ascii="Arial" w:eastAsia="Times New Roman" w:hAnsi="Arial" w:cs="Arial"/>
          <w:color w:val="000000"/>
          <w:sz w:val="20"/>
          <w:szCs w:val="20"/>
          <w:lang w:eastAsia="ru-RU"/>
        </w:rPr>
        <w:t> В   мероприятиях  благотворительной акции</w:t>
      </w:r>
      <w:r w:rsidRPr="00717C0E">
        <w:rPr>
          <w:rFonts w:ascii="Arial" w:eastAsia="Times New Roman" w:hAnsi="Arial" w:cs="Arial"/>
          <w:b/>
          <w:bCs/>
          <w:color w:val="000000"/>
          <w:sz w:val="20"/>
          <w:szCs w:val="20"/>
          <w:lang w:eastAsia="ru-RU"/>
        </w:rPr>
        <w:t>,</w:t>
      </w:r>
      <w:r w:rsidRPr="00717C0E">
        <w:rPr>
          <w:rFonts w:ascii="Arial" w:eastAsia="Times New Roman" w:hAnsi="Arial" w:cs="Arial"/>
          <w:color w:val="000000"/>
          <w:sz w:val="20"/>
          <w:szCs w:val="20"/>
          <w:lang w:eastAsia="ru-RU"/>
        </w:rPr>
        <w:t>  состоявшейся во всех районах города, приняли участие  около </w:t>
      </w:r>
      <w:r w:rsidRPr="00717C0E">
        <w:rPr>
          <w:rFonts w:ascii="Arial" w:eastAsia="Times New Roman" w:hAnsi="Arial" w:cs="Arial"/>
          <w:b/>
          <w:bCs/>
          <w:color w:val="000000"/>
          <w:sz w:val="20"/>
          <w:szCs w:val="20"/>
          <w:lang w:eastAsia="ru-RU"/>
        </w:rPr>
        <w:t>1 556</w:t>
      </w:r>
      <w:r w:rsidRPr="00717C0E">
        <w:rPr>
          <w:rFonts w:ascii="Arial" w:eastAsia="Times New Roman" w:hAnsi="Arial" w:cs="Arial"/>
          <w:color w:val="000000"/>
          <w:sz w:val="20"/>
          <w:szCs w:val="20"/>
          <w:lang w:eastAsia="ru-RU"/>
        </w:rPr>
        <w:t> человек, ресурсное обеспечение мероприятия составило </w:t>
      </w:r>
      <w:r w:rsidRPr="00717C0E">
        <w:rPr>
          <w:rFonts w:ascii="Arial" w:eastAsia="Times New Roman" w:hAnsi="Arial" w:cs="Arial"/>
          <w:b/>
          <w:bCs/>
          <w:color w:val="000000"/>
          <w:sz w:val="20"/>
          <w:szCs w:val="20"/>
          <w:lang w:eastAsia="ru-RU"/>
        </w:rPr>
        <w:t>813 525,98</w:t>
      </w:r>
      <w:r w:rsidRPr="00717C0E">
        <w:rPr>
          <w:rFonts w:ascii="Arial" w:eastAsia="Times New Roman" w:hAnsi="Arial" w:cs="Arial"/>
          <w:color w:val="000000"/>
          <w:sz w:val="20"/>
          <w:szCs w:val="20"/>
          <w:lang w:eastAsia="ru-RU"/>
        </w:rPr>
        <w:t>руб. (в 2015 – приняли участие около </w:t>
      </w:r>
      <w:r w:rsidRPr="00717C0E">
        <w:rPr>
          <w:rFonts w:ascii="Arial" w:eastAsia="Times New Roman" w:hAnsi="Arial" w:cs="Arial"/>
          <w:b/>
          <w:bCs/>
          <w:color w:val="000000"/>
          <w:sz w:val="20"/>
          <w:szCs w:val="20"/>
          <w:lang w:eastAsia="ru-RU"/>
        </w:rPr>
        <w:t>1 939</w:t>
      </w:r>
      <w:r w:rsidRPr="00717C0E">
        <w:rPr>
          <w:rFonts w:ascii="Arial" w:eastAsia="Times New Roman" w:hAnsi="Arial" w:cs="Arial"/>
          <w:color w:val="000000"/>
          <w:sz w:val="20"/>
          <w:szCs w:val="20"/>
          <w:lang w:eastAsia="ru-RU"/>
        </w:rPr>
        <w:t> чел., ресурсное обеспечение мероприятия составило </w:t>
      </w:r>
      <w:r w:rsidRPr="00717C0E">
        <w:rPr>
          <w:rFonts w:ascii="Arial" w:eastAsia="Times New Roman" w:hAnsi="Arial" w:cs="Arial"/>
          <w:b/>
          <w:bCs/>
          <w:color w:val="000000"/>
          <w:sz w:val="20"/>
          <w:szCs w:val="20"/>
          <w:lang w:eastAsia="ru-RU"/>
        </w:rPr>
        <w:t>693 663,6</w:t>
      </w:r>
      <w:r w:rsidRPr="00717C0E">
        <w:rPr>
          <w:rFonts w:ascii="Arial" w:eastAsia="Times New Roman" w:hAnsi="Arial" w:cs="Arial"/>
          <w:color w:val="000000"/>
          <w:sz w:val="20"/>
          <w:szCs w:val="20"/>
          <w:lang w:eastAsia="ru-RU"/>
        </w:rPr>
        <w:t> руб.);</w:t>
      </w:r>
    </w:p>
    <w:p w14:paraId="740A1423"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«Взаимопомощь</w:t>
      </w:r>
      <w:r w:rsidRPr="00717C0E">
        <w:rPr>
          <w:rFonts w:ascii="Arial" w:eastAsia="Times New Roman" w:hAnsi="Arial" w:cs="Arial"/>
          <w:color w:val="000000"/>
          <w:sz w:val="20"/>
          <w:szCs w:val="20"/>
          <w:lang w:eastAsia="ru-RU"/>
        </w:rPr>
        <w:t>. На базе отделений МКУ «Центр социальной помощи семье и детям города Кемерово» и Центра по сбору и благотворительной выдачи  «Взаимопомощь» было принято </w:t>
      </w:r>
      <w:r w:rsidRPr="00717C0E">
        <w:rPr>
          <w:rFonts w:ascii="Arial" w:eastAsia="Times New Roman" w:hAnsi="Arial" w:cs="Arial"/>
          <w:b/>
          <w:bCs/>
          <w:color w:val="000000"/>
          <w:sz w:val="20"/>
          <w:szCs w:val="20"/>
          <w:lang w:eastAsia="ru-RU"/>
        </w:rPr>
        <w:t>27 140 </w:t>
      </w:r>
      <w:r w:rsidRPr="00717C0E">
        <w:rPr>
          <w:rFonts w:ascii="Arial" w:eastAsia="Times New Roman" w:hAnsi="Arial" w:cs="Arial"/>
          <w:color w:val="000000"/>
          <w:sz w:val="20"/>
          <w:szCs w:val="20"/>
          <w:lang w:eastAsia="ru-RU"/>
        </w:rPr>
        <w:t>ед.вещей в качестве взаимопомощи от населения</w:t>
      </w:r>
      <w:r w:rsidRPr="00717C0E">
        <w:rPr>
          <w:rFonts w:ascii="Arial" w:eastAsia="Times New Roman" w:hAnsi="Arial" w:cs="Arial"/>
          <w:i/>
          <w:iCs/>
          <w:color w:val="000000"/>
          <w:sz w:val="20"/>
          <w:szCs w:val="20"/>
          <w:lang w:eastAsia="ru-RU"/>
        </w:rPr>
        <w:t>, </w:t>
      </w:r>
      <w:r w:rsidRPr="00717C0E">
        <w:rPr>
          <w:rFonts w:ascii="Arial" w:eastAsia="Times New Roman" w:hAnsi="Arial" w:cs="Arial"/>
          <w:color w:val="000000"/>
          <w:sz w:val="20"/>
          <w:szCs w:val="20"/>
          <w:lang w:eastAsia="ru-RU"/>
        </w:rPr>
        <w:t>учреждений и организаций города (одежда для детей и взрослых, детская обувь, обувь для взрослых, детский бельевой трикотаж, детские развивающие игры, головные уборы, сумки и др.). Помощь выдана </w:t>
      </w:r>
      <w:r w:rsidRPr="00717C0E">
        <w:rPr>
          <w:rFonts w:ascii="Arial" w:eastAsia="Times New Roman" w:hAnsi="Arial" w:cs="Arial"/>
          <w:b/>
          <w:bCs/>
          <w:color w:val="000000"/>
          <w:sz w:val="20"/>
          <w:szCs w:val="20"/>
          <w:lang w:eastAsia="ru-RU"/>
        </w:rPr>
        <w:t>1 778 </w:t>
      </w:r>
      <w:r w:rsidRPr="00717C0E">
        <w:rPr>
          <w:rFonts w:ascii="Arial" w:eastAsia="Times New Roman" w:hAnsi="Arial" w:cs="Arial"/>
          <w:color w:val="000000"/>
          <w:sz w:val="20"/>
          <w:szCs w:val="20"/>
          <w:lang w:eastAsia="ru-RU"/>
        </w:rPr>
        <w:t>семьям в количестве </w:t>
      </w:r>
      <w:r w:rsidRPr="00717C0E">
        <w:rPr>
          <w:rFonts w:ascii="Arial" w:eastAsia="Times New Roman" w:hAnsi="Arial" w:cs="Arial"/>
          <w:b/>
          <w:bCs/>
          <w:color w:val="000000"/>
          <w:sz w:val="20"/>
          <w:szCs w:val="20"/>
          <w:lang w:eastAsia="ru-RU"/>
        </w:rPr>
        <w:t>27 021</w:t>
      </w:r>
      <w:r w:rsidRPr="00717C0E">
        <w:rPr>
          <w:rFonts w:ascii="Arial" w:eastAsia="Times New Roman" w:hAnsi="Arial" w:cs="Arial"/>
          <w:color w:val="000000"/>
          <w:sz w:val="20"/>
          <w:szCs w:val="20"/>
          <w:lang w:eastAsia="ru-RU"/>
        </w:rPr>
        <w:t>ед.</w:t>
      </w:r>
    </w:p>
    <w:p w14:paraId="41B371E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 </w:t>
      </w:r>
      <w:r w:rsidRPr="00717C0E">
        <w:rPr>
          <w:rFonts w:ascii="Arial" w:eastAsia="Times New Roman" w:hAnsi="Arial" w:cs="Arial"/>
          <w:b/>
          <w:bCs/>
          <w:color w:val="000000"/>
          <w:sz w:val="20"/>
          <w:szCs w:val="20"/>
          <w:lang w:eastAsia="ru-RU"/>
        </w:rPr>
        <w:t>2015</w:t>
      </w:r>
      <w:r w:rsidRPr="00717C0E">
        <w:rPr>
          <w:rFonts w:ascii="Arial" w:eastAsia="Times New Roman" w:hAnsi="Arial" w:cs="Arial"/>
          <w:color w:val="000000"/>
          <w:sz w:val="20"/>
          <w:szCs w:val="20"/>
          <w:lang w:eastAsia="ru-RU"/>
        </w:rPr>
        <w:t> году введены новые основания для оказания адресной материальной помощи за счет средств городского бюджета:</w:t>
      </w:r>
    </w:p>
    <w:p w14:paraId="1C25C067" w14:textId="77777777" w:rsidR="00717C0E" w:rsidRPr="00717C0E" w:rsidRDefault="00717C0E" w:rsidP="00717C0E">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для студенческих семей очной формы обучения, родивших ребенка, у которых отсутствуют средства на новорожденного ребенка;</w:t>
      </w:r>
    </w:p>
    <w:p w14:paraId="6F52F134" w14:textId="77777777" w:rsidR="00717C0E" w:rsidRPr="00717C0E" w:rsidRDefault="00717C0E" w:rsidP="00717C0E">
      <w:pPr>
        <w:numPr>
          <w:ilvl w:val="0"/>
          <w:numId w:val="7"/>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женщинам, выполнившим процедуру ЭКО и находящимся в трудной жизненной ситуации.  </w:t>
      </w:r>
    </w:p>
    <w:p w14:paraId="5BFC442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w:t>
      </w:r>
      <w:r w:rsidRPr="00717C0E">
        <w:rPr>
          <w:rFonts w:ascii="Arial" w:eastAsia="Times New Roman" w:hAnsi="Arial" w:cs="Arial"/>
          <w:b/>
          <w:bCs/>
          <w:color w:val="000000"/>
          <w:sz w:val="20"/>
          <w:szCs w:val="20"/>
          <w:lang w:eastAsia="ru-RU"/>
        </w:rPr>
        <w:t>2015-2016гг.</w:t>
      </w:r>
      <w:r w:rsidRPr="00717C0E">
        <w:rPr>
          <w:rFonts w:ascii="Arial" w:eastAsia="Times New Roman" w:hAnsi="Arial" w:cs="Arial"/>
          <w:color w:val="000000"/>
          <w:sz w:val="20"/>
          <w:szCs w:val="20"/>
          <w:lang w:eastAsia="ru-RU"/>
        </w:rPr>
        <w:t> такая помощь оказана </w:t>
      </w:r>
      <w:r w:rsidRPr="00717C0E">
        <w:rPr>
          <w:rFonts w:ascii="Arial" w:eastAsia="Times New Roman" w:hAnsi="Arial" w:cs="Arial"/>
          <w:b/>
          <w:bCs/>
          <w:color w:val="000000"/>
          <w:sz w:val="20"/>
          <w:szCs w:val="20"/>
          <w:lang w:eastAsia="ru-RU"/>
        </w:rPr>
        <w:t>15</w:t>
      </w:r>
      <w:r w:rsidRPr="00717C0E">
        <w:rPr>
          <w:rFonts w:ascii="Arial" w:eastAsia="Times New Roman" w:hAnsi="Arial" w:cs="Arial"/>
          <w:color w:val="000000"/>
          <w:sz w:val="20"/>
          <w:szCs w:val="20"/>
          <w:lang w:eastAsia="ru-RU"/>
        </w:rPr>
        <w:t> студенческим семьям в размере     </w:t>
      </w:r>
      <w:r w:rsidRPr="00717C0E">
        <w:rPr>
          <w:rFonts w:ascii="Arial" w:eastAsia="Times New Roman" w:hAnsi="Arial" w:cs="Arial"/>
          <w:b/>
          <w:bCs/>
          <w:color w:val="000000"/>
          <w:sz w:val="20"/>
          <w:szCs w:val="20"/>
          <w:lang w:eastAsia="ru-RU"/>
        </w:rPr>
        <w:t>145 000</w:t>
      </w:r>
      <w:r w:rsidRPr="00717C0E">
        <w:rPr>
          <w:rFonts w:ascii="Arial" w:eastAsia="Times New Roman" w:hAnsi="Arial" w:cs="Arial"/>
          <w:color w:val="000000"/>
          <w:sz w:val="20"/>
          <w:szCs w:val="20"/>
          <w:lang w:eastAsia="ru-RU"/>
        </w:rPr>
        <w:t> руб., </w:t>
      </w:r>
      <w:r w:rsidRPr="00717C0E">
        <w:rPr>
          <w:rFonts w:ascii="Arial" w:eastAsia="Times New Roman" w:hAnsi="Arial" w:cs="Arial"/>
          <w:b/>
          <w:bCs/>
          <w:color w:val="000000"/>
          <w:sz w:val="20"/>
          <w:szCs w:val="20"/>
          <w:lang w:eastAsia="ru-RU"/>
        </w:rPr>
        <w:t>3</w:t>
      </w:r>
      <w:r w:rsidRPr="00717C0E">
        <w:rPr>
          <w:rFonts w:ascii="Arial" w:eastAsia="Times New Roman" w:hAnsi="Arial" w:cs="Arial"/>
          <w:color w:val="000000"/>
          <w:sz w:val="20"/>
          <w:szCs w:val="20"/>
          <w:lang w:eastAsia="ru-RU"/>
        </w:rPr>
        <w:t>  женщинам  выполнившим процедуру ЭКО, в размере </w:t>
      </w:r>
      <w:r w:rsidRPr="00717C0E">
        <w:rPr>
          <w:rFonts w:ascii="Arial" w:eastAsia="Times New Roman" w:hAnsi="Arial" w:cs="Arial"/>
          <w:b/>
          <w:bCs/>
          <w:color w:val="000000"/>
          <w:sz w:val="20"/>
          <w:szCs w:val="20"/>
          <w:lang w:eastAsia="ru-RU"/>
        </w:rPr>
        <w:t>40 000 </w:t>
      </w:r>
      <w:r w:rsidRPr="00717C0E">
        <w:rPr>
          <w:rFonts w:ascii="Arial" w:eastAsia="Times New Roman" w:hAnsi="Arial" w:cs="Arial"/>
          <w:color w:val="000000"/>
          <w:sz w:val="20"/>
          <w:szCs w:val="20"/>
          <w:lang w:eastAsia="ru-RU"/>
        </w:rPr>
        <w:t> руб.,  на общую сумму </w:t>
      </w:r>
      <w:r w:rsidRPr="00717C0E">
        <w:rPr>
          <w:rFonts w:ascii="Arial" w:eastAsia="Times New Roman" w:hAnsi="Arial" w:cs="Arial"/>
          <w:b/>
          <w:bCs/>
          <w:color w:val="000000"/>
          <w:sz w:val="20"/>
          <w:szCs w:val="20"/>
          <w:lang w:eastAsia="ru-RU"/>
        </w:rPr>
        <w:t>185</w:t>
      </w:r>
      <w:r w:rsidRPr="00717C0E">
        <w:rPr>
          <w:rFonts w:ascii="Arial" w:eastAsia="Times New Roman" w:hAnsi="Arial" w:cs="Arial"/>
          <w:color w:val="000000"/>
          <w:sz w:val="20"/>
          <w:szCs w:val="20"/>
          <w:lang w:eastAsia="ru-RU"/>
        </w:rPr>
        <w:t> </w:t>
      </w:r>
      <w:r w:rsidRPr="00717C0E">
        <w:rPr>
          <w:rFonts w:ascii="Arial" w:eastAsia="Times New Roman" w:hAnsi="Arial" w:cs="Arial"/>
          <w:b/>
          <w:bCs/>
          <w:color w:val="000000"/>
          <w:sz w:val="20"/>
          <w:szCs w:val="20"/>
          <w:lang w:eastAsia="ru-RU"/>
        </w:rPr>
        <w:t>000</w:t>
      </w:r>
      <w:r w:rsidRPr="00717C0E">
        <w:rPr>
          <w:rFonts w:ascii="Arial" w:eastAsia="Times New Roman" w:hAnsi="Arial" w:cs="Arial"/>
          <w:color w:val="000000"/>
          <w:sz w:val="20"/>
          <w:szCs w:val="20"/>
          <w:lang w:eastAsia="ru-RU"/>
        </w:rPr>
        <w:t> руб.</w:t>
      </w:r>
    </w:p>
    <w:p w14:paraId="77CFC4D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78C048AB"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Мероприятия по поддержке некоммерческих организаций, не являющихся муниципальными учреждениями, принимающих участие в содействии к развитию активной жизненной позиции пожилых людей и инвалидов осуществляются в соответствии с Постановлением Администрации города Кемерово от 01.07.2011  №91.</w:t>
      </w:r>
    </w:p>
    <w:p w14:paraId="03B0C807"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xml:space="preserve">В 2016 году поддержка оказана 5-и общественным некоммерческим организациям, оказывающим социальные услуги гражданам (Кемеровской православной патронажной службе, православной гимназии, Кемеровской региональной благотворительной общественной организации инвалидов «Футбольно-спортивному клубу инвалидов «Сибиряк», Кемеровской местной организации Всероссийского общества слепых, Кемеровскому городскому отделению </w:t>
      </w:r>
      <w:r w:rsidRPr="00717C0E">
        <w:rPr>
          <w:rFonts w:ascii="Arial" w:eastAsia="Times New Roman" w:hAnsi="Arial" w:cs="Arial"/>
          <w:color w:val="000000"/>
          <w:sz w:val="20"/>
          <w:szCs w:val="20"/>
          <w:lang w:eastAsia="ru-RU"/>
        </w:rPr>
        <w:lastRenderedPageBreak/>
        <w:t>Всероссийской общественной организации ветеранов (пенсионеров) войны, труда, Вооруженных Сил и правоохранительных органов), объединяющим более 27,5 тыс. участников.</w:t>
      </w:r>
    </w:p>
    <w:p w14:paraId="2FF66A6B"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условиях современной действительности некоммерческие общественные организации помогают оказывать своевременную помощь и поддержку социально незащищенным категориям граждан. Так например, Кемеровская православная патронажная служба оказывает духовно-психологическую и социальную помощь людям преклонного возраста, ветеранам Великой Отечественной войны, ветеранам труда, инвалидам, тяжелобольным людям, ежемесячно патронажными сестрами обслуживаются в среднем 26 человек. Кемеровская региональная благотворительная общественная организация инвалидов «Футбольно-спортивный клуб инвалидов «Сибиряк» Клуб объединяет 47 инвалидов различных категорий и возраста. Команда футболистов-ампутантов "Кузбасс", неоднократно становилась Призёром Международных соревнований и Чемпионатов России, обладатель "Кубка Президента России", считается одной из сильнейших команд Российской Федерации. В рамках информационно-просветительской, культурно-досуговой деятельности Кемеровским городским Советом ветеранов проведено более 200 мероприятий различной направленности с охватом более 12 тыс. пенсионеров.</w:t>
      </w:r>
    </w:p>
    <w:p w14:paraId="1B5D555A"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Доля пожилых граждан и инвалидов, привлеченных к активной жизни общества, в общей численности пожилых людей и инвалидов в городе Кемерово составила в 2016году 17,7 %, что на 1,7 % выше запланированного на уровне прошлого года значения (17,4%)</w:t>
      </w:r>
    </w:p>
    <w:p w14:paraId="66A0264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Ресурсное обеспечение данного мероприятия за 2016 год составило 7 554,4 тыс.руб., исполнение – </w:t>
      </w:r>
      <w:r w:rsidRPr="00717C0E">
        <w:rPr>
          <w:rFonts w:ascii="Arial" w:eastAsia="Times New Roman" w:hAnsi="Arial" w:cs="Arial"/>
          <w:b/>
          <w:bCs/>
          <w:color w:val="000000"/>
          <w:sz w:val="20"/>
          <w:szCs w:val="20"/>
          <w:lang w:eastAsia="ru-RU"/>
        </w:rPr>
        <w:t>7 554,3</w:t>
      </w:r>
      <w:r w:rsidRPr="00717C0E">
        <w:rPr>
          <w:rFonts w:ascii="Arial" w:eastAsia="Times New Roman" w:hAnsi="Arial" w:cs="Arial"/>
          <w:color w:val="000000"/>
          <w:sz w:val="20"/>
          <w:szCs w:val="20"/>
          <w:lang w:eastAsia="ru-RU"/>
        </w:rPr>
        <w:t> тыс. руб. или 100,0% (в 2015г. – 7 359,0 тыс.руб.).</w:t>
      </w:r>
    </w:p>
    <w:p w14:paraId="28EA3230"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Достижению поставленной цели в рамках п</w:t>
      </w:r>
      <w:r w:rsidRPr="00717C0E">
        <w:rPr>
          <w:rFonts w:ascii="Arial" w:eastAsia="Times New Roman" w:hAnsi="Arial" w:cs="Arial"/>
          <w:b/>
          <w:bCs/>
          <w:color w:val="000000"/>
          <w:sz w:val="20"/>
          <w:szCs w:val="20"/>
          <w:lang w:eastAsia="ru-RU"/>
        </w:rPr>
        <w:t>одпрограммы «Повышение эффективности управления системой  социальной поддержки и социального обслуживания» </w:t>
      </w:r>
      <w:r w:rsidRPr="00717C0E">
        <w:rPr>
          <w:rFonts w:ascii="Arial" w:eastAsia="Times New Roman" w:hAnsi="Arial" w:cs="Arial"/>
          <w:color w:val="000000"/>
          <w:sz w:val="20"/>
          <w:szCs w:val="20"/>
          <w:lang w:eastAsia="ru-RU"/>
        </w:rPr>
        <w:t>способствует решение задачи – обеспечение эффективного управления системой социальной поддержки и социального обслуживания,  а именно, своевременное и качественное выполнение установленных функций, реализация системного подхода в развитии социального обслуживания населения.</w:t>
      </w:r>
    </w:p>
    <w:p w14:paraId="3B942997"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В рамках указанных полномочий предусмотрена реализация основных направлений и приоритетов единой политики по вопросам социальной поддержки и социального обслуживания населения, организационное и методическое обеспечение развития системы социальной поддержки и социального обслуживания населения, управление подведомственными учреждениями социального обслуживания населения города Кемерово.</w:t>
      </w:r>
    </w:p>
    <w:p w14:paraId="3E0C4AA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Ресурсное обеспечение данной подпрограммы составило 91 737,3 тыс.руб., исполнение – 87 830,7 тыс. руб. или 95,7%.</w:t>
      </w:r>
    </w:p>
    <w:p w14:paraId="789845A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04B5DE5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Оценка эффективности муниципальной программы проводилась на основе оценок:</w:t>
      </w:r>
    </w:p>
    <w:p w14:paraId="5020211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1. Степени достижения целей и решения задач.</w:t>
      </w:r>
    </w:p>
    <w:p w14:paraId="7BA2A65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2. Степени реализации мероприятий.</w:t>
      </w:r>
    </w:p>
    <w:p w14:paraId="29D3D41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3. Степени соответствия запланированному уровню затрат.</w:t>
      </w:r>
    </w:p>
    <w:p w14:paraId="3E7C154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4. Эффективности использования средств бюджета города Кемерово и иных источников ресурсного обеспечения муниципальной программы.</w:t>
      </w:r>
    </w:p>
    <w:p w14:paraId="394A057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67C15011"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Для оценки степени реализации муниципальной программы определялась степень достижения плановых значений каждого целевого показателя (индикатора) муниципальной программы (Сд), которая рассчитывалась по формуле для целевых показателей (индикаторов), тенденцией которых является увеличение значений:</w:t>
      </w:r>
    </w:p>
    <w:p w14:paraId="7E299D33"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1D80A57D"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Сд = Зф / Зп,</w:t>
      </w:r>
    </w:p>
    <w:p w14:paraId="6B597EE7"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63666398"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где Зф- фактическое значение целевого показателя (индикатора) муниципальной программы, достигнутое на конец отчетного периода;</w:t>
      </w:r>
    </w:p>
    <w:p w14:paraId="6A07ABD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Зп- плановое значение целевого показателя (индикатора) муниципальной программы.</w:t>
      </w:r>
    </w:p>
    <w:p w14:paraId="435826FB"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При расчете получены следующие результаты: все 36  целевых показателей (индикаторов) имеют значение выше 95% (высокий уровень эффективности);</w:t>
      </w:r>
    </w:p>
    <w:p w14:paraId="27DC36CA"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462EA16C"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значение Сд 36 целевых показателей (индикатора) – равно или более 1, и по условию, принимается =1.</w:t>
      </w:r>
    </w:p>
    <w:p w14:paraId="05F3955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6CB5BE30" w14:textId="66F9D1A0"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lastRenderedPageBreak/>
        <w:t>Степень реализации муниципальной программы</w:t>
      </w:r>
      <w:r w:rsidRPr="00717C0E">
        <w:rPr>
          <w:rFonts w:ascii="Arial" w:eastAsia="Times New Roman" w:hAnsi="Arial" w:cs="Arial"/>
          <w:color w:val="000000"/>
          <w:sz w:val="20"/>
          <w:szCs w:val="20"/>
          <w:lang w:eastAsia="ru-RU"/>
        </w:rPr>
        <w:t> рассчитывалась по формуле:    </w:t>
      </w:r>
      <w:r w:rsidRPr="00717C0E">
        <w:rPr>
          <w:rFonts w:ascii="Arial" w:eastAsia="Times New Roman" w:hAnsi="Arial" w:cs="Arial"/>
          <w:noProof/>
          <w:color w:val="000000"/>
          <w:sz w:val="20"/>
          <w:szCs w:val="20"/>
          <w:lang w:eastAsia="ru-RU"/>
        </w:rPr>
        <w:drawing>
          <wp:inline distT="0" distB="0" distL="0" distR="0" wp14:anchorId="4EB0AA3D" wp14:editId="1A771F55">
            <wp:extent cx="857250" cy="476250"/>
            <wp:effectExtent l="0" t="0" r="0" b="0"/>
            <wp:docPr id="1" name="Рисунок 1" descr="https://www.kemerovo.ru/archive/image/330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emerovo.ru/archive/image/3301/1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476250"/>
                    </a:xfrm>
                    <a:prstGeom prst="rect">
                      <a:avLst/>
                    </a:prstGeom>
                    <a:noFill/>
                    <a:ln>
                      <a:noFill/>
                    </a:ln>
                  </pic:spPr>
                </pic:pic>
              </a:graphicData>
            </a:graphic>
          </wp:inline>
        </w:drawing>
      </w:r>
      <w:r w:rsidRPr="00717C0E">
        <w:rPr>
          <w:rFonts w:ascii="Arial" w:eastAsia="Times New Roman" w:hAnsi="Arial" w:cs="Arial"/>
          <w:color w:val="000000"/>
          <w:sz w:val="20"/>
          <w:szCs w:val="20"/>
          <w:lang w:eastAsia="ru-RU"/>
        </w:rPr>
        <w:t>,   где</w:t>
      </w:r>
    </w:p>
    <w:p w14:paraId="134E3A7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N- число индикаторов :</w:t>
      </w:r>
    </w:p>
    <w:p w14:paraId="3B269B6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5324E85B"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Ср</w:t>
      </w:r>
      <w:r w:rsidRPr="00717C0E">
        <w:rPr>
          <w:rFonts w:ascii="Arial" w:eastAsia="Times New Roman" w:hAnsi="Arial" w:cs="Arial"/>
          <w:color w:val="000000"/>
          <w:sz w:val="20"/>
          <w:szCs w:val="20"/>
          <w:lang w:eastAsia="ru-RU"/>
        </w:rPr>
        <w:t> = 36 * 1/36  =  </w:t>
      </w:r>
      <w:r w:rsidRPr="00717C0E">
        <w:rPr>
          <w:rFonts w:ascii="Arial" w:eastAsia="Times New Roman" w:hAnsi="Arial" w:cs="Arial"/>
          <w:b/>
          <w:bCs/>
          <w:color w:val="000000"/>
          <w:sz w:val="20"/>
          <w:szCs w:val="20"/>
          <w:lang w:eastAsia="ru-RU"/>
        </w:rPr>
        <w:t>1,00</w:t>
      </w:r>
    </w:p>
    <w:p w14:paraId="49F2C36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013EFFD1"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Степень реализации мероприятий</w:t>
      </w:r>
      <w:r w:rsidRPr="00717C0E">
        <w:rPr>
          <w:rFonts w:ascii="Arial" w:eastAsia="Times New Roman" w:hAnsi="Arial" w:cs="Arial"/>
          <w:color w:val="000000"/>
          <w:sz w:val="20"/>
          <w:szCs w:val="20"/>
          <w:lang w:eastAsia="ru-RU"/>
        </w:rPr>
        <w:t> оценивалась по формуле:</w:t>
      </w:r>
    </w:p>
    <w:p w14:paraId="68E8ADA5"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415A800A"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СРм = Мв / М,</w:t>
      </w:r>
    </w:p>
    <w:p w14:paraId="47EED08E"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2FC3B805"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где Мв- количество мероприятий, выполненных в полном объеме, из числа мероприятий, запланированных к реализации в отчетном году;</w:t>
      </w:r>
    </w:p>
    <w:p w14:paraId="027768E5"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М- общее количество мероприятий, запланированных к реализации в отчетном году</w:t>
      </w:r>
    </w:p>
    <w:p w14:paraId="39FFBAD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22AF6C94"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СРм</w:t>
      </w:r>
      <w:r w:rsidRPr="00717C0E">
        <w:rPr>
          <w:rFonts w:ascii="Arial" w:eastAsia="Times New Roman" w:hAnsi="Arial" w:cs="Arial"/>
          <w:color w:val="000000"/>
          <w:sz w:val="20"/>
          <w:szCs w:val="20"/>
          <w:lang w:eastAsia="ru-RU"/>
        </w:rPr>
        <w:t> = 32 / 32 = </w:t>
      </w:r>
      <w:r w:rsidRPr="00717C0E">
        <w:rPr>
          <w:rFonts w:ascii="Arial" w:eastAsia="Times New Roman" w:hAnsi="Arial" w:cs="Arial"/>
          <w:b/>
          <w:bCs/>
          <w:color w:val="000000"/>
          <w:sz w:val="20"/>
          <w:szCs w:val="20"/>
          <w:lang w:eastAsia="ru-RU"/>
        </w:rPr>
        <w:t>1</w:t>
      </w:r>
    </w:p>
    <w:p w14:paraId="3EE52329"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7782BAFA"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Степень соответствия запланированному уровню затрат</w:t>
      </w:r>
      <w:r w:rsidRPr="00717C0E">
        <w:rPr>
          <w:rFonts w:ascii="Arial" w:eastAsia="Times New Roman" w:hAnsi="Arial" w:cs="Arial"/>
          <w:color w:val="000000"/>
          <w:sz w:val="20"/>
          <w:szCs w:val="20"/>
          <w:lang w:eastAsia="ru-RU"/>
        </w:rPr>
        <w:t> определялась по формуле:</w:t>
      </w:r>
    </w:p>
    <w:p w14:paraId="6D4BF5EA"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ССуз = Фф / Фп ,</w:t>
      </w:r>
    </w:p>
    <w:p w14:paraId="1625FDD5"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4A87968A"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где Фф – фактический объем финансовых ресурсов, направленный на реализацию мероприятий муниципальной программы в отчетном году;</w:t>
      </w:r>
    </w:p>
    <w:p w14:paraId="4EA714E2"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Фп – полный объем финансовых ресурсов на соответствующий отчетный период.</w:t>
      </w:r>
    </w:p>
    <w:p w14:paraId="7AD8F964"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70E4629E"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ССуз</w:t>
      </w:r>
      <w:r w:rsidRPr="00717C0E">
        <w:rPr>
          <w:rFonts w:ascii="Arial" w:eastAsia="Times New Roman" w:hAnsi="Arial" w:cs="Arial"/>
          <w:color w:val="000000"/>
          <w:sz w:val="20"/>
          <w:szCs w:val="20"/>
          <w:lang w:eastAsia="ru-RU"/>
        </w:rPr>
        <w:t> = 2 586 881,8 тыс.руб./ 2 612 960,9тыс.руб. </w:t>
      </w:r>
      <w:r w:rsidRPr="00717C0E">
        <w:rPr>
          <w:rFonts w:ascii="Arial" w:eastAsia="Times New Roman" w:hAnsi="Arial" w:cs="Arial"/>
          <w:b/>
          <w:bCs/>
          <w:color w:val="000000"/>
          <w:sz w:val="20"/>
          <w:szCs w:val="20"/>
          <w:lang w:eastAsia="ru-RU"/>
        </w:rPr>
        <w:t>= 0,99</w:t>
      </w:r>
    </w:p>
    <w:p w14:paraId="04A839D1"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 </w:t>
      </w:r>
    </w:p>
    <w:p w14:paraId="44BEC87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Эффективность использования финансовых ресурсов </w:t>
      </w:r>
      <w:r w:rsidRPr="00717C0E">
        <w:rPr>
          <w:rFonts w:ascii="Arial" w:eastAsia="Times New Roman" w:hAnsi="Arial" w:cs="Arial"/>
          <w:color w:val="000000"/>
          <w:sz w:val="20"/>
          <w:szCs w:val="20"/>
          <w:lang w:eastAsia="ru-RU"/>
        </w:rPr>
        <w:t>на реализацию муниципальной программы (Эис) определялась по формуле:</w:t>
      </w:r>
    </w:p>
    <w:p w14:paraId="661E3AC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30C1B631"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Эис =СРм / Ссуз</w:t>
      </w:r>
    </w:p>
    <w:p w14:paraId="12773DBC"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0388172A"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Эис</w:t>
      </w:r>
      <w:r w:rsidRPr="00717C0E">
        <w:rPr>
          <w:rFonts w:ascii="Arial" w:eastAsia="Times New Roman" w:hAnsi="Arial" w:cs="Arial"/>
          <w:color w:val="000000"/>
          <w:sz w:val="20"/>
          <w:szCs w:val="20"/>
          <w:lang w:eastAsia="ru-RU"/>
        </w:rPr>
        <w:t> = 1/ 0,99 =</w:t>
      </w:r>
      <w:r w:rsidRPr="00717C0E">
        <w:rPr>
          <w:rFonts w:ascii="Arial" w:eastAsia="Times New Roman" w:hAnsi="Arial" w:cs="Arial"/>
          <w:b/>
          <w:bCs/>
          <w:color w:val="000000"/>
          <w:sz w:val="20"/>
          <w:szCs w:val="20"/>
          <w:lang w:eastAsia="ru-RU"/>
        </w:rPr>
        <w:t>1,01</w:t>
      </w:r>
    </w:p>
    <w:p w14:paraId="16ED4CC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 </w:t>
      </w:r>
    </w:p>
    <w:p w14:paraId="28A70958"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Эффективность реализации муниципальной программы </w:t>
      </w:r>
      <w:r w:rsidRPr="00717C0E">
        <w:rPr>
          <w:rFonts w:ascii="Arial" w:eastAsia="Times New Roman" w:hAnsi="Arial" w:cs="Arial"/>
          <w:color w:val="000000"/>
          <w:sz w:val="20"/>
          <w:szCs w:val="20"/>
          <w:lang w:eastAsia="ru-RU"/>
        </w:rPr>
        <w:t>оценивалась в зависимости от значения оценки степени реализации муниципальной программы и оценки эффективности использования финансовых ресурсов по формуле:</w:t>
      </w:r>
    </w:p>
    <w:p w14:paraId="2B1E3E66"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424CA932"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ЭРмп = СР х Эис</w:t>
      </w:r>
    </w:p>
    <w:p w14:paraId="1203AA59" w14:textId="77777777" w:rsidR="00717C0E" w:rsidRPr="00717C0E" w:rsidRDefault="00717C0E" w:rsidP="00717C0E">
      <w:pPr>
        <w:shd w:val="clear" w:color="auto" w:fill="FFFFFF"/>
        <w:spacing w:after="0" w:line="254" w:lineRule="atLeast"/>
        <w:ind w:left="600"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ЭРмп</w:t>
      </w:r>
      <w:r w:rsidRPr="00717C0E">
        <w:rPr>
          <w:rFonts w:ascii="Arial" w:eastAsia="Times New Roman" w:hAnsi="Arial" w:cs="Arial"/>
          <w:color w:val="000000"/>
          <w:sz w:val="20"/>
          <w:szCs w:val="20"/>
          <w:lang w:eastAsia="ru-RU"/>
        </w:rPr>
        <w:t> = 1,00 х 1,01 = </w:t>
      </w:r>
      <w:r w:rsidRPr="00717C0E">
        <w:rPr>
          <w:rFonts w:ascii="Arial" w:eastAsia="Times New Roman" w:hAnsi="Arial" w:cs="Arial"/>
          <w:b/>
          <w:bCs/>
          <w:color w:val="000000"/>
          <w:sz w:val="20"/>
          <w:szCs w:val="20"/>
          <w:lang w:eastAsia="ru-RU"/>
        </w:rPr>
        <w:t>1,01</w:t>
      </w:r>
    </w:p>
    <w:p w14:paraId="31AAE13D"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038FB0E3"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Таким образом, муниципальная программа признана реализованной с высоким уровнем эффективности.</w:t>
      </w:r>
    </w:p>
    <w:p w14:paraId="3A81B222"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1C9B88A3"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b/>
          <w:bCs/>
          <w:color w:val="000000"/>
          <w:sz w:val="20"/>
          <w:szCs w:val="20"/>
          <w:lang w:eastAsia="ru-RU"/>
        </w:rPr>
        <w:t>Социальная значимость программы выразилась</w:t>
      </w:r>
      <w:r w:rsidRPr="00717C0E">
        <w:rPr>
          <w:rFonts w:ascii="Arial" w:eastAsia="Times New Roman" w:hAnsi="Arial" w:cs="Arial"/>
          <w:color w:val="000000"/>
          <w:sz w:val="20"/>
          <w:szCs w:val="20"/>
          <w:lang w:eastAsia="ru-RU"/>
        </w:rPr>
        <w:t> в:</w:t>
      </w:r>
    </w:p>
    <w:p w14:paraId="15D5973B" w14:textId="77777777" w:rsidR="00717C0E" w:rsidRPr="00717C0E" w:rsidRDefault="00717C0E" w:rsidP="00717C0E">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Выполнении обязательств государства и области по социальной поддержке отдельных категорий граждан;</w:t>
      </w:r>
    </w:p>
    <w:p w14:paraId="3E1766E2" w14:textId="77777777" w:rsidR="00717C0E" w:rsidRPr="00717C0E" w:rsidRDefault="00717C0E" w:rsidP="00717C0E">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Повышении качества социального обслуживания пожилых людей и инвалидов;</w:t>
      </w:r>
    </w:p>
    <w:p w14:paraId="22D2CBA3" w14:textId="77777777" w:rsidR="00717C0E" w:rsidRPr="00717C0E" w:rsidRDefault="00717C0E" w:rsidP="00717C0E">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Совершенствовании работы специализированных учреждений для несовершеннолетних, нуждающихся в социальной реабилитации;</w:t>
      </w:r>
    </w:p>
    <w:p w14:paraId="0BDAF666" w14:textId="77777777" w:rsidR="00717C0E" w:rsidRPr="00717C0E" w:rsidRDefault="00717C0E" w:rsidP="00717C0E">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Обеспечении поддержки и содействии социальной адаптации граждан, попавших в трудную жизненную ситуацию;</w:t>
      </w:r>
    </w:p>
    <w:p w14:paraId="6A2B53C9" w14:textId="77777777" w:rsidR="00717C0E" w:rsidRPr="00717C0E" w:rsidRDefault="00717C0E" w:rsidP="00717C0E">
      <w:pPr>
        <w:numPr>
          <w:ilvl w:val="0"/>
          <w:numId w:val="8"/>
        </w:numPr>
        <w:shd w:val="clear" w:color="auto" w:fill="FFFFFF"/>
        <w:spacing w:before="100" w:beforeAutospacing="1" w:after="100" w:afterAutospacing="1" w:line="240" w:lineRule="auto"/>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Сохранении социальной стабильности.</w:t>
      </w:r>
    </w:p>
    <w:p w14:paraId="1B3A30B8" w14:textId="77777777" w:rsidR="00717C0E" w:rsidRPr="00717C0E" w:rsidRDefault="00717C0E" w:rsidP="00717C0E">
      <w:pPr>
        <w:shd w:val="clear" w:color="auto" w:fill="FFFFFF"/>
        <w:spacing w:after="0" w:line="254" w:lineRule="atLeast"/>
        <w:ind w:firstLine="300"/>
        <w:jc w:val="both"/>
        <w:rPr>
          <w:rFonts w:ascii="Arial" w:eastAsia="Times New Roman" w:hAnsi="Arial" w:cs="Arial"/>
          <w:color w:val="000000"/>
          <w:sz w:val="20"/>
          <w:szCs w:val="20"/>
          <w:lang w:eastAsia="ru-RU"/>
        </w:rPr>
      </w:pPr>
      <w:r w:rsidRPr="00717C0E">
        <w:rPr>
          <w:rFonts w:ascii="Arial" w:eastAsia="Times New Roman" w:hAnsi="Arial" w:cs="Arial"/>
          <w:color w:val="000000"/>
          <w:sz w:val="20"/>
          <w:szCs w:val="20"/>
          <w:lang w:eastAsia="ru-RU"/>
        </w:rPr>
        <w:t> </w:t>
      </w:r>
    </w:p>
    <w:p w14:paraId="61394F7A" w14:textId="77777777" w:rsidR="009D1E00" w:rsidRDefault="009D1E00">
      <w:bookmarkStart w:id="0" w:name="_GoBack"/>
      <w:bookmarkEnd w:id="0"/>
    </w:p>
    <w:sectPr w:rsidR="009D1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60608"/>
    <w:multiLevelType w:val="multilevel"/>
    <w:tmpl w:val="2DAEE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1B33AB"/>
    <w:multiLevelType w:val="multilevel"/>
    <w:tmpl w:val="C10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4F7005"/>
    <w:multiLevelType w:val="multilevel"/>
    <w:tmpl w:val="5EE8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F83406"/>
    <w:multiLevelType w:val="multilevel"/>
    <w:tmpl w:val="1BC0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8752A"/>
    <w:multiLevelType w:val="multilevel"/>
    <w:tmpl w:val="21EA6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23370"/>
    <w:multiLevelType w:val="multilevel"/>
    <w:tmpl w:val="259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BE6D6E"/>
    <w:multiLevelType w:val="multilevel"/>
    <w:tmpl w:val="B22A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674866"/>
    <w:multiLevelType w:val="multilevel"/>
    <w:tmpl w:val="7ED6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3"/>
  </w:num>
  <w:num w:numId="5">
    <w:abstractNumId w:val="5"/>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F77"/>
    <w:rsid w:val="00717C0E"/>
    <w:rsid w:val="009D1E00"/>
    <w:rsid w:val="00AA2F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BD7B4-6DC0-47FF-8FAA-205EF1CA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7C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3104</Words>
  <Characters>17697</Characters>
  <Application>Microsoft Office Word</Application>
  <DocSecurity>0</DocSecurity>
  <Lines>147</Lines>
  <Paragraphs>41</Paragraphs>
  <ScaleCrop>false</ScaleCrop>
  <Company/>
  <LinksUpToDate>false</LinksUpToDate>
  <CharactersWithSpaces>20760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dc:creator>
  <cp:keywords/>
  <dc:description/>
  <cp:lastModifiedBy>SM</cp:lastModifiedBy>
  <cp:revision>2</cp:revision>
  <dcterms:created xsi:type="dcterms:W3CDTF">2019-06-28T10:48:00Z</dcterms:created>
  <dcterms:modified xsi:type="dcterms:W3CDTF">2019-06-28T10:48:00Z</dcterms:modified>
</cp:coreProperties>
</file>