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664E" w14:textId="77777777" w:rsidR="00DC0354" w:rsidRPr="000E551C" w:rsidRDefault="00DC0354" w:rsidP="00DC0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51C">
        <w:rPr>
          <w:rFonts w:ascii="Times New Roman" w:hAnsi="Times New Roman" w:cs="Times New Roman"/>
          <w:b/>
          <w:sz w:val="32"/>
          <w:szCs w:val="32"/>
        </w:rPr>
        <w:t>Пояснительная записка по исполнению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0E551C">
        <w:rPr>
          <w:rFonts w:ascii="Times New Roman" w:hAnsi="Times New Roman" w:cs="Times New Roman"/>
          <w:b/>
          <w:sz w:val="32"/>
          <w:szCs w:val="32"/>
        </w:rPr>
        <w:t xml:space="preserve"> году муниципальной программы «Образование города Кемерово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0E551C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E551C">
        <w:rPr>
          <w:rFonts w:ascii="Times New Roman" w:hAnsi="Times New Roman" w:cs="Times New Roman"/>
          <w:sz w:val="32"/>
          <w:szCs w:val="32"/>
        </w:rPr>
        <w:t>–</w:t>
      </w:r>
      <w:r w:rsidRPr="000E551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0E551C">
        <w:rPr>
          <w:rFonts w:ascii="Times New Roman" w:hAnsi="Times New Roman" w:cs="Times New Roman"/>
          <w:b/>
          <w:sz w:val="32"/>
          <w:szCs w:val="32"/>
        </w:rPr>
        <w:t xml:space="preserve"> годы.</w:t>
      </w:r>
    </w:p>
    <w:p w14:paraId="661C84EB" w14:textId="77777777" w:rsidR="00DC0354" w:rsidRPr="00557F82" w:rsidRDefault="00DC0354" w:rsidP="00DC0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82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82">
        <w:rPr>
          <w:rFonts w:ascii="Times New Roman" w:eastAsia="Calibri" w:hAnsi="Times New Roman" w:cs="Times New Roman"/>
          <w:sz w:val="28"/>
          <w:szCs w:val="28"/>
        </w:rPr>
        <w:t>обеспечение условий  для  устойчивого развития муниципальной системы образования, отвечающей запросам населения   города Кемерово, и направленной на расширение доступности   и достижение современного качества образования. Цель достигается путем решения поставленных задач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240941" w14:textId="77777777" w:rsidR="00DC0354" w:rsidRDefault="00DC0354" w:rsidP="00DC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</w:t>
      </w:r>
      <w:r w:rsidRPr="009401CA">
        <w:rPr>
          <w:rFonts w:ascii="Times New Roman" w:hAnsi="Times New Roman" w:cs="Times New Roman"/>
          <w:sz w:val="28"/>
          <w:szCs w:val="28"/>
        </w:rPr>
        <w:t>бъем бюджетных ассигнований на реализацию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1CA">
        <w:rPr>
          <w:rFonts w:ascii="Times New Roman" w:hAnsi="Times New Roman" w:cs="Times New Roman"/>
          <w:sz w:val="28"/>
          <w:szCs w:val="28"/>
        </w:rPr>
        <w:t xml:space="preserve"> год составил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7 487 604,7 </w:t>
      </w:r>
      <w:r w:rsidRPr="009401C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7 473 016,1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руб.), из них по источникам:</w:t>
      </w:r>
    </w:p>
    <w:p w14:paraId="5483F34E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9401CA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10 535,8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8 282,0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6519D85E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бластной бюджет </w:t>
      </w:r>
      <w:r>
        <w:rPr>
          <w:rFonts w:ascii="Times New Roman" w:hAnsi="Times New Roman" w:cs="Times New Roman"/>
          <w:sz w:val="28"/>
          <w:szCs w:val="28"/>
        </w:rPr>
        <w:t xml:space="preserve">4 632 747,3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4 621 305,4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2B8E709B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01CA">
        <w:rPr>
          <w:rFonts w:ascii="Times New Roman" w:hAnsi="Times New Roman" w:cs="Times New Roman"/>
          <w:sz w:val="28"/>
          <w:szCs w:val="28"/>
        </w:rPr>
        <w:t xml:space="preserve">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2 844 321,6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2 843 428,7</w:t>
      </w:r>
      <w:r w:rsidRPr="009401C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1282B7B6" w14:textId="77777777" w:rsidR="00DC0354" w:rsidRPr="009014C5" w:rsidRDefault="00DC0354" w:rsidP="00DC03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14C5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реализацию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14C5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14:paraId="3BCE8CF2" w14:textId="77777777" w:rsidR="00DC0354" w:rsidRDefault="00DC0354" w:rsidP="00DC035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1C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дошкольного, общего образования и дополнительного образования детей».</w:t>
      </w:r>
    </w:p>
    <w:p w14:paraId="7E01F2DB" w14:textId="77777777" w:rsidR="00DC0354" w:rsidRDefault="00DC0354" w:rsidP="00DC035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60C5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B60C5">
        <w:rPr>
          <w:rFonts w:ascii="Times New Roman" w:hAnsi="Times New Roman" w:cs="Times New Roman"/>
          <w:sz w:val="28"/>
          <w:szCs w:val="28"/>
        </w:rPr>
        <w:t>одернизация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 муниципальных</w:t>
      </w:r>
    </w:p>
    <w:p w14:paraId="2BCEBEAF" w14:textId="77777777" w:rsidR="00DC0354" w:rsidRPr="006B60C5" w:rsidRDefault="00DC0354" w:rsidP="00DC03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0C5">
        <w:rPr>
          <w:rFonts w:ascii="Times New Roman" w:hAnsi="Times New Roman" w:cs="Times New Roman"/>
          <w:sz w:val="28"/>
          <w:szCs w:val="28"/>
        </w:rPr>
        <w:t>образовательных учреждений и повышение качества муниципальных услуг с учетом требований федеральных государственных образовательных стандартов.</w:t>
      </w:r>
    </w:p>
    <w:p w14:paraId="3576149E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401CA">
        <w:rPr>
          <w:rFonts w:ascii="Times New Roman" w:hAnsi="Times New Roman" w:cs="Times New Roman"/>
          <w:sz w:val="28"/>
          <w:szCs w:val="28"/>
        </w:rPr>
        <w:t xml:space="preserve">программы составил – </w:t>
      </w:r>
      <w:r>
        <w:rPr>
          <w:rFonts w:ascii="Times New Roman" w:hAnsi="Times New Roman" w:cs="Times New Roman"/>
          <w:sz w:val="28"/>
          <w:szCs w:val="28"/>
        </w:rPr>
        <w:t>7 197 517,6</w:t>
      </w:r>
      <w:r w:rsidRPr="009401C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7 187 442,4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руб.), из них по источникам:</w:t>
      </w:r>
    </w:p>
    <w:p w14:paraId="0E01D176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9401CA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655,8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655,8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76CD4A18" w14:textId="77777777" w:rsidR="00DC0354" w:rsidRPr="00455F4C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4C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>
        <w:rPr>
          <w:rFonts w:ascii="Times New Roman" w:hAnsi="Times New Roman" w:cs="Times New Roman"/>
          <w:sz w:val="28"/>
          <w:szCs w:val="28"/>
        </w:rPr>
        <w:t>4 391 780,9</w:t>
      </w:r>
      <w:r w:rsidRPr="00455F4C">
        <w:rPr>
          <w:rFonts w:ascii="Times New Roman" w:hAnsi="Times New Roman" w:cs="Times New Roman"/>
          <w:sz w:val="28"/>
          <w:szCs w:val="28"/>
        </w:rPr>
        <w:t xml:space="preserve"> тыс. руб. (факт </w:t>
      </w:r>
      <w:r>
        <w:rPr>
          <w:rFonts w:ascii="Times New Roman" w:hAnsi="Times New Roman" w:cs="Times New Roman"/>
          <w:sz w:val="28"/>
          <w:szCs w:val="28"/>
        </w:rPr>
        <w:t xml:space="preserve">4 382 549,3 </w:t>
      </w:r>
      <w:r w:rsidRPr="00455F4C">
        <w:rPr>
          <w:rFonts w:ascii="Times New Roman" w:hAnsi="Times New Roman" w:cs="Times New Roman"/>
          <w:sz w:val="28"/>
          <w:szCs w:val="28"/>
        </w:rPr>
        <w:t>тыс. руб.)</w:t>
      </w:r>
    </w:p>
    <w:p w14:paraId="3CA07DB2" w14:textId="77777777" w:rsidR="00DC0354" w:rsidRPr="00455F4C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4C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>2 805 080,9</w:t>
      </w:r>
      <w:r w:rsidRPr="00455F4C">
        <w:rPr>
          <w:rFonts w:ascii="Times New Roman" w:hAnsi="Times New Roman" w:cs="Times New Roman"/>
          <w:sz w:val="28"/>
          <w:szCs w:val="28"/>
        </w:rPr>
        <w:t xml:space="preserve"> тыс. руб. (факт 2</w:t>
      </w:r>
      <w:r>
        <w:rPr>
          <w:rFonts w:ascii="Times New Roman" w:hAnsi="Times New Roman" w:cs="Times New Roman"/>
          <w:sz w:val="28"/>
          <w:szCs w:val="28"/>
        </w:rPr>
        <w:t> 804 237,3</w:t>
      </w:r>
      <w:r w:rsidRPr="00455F4C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14:paraId="7402DC9E" w14:textId="77777777" w:rsidR="00DC0354" w:rsidRPr="00A65582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</w:t>
      </w:r>
      <w:r w:rsidRPr="00A65582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65582">
        <w:rPr>
          <w:rFonts w:ascii="Times New Roman" w:hAnsi="Times New Roman" w:cs="Times New Roman"/>
          <w:color w:val="000000"/>
          <w:sz w:val="28"/>
          <w:szCs w:val="28"/>
        </w:rPr>
        <w:t xml:space="preserve"> 1.1. «Обеспечение государственных гарантий реализации прав граждан на получение общедоступного  и бесплатного дошкольного образования в муниципальных дошкольных образовательных  </w:t>
      </w:r>
      <w:r w:rsidRPr="00A65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учреждениях и обеспечение их деятельности»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следующие </w:t>
      </w:r>
      <w:r w:rsidRPr="00A65582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5582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6558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CD69A20" w14:textId="77777777" w:rsidR="00DC0354" w:rsidRPr="00DB3059" w:rsidRDefault="00DC0354" w:rsidP="00DC0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82">
        <w:rPr>
          <w:rFonts w:ascii="Times New Roman" w:hAnsi="Times New Roman" w:cs="Times New Roman"/>
          <w:sz w:val="28"/>
          <w:szCs w:val="28"/>
        </w:rPr>
        <w:t>Доля детей 3-7 лет,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82">
        <w:rPr>
          <w:rFonts w:ascii="Times New Roman" w:hAnsi="Times New Roman" w:cs="Times New Roman"/>
          <w:sz w:val="28"/>
          <w:szCs w:val="28"/>
        </w:rPr>
        <w:t>предоставлена возможность получать услуги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остается на достигнутом уровне 100%. </w:t>
      </w:r>
    </w:p>
    <w:p w14:paraId="3FE399DD" w14:textId="77777777" w:rsidR="00DC0354" w:rsidRPr="00DF0DAD" w:rsidRDefault="00DC0354" w:rsidP="00DC03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DF0DAD">
        <w:rPr>
          <w:rFonts w:ascii="Times New Roman" w:eastAsia="Times New Roman" w:hAnsi="Times New Roman"/>
          <w:sz w:val="28"/>
          <w:szCs w:val="20"/>
          <w:lang w:eastAsia="ru-RU"/>
        </w:rPr>
        <w:t>величилась доля детей от 1 до 6 лет, получающих дошкольную образовательную услугу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DF0DAD">
        <w:rPr>
          <w:rFonts w:ascii="Times New Roman" w:eastAsia="Times New Roman" w:hAnsi="Times New Roman"/>
          <w:sz w:val="28"/>
          <w:szCs w:val="20"/>
          <w:lang w:eastAsia="ru-RU"/>
        </w:rPr>
        <w:t xml:space="preserve">Показатель достиг </w:t>
      </w:r>
      <w:r w:rsidRPr="005C6ADF">
        <w:rPr>
          <w:rFonts w:ascii="Times New Roman" w:eastAsia="Times New Roman" w:hAnsi="Times New Roman"/>
          <w:sz w:val="28"/>
          <w:szCs w:val="20"/>
          <w:lang w:eastAsia="ru-RU"/>
        </w:rPr>
        <w:t>значения 78,3%</w:t>
      </w:r>
      <w:r w:rsidRPr="00DF0DAD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общей численности детей в возрасте от 1 до 6 лет (</w:t>
      </w:r>
      <w:r w:rsidRPr="001029DA">
        <w:rPr>
          <w:rFonts w:ascii="Times New Roman" w:eastAsia="Calibri" w:hAnsi="Times New Roman" w:cs="Times New Roman"/>
          <w:sz w:val="28"/>
          <w:szCs w:val="28"/>
        </w:rPr>
        <w:t>31 068</w:t>
      </w:r>
      <w:r w:rsidRPr="001029DA">
        <w:rPr>
          <w:rFonts w:eastAsia="Calibri"/>
          <w:sz w:val="28"/>
          <w:szCs w:val="28"/>
        </w:rPr>
        <w:t xml:space="preserve"> </w:t>
      </w:r>
      <w:r w:rsidRPr="001029DA">
        <w:rPr>
          <w:rFonts w:ascii="Times New Roman" w:eastAsia="Times New Roman" w:hAnsi="Times New Roman"/>
          <w:sz w:val="28"/>
          <w:szCs w:val="20"/>
          <w:lang w:eastAsia="ru-RU"/>
        </w:rPr>
        <w:t>детей данного возраста охвачены дошкольным образованием, на 31.12.201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1029DA">
        <w:rPr>
          <w:rFonts w:ascii="Times New Roman" w:eastAsia="Times New Roman" w:hAnsi="Times New Roman"/>
          <w:sz w:val="28"/>
          <w:szCs w:val="20"/>
          <w:lang w:eastAsia="ru-RU"/>
        </w:rPr>
        <w:t xml:space="preserve"> только </w:t>
      </w:r>
      <w:r w:rsidRPr="001029DA">
        <w:rPr>
          <w:rFonts w:ascii="Times New Roman" w:eastAsia="Calibri" w:hAnsi="Times New Roman" w:cs="Times New Roman"/>
          <w:sz w:val="28"/>
          <w:szCs w:val="28"/>
        </w:rPr>
        <w:t>30 908</w:t>
      </w:r>
      <w:r w:rsidRPr="001029DA">
        <w:rPr>
          <w:rFonts w:eastAsia="Calibri"/>
          <w:sz w:val="28"/>
          <w:szCs w:val="28"/>
        </w:rPr>
        <w:t xml:space="preserve"> </w:t>
      </w:r>
      <w:r w:rsidRPr="001029DA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DF0DAD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получал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F0DAD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образовательные услуги или услуги по содержанию детей в муниципальных детских садах). </w:t>
      </w:r>
      <w:r w:rsidRPr="001029DA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Выполнение показателя произошло за счет </w:t>
      </w:r>
      <w:r w:rsidRPr="001029DA">
        <w:rPr>
          <w:rFonts w:ascii="Times New Roman" w:eastAsia="Calibri" w:hAnsi="Times New Roman" w:cs="Times New Roman"/>
          <w:sz w:val="28"/>
          <w:szCs w:val="28"/>
        </w:rPr>
        <w:t xml:space="preserve">введения </w:t>
      </w:r>
      <w:r w:rsidRPr="00102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029DA">
        <w:rPr>
          <w:rFonts w:ascii="Times New Roman" w:hAnsi="Times New Roman" w:cs="Times New Roman"/>
          <w:sz w:val="28"/>
          <w:szCs w:val="28"/>
        </w:rPr>
        <w:t xml:space="preserve"> новых дошкольных мест за счет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второго здания </w:t>
      </w:r>
      <w:r w:rsidRPr="001029DA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29DA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на 140 мест</w:t>
      </w:r>
      <w:r w:rsidRPr="001029DA">
        <w:rPr>
          <w:rFonts w:ascii="Times New Roman" w:hAnsi="Times New Roman" w:cs="Times New Roman"/>
          <w:sz w:val="28"/>
          <w:szCs w:val="28"/>
        </w:rPr>
        <w:t xml:space="preserve"> </w:t>
      </w:r>
      <w:r w:rsidRPr="001029DA">
        <w:rPr>
          <w:rFonts w:ascii="Times New Roman" w:eastAsia="Calibri" w:hAnsi="Times New Roman" w:cs="Times New Roman"/>
          <w:sz w:val="28"/>
          <w:szCs w:val="28"/>
        </w:rPr>
        <w:t>и открытия  дополнительн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029DA">
        <w:rPr>
          <w:rFonts w:ascii="Times New Roman" w:eastAsia="Calibri" w:hAnsi="Times New Roman" w:cs="Times New Roman"/>
          <w:sz w:val="28"/>
          <w:szCs w:val="28"/>
        </w:rPr>
        <w:t xml:space="preserve"> дошкольн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029DA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 на 20 мест</w:t>
      </w:r>
      <w:r w:rsidRPr="001029DA">
        <w:rPr>
          <w:rFonts w:ascii="Times New Roman" w:eastAsia="Calibri" w:hAnsi="Times New Roman" w:cs="Times New Roman"/>
          <w:sz w:val="28"/>
          <w:szCs w:val="28"/>
        </w:rPr>
        <w:t xml:space="preserve"> в действующ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1029DA">
        <w:rPr>
          <w:rFonts w:ascii="Times New Roman" w:eastAsia="Calibri" w:hAnsi="Times New Roman" w:cs="Times New Roman"/>
          <w:sz w:val="28"/>
          <w:szCs w:val="28"/>
        </w:rPr>
        <w:t xml:space="preserve"> ДОУ.</w:t>
      </w:r>
    </w:p>
    <w:p w14:paraId="19927DC4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на уровне 100 % </w:t>
      </w:r>
      <w:r w:rsidRPr="0073563F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63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63F">
        <w:rPr>
          <w:rFonts w:ascii="Times New Roman" w:hAnsi="Times New Roman" w:cs="Times New Roman"/>
          <w:sz w:val="28"/>
          <w:szCs w:val="28"/>
        </w:rPr>
        <w:t xml:space="preserve"> доля муниципальных образовательных учреждений дошкольного образования, реализующих  программы, соответствующим федеральным государственным образовательным стандартам.</w:t>
      </w:r>
    </w:p>
    <w:p w14:paraId="23EF90D0" w14:textId="77777777" w:rsidR="00DC0354" w:rsidRPr="00793A2F" w:rsidRDefault="00DC0354" w:rsidP="00DC0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A2F"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793A2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793A2F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38932F6A" w14:textId="77777777" w:rsidR="00DC0354" w:rsidRPr="009D0ABA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EA38F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 </w:t>
      </w:r>
      <w:r w:rsidRPr="00EA38F5">
        <w:rPr>
          <w:rFonts w:ascii="Times New Roman" w:eastAsia="Calibri" w:hAnsi="Times New Roman" w:cs="Times New Roman"/>
          <w:sz w:val="28"/>
          <w:szCs w:val="28"/>
        </w:rPr>
        <w:t>1.2. «Обеспечение государственных гарантий  реализации прав граждан на получение общедоступного и бесплатного 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38F5">
        <w:rPr>
          <w:rFonts w:ascii="Times New Roman" w:hAnsi="Times New Roman" w:cs="Times New Roman"/>
          <w:sz w:val="28"/>
          <w:szCs w:val="28"/>
        </w:rPr>
        <w:t xml:space="preserve">1.3. «Развитие единого образовательного пространства, повышение качества </w:t>
      </w:r>
      <w:r w:rsidRPr="009D0ABA">
        <w:rPr>
          <w:rFonts w:ascii="Times New Roman" w:hAnsi="Times New Roman" w:cs="Times New Roman"/>
          <w:sz w:val="28"/>
          <w:szCs w:val="28"/>
        </w:rPr>
        <w:t>образовательных результатов»</w:t>
      </w:r>
      <w:r w:rsidRPr="009D0ABA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следующие показатели (индикаторы):</w:t>
      </w:r>
    </w:p>
    <w:p w14:paraId="018EC3AA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14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экзамена  в 10 процентах школ с худшими результатам единого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>снизилось до 1,32, что характеризует положительную динамику</w:t>
      </w:r>
      <w:r w:rsidRPr="00C342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F4EF2D" w14:textId="77777777" w:rsidR="00DC0354" w:rsidRPr="00A0001B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14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 с</w:t>
      </w:r>
      <w:r>
        <w:rPr>
          <w:rFonts w:ascii="Times New Roman" w:hAnsi="Times New Roman" w:cs="Times New Roman"/>
          <w:sz w:val="28"/>
          <w:szCs w:val="28"/>
        </w:rPr>
        <w:t>оставила</w:t>
      </w:r>
      <w:r w:rsidRPr="00C34214">
        <w:rPr>
          <w:rFonts w:ascii="Times New Roman" w:hAnsi="Times New Roman" w:cs="Times New Roman"/>
          <w:sz w:val="28"/>
          <w:szCs w:val="28"/>
        </w:rPr>
        <w:t xml:space="preserve"> </w:t>
      </w:r>
      <w:r w:rsidRPr="000107FF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07F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3B8887D0" w14:textId="77777777" w:rsidR="00DC0354" w:rsidRPr="00B32275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75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75">
        <w:rPr>
          <w:rFonts w:ascii="Times New Roman" w:hAnsi="Times New Roman" w:cs="Times New Roman"/>
          <w:sz w:val="28"/>
          <w:szCs w:val="28"/>
        </w:rPr>
        <w:t>общеобразовательных учреждений к среднемесячной заработной плате в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составило 100,0%.</w:t>
      </w:r>
      <w:r w:rsidRPr="00B32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FCEFC2B" w14:textId="77777777" w:rsidR="00DC0354" w:rsidRPr="00B32275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27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B3227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275">
        <w:rPr>
          <w:rFonts w:ascii="Times New Roman" w:eastAsia="Calibri" w:hAnsi="Times New Roman" w:cs="Times New Roman"/>
          <w:sz w:val="28"/>
          <w:szCs w:val="28"/>
        </w:rPr>
        <w:t>. «Обеспечение деятельности муниципальных учреждений  дополнительного образования</w:t>
      </w:r>
      <w:r w:rsidRPr="00B32275">
        <w:rPr>
          <w:rFonts w:ascii="Times New Roman" w:hAnsi="Times New Roman" w:cs="Times New Roman"/>
          <w:sz w:val="28"/>
          <w:szCs w:val="28"/>
        </w:rPr>
        <w:t>»</w:t>
      </w:r>
      <w:r w:rsidRPr="00B32275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следующие показатели (индикаторы):</w:t>
      </w:r>
    </w:p>
    <w:p w14:paraId="42ACF402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B0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муниципальных образовательных  учреждениях, подведомственных управлению образования достигла </w:t>
      </w:r>
      <w:r>
        <w:rPr>
          <w:rFonts w:ascii="Times New Roman" w:hAnsi="Times New Roman" w:cs="Times New Roman"/>
          <w:sz w:val="28"/>
          <w:szCs w:val="28"/>
        </w:rPr>
        <w:t>45,5</w:t>
      </w:r>
      <w:r w:rsidRPr="00976FB0">
        <w:rPr>
          <w:rFonts w:ascii="Times New Roman" w:hAnsi="Times New Roman" w:cs="Times New Roman"/>
          <w:sz w:val="28"/>
          <w:szCs w:val="28"/>
        </w:rPr>
        <w:t>% (3</w:t>
      </w:r>
      <w:r>
        <w:rPr>
          <w:rFonts w:ascii="Times New Roman" w:hAnsi="Times New Roman" w:cs="Times New Roman"/>
          <w:sz w:val="28"/>
          <w:szCs w:val="28"/>
        </w:rPr>
        <w:t>9276</w:t>
      </w:r>
      <w:r w:rsidRPr="00976FB0">
        <w:rPr>
          <w:rFonts w:ascii="Times New Roman" w:hAnsi="Times New Roman" w:cs="Times New Roman"/>
          <w:sz w:val="28"/>
          <w:szCs w:val="28"/>
        </w:rPr>
        <w:t xml:space="preserve"> детей охвачены услугами дополнительного образования учреждений управления образования в общем количестве </w:t>
      </w:r>
      <w:r>
        <w:rPr>
          <w:rFonts w:ascii="Times New Roman" w:hAnsi="Times New Roman" w:cs="Times New Roman"/>
          <w:sz w:val="28"/>
          <w:szCs w:val="28"/>
        </w:rPr>
        <w:t>78567 ребенка</w:t>
      </w:r>
      <w:r w:rsidRPr="00976F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9CA45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FB0"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достигло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976FB0">
        <w:rPr>
          <w:rFonts w:ascii="Times New Roman" w:hAnsi="Times New Roman" w:cs="Times New Roman"/>
          <w:sz w:val="28"/>
          <w:szCs w:val="28"/>
        </w:rPr>
        <w:t>%.</w:t>
      </w:r>
      <w:r w:rsidRPr="00976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8716EDD" w14:textId="77777777" w:rsidR="00DC0354" w:rsidRPr="00976FB0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FB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976FB0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976FB0">
        <w:rPr>
          <w:rFonts w:ascii="Times New Roman" w:hAnsi="Times New Roman" w:cs="Times New Roman"/>
          <w:sz w:val="28"/>
          <w:szCs w:val="28"/>
        </w:rPr>
        <w:t>«Обеспечение образовательной деятельности образовательных организаций по адаптированным общеобразовательным программам»</w:t>
      </w:r>
      <w:r w:rsidRPr="00976FB0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76FB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976FB0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32B6FE29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B0">
        <w:rPr>
          <w:rFonts w:ascii="Times New Roman" w:hAnsi="Times New Roman" w:cs="Times New Roman"/>
          <w:sz w:val="28"/>
          <w:szCs w:val="28"/>
        </w:rPr>
        <w:lastRenderedPageBreak/>
        <w:t>100 % детей с ограниченными возможностями здоровья и детей-инвалидов, обучаются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обучение.</w:t>
      </w:r>
    </w:p>
    <w:p w14:paraId="31414556" w14:textId="77777777" w:rsidR="00DC0354" w:rsidRPr="00944A52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A5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944A52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944A52">
        <w:rPr>
          <w:rFonts w:ascii="Times New Roman" w:hAnsi="Times New Roman" w:cs="Times New Roman"/>
          <w:sz w:val="28"/>
          <w:szCs w:val="28"/>
        </w:rPr>
        <w:t>«</w:t>
      </w:r>
      <w:r w:rsidRPr="00944A52">
        <w:rPr>
          <w:rFonts w:ascii="Times New Roman" w:eastAsia="Calibri" w:hAnsi="Times New Roman" w:cs="Times New Roman"/>
          <w:sz w:val="28"/>
          <w:szCs w:val="28"/>
        </w:rPr>
        <w:t>Обеспечение деятельности прочих муниципальных учреждений, оказывающих услуги  муниципальным образовательным учреждениям</w:t>
      </w:r>
      <w:r w:rsidRPr="00944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следующий</w:t>
      </w:r>
      <w:r w:rsidRPr="00944A52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944A52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300DB0EF" w14:textId="77777777" w:rsidR="00DC0354" w:rsidRPr="00B96D47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52">
        <w:rPr>
          <w:rFonts w:ascii="Times New Roman" w:hAnsi="Times New Roman" w:cs="Times New Roman"/>
          <w:sz w:val="28"/>
          <w:szCs w:val="28"/>
        </w:rPr>
        <w:t>Доля школьников, получающих горячее питание, в общей численности школьников, 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A52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составила 94,9 </w:t>
      </w:r>
      <w:r w:rsidRPr="00944A5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99F9C" w14:textId="77777777" w:rsidR="00DC0354" w:rsidRPr="00B96D47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4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 w:rsidRPr="00B96D47">
        <w:rPr>
          <w:rFonts w:ascii="Times New Roman" w:hAnsi="Times New Roman" w:cs="Times New Roman"/>
          <w:sz w:val="28"/>
          <w:szCs w:val="28"/>
        </w:rPr>
        <w:t xml:space="preserve">1.7. «Обеспечение деятельности по содержанию организаций  для детей – сирот и детей, оставшихся без попечения родителей», </w:t>
      </w:r>
      <w:r w:rsidRPr="00B96D47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B96D47">
        <w:rPr>
          <w:rFonts w:ascii="Times New Roman" w:eastAsia="Calibri" w:hAnsi="Times New Roman" w:cs="Times New Roman"/>
          <w:sz w:val="28"/>
          <w:szCs w:val="28"/>
        </w:rPr>
        <w:t>«Обеспечение психолого-педагогической, медицинской  и социальной помощи обучающимся, испытывающим трудности  в освоении основных общеобразовательных программ, развитии  и социальной адаптации»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47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96D47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B96D4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5B7CF4E5" w14:textId="77777777" w:rsidR="00DC0354" w:rsidRPr="00BB477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47">
        <w:rPr>
          <w:rFonts w:ascii="Times New Roman" w:hAnsi="Times New Roman" w:cs="Times New Roman"/>
          <w:sz w:val="28"/>
          <w:szCs w:val="28"/>
        </w:rPr>
        <w:t>Доля детей, оставшихся  без попечения родителей, в том числе  переданных неродственникам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</w:t>
      </w:r>
      <w:r w:rsidRPr="00BB4774">
        <w:rPr>
          <w:rFonts w:ascii="Times New Roman" w:hAnsi="Times New Roman" w:cs="Times New Roman"/>
          <w:sz w:val="28"/>
          <w:szCs w:val="28"/>
        </w:rPr>
        <w:t>ипальных учреждениях всех типов, достигла 97,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774">
        <w:rPr>
          <w:rFonts w:ascii="Times New Roman" w:hAnsi="Times New Roman" w:cs="Times New Roman"/>
          <w:sz w:val="28"/>
          <w:szCs w:val="28"/>
        </w:rPr>
        <w:t xml:space="preserve">%. </w:t>
      </w:r>
      <w:r w:rsidRPr="00E13DB4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3DB4">
        <w:rPr>
          <w:rFonts w:ascii="Times New Roman" w:hAnsi="Times New Roman" w:cs="Times New Roman"/>
          <w:sz w:val="28"/>
          <w:szCs w:val="28"/>
        </w:rPr>
        <w:t xml:space="preserve"> года численность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</w:t>
      </w:r>
      <w:r w:rsidRPr="00E13DB4">
        <w:rPr>
          <w:rFonts w:ascii="Times New Roman" w:hAnsi="Times New Roman" w:cs="Times New Roman"/>
          <w:sz w:val="28"/>
          <w:szCs w:val="28"/>
        </w:rPr>
        <w:t xml:space="preserve"> воспитывающихся в учреждениях для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увеличи</w:t>
      </w:r>
      <w:r w:rsidRPr="00E13DB4">
        <w:rPr>
          <w:rFonts w:ascii="Times New Roman" w:hAnsi="Times New Roman" w:cs="Times New Roman"/>
          <w:sz w:val="28"/>
          <w:szCs w:val="28"/>
        </w:rPr>
        <w:t>лась до 2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13DB4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по итогам 2016 года</w:t>
      </w:r>
      <w:r w:rsidRPr="00E13D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E13DB4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6EC">
        <w:rPr>
          <w:rFonts w:ascii="Times New Roman" w:hAnsi="Times New Roman" w:cs="Times New Roman"/>
          <w:sz w:val="28"/>
          <w:szCs w:val="28"/>
        </w:rPr>
        <w:t xml:space="preserve">Увеличение произошло в связи с временным помещением детей из семей, находящихся в трудной жизненной ситуации, в организацию для детей-сирот на основании заключаемого трехстороннего соглашения органа опеки и попечительства с организацией </w:t>
      </w:r>
      <w:r w:rsidRPr="00B346EC">
        <w:rPr>
          <w:rFonts w:ascii="Times New Roman" w:hAnsi="Times New Roman" w:cs="Times New Roman"/>
          <w:sz w:val="28"/>
          <w:szCs w:val="28"/>
        </w:rPr>
        <w:lastRenderedPageBreak/>
        <w:t xml:space="preserve">для детей-сирот и законными представителями на основании требований Постановления Правительства РФ от 24.05.2014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46EC">
        <w:rPr>
          <w:rFonts w:ascii="Times New Roman" w:hAnsi="Times New Roman" w:cs="Times New Roman"/>
          <w:sz w:val="28"/>
          <w:szCs w:val="28"/>
        </w:rPr>
        <w:t xml:space="preserve"> 481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BCB22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BB477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B4774">
        <w:rPr>
          <w:rFonts w:ascii="Times New Roman" w:eastAsia="Calibri" w:hAnsi="Times New Roman" w:cs="Times New Roman"/>
          <w:sz w:val="28"/>
          <w:szCs w:val="28"/>
        </w:rPr>
        <w:t xml:space="preserve">. «Обеспечение научно-методического сопровождения деятельности муниципальных образовательных учреждений» 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следующие показатели (индикаторы):</w:t>
      </w:r>
    </w:p>
    <w:p w14:paraId="1C3CBE4E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4B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образования, достигла </w:t>
      </w:r>
      <w:r w:rsidRPr="00D45C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9,8</w:t>
      </w:r>
      <w:r w:rsidRPr="00324D4B">
        <w:rPr>
          <w:rFonts w:ascii="Times New Roman" w:hAnsi="Times New Roman" w:cs="Times New Roman"/>
          <w:sz w:val="28"/>
          <w:szCs w:val="28"/>
        </w:rPr>
        <w:t>%.</w:t>
      </w:r>
    </w:p>
    <w:p w14:paraId="615D7FD7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4B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образования, достигла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24D4B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AFE3C36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BB4774">
        <w:rPr>
          <w:rFonts w:ascii="Times New Roman" w:eastAsia="Calibri" w:hAnsi="Times New Roman" w:cs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B47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C30C8">
        <w:rPr>
          <w:rFonts w:ascii="Times New Roman" w:eastAsia="Calibri" w:hAnsi="Times New Roman" w:cs="Times New Roman"/>
          <w:sz w:val="28"/>
          <w:szCs w:val="28"/>
        </w:rPr>
        <w:t>«Обеспечение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6658CD0A" w14:textId="77777777" w:rsidR="00DC0354" w:rsidRDefault="00DC0354" w:rsidP="00DC0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4D4B">
        <w:rPr>
          <w:rFonts w:ascii="Times New Roman" w:hAnsi="Times New Roman" w:cs="Times New Roman"/>
          <w:sz w:val="28"/>
          <w:szCs w:val="28"/>
        </w:rPr>
        <w:t>Работа по ведению бухгалтерского и налогового учета по поручению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4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D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324D4B">
        <w:rPr>
          <w:rFonts w:ascii="Times New Roman" w:hAnsi="Times New Roman" w:cs="Times New Roman"/>
          <w:sz w:val="28"/>
          <w:szCs w:val="28"/>
        </w:rPr>
        <w:t xml:space="preserve"> предоставлению бюджетной отчетности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24D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4D4B">
        <w:rPr>
          <w:rFonts w:ascii="Times New Roman" w:hAnsi="Times New Roman" w:cs="Times New Roman"/>
          <w:sz w:val="28"/>
          <w:szCs w:val="28"/>
        </w:rPr>
        <w:t>.</w:t>
      </w:r>
    </w:p>
    <w:p w14:paraId="77BEE846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</w:t>
      </w:r>
      <w:r w:rsidRPr="00CA1BAF">
        <w:rPr>
          <w:rFonts w:ascii="Times New Roman" w:eastAsia="Calibri" w:hAnsi="Times New Roman" w:cs="Times New Roman"/>
          <w:sz w:val="28"/>
          <w:szCs w:val="28"/>
        </w:rPr>
        <w:t>1.11. «Обеспечение образовательной деятельности организаций для детей-сирот и детей, оставшихся без попечения родителей»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71E1B7FE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100 % </w:t>
      </w:r>
      <w:r w:rsidRPr="00E83EB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пускников</w:t>
      </w:r>
      <w:r w:rsidRPr="00E83EBD">
        <w:rPr>
          <w:rFonts w:ascii="Times New Roman" w:hAnsi="Times New Roman" w:cs="Times New Roman"/>
          <w:sz w:val="24"/>
          <w:szCs w:val="24"/>
        </w:rPr>
        <w:t xml:space="preserve"> </w:t>
      </w:r>
      <w:r w:rsidRPr="00E83EBD">
        <w:rPr>
          <w:rFonts w:ascii="Times New Roman" w:hAnsi="Times New Roman" w:cs="Times New Roman"/>
          <w:sz w:val="28"/>
          <w:szCs w:val="28"/>
        </w:rPr>
        <w:t>МБОУ «Общеобразовательная школа-интернат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BD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BD">
        <w:rPr>
          <w:rFonts w:ascii="Times New Roman" w:hAnsi="Times New Roman" w:cs="Times New Roman"/>
          <w:sz w:val="28"/>
          <w:szCs w:val="28"/>
        </w:rPr>
        <w:t>№27»</w:t>
      </w:r>
      <w:r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 w:rsidRPr="00E83EBD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(или) социализированы.</w:t>
      </w:r>
    </w:p>
    <w:p w14:paraId="7B5C8122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774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</w:t>
      </w:r>
      <w:r w:rsidRPr="006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652795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26D2EAEA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100% несовершеннолетних детей охвачено мерами профилактики безнадзорности и правонарушений.</w:t>
      </w:r>
    </w:p>
    <w:p w14:paraId="048AECB3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774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795">
        <w:rPr>
          <w:rFonts w:ascii="Times New Roman" w:hAnsi="Times New Roman" w:cs="Times New Roman"/>
          <w:color w:val="000000"/>
          <w:sz w:val="28"/>
          <w:szCs w:val="28"/>
        </w:rPr>
        <w:t>1.13.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795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мероприятий государственной программы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2795">
        <w:rPr>
          <w:rFonts w:ascii="Times New Roman" w:hAnsi="Times New Roman" w:cs="Times New Roman"/>
          <w:color w:val="000000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2795">
        <w:rPr>
          <w:rFonts w:ascii="Times New Roman" w:hAnsi="Times New Roman" w:cs="Times New Roman"/>
          <w:color w:val="000000"/>
          <w:sz w:val="28"/>
          <w:szCs w:val="28"/>
        </w:rPr>
        <w:t xml:space="preserve"> на 2011-2020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B4774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60A752C3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95">
        <w:rPr>
          <w:rFonts w:ascii="Times New Roman" w:hAnsi="Times New Roman" w:cs="Times New Roman"/>
          <w:sz w:val="28"/>
          <w:szCs w:val="28"/>
        </w:rPr>
        <w:t>Доля учреждений общего образования, в которых создана универсальная безбарьерная среда для инклюзивного образования детей-инвалидов, в общем количестве учреждений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22,3 %.</w:t>
      </w:r>
      <w:r w:rsidRPr="00652795">
        <w:rPr>
          <w:sz w:val="28"/>
          <w:szCs w:val="28"/>
        </w:rPr>
        <w:t xml:space="preserve"> </w:t>
      </w:r>
      <w:r w:rsidRPr="006527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527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279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показатель увеличился за счет установки ограждения лестничных маршей, окон и пристенного поручня в МБОУ для учащихся с тяжелыми нарушениями речи «Школа-интернат №22».</w:t>
      </w:r>
    </w:p>
    <w:p w14:paraId="0E1EE47A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EA">
        <w:rPr>
          <w:rFonts w:ascii="Times New Roman" w:hAnsi="Times New Roman" w:cs="Times New Roman"/>
          <w:sz w:val="28"/>
          <w:szCs w:val="28"/>
        </w:rPr>
        <w:t>Доля учреждений дополнительного образования, в которых создана универсальная безбарьерная среда для инклюзивного образования детей-инвалидов, в общем количестве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13,3%. </w:t>
      </w:r>
      <w:r w:rsidRPr="006527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527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279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показатель увеличился за счет установки пандуса в МБОУДО «ЦРТДиЮ Кировского района».</w:t>
      </w:r>
    </w:p>
    <w:p w14:paraId="522FC36F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EA">
        <w:rPr>
          <w:rFonts w:ascii="Times New Roman" w:eastAsia="Calibri" w:hAnsi="Times New Roman" w:cs="Times New Roman"/>
          <w:sz w:val="28"/>
          <w:szCs w:val="28"/>
        </w:rPr>
        <w:t>Доля учреждений дошкольного образования, в которых создана универсальная безбарьерная среда для инклюзивного образования детей-инвалидов, в общем количестве учреждений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10,6%. </w:t>
      </w:r>
      <w:r w:rsidRPr="006527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527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279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показатель увеличился за счет установки подъемника в МБДОУ №49 «Детский сад комбинированного вида».</w:t>
      </w:r>
    </w:p>
    <w:p w14:paraId="0D694C20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3A8D">
        <w:rPr>
          <w:rFonts w:ascii="Times New Roman" w:eastAsia="Calibri" w:hAnsi="Times New Roman" w:cs="Times New Roman"/>
          <w:b/>
          <w:sz w:val="28"/>
          <w:szCs w:val="28"/>
        </w:rPr>
        <w:t>2. Подпрограмма «Социальные гарантии в системе образования»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B9A1017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</w:t>
      </w:r>
      <w:r w:rsidRPr="00AD3E5C">
        <w:rPr>
          <w:rFonts w:ascii="Times New Roman" w:hAnsi="Times New Roman" w:cs="Times New Roman"/>
          <w:sz w:val="28"/>
          <w:szCs w:val="28"/>
        </w:rPr>
        <w:t>охранение и развитие социальной поддержки субъектов образовательного процесса и социальной адаптации и интеграции в общество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7F922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401CA">
        <w:rPr>
          <w:rFonts w:ascii="Times New Roman" w:hAnsi="Times New Roman" w:cs="Times New Roman"/>
          <w:sz w:val="28"/>
          <w:szCs w:val="28"/>
        </w:rPr>
        <w:t xml:space="preserve">программы составил – </w:t>
      </w:r>
      <w:r>
        <w:rPr>
          <w:rFonts w:ascii="Times New Roman" w:hAnsi="Times New Roman" w:cs="Times New Roman"/>
          <w:sz w:val="28"/>
          <w:szCs w:val="28"/>
        </w:rPr>
        <w:t xml:space="preserve">239 066,2 </w:t>
      </w:r>
      <w:r w:rsidRPr="009401C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234 599,3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руб.), из них по источникам:</w:t>
      </w:r>
    </w:p>
    <w:p w14:paraId="2FCD385D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9401CA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9 880,0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7 626,2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6EF8054D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бластной бюджет </w:t>
      </w:r>
      <w:r>
        <w:rPr>
          <w:rFonts w:ascii="Times New Roman" w:hAnsi="Times New Roman" w:cs="Times New Roman"/>
          <w:sz w:val="28"/>
          <w:szCs w:val="28"/>
        </w:rPr>
        <w:t xml:space="preserve">218 481,4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216 271,1</w:t>
      </w:r>
      <w:r w:rsidRPr="009401C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3BF04812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401CA">
        <w:rPr>
          <w:rFonts w:ascii="Times New Roman" w:hAnsi="Times New Roman" w:cs="Times New Roman"/>
          <w:sz w:val="28"/>
          <w:szCs w:val="28"/>
        </w:rPr>
        <w:t xml:space="preserve">естный бюджет </w:t>
      </w:r>
      <w:r>
        <w:rPr>
          <w:rFonts w:ascii="Times New Roman" w:hAnsi="Times New Roman" w:cs="Times New Roman"/>
          <w:sz w:val="28"/>
          <w:szCs w:val="28"/>
        </w:rPr>
        <w:t>10 704,8</w:t>
      </w:r>
      <w:r w:rsidRPr="009401C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10 702,0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0C09A000" w14:textId="77777777" w:rsidR="00DC0354" w:rsidRPr="004C08F9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2.1. «Адресная социальная поддержка участников образовательного процесса», </w:t>
      </w:r>
      <w:r w:rsidRPr="004C08F9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4C08F9">
        <w:rPr>
          <w:rFonts w:ascii="Times New Roman" w:hAnsi="Times New Roman" w:cs="Times New Roman"/>
          <w:sz w:val="28"/>
          <w:szCs w:val="28"/>
        </w:rPr>
        <w:t>«</w:t>
      </w:r>
      <w:r w:rsidRPr="00E626D2">
        <w:rPr>
          <w:rFonts w:ascii="Times New Roman" w:hAnsi="Times New Roman" w:cs="Times New Roman"/>
          <w:sz w:val="28"/>
          <w:szCs w:val="28"/>
        </w:rPr>
        <w:t>Социальная поддержка работников образовательных организаций и участников образовательного процесса</w:t>
      </w:r>
      <w:r w:rsidRPr="004C08F9">
        <w:rPr>
          <w:rFonts w:ascii="Times New Roman" w:hAnsi="Times New Roman" w:cs="Times New Roman"/>
          <w:sz w:val="28"/>
          <w:szCs w:val="28"/>
        </w:rPr>
        <w:t>»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684BE216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E9">
        <w:rPr>
          <w:rFonts w:ascii="Times New Roman" w:hAnsi="Times New Roman" w:cs="Times New Roman"/>
          <w:sz w:val="28"/>
          <w:szCs w:val="28"/>
        </w:rPr>
        <w:t>О</w:t>
      </w:r>
      <w:r w:rsidRPr="00F857E9">
        <w:rPr>
          <w:rFonts w:ascii="Times New Roman" w:eastAsia="Calibri" w:hAnsi="Times New Roman" w:cs="Times New Roman"/>
          <w:sz w:val="28"/>
          <w:szCs w:val="28"/>
        </w:rPr>
        <w:t>хват 100%  участников образовательных отношений, нуждающихся в социальной поддержке</w:t>
      </w:r>
      <w:r>
        <w:rPr>
          <w:rFonts w:ascii="Times New Roman" w:hAnsi="Times New Roman" w:cs="Times New Roman"/>
          <w:sz w:val="28"/>
          <w:szCs w:val="28"/>
        </w:rPr>
        <w:t>, путем проведения акций «Первое сентября - каждому школьнику», «Дневник первоклассника». В рамках акции «Первое сентября - каждому школьнику» 418 детей из малообеспеченных семей и 43 многодетных семей обеспечены школьными принадлежностями, одеждой, обувью. Количество первоклассников обеспеченных дневниками - 6950 человек.</w:t>
      </w:r>
    </w:p>
    <w:p w14:paraId="422D47C6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7E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 w:rsidRPr="00F857E9">
        <w:rPr>
          <w:rFonts w:ascii="Times New Roman" w:eastAsia="Calibri" w:hAnsi="Times New Roman" w:cs="Times New Roman"/>
          <w:sz w:val="28"/>
          <w:szCs w:val="28"/>
        </w:rPr>
        <w:t>2.3. «Выплата единовременного пособия при всех формах устройства детей, лишенных родительского попечения, в семью»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57E9">
        <w:rPr>
          <w:rFonts w:ascii="Times New Roman" w:eastAsia="Calibri" w:hAnsi="Times New Roman" w:cs="Times New Roman"/>
          <w:sz w:val="28"/>
          <w:szCs w:val="28"/>
        </w:rPr>
        <w:t>2.4. «Социальная поддержка граждан при всех формах устройства детей, лишенных родительского попечения, в семью»</w:t>
      </w:r>
      <w:r w:rsidRPr="00C61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5E275257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6E">
        <w:rPr>
          <w:rFonts w:ascii="Times New Roman" w:eastAsia="Calibri" w:hAnsi="Times New Roman" w:cs="Times New Roman"/>
          <w:sz w:val="28"/>
          <w:szCs w:val="28"/>
        </w:rPr>
        <w:t>Доля детей-сирот и детей оставшихся  без попечения родителей, переданных в семьи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 88%.</w:t>
      </w:r>
    </w:p>
    <w:p w14:paraId="258EC486" w14:textId="77777777" w:rsidR="00DC0354" w:rsidRPr="008159AB" w:rsidRDefault="00DC0354" w:rsidP="00DC0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7E9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7E9">
        <w:rPr>
          <w:rFonts w:ascii="Times New Roman" w:eastAsia="Calibri" w:hAnsi="Times New Roman" w:cs="Times New Roman"/>
          <w:sz w:val="28"/>
          <w:szCs w:val="28"/>
        </w:rPr>
        <w:t>2.5.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7E9">
        <w:rPr>
          <w:rFonts w:ascii="Times New Roman" w:eastAsia="Calibri" w:hAnsi="Times New Roman" w:cs="Times New Roman"/>
          <w:sz w:val="28"/>
          <w:szCs w:val="28"/>
        </w:rPr>
        <w:t>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57E9">
        <w:rPr>
          <w:rFonts w:ascii="Times New Roman" w:eastAsia="Calibri" w:hAnsi="Times New Roman" w:cs="Times New Roman"/>
          <w:sz w:val="28"/>
          <w:szCs w:val="28"/>
        </w:rPr>
        <w:t>2.6.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 организациях»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57E9">
        <w:rPr>
          <w:rFonts w:ascii="Times New Roman" w:eastAsia="Calibri" w:hAnsi="Times New Roman" w:cs="Times New Roman"/>
          <w:sz w:val="28"/>
          <w:szCs w:val="28"/>
        </w:rPr>
        <w:t>2.7.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</w:r>
      <w:r w:rsidRPr="00F857E9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57E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F857E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71161840" w14:textId="77777777" w:rsidR="00DC0354" w:rsidRDefault="00DC0354" w:rsidP="00DC035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1E2">
        <w:rPr>
          <w:rFonts w:ascii="Times New Roman" w:hAnsi="Times New Roman" w:cs="Times New Roman"/>
          <w:sz w:val="28"/>
          <w:szCs w:val="28"/>
        </w:rPr>
        <w:t>О</w:t>
      </w:r>
      <w:r w:rsidRPr="001341E2">
        <w:rPr>
          <w:rFonts w:ascii="Times New Roman" w:eastAsia="Calibri" w:hAnsi="Times New Roman" w:cs="Times New Roman"/>
          <w:sz w:val="28"/>
          <w:szCs w:val="28"/>
        </w:rPr>
        <w:t>хват мерами социальной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1E2">
        <w:rPr>
          <w:rFonts w:ascii="Times New Roman" w:eastAsia="Calibri" w:hAnsi="Times New Roman" w:cs="Times New Roman"/>
          <w:sz w:val="28"/>
          <w:szCs w:val="28"/>
        </w:rPr>
        <w:t>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1E2">
        <w:rPr>
          <w:rFonts w:ascii="Times New Roman" w:eastAsia="Calibri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1341E2">
        <w:rPr>
          <w:rFonts w:ascii="Times New Roman" w:hAnsi="Times New Roman" w:cs="Times New Roman"/>
          <w:sz w:val="28"/>
          <w:szCs w:val="28"/>
        </w:rPr>
        <w:t>.</w:t>
      </w:r>
      <w:r w:rsidRPr="005E4E36">
        <w:rPr>
          <w:sz w:val="28"/>
          <w:szCs w:val="28"/>
        </w:rPr>
        <w:t xml:space="preserve"> </w:t>
      </w:r>
      <w:r w:rsidRPr="005E4E36">
        <w:rPr>
          <w:rFonts w:ascii="Times New Roman" w:hAnsi="Times New Roman" w:cs="Times New Roman"/>
          <w:sz w:val="28"/>
          <w:szCs w:val="28"/>
        </w:rPr>
        <w:t xml:space="preserve">Указанные выше меры создали </w:t>
      </w:r>
      <w:r w:rsidRPr="005E4E36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E4E3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 законных представителей</w:t>
      </w:r>
      <w:r w:rsidRPr="005E4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оказании социальной поддержки</w:t>
      </w:r>
      <w:r w:rsidRPr="005E4E36">
        <w:rPr>
          <w:rFonts w:ascii="Times New Roman" w:hAnsi="Times New Roman" w:cs="Times New Roman"/>
          <w:sz w:val="28"/>
          <w:szCs w:val="28"/>
        </w:rPr>
        <w:t>.</w:t>
      </w:r>
    </w:p>
    <w:p w14:paraId="77AD4BB4" w14:textId="77777777" w:rsidR="00DC0354" w:rsidRDefault="00DC0354" w:rsidP="00DC035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7E9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45C5B">
        <w:rPr>
          <w:rFonts w:ascii="Times New Roman" w:eastAsia="Calibri" w:hAnsi="Times New Roman" w:cs="Times New Roman"/>
          <w:sz w:val="28"/>
          <w:szCs w:val="28"/>
        </w:rPr>
        <w:t>2.8. Мероприятие «Предоставление проезда отдельным категориям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E9">
        <w:rPr>
          <w:rFonts w:ascii="Times New Roman" w:hAnsi="Times New Roman" w:cs="Times New Roman"/>
          <w:color w:val="000000"/>
          <w:sz w:val="28"/>
          <w:szCs w:val="28"/>
        </w:rPr>
        <w:t>позволила выполнить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57E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(индикатор</w:t>
      </w:r>
      <w:r w:rsidRPr="00F857E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4E3E2D5A" w14:textId="77777777" w:rsidR="00DC0354" w:rsidRDefault="00DC0354" w:rsidP="00DC035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5B">
        <w:rPr>
          <w:rFonts w:ascii="Times New Roman" w:hAnsi="Times New Roman" w:cs="Times New Roman"/>
          <w:sz w:val="28"/>
          <w:szCs w:val="28"/>
        </w:rPr>
        <w:t>Доля обучающихся, получивших социальную поддержку достигла 100 %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обеспечения проездными билетами отличников учебы.</w:t>
      </w:r>
    </w:p>
    <w:p w14:paraId="425EC45D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CDE">
        <w:rPr>
          <w:rFonts w:ascii="Times New Roman" w:eastAsia="Calibri" w:hAnsi="Times New Roman" w:cs="Times New Roman"/>
          <w:b/>
          <w:sz w:val="28"/>
          <w:szCs w:val="28"/>
        </w:rPr>
        <w:t>3. Подпрограмма  «Организация отдыха, оздоровления и занятости детей  и подростков в каникулярное время»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8A0087D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о</w:t>
      </w:r>
      <w:r w:rsidRPr="00420CD5">
        <w:rPr>
          <w:rFonts w:ascii="Times New Roman" w:hAnsi="Times New Roman" w:cs="Times New Roman"/>
          <w:sz w:val="28"/>
          <w:szCs w:val="28"/>
        </w:rPr>
        <w:t>рганизация разнообразных форм оздоровления, отдыха и занятости детей и подростков в каникулярное время.</w:t>
      </w:r>
    </w:p>
    <w:p w14:paraId="3E72820C" w14:textId="77777777" w:rsidR="00DC0354" w:rsidRPr="009401CA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401CA">
        <w:rPr>
          <w:rFonts w:ascii="Times New Roman" w:hAnsi="Times New Roman" w:cs="Times New Roman"/>
          <w:sz w:val="28"/>
          <w:szCs w:val="28"/>
        </w:rPr>
        <w:t xml:space="preserve">программы составил – </w:t>
      </w:r>
      <w:r>
        <w:rPr>
          <w:rFonts w:ascii="Times New Roman" w:hAnsi="Times New Roman" w:cs="Times New Roman"/>
          <w:sz w:val="28"/>
          <w:szCs w:val="28"/>
        </w:rPr>
        <w:t xml:space="preserve">51 020,9 </w:t>
      </w:r>
      <w:r w:rsidRPr="009401C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50 974,4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руб.), из них по источникам:</w:t>
      </w:r>
    </w:p>
    <w:p w14:paraId="49F3C9A5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бластной бюджет </w:t>
      </w:r>
      <w:r>
        <w:rPr>
          <w:rFonts w:ascii="Times New Roman" w:hAnsi="Times New Roman" w:cs="Times New Roman"/>
          <w:sz w:val="28"/>
          <w:szCs w:val="28"/>
        </w:rPr>
        <w:t xml:space="preserve">22 485,0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22 485,0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288B9D21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01CA">
        <w:rPr>
          <w:rFonts w:ascii="Times New Roman" w:hAnsi="Times New Roman" w:cs="Times New Roman"/>
          <w:sz w:val="28"/>
          <w:szCs w:val="28"/>
        </w:rPr>
        <w:t xml:space="preserve">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28 535,9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28 489,4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0F17BAD5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C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43E9">
        <w:rPr>
          <w:rFonts w:ascii="Times New Roman" w:hAnsi="Times New Roman" w:cs="Times New Roman"/>
          <w:color w:val="000000"/>
          <w:sz w:val="28"/>
          <w:szCs w:val="28"/>
        </w:rPr>
        <w:t>Организация оздоровления и отдыха детей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«Обеспечение трудоустройства и занятости детей, оставшихся в городе в летнее время»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43E9">
        <w:rPr>
          <w:rFonts w:ascii="Times New Roman" w:hAnsi="Times New Roman" w:cs="Times New Roman"/>
          <w:color w:val="000000"/>
          <w:sz w:val="28"/>
          <w:szCs w:val="28"/>
        </w:rPr>
        <w:t>Перевозка групп детей железнодорожным транспортом к месту отдыха и оздоровления, расположенным за пределами Кемеровской области, и обратно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</w:t>
      </w:r>
      <w:r w:rsidRPr="00353C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показатель (индикатор):</w:t>
      </w:r>
    </w:p>
    <w:p w14:paraId="1C672791" w14:textId="77777777" w:rsidR="00DC0354" w:rsidRDefault="00DC0354" w:rsidP="00DC03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C9">
        <w:rPr>
          <w:rFonts w:ascii="Times New Roman" w:eastAsia="Calibri" w:hAnsi="Times New Roman" w:cs="Times New Roman"/>
          <w:sz w:val="28"/>
          <w:szCs w:val="28"/>
        </w:rPr>
        <w:t>Удельный вес численности обучающихся по программам общего образования, охваченных организованными  формами труда и отдыха в летние каникулы,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3D484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5A344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41CDE">
        <w:rPr>
          <w:rFonts w:ascii="Times New Roman" w:eastAsia="Calibri" w:hAnsi="Times New Roman" w:cs="Times New Roman"/>
          <w:b/>
          <w:sz w:val="28"/>
          <w:szCs w:val="28"/>
        </w:rPr>
        <w:t>. Подпрограмма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CD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E5A8C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мероприятий муниципальной программы»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2354D62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Задача: с</w:t>
      </w:r>
      <w:r w:rsidRPr="006E0775">
        <w:rPr>
          <w:rFonts w:ascii="Times New Roman" w:hAnsi="Times New Roman" w:cs="Times New Roman"/>
          <w:sz w:val="28"/>
          <w:szCs w:val="28"/>
        </w:rPr>
        <w:t>оздание в городе Кемерово новых мест в общеобразовательных учреждениях в соответствии с прогнозируемой потребностью и современными требованиями к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66EBB" w14:textId="77777777" w:rsidR="00DC0354" w:rsidRPr="009401CA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401CA">
        <w:rPr>
          <w:rFonts w:ascii="Times New Roman" w:hAnsi="Times New Roman" w:cs="Times New Roman"/>
          <w:sz w:val="28"/>
          <w:szCs w:val="28"/>
        </w:rPr>
        <w:t xml:space="preserve">программы составил – </w:t>
      </w:r>
      <w:r>
        <w:rPr>
          <w:rFonts w:ascii="Times New Roman" w:hAnsi="Times New Roman" w:cs="Times New Roman"/>
          <w:sz w:val="28"/>
          <w:szCs w:val="28"/>
        </w:rPr>
        <w:t xml:space="preserve">42 947,3 </w:t>
      </w:r>
      <w:r w:rsidRPr="009401C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42 947,3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руб.), из них по источникам:</w:t>
      </w:r>
    </w:p>
    <w:p w14:paraId="3032FCBD" w14:textId="77777777" w:rsidR="00DC0354" w:rsidRPr="009401CA" w:rsidRDefault="00DC0354" w:rsidP="00DC03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01CA">
        <w:rPr>
          <w:rFonts w:ascii="Times New Roman" w:hAnsi="Times New Roman" w:cs="Times New Roman"/>
          <w:sz w:val="28"/>
          <w:szCs w:val="28"/>
        </w:rPr>
        <w:t xml:space="preserve">бластной бюджет </w:t>
      </w:r>
      <w:r>
        <w:rPr>
          <w:rFonts w:ascii="Times New Roman" w:hAnsi="Times New Roman" w:cs="Times New Roman"/>
          <w:sz w:val="28"/>
          <w:szCs w:val="28"/>
        </w:rPr>
        <w:t xml:space="preserve">42 947,3 </w:t>
      </w:r>
      <w:r w:rsidRPr="009401C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42 947,3 </w:t>
      </w:r>
      <w:r w:rsidRPr="009401C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CA">
        <w:rPr>
          <w:rFonts w:ascii="Times New Roman" w:hAnsi="Times New Roman" w:cs="Times New Roman"/>
          <w:sz w:val="28"/>
          <w:szCs w:val="28"/>
        </w:rPr>
        <w:t>руб.)</w:t>
      </w:r>
    </w:p>
    <w:p w14:paraId="2F169B6E" w14:textId="77777777" w:rsidR="00DC0354" w:rsidRDefault="00DC0354" w:rsidP="00DC03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A8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8C">
        <w:rPr>
          <w:rFonts w:ascii="Times New Roman" w:hAnsi="Times New Roman" w:cs="Times New Roman"/>
          <w:color w:val="000000"/>
          <w:sz w:val="28"/>
          <w:szCs w:val="28"/>
        </w:rPr>
        <w:t xml:space="preserve">«Модернизация инфраструктуры общего </w:t>
      </w:r>
    </w:p>
    <w:p w14:paraId="11558A5A" w14:textId="77777777" w:rsidR="00DC0354" w:rsidRDefault="00DC0354" w:rsidP="00DC0354">
      <w:pPr>
        <w:spacing w:after="0" w:line="360" w:lineRule="auto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A8C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позволила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19A96BCD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1891">
        <w:rPr>
          <w:rFonts w:ascii="Times New Roman" w:hAnsi="Times New Roman" w:cs="Times New Roman"/>
          <w:color w:val="000000"/>
          <w:sz w:val="28"/>
          <w:szCs w:val="28"/>
        </w:rPr>
        <w:t xml:space="preserve"> городе Кемерово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создано 1050 </w:t>
      </w:r>
      <w:r w:rsidRPr="001A1891">
        <w:rPr>
          <w:rFonts w:ascii="Times New Roman" w:hAnsi="Times New Roman" w:cs="Times New Roman"/>
          <w:color w:val="000000"/>
          <w:sz w:val="28"/>
          <w:szCs w:val="28"/>
        </w:rPr>
        <w:t>новых мест в общеобразовательных учреждениях в соответствии с прогнозируемой потребностью и современными требованиями к 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t>, за счет капитального ремонта школ, а так же оснащения учебных кабинетов средствами обучения и воспитания</w:t>
      </w:r>
      <w:r w:rsidRPr="001A18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399476E" w14:textId="77777777" w:rsidR="00DC0354" w:rsidRDefault="00DC0354" w:rsidP="00DC0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A8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 </w:t>
      </w:r>
      <w:r w:rsidRPr="0063200D">
        <w:rPr>
          <w:rFonts w:ascii="Times New Roman" w:eastAsia="Calibri" w:hAnsi="Times New Roman" w:cs="Times New Roman"/>
          <w:sz w:val="28"/>
          <w:szCs w:val="28"/>
        </w:rPr>
        <w:t>4.2. «Оптимизация загруженности общеобразовательных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позволила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>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08F9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(индикатор):</w:t>
      </w:r>
    </w:p>
    <w:p w14:paraId="7A560406" w14:textId="77777777" w:rsidR="00DC0354" w:rsidRPr="005B7DE0" w:rsidRDefault="00DC0354" w:rsidP="00DC03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00D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 в первую смену, в общей численности обучающихся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достиг 78%.</w:t>
      </w:r>
    </w:p>
    <w:p w14:paraId="1569168C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7D2E"/>
    <w:multiLevelType w:val="hybridMultilevel"/>
    <w:tmpl w:val="F7A04152"/>
    <w:lvl w:ilvl="0" w:tplc="6380AB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90"/>
    <w:rsid w:val="00914490"/>
    <w:rsid w:val="009D1E00"/>
    <w:rsid w:val="00D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75F4-3886-4527-B5C2-5501698A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2019-06-28T11:22:00Z</dcterms:created>
  <dcterms:modified xsi:type="dcterms:W3CDTF">2019-06-28T11:22:00Z</dcterms:modified>
</cp:coreProperties>
</file>