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D02C8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6AF07291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отчету о выполнении муниципальной программы  </w:t>
      </w:r>
    </w:p>
    <w:p w14:paraId="2568228F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«Развитие информационного общества в городе Кемерово»</w:t>
      </w:r>
    </w:p>
    <w:p w14:paraId="2702816C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период 2015 – 2019 годы</w:t>
      </w:r>
    </w:p>
    <w:p w14:paraId="262BCBED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2016 год</w:t>
      </w:r>
    </w:p>
    <w:p w14:paraId="793B05B5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856DCF3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673B34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финансового обеспечения реализации муниципальной программы «Развитие информационного общества в городе Кемерово» на 2016 год составил 108 914,84 тыс. рублей.</w:t>
      </w:r>
    </w:p>
    <w:p w14:paraId="7E572D6D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176B23E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Целями данной муниципальной программы являются:</w:t>
      </w:r>
    </w:p>
    <w:p w14:paraId="71A0FA45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Получение гражданами и организациями преимуществ от применения информационных и коммуникационных технологий.</w:t>
      </w:r>
    </w:p>
    <w:p w14:paraId="47AE0BBF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Повышение эффективности и результативности деятельности органов местного самоуправления города Кемерово.</w:t>
      </w:r>
    </w:p>
    <w:p w14:paraId="7B0580C4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Совершенствование системы предоставления государственных и муниципальных услуг.</w:t>
      </w:r>
    </w:p>
    <w:p w14:paraId="1D29CC00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83EBF2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указанных целей поставлены следующие задачи:</w:t>
      </w:r>
    </w:p>
    <w:p w14:paraId="4AFF9BD9" w14:textId="77777777" w:rsidR="00EE4F6A" w:rsidRPr="00EE4F6A" w:rsidRDefault="00EE4F6A" w:rsidP="00EE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внедрение инновационных информационных технологий в деятельность органов местного самоуправления;</w:t>
      </w:r>
    </w:p>
    <w:p w14:paraId="4B0AB41D" w14:textId="77777777" w:rsidR="00EE4F6A" w:rsidRPr="00EE4F6A" w:rsidRDefault="00EE4F6A" w:rsidP="00EE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оптимизация, повышение качества и доступности предоставления государственных и муниципальных услуг;</w:t>
      </w:r>
    </w:p>
    <w:p w14:paraId="74ACA608" w14:textId="77777777" w:rsidR="00EE4F6A" w:rsidRPr="00EE4F6A" w:rsidRDefault="00EE4F6A" w:rsidP="00EE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внедрение принципа «одного окна» при предоставлении государственных и муниципальных услуг.</w:t>
      </w:r>
    </w:p>
    <w:p w14:paraId="1E6A7785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77F178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решения задачи «внедрение инновационных информационных технологий в деятельность органов местного самоуправления» в 2016 году администрацией города Кемерово приобретены 40 системных блоков, 12 мониторов, что позволило заменить морально устаревшие компьютеры, введенные в эксплуатацию более 9 лет назад. Приобретено 639 лицензий на антивирусное программное обеспечение Kaspersky Endpoint Security. Заключены договоры на сопровождение и обновление программ автоматизации бухгалтерского и управленческого (кадрового) учета, делопроизводства. Приобретены расходные материалы и комплектующие к орг.технике, оказаны услуги по техническому обслуживанию, ремонту оборудования, в том числе с заменой необходимых запасных частей. Оказаны услуги радиосвязи в выделенном прямом канале связи.</w:t>
      </w:r>
    </w:p>
    <w:p w14:paraId="157785BA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95% компьютеров органов местного самоуправления были обеспечены доступом к информационно-телекоммуникационной сети «Интернет», а также в администрации города Кемерово организовано подключение к ведомственной сети Главного управления МЧС для участия в видеоконференциях, онлайн-совещаниях с другими муниципальными образованиями Кемеровской области.</w:t>
      </w:r>
    </w:p>
    <w:p w14:paraId="2551F13C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в 2016 году продолжена работа по аттестации муниципальной информационной системы «Официальный сайт администрации города Кемерово» с проведением предварительного аудита, разработкой проекта защиты, поставкой, установкой и настройкой средств защиты в соответствии с требованиями законодательства РФ. Проведено обновление существующей VipNet сети, определены системы потенциальных нарушителей безопасности и угроз, проведен тест на проникновение для сайта.</w:t>
      </w:r>
    </w:p>
    <w:p w14:paraId="53A05B45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отчетном периоде оказаны специальные научно-технические услуги по контролю эффективности внедренных на объектах информатизации мер и средств защиты информации, составляющей государственную тайну, приобретено 6 лицензий программных средств для защиты информации в органах местного самоуправления, что соответствует плановому целевому показателю.</w:t>
      </w:r>
    </w:p>
    <w:p w14:paraId="49DA430D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1 муниципальный служащий прошел обучение по программе «Организация и нормативно-методическое обеспечение технической защиты информации, содержащей сведения, составляющие государственную тайну, в органах государственной власти субъектов Российской Федерации, местного самоуправления, организациях и учреждениях».</w:t>
      </w:r>
    </w:p>
    <w:p w14:paraId="554B3385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1046170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Для решения задачи «оптимизация, повышение качества и доступности предоставления государственных и муниципальных услуг» в 2016 году в целях обеспечения работы в глобальной сети «Интернет» и защиты корпоративной сети администрации города Кемерово от внешних угроз в 2016 году приобретены два аппаратных межсетевых экрана и два 24-портовых коммутатора Cisco. Проведены работы по подключению дополнительных рабочих мест специалистов управления образования к локальной сети администрации города Кемерово по адресу: пр. Советский, 37. Для поддержания оптимального температурного режима в серверных помещениях администрации города и территориального управления Заводского района установлены кондиционеры с зимним комплектом.</w:t>
      </w:r>
    </w:p>
    <w:p w14:paraId="601AE3A5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отчетном году было приобретено 55 идентификаторов  Рутокен для электронных подписей, оплачены услуги удостоверяющего центра по генерации  сертификатов ключей электронной подписи, срок действия которых составляет 1 год, а также приобретено и установлено программное обеспечение «ТехноКад-Муниципалитет» для осуществления электронного документооборота между управлением архитектуры и градостроительства администрации города Кемерово и филиалом ФГБУ «Федеральная кадастровая палата федеральной службы государственной регистрации кадастра и картографии» по Кемеровской области.</w:t>
      </w:r>
    </w:p>
    <w:p w14:paraId="029C289B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проводится постоянная работа по актуализации информации о государственных и муниципальных услугах, оказываемых администрацией города Кемерово, а также подведомственными ей учреждениями, размещенной на Едином портале государственных и муниципальных услуг (функций).</w:t>
      </w:r>
    </w:p>
    <w:p w14:paraId="3BCE78DB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проведен мониторинг качества предоставления муниципальных услуг, по результатам которого кемеровчане оценили качество оказания услуг на 96%, что превышает запланированное значение на 2016 год (95%).</w:t>
      </w:r>
    </w:p>
    <w:p w14:paraId="7AFF4C63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F227936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реализации задачи «внедрение принципа «одного окна» при предоставлении государственных и муниципальных услуг» в 2016 году открыты 2 дополнительных офиса МАУ «МФЦ г. Кемерово»: ул. Рекордная, 2в (15 окон), б-р Пионерский, стр. 3, пом. 1 (86 окон).</w:t>
      </w:r>
    </w:p>
    <w:p w14:paraId="5890E136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Открытие данных офисов позволило выполнить Указ Президента РФ от 07.05.2012 № 601 «Об основных направлениях совершенствования системы государственного управления» в части достижения показателя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- не менее 90 процентов».</w:t>
      </w:r>
    </w:p>
    <w:p w14:paraId="491CB13A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по итогам 2016 года данный показатель на территории города Кемерово составил 111%, а центр предоставления государственных и муниципальных услуг «Мои Документы» в городе Кемерово – стал самым крупным в Кузбассе. Данное мероприятие было выполнено в том числе и за счет средств областного бюджета.</w:t>
      </w:r>
    </w:p>
    <w:p w14:paraId="6CC7EB63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в МАУ «МФЦ г. Кемерово» принято от заявителей 214 825 пакетов документов (при планируемом количестве 114 552). В 2015 году в целом количество жителей, обратившихся в учреждение, составило 78 333 человека.</w:t>
      </w:r>
    </w:p>
    <w:p w14:paraId="4C9E35B1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МАУ «МФЦ г. Кемерово» ведет прием граждан не только в 3 стационарных офисах, но и в мобильном офисе, который ежедневно выезжает в различные районы города, в весенний период – в зоны, подверженные подтоплению, в летние месяцы – на территории садовых обществ. Также учреждение поддерживает и социальные категории граждан, осуществляя выезды на дом на бесплатной основе к людям с ограниченными возможностями здоровья, ветеранам Великой Отечественной войны, гражданам пожилого возраста и т.д.</w:t>
      </w:r>
    </w:p>
    <w:p w14:paraId="6C7EA389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МАУ «МФЦ г. Кемерово» стало лауреатом регионального конкурса и дипломантом Всероссийского конкурса Программы «100 лучших товаров России», получившим право маркировать продукцию серебряным знаком «100 лучших товаров России», также почетным знаком «Отличник качества» награжден специалист учреждения.</w:t>
      </w:r>
    </w:p>
    <w:p w14:paraId="5154AF9C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«Кузбасского бизнес-форума» в 2016 году Центр «Мои документы» награжден дипломом I степени за лучший экспонат.</w:t>
      </w:r>
    </w:p>
    <w:p w14:paraId="38E1E2CB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конкурса «Лучший многофункциональный центр Кемеровской области» в 2016 году МАУ «МФЦ г. Кемерово» заняло первое место в номинации «Лучший МФЦ», что дает право представлять Кемеровскую область на Всероссийском конкурсе «Лучший многофункциональный центр России».</w:t>
      </w:r>
    </w:p>
    <w:p w14:paraId="4CC64788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результатах оценки эффективности муниципальной программы «Развитие информационного общества в городе Кемерово»</w:t>
      </w:r>
    </w:p>
    <w:p w14:paraId="6DB318AD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2015-2019 годы</w:t>
      </w:r>
    </w:p>
    <w:p w14:paraId="0AC690BF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2016 год</w:t>
      </w:r>
    </w:p>
    <w:p w14:paraId="7EABB870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1CCFA4B7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эффективности муниципальной программы проводится на основе следующих оценок:</w:t>
      </w:r>
    </w:p>
    <w:p w14:paraId="64EEB60D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4CB0C0E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Степень достижения целей и решения задач муниципальной программы.</w:t>
      </w:r>
    </w:p>
    <w:p w14:paraId="6C9A4E2C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6B5ED0F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(индикатора) муниципальной программы (Сд), которая рассчитывается по формуле:</w:t>
      </w:r>
    </w:p>
    <w:p w14:paraId="3C545B0D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 = Зф / Зп,</w:t>
      </w:r>
    </w:p>
    <w:p w14:paraId="0B35CC48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EA8F5E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268ADF3E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Зф - фактическое значение индикатора (показателя) муниципальной программы;</w:t>
      </w:r>
    </w:p>
    <w:p w14:paraId="38A31C0D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14:paraId="6477DFFC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5D8A867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  <w:t>Степень достижения целей и решения задач муниципальной программы рассчитывается по формуле:  </w:t>
      </w:r>
    </w:p>
    <w:p w14:paraId="43C159CD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6B9ED3E7" w14:textId="77777777" w:rsidR="00EE4F6A" w:rsidRPr="00EE4F6A" w:rsidRDefault="00EE4F6A" w:rsidP="00EE4F6A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- число целевых показателей (индикаторов) муниципальной программы.</w:t>
      </w:r>
    </w:p>
    <w:p w14:paraId="47343B3B" w14:textId="77777777" w:rsidR="00EE4F6A" w:rsidRPr="00EE4F6A" w:rsidRDefault="00EE4F6A" w:rsidP="00EE4F6A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Сд больше 1, значение Сд принимается равным 1</w:t>
      </w:r>
    </w:p>
    <w:p w14:paraId="39D11915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5BBFB85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 = (1+1+1+1+1+1+1+1+1+1+1+1+1) / 13=1</w:t>
      </w:r>
    </w:p>
    <w:p w14:paraId="37ACDC55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D8D7980" w14:textId="77777777" w:rsidR="00EE4F6A" w:rsidRPr="00EE4F6A" w:rsidRDefault="00EE4F6A" w:rsidP="00EE4F6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377B0E6C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90"/>
        <w:gridCol w:w="2245"/>
        <w:gridCol w:w="1261"/>
        <w:gridCol w:w="1679"/>
        <w:gridCol w:w="1117"/>
        <w:gridCol w:w="1247"/>
        <w:gridCol w:w="1561"/>
      </w:tblGrid>
      <w:tr w:rsidR="00EE4F6A" w:rsidRPr="00EE4F6A" w14:paraId="5DC0DBDD" w14:textId="77777777" w:rsidTr="00EE4F6A"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14:paraId="06E526D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  <w:hideMark/>
          </w:tcPr>
          <w:p w14:paraId="2010E020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272FE6C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изме-рения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  <w:hideMark/>
          </w:tcPr>
          <w:p w14:paraId="5097440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61AD09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достижения плановых значений</w:t>
            </w:r>
          </w:p>
        </w:tc>
      </w:tr>
      <w:tr w:rsidR="00EE4F6A" w:rsidRPr="00EE4F6A" w14:paraId="108DA6BB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BF912A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30D6F8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B3B25A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14:paraId="06CDDA6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предшест-вующий отчетному</w:t>
            </w:r>
          </w:p>
          <w:p w14:paraId="22403B45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152E9318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CDCF12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4F6A" w:rsidRPr="00EE4F6A" w14:paraId="72F28C54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420876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4B5701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55ADC8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F8CB90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2A6418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2CDFA9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8D4DE8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4F6A" w:rsidRPr="00EE4F6A" w14:paraId="0364871D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5DFE648E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</w:tr>
      <w:tr w:rsidR="00EE4F6A" w:rsidRPr="00EE4F6A" w14:paraId="10A2D6A8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42A009C0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Мероприятие «Программно-техническое обеспечение рабочих мест органов местного самоуправления»</w:t>
            </w:r>
          </w:p>
        </w:tc>
      </w:tr>
      <w:tr w:rsidR="00EE4F6A" w:rsidRPr="00EE4F6A" w14:paraId="10163F31" w14:textId="77777777" w:rsidTr="00EE4F6A">
        <w:tc>
          <w:tcPr>
            <w:tcW w:w="495" w:type="dxa"/>
            <w:shd w:val="clear" w:color="auto" w:fill="auto"/>
            <w:hideMark/>
          </w:tcPr>
          <w:p w14:paraId="52119E95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5" w:type="dxa"/>
            <w:shd w:val="clear" w:color="auto" w:fill="auto"/>
            <w:hideMark/>
          </w:tcPr>
          <w:p w14:paraId="08FD92C6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рабочих мест органов местного самоуправления, обеспеченных программно-техническими средствами</w:t>
            </w:r>
          </w:p>
        </w:tc>
        <w:tc>
          <w:tcPr>
            <w:tcW w:w="1275" w:type="dxa"/>
            <w:shd w:val="clear" w:color="auto" w:fill="auto"/>
            <w:hideMark/>
          </w:tcPr>
          <w:p w14:paraId="02F464D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695" w:type="dxa"/>
            <w:shd w:val="clear" w:color="auto" w:fill="auto"/>
            <w:hideMark/>
          </w:tcPr>
          <w:p w14:paraId="74CD345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40" w:type="dxa"/>
            <w:shd w:val="clear" w:color="auto" w:fill="auto"/>
            <w:hideMark/>
          </w:tcPr>
          <w:p w14:paraId="7F5DDC3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5" w:type="dxa"/>
            <w:shd w:val="clear" w:color="auto" w:fill="auto"/>
            <w:hideMark/>
          </w:tcPr>
          <w:p w14:paraId="4ED5855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shd w:val="clear" w:color="auto" w:fill="auto"/>
            <w:hideMark/>
          </w:tcPr>
          <w:p w14:paraId="70693B5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7A9CE438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4082F279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Мероприятие «Обеспечение доступа компьютеров органов местного самоуправления к информационно-телекоммуникационной сети «Интернет»</w:t>
            </w:r>
          </w:p>
        </w:tc>
      </w:tr>
      <w:tr w:rsidR="00EE4F6A" w:rsidRPr="00EE4F6A" w14:paraId="0D05B015" w14:textId="77777777" w:rsidTr="00EE4F6A">
        <w:tc>
          <w:tcPr>
            <w:tcW w:w="495" w:type="dxa"/>
            <w:shd w:val="clear" w:color="auto" w:fill="auto"/>
            <w:hideMark/>
          </w:tcPr>
          <w:p w14:paraId="6FEC377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5" w:type="dxa"/>
            <w:shd w:val="clear" w:color="auto" w:fill="auto"/>
            <w:hideMark/>
          </w:tcPr>
          <w:p w14:paraId="5419E66A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компьютеров органов местного самоуправления, подключенных к информационно-</w:t>
            </w: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телекоммуника-ционной сети «Интернет»</w:t>
            </w:r>
          </w:p>
        </w:tc>
        <w:tc>
          <w:tcPr>
            <w:tcW w:w="1275" w:type="dxa"/>
            <w:shd w:val="clear" w:color="auto" w:fill="auto"/>
            <w:hideMark/>
          </w:tcPr>
          <w:p w14:paraId="00A9644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</w:t>
            </w:r>
          </w:p>
        </w:tc>
        <w:tc>
          <w:tcPr>
            <w:tcW w:w="1695" w:type="dxa"/>
            <w:shd w:val="clear" w:color="auto" w:fill="auto"/>
            <w:hideMark/>
          </w:tcPr>
          <w:p w14:paraId="7D789D41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0" w:type="dxa"/>
            <w:shd w:val="clear" w:color="auto" w:fill="auto"/>
            <w:hideMark/>
          </w:tcPr>
          <w:p w14:paraId="1735BFE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shd w:val="clear" w:color="auto" w:fill="auto"/>
            <w:hideMark/>
          </w:tcPr>
          <w:p w14:paraId="0410A91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shd w:val="clear" w:color="auto" w:fill="auto"/>
            <w:hideMark/>
          </w:tcPr>
          <w:p w14:paraId="0E3471F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09D6DB4C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2E40DFCF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Мероприятие «Защита информации в органах местного самоуправления»</w:t>
            </w:r>
          </w:p>
        </w:tc>
      </w:tr>
      <w:tr w:rsidR="00EE4F6A" w:rsidRPr="00EE4F6A" w14:paraId="27B8A14C" w14:textId="77777777" w:rsidTr="00EE4F6A">
        <w:tc>
          <w:tcPr>
            <w:tcW w:w="495" w:type="dxa"/>
            <w:shd w:val="clear" w:color="auto" w:fill="auto"/>
            <w:hideMark/>
          </w:tcPr>
          <w:p w14:paraId="12A7B6F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5" w:type="dxa"/>
            <w:shd w:val="clear" w:color="auto" w:fill="auto"/>
            <w:hideMark/>
          </w:tcPr>
          <w:p w14:paraId="47222E91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программных средств, приобретаемых для защиты информации в органах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14:paraId="0561438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695" w:type="dxa"/>
            <w:shd w:val="clear" w:color="auto" w:fill="auto"/>
            <w:hideMark/>
          </w:tcPr>
          <w:p w14:paraId="7F6927A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shd w:val="clear" w:color="auto" w:fill="auto"/>
            <w:hideMark/>
          </w:tcPr>
          <w:p w14:paraId="00230AB0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14:paraId="5B5DAD5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14:paraId="33CF032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27079F65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7110A7F0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Мероприятие «Повышение квалификации муниципальных служащих в сфере информационных технологий»</w:t>
            </w:r>
          </w:p>
        </w:tc>
      </w:tr>
      <w:tr w:rsidR="00EE4F6A" w:rsidRPr="00EE4F6A" w14:paraId="3D3DDE21" w14:textId="77777777" w:rsidTr="00EE4F6A">
        <w:tc>
          <w:tcPr>
            <w:tcW w:w="495" w:type="dxa"/>
            <w:shd w:val="clear" w:color="auto" w:fill="auto"/>
            <w:hideMark/>
          </w:tcPr>
          <w:p w14:paraId="6A7AAD3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5" w:type="dxa"/>
            <w:shd w:val="clear" w:color="auto" w:fill="auto"/>
            <w:hideMark/>
          </w:tcPr>
          <w:p w14:paraId="7F5535A1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служащих, прошедших курсы повышения квалификации в сфере информационных технологий</w:t>
            </w:r>
          </w:p>
        </w:tc>
        <w:tc>
          <w:tcPr>
            <w:tcW w:w="1275" w:type="dxa"/>
            <w:shd w:val="clear" w:color="auto" w:fill="auto"/>
            <w:hideMark/>
          </w:tcPr>
          <w:p w14:paraId="02F7695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695" w:type="dxa"/>
            <w:shd w:val="clear" w:color="auto" w:fill="auto"/>
            <w:hideMark/>
          </w:tcPr>
          <w:p w14:paraId="6890C7DB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hideMark/>
          </w:tcPr>
          <w:p w14:paraId="154FFE9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14:paraId="38E5E1A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14:paraId="660DDF5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7716BC84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097F6372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</w:tr>
      <w:tr w:rsidR="00EE4F6A" w:rsidRPr="00EE4F6A" w14:paraId="5F17EDE2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3E4B0552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Мероприятие «Развитие и поддержка информационно-коммуникационной сети администрации города Кемерово»</w:t>
            </w:r>
          </w:p>
        </w:tc>
      </w:tr>
      <w:tr w:rsidR="00EE4F6A" w:rsidRPr="00EE4F6A" w14:paraId="701FFC13" w14:textId="77777777" w:rsidTr="00EE4F6A">
        <w:tc>
          <w:tcPr>
            <w:tcW w:w="495" w:type="dxa"/>
            <w:shd w:val="clear" w:color="auto" w:fill="auto"/>
            <w:hideMark/>
          </w:tcPr>
          <w:p w14:paraId="340DE1C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5" w:type="dxa"/>
            <w:shd w:val="clear" w:color="auto" w:fill="auto"/>
            <w:hideMark/>
          </w:tcPr>
          <w:p w14:paraId="139C4221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рабочих мест, подключенных к информационно-коммуникацион-ной сети администрации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6CA1987E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695" w:type="dxa"/>
            <w:shd w:val="clear" w:color="auto" w:fill="auto"/>
            <w:hideMark/>
          </w:tcPr>
          <w:p w14:paraId="0E6415E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40" w:type="dxa"/>
            <w:shd w:val="clear" w:color="auto" w:fill="auto"/>
            <w:hideMark/>
          </w:tcPr>
          <w:p w14:paraId="30AA248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shd w:val="clear" w:color="auto" w:fill="auto"/>
            <w:hideMark/>
          </w:tcPr>
          <w:p w14:paraId="0A490DF1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auto"/>
            <w:hideMark/>
          </w:tcPr>
          <w:p w14:paraId="2FA88C6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719C6C4C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161653E0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Мероприятие «Аппаратно-техническое обеспечение автоматизированных рабочих мест, подключенных к РСМЭВ»</w:t>
            </w:r>
          </w:p>
        </w:tc>
      </w:tr>
      <w:tr w:rsidR="00EE4F6A" w:rsidRPr="00EE4F6A" w14:paraId="56AE3B97" w14:textId="77777777" w:rsidTr="00EE4F6A">
        <w:tc>
          <w:tcPr>
            <w:tcW w:w="495" w:type="dxa"/>
            <w:shd w:val="clear" w:color="auto" w:fill="auto"/>
            <w:hideMark/>
          </w:tcPr>
          <w:p w14:paraId="18F39B18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5" w:type="dxa"/>
            <w:shd w:val="clear" w:color="auto" w:fill="auto"/>
            <w:hideMark/>
          </w:tcPr>
          <w:p w14:paraId="5491A862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автоматизиро-ванных рабочих мест, подключенных к РСМЭВ, и аппаратно - технически обеспеченных</w:t>
            </w:r>
          </w:p>
        </w:tc>
        <w:tc>
          <w:tcPr>
            <w:tcW w:w="1275" w:type="dxa"/>
            <w:shd w:val="clear" w:color="auto" w:fill="auto"/>
            <w:hideMark/>
          </w:tcPr>
          <w:p w14:paraId="72F5881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695" w:type="dxa"/>
            <w:shd w:val="clear" w:color="auto" w:fill="auto"/>
            <w:hideMark/>
          </w:tcPr>
          <w:p w14:paraId="50721DE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auto"/>
            <w:hideMark/>
          </w:tcPr>
          <w:p w14:paraId="44F1775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14:paraId="7E7C115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14:paraId="78B1C3B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717F17F4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7530F049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Мероприятие «Размещение информации о муниципальных услугах города Кемерово на Едином портале государственных и муниципальных услуг (функций)»</w:t>
            </w:r>
          </w:p>
        </w:tc>
      </w:tr>
      <w:tr w:rsidR="00EE4F6A" w:rsidRPr="00EE4F6A" w14:paraId="55EF1309" w14:textId="77777777" w:rsidTr="00EE4F6A">
        <w:tc>
          <w:tcPr>
            <w:tcW w:w="495" w:type="dxa"/>
            <w:shd w:val="clear" w:color="auto" w:fill="auto"/>
            <w:hideMark/>
          </w:tcPr>
          <w:p w14:paraId="33C6DA29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5" w:type="dxa"/>
            <w:shd w:val="clear" w:color="auto" w:fill="auto"/>
            <w:hideMark/>
          </w:tcPr>
          <w:p w14:paraId="6EAC2DBC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муниципальных услуг города Кемерово, информация о которых размещена на Едином портале государственных и муниципальных услуг (функций)</w:t>
            </w:r>
          </w:p>
        </w:tc>
        <w:tc>
          <w:tcPr>
            <w:tcW w:w="1275" w:type="dxa"/>
            <w:shd w:val="clear" w:color="auto" w:fill="auto"/>
            <w:hideMark/>
          </w:tcPr>
          <w:p w14:paraId="5E63732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695" w:type="dxa"/>
            <w:shd w:val="clear" w:color="auto" w:fill="auto"/>
            <w:hideMark/>
          </w:tcPr>
          <w:p w14:paraId="2845110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auto"/>
            <w:hideMark/>
          </w:tcPr>
          <w:p w14:paraId="7CAA46E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14:paraId="2B6EE935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14:paraId="58F54F4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31C1F342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4FBA1B9B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 Мероприятие «Проведение мониторинга качества предоставления муниципальных услуг»</w:t>
            </w:r>
          </w:p>
        </w:tc>
      </w:tr>
      <w:tr w:rsidR="00EE4F6A" w:rsidRPr="00EE4F6A" w14:paraId="58DDADDB" w14:textId="77777777" w:rsidTr="00EE4F6A">
        <w:tc>
          <w:tcPr>
            <w:tcW w:w="495" w:type="dxa"/>
            <w:shd w:val="clear" w:color="auto" w:fill="auto"/>
            <w:hideMark/>
          </w:tcPr>
          <w:p w14:paraId="789DFEAB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265" w:type="dxa"/>
            <w:shd w:val="clear" w:color="auto" w:fill="auto"/>
            <w:hideMark/>
          </w:tcPr>
          <w:p w14:paraId="603FE233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удовлетворен-ности населения города Кемерово качеством предоставления муниципальных услуг</w:t>
            </w:r>
          </w:p>
        </w:tc>
        <w:tc>
          <w:tcPr>
            <w:tcW w:w="1275" w:type="dxa"/>
            <w:shd w:val="clear" w:color="auto" w:fill="auto"/>
            <w:hideMark/>
          </w:tcPr>
          <w:p w14:paraId="0DD5B6F1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695" w:type="dxa"/>
            <w:shd w:val="clear" w:color="auto" w:fill="auto"/>
            <w:hideMark/>
          </w:tcPr>
          <w:p w14:paraId="5AD7EB0E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40" w:type="dxa"/>
            <w:shd w:val="clear" w:color="auto" w:fill="auto"/>
            <w:hideMark/>
          </w:tcPr>
          <w:p w14:paraId="2861581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shd w:val="clear" w:color="auto" w:fill="auto"/>
            <w:hideMark/>
          </w:tcPr>
          <w:p w14:paraId="397C782A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shd w:val="clear" w:color="auto" w:fill="auto"/>
            <w:hideMark/>
          </w:tcPr>
          <w:p w14:paraId="771AC3F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33691749" w14:textId="77777777" w:rsidTr="00EE4F6A">
        <w:tc>
          <w:tcPr>
            <w:tcW w:w="495" w:type="dxa"/>
            <w:shd w:val="clear" w:color="auto" w:fill="auto"/>
            <w:hideMark/>
          </w:tcPr>
          <w:p w14:paraId="4B638898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5" w:type="dxa"/>
            <w:shd w:val="clear" w:color="auto" w:fill="auto"/>
            <w:hideMark/>
          </w:tcPr>
          <w:p w14:paraId="447C077C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время ожидания в очереди при обращении граждан за получением одной муниципальной услуги</w:t>
            </w:r>
          </w:p>
        </w:tc>
        <w:tc>
          <w:tcPr>
            <w:tcW w:w="1275" w:type="dxa"/>
            <w:shd w:val="clear" w:color="auto" w:fill="auto"/>
            <w:hideMark/>
          </w:tcPr>
          <w:p w14:paraId="6537F8D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695" w:type="dxa"/>
            <w:shd w:val="clear" w:color="auto" w:fill="auto"/>
            <w:hideMark/>
          </w:tcPr>
          <w:p w14:paraId="2F520CF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shd w:val="clear" w:color="auto" w:fill="auto"/>
            <w:hideMark/>
          </w:tcPr>
          <w:p w14:paraId="79C78CA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hideMark/>
          </w:tcPr>
          <w:p w14:paraId="776B1231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14:paraId="61A5DF01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14284F67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61AF10E7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Подпрограмма «Предоставление государственных и муниципальных услуг жителям города Кемерово по принципу «одного окна» на базе МФЦ»</w:t>
            </w:r>
          </w:p>
        </w:tc>
      </w:tr>
      <w:tr w:rsidR="00EE4F6A" w:rsidRPr="00EE4F6A" w14:paraId="2A3B4F0B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697AE1F4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Мероприятие «Обеспечение деятельности МАУ «МФЦ г. Кемерово»</w:t>
            </w:r>
          </w:p>
        </w:tc>
      </w:tr>
      <w:tr w:rsidR="00EE4F6A" w:rsidRPr="00EE4F6A" w14:paraId="19F1361F" w14:textId="77777777" w:rsidTr="00EE4F6A">
        <w:tc>
          <w:tcPr>
            <w:tcW w:w="495" w:type="dxa"/>
            <w:shd w:val="clear" w:color="auto" w:fill="auto"/>
            <w:hideMark/>
          </w:tcPr>
          <w:p w14:paraId="4054271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5" w:type="dxa"/>
            <w:shd w:val="clear" w:color="auto" w:fill="auto"/>
            <w:hideMark/>
          </w:tcPr>
          <w:p w14:paraId="776BC1B7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14:paraId="7BF3840F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принятых пакетов документов в МФЦ</w:t>
            </w:r>
          </w:p>
        </w:tc>
        <w:tc>
          <w:tcPr>
            <w:tcW w:w="1275" w:type="dxa"/>
            <w:shd w:val="clear" w:color="auto" w:fill="auto"/>
            <w:hideMark/>
          </w:tcPr>
          <w:p w14:paraId="481E39F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695" w:type="dxa"/>
            <w:shd w:val="clear" w:color="auto" w:fill="auto"/>
            <w:hideMark/>
          </w:tcPr>
          <w:p w14:paraId="4AA1D48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14:paraId="3D6404A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114 552</w:t>
            </w:r>
          </w:p>
        </w:tc>
        <w:tc>
          <w:tcPr>
            <w:tcW w:w="1275" w:type="dxa"/>
            <w:shd w:val="clear" w:color="auto" w:fill="auto"/>
            <w:hideMark/>
          </w:tcPr>
          <w:p w14:paraId="411470C9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214 825</w:t>
            </w:r>
          </w:p>
        </w:tc>
        <w:tc>
          <w:tcPr>
            <w:tcW w:w="1560" w:type="dxa"/>
            <w:shd w:val="clear" w:color="auto" w:fill="auto"/>
            <w:hideMark/>
          </w:tcPr>
          <w:p w14:paraId="4837A63C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78F57375" w14:textId="77777777" w:rsidTr="00EE4F6A">
        <w:tc>
          <w:tcPr>
            <w:tcW w:w="495" w:type="dxa"/>
            <w:shd w:val="clear" w:color="auto" w:fill="auto"/>
            <w:hideMark/>
          </w:tcPr>
          <w:p w14:paraId="55B6136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5" w:type="dxa"/>
            <w:shd w:val="clear" w:color="auto" w:fill="auto"/>
            <w:hideMark/>
          </w:tcPr>
          <w:p w14:paraId="451470CD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сроков предоставления услуг</w:t>
            </w:r>
          </w:p>
        </w:tc>
        <w:tc>
          <w:tcPr>
            <w:tcW w:w="1275" w:type="dxa"/>
            <w:shd w:val="clear" w:color="auto" w:fill="auto"/>
            <w:hideMark/>
          </w:tcPr>
          <w:p w14:paraId="3C383C65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695" w:type="dxa"/>
            <w:shd w:val="clear" w:color="auto" w:fill="auto"/>
            <w:hideMark/>
          </w:tcPr>
          <w:p w14:paraId="5471B2F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40" w:type="dxa"/>
            <w:shd w:val="clear" w:color="auto" w:fill="auto"/>
            <w:hideMark/>
          </w:tcPr>
          <w:p w14:paraId="28EB005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hideMark/>
          </w:tcPr>
          <w:p w14:paraId="5A784725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shd w:val="clear" w:color="auto" w:fill="auto"/>
            <w:hideMark/>
          </w:tcPr>
          <w:p w14:paraId="534E2BDC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1DE37293" w14:textId="77777777" w:rsidTr="00EE4F6A">
        <w:tc>
          <w:tcPr>
            <w:tcW w:w="495" w:type="dxa"/>
            <w:shd w:val="clear" w:color="auto" w:fill="auto"/>
            <w:hideMark/>
          </w:tcPr>
          <w:p w14:paraId="7B5B35DA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5" w:type="dxa"/>
            <w:shd w:val="clear" w:color="auto" w:fill="auto"/>
            <w:hideMark/>
          </w:tcPr>
          <w:p w14:paraId="752DF131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жалоб заявителей</w:t>
            </w:r>
          </w:p>
        </w:tc>
        <w:tc>
          <w:tcPr>
            <w:tcW w:w="1275" w:type="dxa"/>
            <w:shd w:val="clear" w:color="auto" w:fill="auto"/>
            <w:hideMark/>
          </w:tcPr>
          <w:p w14:paraId="7E8ACE85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695" w:type="dxa"/>
            <w:shd w:val="clear" w:color="auto" w:fill="auto"/>
            <w:hideMark/>
          </w:tcPr>
          <w:p w14:paraId="2E21CFE9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40" w:type="dxa"/>
            <w:shd w:val="clear" w:color="auto" w:fill="auto"/>
            <w:hideMark/>
          </w:tcPr>
          <w:p w14:paraId="6231E06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5" w:type="dxa"/>
            <w:shd w:val="clear" w:color="auto" w:fill="auto"/>
            <w:hideMark/>
          </w:tcPr>
          <w:p w14:paraId="2E7AC98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560" w:type="dxa"/>
            <w:shd w:val="clear" w:color="auto" w:fill="auto"/>
            <w:hideMark/>
          </w:tcPr>
          <w:p w14:paraId="379302E9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0E9CA39F" w14:textId="77777777" w:rsidTr="00EE4F6A">
        <w:tc>
          <w:tcPr>
            <w:tcW w:w="9720" w:type="dxa"/>
            <w:gridSpan w:val="7"/>
            <w:shd w:val="clear" w:color="auto" w:fill="auto"/>
            <w:vAlign w:val="center"/>
            <w:hideMark/>
          </w:tcPr>
          <w:p w14:paraId="39AF2148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Мероприятие «Создание сети МФЦ на территории города Кемерово»</w:t>
            </w:r>
          </w:p>
        </w:tc>
      </w:tr>
      <w:tr w:rsidR="00EE4F6A" w:rsidRPr="00EE4F6A" w14:paraId="7832EFE2" w14:textId="77777777" w:rsidTr="00EE4F6A">
        <w:tc>
          <w:tcPr>
            <w:tcW w:w="495" w:type="dxa"/>
            <w:shd w:val="clear" w:color="auto" w:fill="auto"/>
            <w:hideMark/>
          </w:tcPr>
          <w:p w14:paraId="2A3DC3C9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5" w:type="dxa"/>
            <w:shd w:val="clear" w:color="auto" w:fill="auto"/>
            <w:hideMark/>
          </w:tcPr>
          <w:p w14:paraId="1E8CB244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жителей города Кемерово, имеющих доступ к получению государственных и муниципальных услуг по принципу «одного окна» по месту пребывания, в том числе в МФЦ, от общего количества жителей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169F8FAE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695" w:type="dxa"/>
            <w:shd w:val="clear" w:color="auto" w:fill="auto"/>
            <w:hideMark/>
          </w:tcPr>
          <w:p w14:paraId="0257C9C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shd w:val="clear" w:color="auto" w:fill="auto"/>
            <w:hideMark/>
          </w:tcPr>
          <w:p w14:paraId="7CE56AC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shd w:val="clear" w:color="auto" w:fill="auto"/>
            <w:hideMark/>
          </w:tcPr>
          <w:p w14:paraId="083F368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shd w:val="clear" w:color="auto" w:fill="auto"/>
            <w:hideMark/>
          </w:tcPr>
          <w:p w14:paraId="7C1CCEB5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14:paraId="5529B44D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3BF6C9E9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05ACC49E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Степень реализации мероприятий.</w:t>
      </w:r>
    </w:p>
    <w:p w14:paraId="4FFF9420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1AE26858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мероприятий оценивается по формуле:</w:t>
      </w:r>
    </w:p>
    <w:p w14:paraId="7AC9ADD7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61F01F3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СРм = Мв / М = 10/10 = 1</w:t>
      </w:r>
    </w:p>
    <w:p w14:paraId="0E9A9009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5A946B0E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0ADBE45C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 - степень реализации мероприятий;</w:t>
      </w:r>
    </w:p>
    <w:p w14:paraId="30D462F5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14:paraId="5EE51A0F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- общее количество мероприятий, запланированных к реализации в отчетном году.</w:t>
      </w:r>
    </w:p>
    <w:p w14:paraId="16258F1D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9F000F6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Степень соответствия запланированному уровню затрат.</w:t>
      </w:r>
    </w:p>
    <w:p w14:paraId="4761A466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07ECBE64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запланированному уровню затрат определяется по формуле:</w:t>
      </w:r>
    </w:p>
    <w:p w14:paraId="2050B3EF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31394BD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 = Фф / Фп</w:t>
      </w:r>
    </w:p>
    <w:p w14:paraId="313E0A5A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41FE38E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где:</w:t>
      </w:r>
    </w:p>
    <w:p w14:paraId="466995A7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Фф - фактический объем финансовых ресурсов, направленный на реализацию мероприятий муниципальной программы в отчетном году;</w:t>
      </w:r>
    </w:p>
    <w:p w14:paraId="5B9F040E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Фп - плановый объем финансовых ресурсов на соответствующий отчетный период.</w:t>
      </w:r>
    </w:p>
    <w:p w14:paraId="7E6B657F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921C639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 = 0,97/1 = 0,97</w:t>
      </w:r>
    </w:p>
    <w:p w14:paraId="1FBE7A1C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064"/>
        <w:gridCol w:w="2213"/>
        <w:gridCol w:w="1319"/>
        <w:gridCol w:w="1506"/>
        <w:gridCol w:w="1498"/>
      </w:tblGrid>
      <w:tr w:rsidR="00EE4F6A" w:rsidRPr="00EE4F6A" w14:paraId="05E00696" w14:textId="77777777" w:rsidTr="00EE4F6A">
        <w:tc>
          <w:tcPr>
            <w:tcW w:w="3195" w:type="dxa"/>
            <w:vMerge w:val="restart"/>
            <w:shd w:val="clear" w:color="auto" w:fill="auto"/>
            <w:vAlign w:val="center"/>
            <w:hideMark/>
          </w:tcPr>
          <w:p w14:paraId="695F525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  <w:hideMark/>
          </w:tcPr>
          <w:p w14:paraId="08E5FEF1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  <w:hideMark/>
          </w:tcPr>
          <w:p w14:paraId="7A720D48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4748A08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соответ-ствия запланиро-ванному уровню затрат</w:t>
            </w:r>
          </w:p>
        </w:tc>
      </w:tr>
      <w:tr w:rsidR="00EE4F6A" w:rsidRPr="00EE4F6A" w14:paraId="580FBCA9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696C60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6F8E72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BB870B9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C943B8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</w:t>
            </w:r>
          </w:p>
          <w:p w14:paraId="0D37D3D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 31.12.2016)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C7C650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4F6A" w:rsidRPr="00EE4F6A" w14:paraId="15BDB205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6EC571D0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Кемерово»</w:t>
            </w:r>
          </w:p>
        </w:tc>
        <w:tc>
          <w:tcPr>
            <w:tcW w:w="2265" w:type="dxa"/>
            <w:shd w:val="clear" w:color="auto" w:fill="auto"/>
            <w:hideMark/>
          </w:tcPr>
          <w:p w14:paraId="27AC3146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13EB15E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108 914,84</w:t>
            </w:r>
          </w:p>
        </w:tc>
        <w:tc>
          <w:tcPr>
            <w:tcW w:w="1560" w:type="dxa"/>
            <w:shd w:val="clear" w:color="auto" w:fill="auto"/>
            <w:hideMark/>
          </w:tcPr>
          <w:p w14:paraId="3CB3559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105 781,57</w:t>
            </w:r>
          </w:p>
        </w:tc>
        <w:tc>
          <w:tcPr>
            <w:tcW w:w="1560" w:type="dxa"/>
            <w:shd w:val="clear" w:color="auto" w:fill="auto"/>
            <w:hideMark/>
          </w:tcPr>
          <w:p w14:paraId="46E68D0B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</w:p>
        </w:tc>
      </w:tr>
      <w:tr w:rsidR="00EE4F6A" w:rsidRPr="00EE4F6A" w14:paraId="4055A72A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63272F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5BE306D8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2F8A855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66 914,84</w:t>
            </w:r>
          </w:p>
        </w:tc>
        <w:tc>
          <w:tcPr>
            <w:tcW w:w="1560" w:type="dxa"/>
            <w:shd w:val="clear" w:color="auto" w:fill="auto"/>
            <w:hideMark/>
          </w:tcPr>
          <w:p w14:paraId="7029C0D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63 781,57</w:t>
            </w:r>
          </w:p>
        </w:tc>
        <w:tc>
          <w:tcPr>
            <w:tcW w:w="1560" w:type="dxa"/>
            <w:shd w:val="clear" w:color="auto" w:fill="auto"/>
            <w:hideMark/>
          </w:tcPr>
          <w:p w14:paraId="0CD772A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</w:p>
        </w:tc>
      </w:tr>
      <w:tr w:rsidR="00EE4F6A" w:rsidRPr="00EE4F6A" w14:paraId="41A27E18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FAC8D4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1FF74D4D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25" w:type="dxa"/>
            <w:shd w:val="clear" w:color="auto" w:fill="auto"/>
            <w:hideMark/>
          </w:tcPr>
          <w:p w14:paraId="6D5D461B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0" w:type="dxa"/>
            <w:shd w:val="clear" w:color="auto" w:fill="auto"/>
            <w:hideMark/>
          </w:tcPr>
          <w:p w14:paraId="2E57706C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0" w:type="dxa"/>
            <w:shd w:val="clear" w:color="auto" w:fill="auto"/>
            <w:hideMark/>
          </w:tcPr>
          <w:p w14:paraId="6B80A76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577554EC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CC45C0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649C80DC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5" w:type="dxa"/>
            <w:shd w:val="clear" w:color="auto" w:fill="auto"/>
            <w:hideMark/>
          </w:tcPr>
          <w:p w14:paraId="630854E8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0" w:type="dxa"/>
            <w:shd w:val="clear" w:color="auto" w:fill="auto"/>
            <w:hideMark/>
          </w:tcPr>
          <w:p w14:paraId="51AE321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0" w:type="dxa"/>
            <w:shd w:val="clear" w:color="auto" w:fill="auto"/>
            <w:hideMark/>
          </w:tcPr>
          <w:p w14:paraId="22C4156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1C6A94EF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4B47D965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  <w:tc>
          <w:tcPr>
            <w:tcW w:w="2265" w:type="dxa"/>
            <w:shd w:val="clear" w:color="auto" w:fill="auto"/>
            <w:hideMark/>
          </w:tcPr>
          <w:p w14:paraId="1E6BD49B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29C7FAC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5 279,00</w:t>
            </w:r>
          </w:p>
        </w:tc>
        <w:tc>
          <w:tcPr>
            <w:tcW w:w="1560" w:type="dxa"/>
            <w:shd w:val="clear" w:color="auto" w:fill="auto"/>
            <w:hideMark/>
          </w:tcPr>
          <w:p w14:paraId="77EC6E2B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4 430,07</w:t>
            </w:r>
          </w:p>
        </w:tc>
        <w:tc>
          <w:tcPr>
            <w:tcW w:w="1560" w:type="dxa"/>
            <w:shd w:val="clear" w:color="auto" w:fill="auto"/>
            <w:hideMark/>
          </w:tcPr>
          <w:p w14:paraId="444B6B9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</w:t>
            </w:r>
          </w:p>
        </w:tc>
      </w:tr>
      <w:tr w:rsidR="00EE4F6A" w:rsidRPr="00EE4F6A" w14:paraId="11CE5507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E066F2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1EDA2EC1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3340579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5 279,00</w:t>
            </w:r>
          </w:p>
        </w:tc>
        <w:tc>
          <w:tcPr>
            <w:tcW w:w="1560" w:type="dxa"/>
            <w:shd w:val="clear" w:color="auto" w:fill="auto"/>
            <w:hideMark/>
          </w:tcPr>
          <w:p w14:paraId="466DF009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4 430,07</w:t>
            </w:r>
          </w:p>
        </w:tc>
        <w:tc>
          <w:tcPr>
            <w:tcW w:w="1560" w:type="dxa"/>
            <w:shd w:val="clear" w:color="auto" w:fill="auto"/>
            <w:hideMark/>
          </w:tcPr>
          <w:p w14:paraId="029E667C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</w:t>
            </w:r>
          </w:p>
        </w:tc>
      </w:tr>
      <w:tr w:rsidR="00EE4F6A" w:rsidRPr="00EE4F6A" w14:paraId="2AF95A38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33A0A6F1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Программно – техническое обеспечение рабочих мест органов местного самоуправления</w:t>
            </w:r>
          </w:p>
          <w:p w14:paraId="35313B47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auto"/>
            <w:hideMark/>
          </w:tcPr>
          <w:p w14:paraId="3CBBD076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0C39052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4 291,00</w:t>
            </w:r>
          </w:p>
        </w:tc>
        <w:tc>
          <w:tcPr>
            <w:tcW w:w="1560" w:type="dxa"/>
            <w:shd w:val="clear" w:color="auto" w:fill="auto"/>
            <w:hideMark/>
          </w:tcPr>
          <w:p w14:paraId="02876B2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3 780,07</w:t>
            </w:r>
          </w:p>
        </w:tc>
        <w:tc>
          <w:tcPr>
            <w:tcW w:w="1560" w:type="dxa"/>
            <w:shd w:val="clear" w:color="auto" w:fill="auto"/>
            <w:hideMark/>
          </w:tcPr>
          <w:p w14:paraId="20279E8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</w:t>
            </w:r>
          </w:p>
        </w:tc>
      </w:tr>
      <w:tr w:rsidR="00EE4F6A" w:rsidRPr="00EE4F6A" w14:paraId="34BCA140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06D12A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0F93024A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15CB960B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4 291,00</w:t>
            </w:r>
          </w:p>
        </w:tc>
        <w:tc>
          <w:tcPr>
            <w:tcW w:w="1560" w:type="dxa"/>
            <w:shd w:val="clear" w:color="auto" w:fill="auto"/>
            <w:hideMark/>
          </w:tcPr>
          <w:p w14:paraId="3E47F09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3 780,07</w:t>
            </w:r>
          </w:p>
        </w:tc>
        <w:tc>
          <w:tcPr>
            <w:tcW w:w="1560" w:type="dxa"/>
            <w:shd w:val="clear" w:color="auto" w:fill="auto"/>
            <w:hideMark/>
          </w:tcPr>
          <w:p w14:paraId="68E5034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</w:t>
            </w:r>
          </w:p>
        </w:tc>
      </w:tr>
      <w:tr w:rsidR="00EE4F6A" w:rsidRPr="00EE4F6A" w14:paraId="28A915CC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4382ECE4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Обеспечение доступа компьютеров органов местного самоуправления к информационно – телекоммуникационной сети «Интернет»</w:t>
            </w:r>
          </w:p>
        </w:tc>
        <w:tc>
          <w:tcPr>
            <w:tcW w:w="2265" w:type="dxa"/>
            <w:shd w:val="clear" w:color="auto" w:fill="auto"/>
            <w:hideMark/>
          </w:tcPr>
          <w:p w14:paraId="10C6BC1A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332AD9A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560" w:type="dxa"/>
            <w:shd w:val="clear" w:color="auto" w:fill="auto"/>
            <w:hideMark/>
          </w:tcPr>
          <w:p w14:paraId="0DEDD6C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393,40</w:t>
            </w:r>
          </w:p>
        </w:tc>
        <w:tc>
          <w:tcPr>
            <w:tcW w:w="1560" w:type="dxa"/>
            <w:shd w:val="clear" w:color="auto" w:fill="auto"/>
            <w:hideMark/>
          </w:tcPr>
          <w:p w14:paraId="78567A91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</w:p>
        </w:tc>
      </w:tr>
      <w:tr w:rsidR="00EE4F6A" w:rsidRPr="00EE4F6A" w14:paraId="49BB92D1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B5F62B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54B1BF43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4203600E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560" w:type="dxa"/>
            <w:shd w:val="clear" w:color="auto" w:fill="auto"/>
            <w:hideMark/>
          </w:tcPr>
          <w:p w14:paraId="1688D67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393,40</w:t>
            </w:r>
          </w:p>
        </w:tc>
        <w:tc>
          <w:tcPr>
            <w:tcW w:w="1560" w:type="dxa"/>
            <w:shd w:val="clear" w:color="auto" w:fill="auto"/>
            <w:hideMark/>
          </w:tcPr>
          <w:p w14:paraId="1A97B9B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</w:p>
        </w:tc>
      </w:tr>
      <w:tr w:rsidR="00EE4F6A" w:rsidRPr="00EE4F6A" w14:paraId="0C8293FA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3BFC3BC2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Защита информации в органах местного самоуправления</w:t>
            </w:r>
          </w:p>
        </w:tc>
        <w:tc>
          <w:tcPr>
            <w:tcW w:w="2265" w:type="dxa"/>
            <w:shd w:val="clear" w:color="auto" w:fill="auto"/>
            <w:hideMark/>
          </w:tcPr>
          <w:p w14:paraId="568D6787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09C98F05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560" w:type="dxa"/>
            <w:shd w:val="clear" w:color="auto" w:fill="auto"/>
            <w:hideMark/>
          </w:tcPr>
          <w:p w14:paraId="148078A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221,60</w:t>
            </w:r>
          </w:p>
        </w:tc>
        <w:tc>
          <w:tcPr>
            <w:tcW w:w="1560" w:type="dxa"/>
            <w:shd w:val="clear" w:color="auto" w:fill="auto"/>
            <w:hideMark/>
          </w:tcPr>
          <w:p w14:paraId="1FA15D3C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</w:tr>
      <w:tr w:rsidR="00EE4F6A" w:rsidRPr="00EE4F6A" w14:paraId="1F1B0DCE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7394BF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551E1C55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7F31C48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560" w:type="dxa"/>
            <w:shd w:val="clear" w:color="auto" w:fill="auto"/>
            <w:hideMark/>
          </w:tcPr>
          <w:p w14:paraId="334CDB6A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221,60</w:t>
            </w:r>
          </w:p>
        </w:tc>
        <w:tc>
          <w:tcPr>
            <w:tcW w:w="1560" w:type="dxa"/>
            <w:shd w:val="clear" w:color="auto" w:fill="auto"/>
            <w:hideMark/>
          </w:tcPr>
          <w:p w14:paraId="268A34D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</w:tr>
      <w:tr w:rsidR="00EE4F6A" w:rsidRPr="00EE4F6A" w14:paraId="27AA2DC7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6BED538D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Повышение квалификации муниципальных служащих в сфере информационных технологий</w:t>
            </w:r>
          </w:p>
        </w:tc>
        <w:tc>
          <w:tcPr>
            <w:tcW w:w="2265" w:type="dxa"/>
            <w:shd w:val="clear" w:color="auto" w:fill="auto"/>
            <w:hideMark/>
          </w:tcPr>
          <w:p w14:paraId="0AAB3F83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66B03EA8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0" w:type="dxa"/>
            <w:shd w:val="clear" w:color="auto" w:fill="auto"/>
            <w:hideMark/>
          </w:tcPr>
          <w:p w14:paraId="1260AA78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560" w:type="dxa"/>
            <w:shd w:val="clear" w:color="auto" w:fill="auto"/>
            <w:hideMark/>
          </w:tcPr>
          <w:p w14:paraId="2178859A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EE4F6A" w:rsidRPr="00EE4F6A" w14:paraId="057D16D1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AAF40C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27615883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5C8D5F7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0" w:type="dxa"/>
            <w:shd w:val="clear" w:color="auto" w:fill="auto"/>
            <w:hideMark/>
          </w:tcPr>
          <w:p w14:paraId="36957709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560" w:type="dxa"/>
            <w:shd w:val="clear" w:color="auto" w:fill="auto"/>
            <w:hideMark/>
          </w:tcPr>
          <w:p w14:paraId="1F045D5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EE4F6A" w:rsidRPr="00EE4F6A" w14:paraId="1F908B01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2AE1055A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  <w:tc>
          <w:tcPr>
            <w:tcW w:w="2265" w:type="dxa"/>
            <w:shd w:val="clear" w:color="auto" w:fill="auto"/>
            <w:hideMark/>
          </w:tcPr>
          <w:p w14:paraId="159714BB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600304E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560" w:type="dxa"/>
            <w:shd w:val="clear" w:color="auto" w:fill="auto"/>
            <w:hideMark/>
          </w:tcPr>
          <w:p w14:paraId="6EDFE9E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1 843,81</w:t>
            </w:r>
          </w:p>
        </w:tc>
        <w:tc>
          <w:tcPr>
            <w:tcW w:w="1560" w:type="dxa"/>
            <w:shd w:val="clear" w:color="auto" w:fill="auto"/>
            <w:hideMark/>
          </w:tcPr>
          <w:p w14:paraId="1F1C666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263E08A5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317132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0ED037C0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64F77725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560" w:type="dxa"/>
            <w:shd w:val="clear" w:color="auto" w:fill="auto"/>
            <w:hideMark/>
          </w:tcPr>
          <w:p w14:paraId="04A2C1B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1 843,81</w:t>
            </w:r>
          </w:p>
        </w:tc>
        <w:tc>
          <w:tcPr>
            <w:tcW w:w="1560" w:type="dxa"/>
            <w:shd w:val="clear" w:color="auto" w:fill="auto"/>
            <w:hideMark/>
          </w:tcPr>
          <w:p w14:paraId="72EDC225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3AD4EE72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34DE5784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Развитие и поддержка информационно – коммуникационной сети администрации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50D037EC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5EFE31D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1 684,00</w:t>
            </w:r>
          </w:p>
        </w:tc>
        <w:tc>
          <w:tcPr>
            <w:tcW w:w="1560" w:type="dxa"/>
            <w:shd w:val="clear" w:color="auto" w:fill="auto"/>
            <w:hideMark/>
          </w:tcPr>
          <w:p w14:paraId="58CA445E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1 681,49</w:t>
            </w:r>
          </w:p>
        </w:tc>
        <w:tc>
          <w:tcPr>
            <w:tcW w:w="1560" w:type="dxa"/>
            <w:shd w:val="clear" w:color="auto" w:fill="auto"/>
            <w:hideMark/>
          </w:tcPr>
          <w:p w14:paraId="62ADA66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6D3F51C6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CC5406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5AC01E07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174CE70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1 684,00</w:t>
            </w:r>
          </w:p>
        </w:tc>
        <w:tc>
          <w:tcPr>
            <w:tcW w:w="1560" w:type="dxa"/>
            <w:shd w:val="clear" w:color="auto" w:fill="auto"/>
            <w:hideMark/>
          </w:tcPr>
          <w:p w14:paraId="7C48EF3B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1 681,49</w:t>
            </w:r>
          </w:p>
        </w:tc>
        <w:tc>
          <w:tcPr>
            <w:tcW w:w="1560" w:type="dxa"/>
            <w:shd w:val="clear" w:color="auto" w:fill="auto"/>
            <w:hideMark/>
          </w:tcPr>
          <w:p w14:paraId="150EA0E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646B69ED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3130F7F1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Аппаратно – техническое обеспечение автоматизированных рабочих мест, подключенных к РСМЭВ</w:t>
            </w:r>
          </w:p>
        </w:tc>
        <w:tc>
          <w:tcPr>
            <w:tcW w:w="2265" w:type="dxa"/>
            <w:shd w:val="clear" w:color="auto" w:fill="auto"/>
            <w:hideMark/>
          </w:tcPr>
          <w:p w14:paraId="3EA49851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4B742501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560" w:type="dxa"/>
            <w:shd w:val="clear" w:color="auto" w:fill="auto"/>
            <w:hideMark/>
          </w:tcPr>
          <w:p w14:paraId="41BC7F70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560" w:type="dxa"/>
            <w:shd w:val="clear" w:color="auto" w:fill="auto"/>
            <w:hideMark/>
          </w:tcPr>
          <w:p w14:paraId="7771D0F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</w:tr>
      <w:tr w:rsidR="00EE4F6A" w:rsidRPr="00EE4F6A" w14:paraId="497EA69F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CB9838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289B5E22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6B77044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560" w:type="dxa"/>
            <w:shd w:val="clear" w:color="auto" w:fill="auto"/>
            <w:hideMark/>
          </w:tcPr>
          <w:p w14:paraId="4FEB43D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560" w:type="dxa"/>
            <w:shd w:val="clear" w:color="auto" w:fill="auto"/>
            <w:hideMark/>
          </w:tcPr>
          <w:p w14:paraId="0F97B16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</w:tr>
      <w:tr w:rsidR="00EE4F6A" w:rsidRPr="00EE4F6A" w14:paraId="21613009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1ACAFD8D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Размещение информации о муниципальных услугах города Кемерово на Едином портале государственных и муниципальных услуг (функций)</w:t>
            </w:r>
          </w:p>
        </w:tc>
        <w:tc>
          <w:tcPr>
            <w:tcW w:w="2265" w:type="dxa"/>
            <w:shd w:val="clear" w:color="auto" w:fill="auto"/>
            <w:hideMark/>
          </w:tcPr>
          <w:p w14:paraId="786DD140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28018BF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14:paraId="5E629AF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07DF6CE5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13B88687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7C8E81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4D73BE68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6C5C89EC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14:paraId="3524236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466E6229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69EC5889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290DB566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 Проведение мониторинга качества предоставления муниципальных услуг</w:t>
            </w:r>
          </w:p>
        </w:tc>
        <w:tc>
          <w:tcPr>
            <w:tcW w:w="2265" w:type="dxa"/>
            <w:shd w:val="clear" w:color="auto" w:fill="auto"/>
            <w:hideMark/>
          </w:tcPr>
          <w:p w14:paraId="0DF4C10E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019EF601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14:paraId="4A50358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0221E8CB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5B6394D2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0D60BB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3B44B210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556FD84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14:paraId="3EC89B58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30FC555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4FBA44FF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1651136F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Подпрограмма «Предоставление государственных и муниципальных услуг жителям города Кемерово по принципу «одного окна» на базе МФЦ»</w:t>
            </w:r>
          </w:p>
        </w:tc>
        <w:tc>
          <w:tcPr>
            <w:tcW w:w="2265" w:type="dxa"/>
            <w:shd w:val="clear" w:color="auto" w:fill="auto"/>
            <w:hideMark/>
          </w:tcPr>
          <w:p w14:paraId="3F634651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5E8D65B8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101 785,84</w:t>
            </w:r>
          </w:p>
        </w:tc>
        <w:tc>
          <w:tcPr>
            <w:tcW w:w="1560" w:type="dxa"/>
            <w:shd w:val="clear" w:color="auto" w:fill="auto"/>
            <w:hideMark/>
          </w:tcPr>
          <w:p w14:paraId="71842AF1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99 507,69</w:t>
            </w:r>
          </w:p>
        </w:tc>
        <w:tc>
          <w:tcPr>
            <w:tcW w:w="1560" w:type="dxa"/>
            <w:shd w:val="clear" w:color="auto" w:fill="auto"/>
            <w:hideMark/>
          </w:tcPr>
          <w:p w14:paraId="76705D5A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</w:tr>
      <w:tr w:rsidR="00EE4F6A" w:rsidRPr="00EE4F6A" w14:paraId="580066A6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F5DBDB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6E0025A4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16B0F08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59 785,84</w:t>
            </w:r>
          </w:p>
        </w:tc>
        <w:tc>
          <w:tcPr>
            <w:tcW w:w="1560" w:type="dxa"/>
            <w:shd w:val="clear" w:color="auto" w:fill="auto"/>
            <w:hideMark/>
          </w:tcPr>
          <w:p w14:paraId="1D09215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57 507,69</w:t>
            </w:r>
          </w:p>
        </w:tc>
        <w:tc>
          <w:tcPr>
            <w:tcW w:w="1560" w:type="dxa"/>
            <w:shd w:val="clear" w:color="auto" w:fill="auto"/>
            <w:hideMark/>
          </w:tcPr>
          <w:p w14:paraId="0250274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</w:tr>
      <w:tr w:rsidR="00EE4F6A" w:rsidRPr="00EE4F6A" w14:paraId="6969EE0C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6ED88F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11769FCC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25" w:type="dxa"/>
            <w:shd w:val="clear" w:color="auto" w:fill="auto"/>
            <w:hideMark/>
          </w:tcPr>
          <w:p w14:paraId="0EDD1148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0" w:type="dxa"/>
            <w:shd w:val="clear" w:color="auto" w:fill="auto"/>
            <w:hideMark/>
          </w:tcPr>
          <w:p w14:paraId="51ECA529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42 000,00</w:t>
            </w:r>
          </w:p>
        </w:tc>
        <w:tc>
          <w:tcPr>
            <w:tcW w:w="1560" w:type="dxa"/>
            <w:shd w:val="clear" w:color="auto" w:fill="auto"/>
            <w:hideMark/>
          </w:tcPr>
          <w:p w14:paraId="7E8903F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21AF3D11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DE41F7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2C956105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5" w:type="dxa"/>
            <w:shd w:val="clear" w:color="auto" w:fill="auto"/>
            <w:hideMark/>
          </w:tcPr>
          <w:p w14:paraId="79B7D0C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0" w:type="dxa"/>
            <w:shd w:val="clear" w:color="auto" w:fill="auto"/>
            <w:hideMark/>
          </w:tcPr>
          <w:p w14:paraId="1BD286CB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42 000,00</w:t>
            </w:r>
          </w:p>
        </w:tc>
        <w:tc>
          <w:tcPr>
            <w:tcW w:w="1560" w:type="dxa"/>
            <w:shd w:val="clear" w:color="auto" w:fill="auto"/>
            <w:hideMark/>
          </w:tcPr>
          <w:p w14:paraId="7689DB4E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07621D84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5AC68739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Обеспечение деятельности МАУ «МФЦ     г. Кемерово»</w:t>
            </w:r>
          </w:p>
        </w:tc>
        <w:tc>
          <w:tcPr>
            <w:tcW w:w="2265" w:type="dxa"/>
            <w:shd w:val="clear" w:color="auto" w:fill="auto"/>
            <w:hideMark/>
          </w:tcPr>
          <w:p w14:paraId="0D3E6B94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2EB1C663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53 335,84</w:t>
            </w:r>
          </w:p>
        </w:tc>
        <w:tc>
          <w:tcPr>
            <w:tcW w:w="1560" w:type="dxa"/>
            <w:shd w:val="clear" w:color="auto" w:fill="auto"/>
            <w:hideMark/>
          </w:tcPr>
          <w:p w14:paraId="75149196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51 057,69</w:t>
            </w:r>
          </w:p>
        </w:tc>
        <w:tc>
          <w:tcPr>
            <w:tcW w:w="1560" w:type="dxa"/>
            <w:shd w:val="clear" w:color="auto" w:fill="auto"/>
            <w:hideMark/>
          </w:tcPr>
          <w:p w14:paraId="31222E9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</w:tr>
      <w:tr w:rsidR="00EE4F6A" w:rsidRPr="00EE4F6A" w14:paraId="3BB44217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130F71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28444EA0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5F890B2B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53 335,84</w:t>
            </w:r>
          </w:p>
        </w:tc>
        <w:tc>
          <w:tcPr>
            <w:tcW w:w="1560" w:type="dxa"/>
            <w:shd w:val="clear" w:color="auto" w:fill="auto"/>
            <w:hideMark/>
          </w:tcPr>
          <w:p w14:paraId="277E4F8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51 057,69</w:t>
            </w:r>
          </w:p>
        </w:tc>
        <w:tc>
          <w:tcPr>
            <w:tcW w:w="1560" w:type="dxa"/>
            <w:shd w:val="clear" w:color="auto" w:fill="auto"/>
            <w:hideMark/>
          </w:tcPr>
          <w:p w14:paraId="33BED9B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</w:tr>
      <w:tr w:rsidR="00EE4F6A" w:rsidRPr="00EE4F6A" w14:paraId="790112C1" w14:textId="77777777" w:rsidTr="00EE4F6A">
        <w:tc>
          <w:tcPr>
            <w:tcW w:w="3195" w:type="dxa"/>
            <w:vMerge w:val="restart"/>
            <w:shd w:val="clear" w:color="auto" w:fill="auto"/>
            <w:hideMark/>
          </w:tcPr>
          <w:p w14:paraId="0D582DB2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Создание сети МФЦ на территории города Кемерово</w:t>
            </w:r>
          </w:p>
        </w:tc>
        <w:tc>
          <w:tcPr>
            <w:tcW w:w="2265" w:type="dxa"/>
            <w:shd w:val="clear" w:color="auto" w:fill="auto"/>
            <w:hideMark/>
          </w:tcPr>
          <w:p w14:paraId="0ADDC821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  <w:hideMark/>
          </w:tcPr>
          <w:p w14:paraId="795351E2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48 450,00</w:t>
            </w:r>
          </w:p>
        </w:tc>
        <w:tc>
          <w:tcPr>
            <w:tcW w:w="1560" w:type="dxa"/>
            <w:shd w:val="clear" w:color="auto" w:fill="auto"/>
            <w:hideMark/>
          </w:tcPr>
          <w:p w14:paraId="0C793847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48 450,00</w:t>
            </w:r>
          </w:p>
        </w:tc>
        <w:tc>
          <w:tcPr>
            <w:tcW w:w="1560" w:type="dxa"/>
            <w:shd w:val="clear" w:color="auto" w:fill="auto"/>
            <w:hideMark/>
          </w:tcPr>
          <w:p w14:paraId="2170A1EF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400C47E7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397A83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6D1DCBEE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425" w:type="dxa"/>
            <w:shd w:val="clear" w:color="auto" w:fill="auto"/>
            <w:hideMark/>
          </w:tcPr>
          <w:p w14:paraId="2B254939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6 450,00</w:t>
            </w:r>
          </w:p>
        </w:tc>
        <w:tc>
          <w:tcPr>
            <w:tcW w:w="1560" w:type="dxa"/>
            <w:shd w:val="clear" w:color="auto" w:fill="auto"/>
            <w:hideMark/>
          </w:tcPr>
          <w:p w14:paraId="5076C89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6 450,00</w:t>
            </w:r>
          </w:p>
        </w:tc>
        <w:tc>
          <w:tcPr>
            <w:tcW w:w="1560" w:type="dxa"/>
            <w:shd w:val="clear" w:color="auto" w:fill="auto"/>
            <w:hideMark/>
          </w:tcPr>
          <w:p w14:paraId="77F9AA6E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6C4ED113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2F5232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5C710382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25" w:type="dxa"/>
            <w:shd w:val="clear" w:color="auto" w:fill="auto"/>
            <w:hideMark/>
          </w:tcPr>
          <w:p w14:paraId="76A066AB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0" w:type="dxa"/>
            <w:shd w:val="clear" w:color="auto" w:fill="auto"/>
            <w:hideMark/>
          </w:tcPr>
          <w:p w14:paraId="028FA32A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42 000,00</w:t>
            </w:r>
          </w:p>
        </w:tc>
        <w:tc>
          <w:tcPr>
            <w:tcW w:w="1560" w:type="dxa"/>
            <w:shd w:val="clear" w:color="auto" w:fill="auto"/>
            <w:hideMark/>
          </w:tcPr>
          <w:p w14:paraId="5B732B3E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4F6A" w:rsidRPr="00EE4F6A" w14:paraId="0497F887" w14:textId="77777777" w:rsidTr="00EE4F6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B7B7CC" w14:textId="77777777" w:rsidR="00EE4F6A" w:rsidRPr="00EE4F6A" w:rsidRDefault="00EE4F6A" w:rsidP="00EE4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14:paraId="7112C42E" w14:textId="77777777" w:rsidR="00EE4F6A" w:rsidRPr="00EE4F6A" w:rsidRDefault="00EE4F6A" w:rsidP="00EE4F6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5" w:type="dxa"/>
            <w:shd w:val="clear" w:color="auto" w:fill="auto"/>
            <w:hideMark/>
          </w:tcPr>
          <w:p w14:paraId="77FD05F4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0" w:type="dxa"/>
            <w:shd w:val="clear" w:color="auto" w:fill="auto"/>
            <w:hideMark/>
          </w:tcPr>
          <w:p w14:paraId="40DA5B8D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42 000,00</w:t>
            </w:r>
          </w:p>
        </w:tc>
        <w:tc>
          <w:tcPr>
            <w:tcW w:w="1560" w:type="dxa"/>
            <w:shd w:val="clear" w:color="auto" w:fill="auto"/>
            <w:hideMark/>
          </w:tcPr>
          <w:p w14:paraId="13F6F815" w14:textId="77777777" w:rsidR="00EE4F6A" w:rsidRPr="00EE4F6A" w:rsidRDefault="00EE4F6A" w:rsidP="00EE4F6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14:paraId="5525FDAD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D81BD40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Эффективность использования средств бюджета города Кемерово и иных источников ресурсного обеспечения муниципальной программы.</w:t>
      </w:r>
    </w:p>
    <w:p w14:paraId="65460D33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4B754C45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 определяется по следующей формуле:</w:t>
      </w:r>
    </w:p>
    <w:p w14:paraId="6DFBDEBC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29CD32C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 = СРм / Ссуз = 1/0,97 = 1,03</w:t>
      </w:r>
    </w:p>
    <w:p w14:paraId="055E2903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8580C78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14:paraId="34E309CC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4FBA56A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 = Ср х Эис = 1х1,03=1,03,</w:t>
      </w:r>
    </w:p>
    <w:p w14:paraId="45057FDE" w14:textId="77777777" w:rsidR="00EE4F6A" w:rsidRPr="00EE4F6A" w:rsidRDefault="00EE4F6A" w:rsidP="00EE4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F072F80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следовательно, программа считается реализованной в отчетном периоде с высоким уровнем эффективности.</w:t>
      </w:r>
    </w:p>
    <w:p w14:paraId="51B6491F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591FFB68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13 запланированных показателей реализации муниципальной программы выполнены в полном объеме либо перевыполнены. При этом для достижения такого уровня эффективности реализованы лишь 97% планируемого объема финансовых ресурсов.</w:t>
      </w:r>
    </w:p>
    <w:p w14:paraId="3AFCBA1F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C7CFBF9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внесены изменения в муниципальную программу постановлениями администрации города Кемерово от 01.07.2016 № 1557, от 30.12.2016 № 3404 в части включения дополнительного мероприятия «Создание сети МФЦ на территории города Кемерово» и средств, направленных на его исполнение.</w:t>
      </w:r>
    </w:p>
    <w:p w14:paraId="31DB4897" w14:textId="77777777" w:rsidR="00EE4F6A" w:rsidRPr="00EE4F6A" w:rsidRDefault="00EE4F6A" w:rsidP="00EE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Предлагается дальнейшая реализация муниципальной программы.</w:t>
      </w:r>
    </w:p>
    <w:p w14:paraId="34EE58DB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6BA"/>
    <w:multiLevelType w:val="multilevel"/>
    <w:tmpl w:val="10C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46"/>
    <w:rsid w:val="009D1E00"/>
    <w:rsid w:val="00D37046"/>
    <w:rsid w:val="00E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29EE-4FB1-482B-8B50-41AC197A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2478</Words>
  <Characters>14128</Characters>
  <Application>Microsoft Office Word</Application>
  <DocSecurity>0</DocSecurity>
  <Lines>117</Lines>
  <Paragraphs>33</Paragraphs>
  <ScaleCrop>false</ScaleCrop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2019-07-04T09:23:00Z</dcterms:created>
  <dcterms:modified xsi:type="dcterms:W3CDTF">2019-07-04T09:23:00Z</dcterms:modified>
</cp:coreProperties>
</file>