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0" w:rsidRPr="00A47E69" w:rsidRDefault="00266B90" w:rsidP="00A4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69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мероприятий при осуществлении муниципального земельного контроля на территории города Кемерово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лицом, индивидуальным предпринимателем земельного участка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земельного участка, сведения о которой содержатся в Едином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реестре недвижимости.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о правах на используемый гражданином,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индивидуальным предпринимателем земельный участок.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индивидуальным предпринимателем земельного участка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в соответствии с его принадлежностью к той или иной категории земель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видам разрешенного использования земельного участка.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строительных работ, связанных с возведением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строительства, на земельном участке, предназначенном для жилищного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6B90">
        <w:rPr>
          <w:rFonts w:ascii="Times New Roman" w:hAnsi="Times New Roman" w:cs="Times New Roman"/>
          <w:sz w:val="28"/>
          <w:szCs w:val="28"/>
        </w:rPr>
        <w:t>иного строительства.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 xml:space="preserve">5. Истечение одного года </w:t>
      </w:r>
      <w:proofErr w:type="gramStart"/>
      <w:r w:rsidRPr="00266B90">
        <w:rPr>
          <w:rFonts w:ascii="Times New Roman" w:hAnsi="Times New Roman" w:cs="Times New Roman"/>
          <w:sz w:val="28"/>
          <w:szCs w:val="28"/>
        </w:rPr>
        <w:t>с момента возникновения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проведения публичных торгов на основании решения суда 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земельного участка в связи</w:t>
      </w:r>
      <w:proofErr w:type="gramEnd"/>
      <w:r w:rsidRPr="00266B90">
        <w:rPr>
          <w:rFonts w:ascii="Times New Roman" w:hAnsi="Times New Roman" w:cs="Times New Roman"/>
          <w:sz w:val="28"/>
          <w:szCs w:val="28"/>
        </w:rPr>
        <w:t xml:space="preserve"> с неиспользованием по целевому назначению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использованием с нарушением законодательства Российской Федерации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собственности на земельный участок из земель сельскохозяйственного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назначения.</w:t>
      </w:r>
    </w:p>
    <w:p w:rsidR="00C50203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в состояние, пригодное для использования по целевому назначению.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Для целей управления ри</w:t>
      </w:r>
      <w:r>
        <w:rPr>
          <w:rFonts w:ascii="Times New Roman" w:hAnsi="Times New Roman" w:cs="Times New Roman"/>
          <w:sz w:val="28"/>
          <w:szCs w:val="28"/>
        </w:rPr>
        <w:t xml:space="preserve">сками причинения вреда (ущерба) </w:t>
      </w:r>
      <w:r w:rsidRPr="00266B90">
        <w:rPr>
          <w:rFonts w:ascii="Times New Roman" w:hAnsi="Times New Roman" w:cs="Times New Roman"/>
          <w:sz w:val="28"/>
          <w:szCs w:val="28"/>
        </w:rPr>
        <w:t>охраняемым законом ценностям п</w:t>
      </w:r>
      <w:r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Pr="00266B90">
        <w:rPr>
          <w:rFonts w:ascii="Times New Roman" w:hAnsi="Times New Roman" w:cs="Times New Roman"/>
          <w:sz w:val="28"/>
          <w:szCs w:val="28"/>
        </w:rPr>
        <w:t>земельного контроля в отношении об</w:t>
      </w:r>
      <w:r>
        <w:rPr>
          <w:rFonts w:ascii="Times New Roman" w:hAnsi="Times New Roman" w:cs="Times New Roman"/>
          <w:sz w:val="28"/>
          <w:szCs w:val="28"/>
        </w:rPr>
        <w:t xml:space="preserve">ъектов контроля устанавливаются </w:t>
      </w:r>
      <w:r w:rsidRPr="00266B90">
        <w:rPr>
          <w:rFonts w:ascii="Times New Roman" w:hAnsi="Times New Roman" w:cs="Times New Roman"/>
          <w:sz w:val="28"/>
          <w:szCs w:val="28"/>
        </w:rPr>
        <w:t>следующие категории риска причи</w:t>
      </w:r>
      <w:r>
        <w:rPr>
          <w:rFonts w:ascii="Times New Roman" w:hAnsi="Times New Roman" w:cs="Times New Roman"/>
          <w:sz w:val="28"/>
          <w:szCs w:val="28"/>
        </w:rPr>
        <w:t xml:space="preserve">нения вреда (ущерба) охраняемым </w:t>
      </w:r>
      <w:r w:rsidRPr="00266B90">
        <w:rPr>
          <w:rFonts w:ascii="Times New Roman" w:hAnsi="Times New Roman" w:cs="Times New Roman"/>
          <w:sz w:val="28"/>
          <w:szCs w:val="28"/>
        </w:rPr>
        <w:t>законом ценностям (далее – категории риска):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1) высокий риск;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B05AE3" w:rsidRDefault="00B05AE3" w:rsidP="00B05A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90" w:rsidRPr="00266B90" w:rsidRDefault="00266B90" w:rsidP="00B05A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B90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отнесения объектов контроля к категории </w:t>
      </w:r>
      <w:r w:rsidRPr="00B05AE3">
        <w:rPr>
          <w:rFonts w:ascii="Times New Roman" w:hAnsi="Times New Roman" w:cs="Times New Roman"/>
          <w:b/>
          <w:sz w:val="28"/>
          <w:szCs w:val="28"/>
        </w:rPr>
        <w:t>высокого риска</w:t>
      </w:r>
      <w:r w:rsidRPr="00266B90">
        <w:rPr>
          <w:rFonts w:ascii="Times New Roman" w:hAnsi="Times New Roman" w:cs="Times New Roman"/>
          <w:sz w:val="28"/>
          <w:szCs w:val="28"/>
        </w:rPr>
        <w:t xml:space="preserve">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а также обращения граждан, организаций, сообщения средств массовой информации, информация, размещенная в общедоступных источниках, вызванные следующими нарушениями (признаками нарушений) обязательных требований:</w:t>
      </w:r>
      <w:proofErr w:type="gramEnd"/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1) самовольное занятие земельного участка;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2) использование земельного уч</w:t>
      </w:r>
      <w:r>
        <w:rPr>
          <w:rFonts w:ascii="Times New Roman" w:hAnsi="Times New Roman" w:cs="Times New Roman"/>
          <w:sz w:val="28"/>
          <w:szCs w:val="28"/>
        </w:rPr>
        <w:t xml:space="preserve">астка не по целевому назначению </w:t>
      </w:r>
      <w:r w:rsidRPr="00266B90">
        <w:rPr>
          <w:rFonts w:ascii="Times New Roman" w:hAnsi="Times New Roman" w:cs="Times New Roman"/>
          <w:sz w:val="28"/>
          <w:szCs w:val="28"/>
        </w:rPr>
        <w:t xml:space="preserve">в соответствии с его принадлежностью </w:t>
      </w:r>
      <w:r>
        <w:rPr>
          <w:rFonts w:ascii="Times New Roman" w:hAnsi="Times New Roman" w:cs="Times New Roman"/>
          <w:sz w:val="28"/>
          <w:szCs w:val="28"/>
        </w:rPr>
        <w:t xml:space="preserve">к той или иной категории земель </w:t>
      </w:r>
      <w:r w:rsidRPr="00266B90">
        <w:rPr>
          <w:rFonts w:ascii="Times New Roman" w:hAnsi="Times New Roman" w:cs="Times New Roman"/>
          <w:sz w:val="28"/>
          <w:szCs w:val="28"/>
        </w:rPr>
        <w:t>и (или) видом разрешенного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ользования, либо несоответствие </w:t>
      </w:r>
      <w:r w:rsidRPr="00266B90">
        <w:rPr>
          <w:rFonts w:ascii="Times New Roman" w:hAnsi="Times New Roman" w:cs="Times New Roman"/>
          <w:sz w:val="28"/>
          <w:szCs w:val="28"/>
        </w:rPr>
        <w:t>использования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участка, являющегося объектом </w:t>
      </w:r>
      <w:r w:rsidRPr="00266B90">
        <w:rPr>
          <w:rFonts w:ascii="Times New Roman" w:hAnsi="Times New Roman" w:cs="Times New Roman"/>
          <w:sz w:val="28"/>
          <w:szCs w:val="28"/>
        </w:rPr>
        <w:t>государственной или муниципальной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бственности, целям, для которых </w:t>
      </w:r>
      <w:r w:rsidRPr="00266B90">
        <w:rPr>
          <w:rFonts w:ascii="Times New Roman" w:hAnsi="Times New Roman" w:cs="Times New Roman"/>
          <w:sz w:val="28"/>
          <w:szCs w:val="28"/>
        </w:rPr>
        <w:t>он предоставлен;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3) размещение нестационарных торговых объектов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порядка, установленного федеральными з</w:t>
      </w:r>
      <w:r>
        <w:rPr>
          <w:rFonts w:ascii="Times New Roman" w:hAnsi="Times New Roman" w:cs="Times New Roman"/>
          <w:sz w:val="28"/>
          <w:szCs w:val="28"/>
        </w:rPr>
        <w:t xml:space="preserve">аконами, нормативными правовыми </w:t>
      </w:r>
      <w:r w:rsidRPr="00266B90">
        <w:rPr>
          <w:rFonts w:ascii="Times New Roman" w:hAnsi="Times New Roman" w:cs="Times New Roman"/>
          <w:sz w:val="28"/>
          <w:szCs w:val="28"/>
        </w:rPr>
        <w:t xml:space="preserve">актами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Кузбасса, </w:t>
      </w:r>
      <w:r w:rsidRPr="00266B90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4) захламление земельного участка, вы</w:t>
      </w:r>
      <w:r>
        <w:rPr>
          <w:rFonts w:ascii="Times New Roman" w:hAnsi="Times New Roman" w:cs="Times New Roman"/>
          <w:sz w:val="28"/>
          <w:szCs w:val="28"/>
        </w:rPr>
        <w:t xml:space="preserve">разившееся в размещении отходов </w:t>
      </w:r>
      <w:r w:rsidRPr="00266B90">
        <w:rPr>
          <w:rFonts w:ascii="Times New Roman" w:hAnsi="Times New Roman" w:cs="Times New Roman"/>
          <w:sz w:val="28"/>
          <w:szCs w:val="28"/>
        </w:rPr>
        <w:t>вне установленных мест сбора отходов.</w:t>
      </w:r>
    </w:p>
    <w:p w:rsidR="00266B90" w:rsidRPr="00266B90" w:rsidRDefault="00266B90" w:rsidP="00B05A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 xml:space="preserve">Критериями отнесения объектов контроля к категории </w:t>
      </w:r>
      <w:r w:rsidRPr="00B05AE3">
        <w:rPr>
          <w:rFonts w:ascii="Times New Roman" w:hAnsi="Times New Roman" w:cs="Times New Roman"/>
          <w:b/>
          <w:sz w:val="28"/>
          <w:szCs w:val="28"/>
        </w:rPr>
        <w:t>среднего риска</w:t>
      </w:r>
      <w:r w:rsidRPr="00266B90">
        <w:rPr>
          <w:rFonts w:ascii="Times New Roman" w:hAnsi="Times New Roman" w:cs="Times New Roman"/>
          <w:sz w:val="28"/>
          <w:szCs w:val="28"/>
        </w:rPr>
        <w:t xml:space="preserve"> являются обращения граждан, организаций, сообщения средств массовой информации, информация, размещенная в общедоступных источниках, вызванные следующими нарушениями (признаками нарушений) обязательных требований: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1) неиспользование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участка, предназначенного для </w:t>
      </w:r>
      <w:r w:rsidRPr="00266B90">
        <w:rPr>
          <w:rFonts w:ascii="Times New Roman" w:hAnsi="Times New Roman" w:cs="Times New Roman"/>
          <w:sz w:val="28"/>
          <w:szCs w:val="28"/>
        </w:rPr>
        <w:t>жилищного или иного строительства в указа</w:t>
      </w:r>
      <w:r>
        <w:rPr>
          <w:rFonts w:ascii="Times New Roman" w:hAnsi="Times New Roman" w:cs="Times New Roman"/>
          <w:sz w:val="28"/>
          <w:szCs w:val="28"/>
        </w:rPr>
        <w:t xml:space="preserve">нных целях, если обязанность по </w:t>
      </w:r>
      <w:r w:rsidRPr="00266B90">
        <w:rPr>
          <w:rFonts w:ascii="Times New Roman" w:hAnsi="Times New Roman" w:cs="Times New Roman"/>
          <w:sz w:val="28"/>
          <w:szCs w:val="28"/>
        </w:rPr>
        <w:t>использованию 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</w:t>
      </w:r>
      <w:r w:rsidRPr="00266B90">
        <w:rPr>
          <w:rFonts w:ascii="Times New Roman" w:hAnsi="Times New Roman" w:cs="Times New Roman"/>
          <w:sz w:val="28"/>
          <w:szCs w:val="28"/>
        </w:rPr>
        <w:t>предусмотрена федеральным законом;</w:t>
      </w:r>
    </w:p>
    <w:p w:rsidR="00266B90" w:rsidRPr="00266B90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2) ограничение доступа неогран</w:t>
      </w:r>
      <w:r>
        <w:rPr>
          <w:rFonts w:ascii="Times New Roman" w:hAnsi="Times New Roman" w:cs="Times New Roman"/>
          <w:sz w:val="28"/>
          <w:szCs w:val="28"/>
        </w:rPr>
        <w:t xml:space="preserve">иченному кругу лиц к землям или </w:t>
      </w:r>
      <w:r w:rsidRPr="00266B90">
        <w:rPr>
          <w:rFonts w:ascii="Times New Roman" w:hAnsi="Times New Roman" w:cs="Times New Roman"/>
          <w:sz w:val="28"/>
          <w:szCs w:val="28"/>
        </w:rPr>
        <w:t>земельным участкам общего пользован</w:t>
      </w:r>
      <w:r>
        <w:rPr>
          <w:rFonts w:ascii="Times New Roman" w:hAnsi="Times New Roman" w:cs="Times New Roman"/>
          <w:sz w:val="28"/>
          <w:szCs w:val="28"/>
        </w:rPr>
        <w:t xml:space="preserve">ия, в том числе путем установки </w:t>
      </w:r>
      <w:r w:rsidRPr="00266B90">
        <w:rPr>
          <w:rFonts w:ascii="Times New Roman" w:hAnsi="Times New Roman" w:cs="Times New Roman"/>
          <w:sz w:val="28"/>
          <w:szCs w:val="28"/>
        </w:rPr>
        <w:t>технических средств, ограничивающих проход, проезд.</w:t>
      </w:r>
    </w:p>
    <w:p w:rsidR="00B05AE3" w:rsidRDefault="00266B90" w:rsidP="00B05A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B90">
        <w:rPr>
          <w:rFonts w:ascii="Times New Roman" w:hAnsi="Times New Roman" w:cs="Times New Roman"/>
          <w:sz w:val="28"/>
          <w:szCs w:val="28"/>
        </w:rPr>
        <w:t xml:space="preserve">Критериями отнесения объектов контроля к категории </w:t>
      </w:r>
      <w:r w:rsidRPr="00B05AE3">
        <w:rPr>
          <w:rFonts w:ascii="Times New Roman" w:hAnsi="Times New Roman" w:cs="Times New Roman"/>
          <w:b/>
          <w:sz w:val="28"/>
          <w:szCs w:val="28"/>
        </w:rPr>
        <w:t>умеренного риска</w:t>
      </w:r>
      <w:r w:rsidRPr="00266B90">
        <w:rPr>
          <w:rFonts w:ascii="Times New Roman" w:hAnsi="Times New Roman" w:cs="Times New Roman"/>
          <w:sz w:val="28"/>
          <w:szCs w:val="28"/>
        </w:rPr>
        <w:t xml:space="preserve"> являются обращения граждан, организаций, сообщения средств массовой информации, информация, размещенная в общедоступных источниках, вызванные нарушениями (признаками нарушений) обязательных требований, не отнесенных к категориям высокого и среднего риска.</w:t>
      </w:r>
      <w:proofErr w:type="gramEnd"/>
    </w:p>
    <w:p w:rsidR="00266B90" w:rsidRPr="00B05AE3" w:rsidRDefault="00266B90" w:rsidP="00B0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E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объект контроля не отнесен к категории высокого, среднего или умеренного риска, он считается отнесенным к категории </w:t>
      </w:r>
      <w:r w:rsidRPr="00B05AE3">
        <w:rPr>
          <w:rFonts w:ascii="Times New Roman" w:hAnsi="Times New Roman" w:cs="Times New Roman"/>
          <w:b/>
          <w:sz w:val="28"/>
          <w:szCs w:val="28"/>
        </w:rPr>
        <w:t>низкого риска</w:t>
      </w:r>
      <w:r w:rsidRPr="00B05AE3">
        <w:rPr>
          <w:rFonts w:ascii="Times New Roman" w:hAnsi="Times New Roman" w:cs="Times New Roman"/>
          <w:sz w:val="28"/>
          <w:szCs w:val="28"/>
        </w:rPr>
        <w:t>.</w:t>
      </w:r>
    </w:p>
    <w:p w:rsidR="00266B90" w:rsidRPr="00266B90" w:rsidRDefault="00266B90" w:rsidP="00B05A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0">
        <w:rPr>
          <w:rFonts w:ascii="Times New Roman" w:hAnsi="Times New Roman" w:cs="Times New Roman"/>
          <w:sz w:val="28"/>
          <w:szCs w:val="28"/>
        </w:rPr>
        <w:t>Отнесение объектов контроля к категории риска осуществляется органом муниципального земельного контроля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течение пяти рабочих дней со дня поступления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90">
        <w:rPr>
          <w:rFonts w:ascii="Times New Roman" w:hAnsi="Times New Roman" w:cs="Times New Roman"/>
          <w:sz w:val="28"/>
          <w:szCs w:val="28"/>
        </w:rPr>
        <w:t>информации</w:t>
      </w:r>
      <w:r w:rsidR="002841ED">
        <w:rPr>
          <w:rFonts w:ascii="Times New Roman" w:hAnsi="Times New Roman" w:cs="Times New Roman"/>
          <w:sz w:val="28"/>
          <w:szCs w:val="28"/>
        </w:rPr>
        <w:t xml:space="preserve"> на основании решения управления архитектуры и градостроительства администрации города Кемерово.</w:t>
      </w:r>
    </w:p>
    <w:sectPr w:rsidR="00266B90" w:rsidRPr="00266B90" w:rsidSect="00C5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0CE"/>
    <w:multiLevelType w:val="hybridMultilevel"/>
    <w:tmpl w:val="CA46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6B90"/>
    <w:rsid w:val="00266B90"/>
    <w:rsid w:val="002841ED"/>
    <w:rsid w:val="00A47E69"/>
    <w:rsid w:val="00B05AE3"/>
    <w:rsid w:val="00C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Чвала</dc:creator>
  <cp:keywords/>
  <dc:description/>
  <cp:lastModifiedBy>Чвала</cp:lastModifiedBy>
  <cp:revision>5</cp:revision>
  <dcterms:created xsi:type="dcterms:W3CDTF">2023-08-04T07:34:00Z</dcterms:created>
  <dcterms:modified xsi:type="dcterms:W3CDTF">2023-08-07T06:50:00Z</dcterms:modified>
</cp:coreProperties>
</file>