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24.02.2021 N 509</w:t>
              <w:br/>
              <w:t xml:space="preserve">"Об утверждении Порядка уведомления муниципальными служащими администрации города Кемерово представителя нанимателя (работодателя) о намерении выполнять иную оплачиваемую работу"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февраля 2021 г. N 509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УВЕДОМЛЕНИЯ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(РАБОТОДАТЕЛЯ) О НАМЕРЕНИИ ВЫПОЛНЯТЬ ИНУЮ ОПЛАЧИВАЕМУЮ</w:t>
      </w:r>
    </w:p>
    <w:p>
      <w:pPr>
        <w:pStyle w:val="2"/>
        <w:jc w:val="center"/>
      </w:pPr>
      <w:r>
        <w:rPr>
          <w:sz w:val="20"/>
        </w:rPr>
        <w:t xml:space="preserve">РАБОТУ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муниципальными служащими администрации города Кемерово представителя нанимателя (работодателя) о намерении выполнять иную оплачиваемую работу согласно приложению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кадровой работы (А.О.Колчанова) ознакомить муниципальных служащих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работе со средствами массовой информации администрации города Кемерово (Т.В.Щавина)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города, руководителя аппарата М.Ю.Трофимову.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24 февраля 2021 г. N 509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</w:t>
      </w:r>
    </w:p>
    <w:p>
      <w:pPr>
        <w:pStyle w:val="2"/>
        <w:jc w:val="center"/>
      </w:pPr>
      <w:r>
        <w:rPr>
          <w:sz w:val="20"/>
        </w:rPr>
        <w:t xml:space="preserve">ПРЕДСТАВИТЕЛЯ НАНИМАТЕЛЯ (РАБОТОДАТЕЛЯ) О НАМЕРЕНИИ</w:t>
      </w:r>
    </w:p>
    <w:p>
      <w:pPr>
        <w:pStyle w:val="2"/>
        <w:jc w:val="center"/>
      </w:pPr>
      <w:r>
        <w:rPr>
          <w:sz w:val="20"/>
        </w:rPr>
        <w:t xml:space="preserve">ВЫПОЛНЯТЬ ИНУЮ ОПЛАЧИВАЕМУЮ РАБОТУ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уведомления муниципальными служащими администрации города Кемерово (далее - муниципальные служащие) представителя нанимателя (работодателя) о намерении выполнять иную оплачиваемую работу, а также регистрации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уведомляют лицо, осуществляющее полномочия представителя нанимателя (работодателя) в администрации города Кемерово) (далее - представитель нанимателя (работодатель) о намерении выполнять иную оплачиваемую работу до начала выполнения данной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города Кемерово, уведомляют представителя нанимателя (работодателя) о выполнении иной оплачиваемой работы в день назначения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70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намерении выполнять иную оплачиваемую работу (далее - уведомление) составляется муниципальными служащими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передается представителю нанимателя (работодателю) муниципальными служащими, а после с визой представителя нанимателя (работодателя) уполномоченному должностному лицу в отдел кадровой работы (далее - уполномоченное должностное лицо)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Регистрация уведомлений осуществляется уполномоченным должностным лицом в журнале учета уведомлений о намерении выполнять иную оплачиваемую работу (далее - журнал) незамедлительно в присутствии лица, представившего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115" w:tooltip="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ведется в электронном виде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хранится у уполномоченного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Копия зарегистрированного в установленном порядке уведомления выдается уполномоченным должностным лицом муниципальному служащему на руки.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Уведомление хранится у уполномоченного должностного лица в течение пяти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муниципальными</w:t>
      </w:r>
    </w:p>
    <w:p>
      <w:pPr>
        <w:pStyle w:val="0"/>
        <w:jc w:val="right"/>
      </w:pPr>
      <w:r>
        <w:rPr>
          <w:sz w:val="20"/>
        </w:rPr>
        <w:t xml:space="preserve">служащими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о намерении выполнять</w:t>
      </w:r>
    </w:p>
    <w:p>
      <w:pPr>
        <w:pStyle w:val="0"/>
        <w:jc w:val="right"/>
      </w:pPr>
      <w:r>
        <w:rPr>
          <w:sz w:val="20"/>
        </w:rPr>
        <w:t xml:space="preserve">иную оплачиваемую работу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i w:val="on"/>
        </w:rPr>
        <w:t xml:space="preserve">(Наименование должности лица, осуществляющего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   </w:t>
      </w:r>
      <w:r>
        <w:rPr>
          <w:sz w:val="20"/>
          <w:i w:val="on"/>
        </w:rPr>
        <w:t xml:space="preserve">представителя нанимателя (работодателя)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</w:t>
      </w:r>
      <w:r>
        <w:rPr>
          <w:sz w:val="20"/>
          <w:i w:val="on"/>
        </w:rPr>
        <w:t xml:space="preserve">в администрации города Кемерово)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(замещаемая должность)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(ФИО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70" w:name="P70"/>
    <w:bookmarkEnd w:id="70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О НАМЕРЕНИИ ВЫПОЛНЯТЬ ИНУЮ ОПЛАЧИВАЕМУЮ РАБОТУ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Федерального закона от 2 марта 2007</w:t>
      </w:r>
    </w:p>
    <w:p>
      <w:pPr>
        <w:pStyle w:val="1"/>
        <w:jc w:val="both"/>
      </w:pPr>
      <w:r>
        <w:rPr>
          <w:sz w:val="20"/>
        </w:rPr>
        <w:t xml:space="preserve">года  N 25-ФЗ "О муниципальной службе в Российской Федерации" уведомляю Вас</w:t>
      </w:r>
    </w:p>
    <w:p>
      <w:pPr>
        <w:pStyle w:val="1"/>
        <w:jc w:val="both"/>
      </w:pPr>
      <w:r>
        <w:rPr>
          <w:sz w:val="20"/>
        </w:rPr>
        <w:t xml:space="preserve">о намерении выполнять иную оплачиваемую работу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учреждения или организации, ее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должности (по профессии)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(указать кем)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 условиях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(указать вид договора, предполагаемая дата начала работы;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срок, в течение которого будет осуществляться деятельность)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должностные обязанности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Выполнение указанной работы не повлечет за собой конфликт интересов.</w:t>
      </w:r>
    </w:p>
    <w:p>
      <w:pPr>
        <w:pStyle w:val="1"/>
        <w:jc w:val="both"/>
      </w:pPr>
      <w:r>
        <w:rPr>
          <w:sz w:val="20"/>
        </w:rPr>
        <w:t xml:space="preserve">    При выполнении указанной работы обязуюсь соблюдать служебный распорядок</w:t>
      </w:r>
    </w:p>
    <w:p>
      <w:pPr>
        <w:pStyle w:val="1"/>
        <w:jc w:val="both"/>
      </w:pPr>
      <w:r>
        <w:rPr>
          <w:sz w:val="20"/>
        </w:rPr>
        <w:t xml:space="preserve">администрации города Кемерово, требования, предусмотренные </w:t>
      </w:r>
      <w:hyperlink w:history="0" r:id="rId9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12</w:t>
        </w:r>
      </w:hyperlink>
      <w:r>
        <w:rPr>
          <w:sz w:val="20"/>
        </w:rPr>
        <w:t xml:space="preserve"> - </w:t>
      </w:r>
      <w:hyperlink w:history="0" r:id="rId1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14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от 2 марта 2007 года N 25-ФЗ "О муниципальной службе в</w:t>
      </w:r>
    </w:p>
    <w:p>
      <w:pPr>
        <w:pStyle w:val="1"/>
        <w:jc w:val="both"/>
      </w:pPr>
      <w:r>
        <w:rPr>
          <w:sz w:val="20"/>
        </w:rPr>
        <w:t xml:space="preserve">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 20__ г.          ___________(____________________________)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муниципальными</w:t>
      </w:r>
    </w:p>
    <w:p>
      <w:pPr>
        <w:pStyle w:val="0"/>
        <w:jc w:val="right"/>
      </w:pPr>
      <w:r>
        <w:rPr>
          <w:sz w:val="20"/>
        </w:rPr>
        <w:t xml:space="preserve">служащими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о намерении выполнять</w:t>
      </w:r>
    </w:p>
    <w:p>
      <w:pPr>
        <w:pStyle w:val="0"/>
        <w:jc w:val="right"/>
      </w:pPr>
      <w:r>
        <w:rPr>
          <w:sz w:val="20"/>
        </w:rPr>
        <w:t xml:space="preserve">иную оплачиваемую работу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УВЕДОМЛЕНИЙ О НАМЕРЕНИИ</w:t>
      </w:r>
    </w:p>
    <w:p>
      <w:pPr>
        <w:pStyle w:val="0"/>
        <w:jc w:val="center"/>
      </w:pPr>
      <w:r>
        <w:rPr>
          <w:sz w:val="20"/>
        </w:rPr>
        <w:t xml:space="preserve">ВЫПОЛНЯТЬ ИНУЮ ОПЛАЧИВАЕМУЮ РАБОТУ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"/>
        <w:gridCol w:w="850"/>
        <w:gridCol w:w="850"/>
        <w:gridCol w:w="1531"/>
        <w:gridCol w:w="1928"/>
        <w:gridCol w:w="1701"/>
        <w:gridCol w:w="1757"/>
      </w:tblGrid>
      <w:tr>
        <w:tc>
          <w:tcPr>
            <w:tcW w:w="4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поступивших уведомлениях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должность муниципального служащего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в которой муниципальный служащий выполняет иную оплачиваемую работу, должность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уполномоченного должностного лица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передачи уведомления представителю нанимателя (работодателю), дата визы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регистрации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24.02.2021 N 509</w:t>
            <w:br/>
            <w:t>"Об утверждении Порядка уведомления муниципальными служащими...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BA71A5BC6E7B9B2810844950184827E6037F6F15B08973EB7CBC8A89AA6850A4391957C531628E4C301D9943A91A9BEAC21395279B2EDF53i8C" TargetMode = "External"/>
	<Relationship Id="rId8" Type="http://schemas.openxmlformats.org/officeDocument/2006/relationships/hyperlink" Target="consultantplus://offline/ref=11BA71A5BC6E7B9B2810844950184827E6037F6F15B08973EB7CBC8A89AA6850A4391957C531628E4C301D9943A91A9BEAC21395279B2EDF53i8C" TargetMode = "External"/>
	<Relationship Id="rId9" Type="http://schemas.openxmlformats.org/officeDocument/2006/relationships/hyperlink" Target="consultantplus://offline/ref=11BA71A5BC6E7B9B2810844950184827E6037F6F15B08973EB7CBC8A89AA6850A4391957C53160814C301D9943A91A9BEAC21395279B2EDF53i8C" TargetMode = "External"/>
	<Relationship Id="rId10" Type="http://schemas.openxmlformats.org/officeDocument/2006/relationships/hyperlink" Target="consultantplus://offline/ref=11BA71A5BC6E7B9B2810844950184827E6037F6F15B08973EB7CBC8A89AA6850A4391957C531618640301D9943A91A9BEAC21395279B2EDF53i8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24.02.2021 N 509
"Об утверждении Порядка уведомления муниципальными служащими администрации города Кемерово представителя нанимателя (работодателя) о намерении выполнять иную оплачиваемую работу"</dc:title>
  <dcterms:created xsi:type="dcterms:W3CDTF">2023-08-24T02:34:56Z</dcterms:created>
</cp:coreProperties>
</file>