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29D" w:rsidRDefault="00B2529D">
      <w:pPr>
        <w:pStyle w:val="ConsPlusTitlePage"/>
      </w:pPr>
    </w:p>
    <w:p w:rsidR="00B2529D" w:rsidRDefault="00B2529D">
      <w:pPr>
        <w:pStyle w:val="ConsPlusNormal"/>
        <w:jc w:val="both"/>
        <w:outlineLvl w:val="0"/>
      </w:pPr>
    </w:p>
    <w:p w:rsidR="00B2529D" w:rsidRDefault="00B2529D">
      <w:pPr>
        <w:pStyle w:val="ConsPlusTitle"/>
        <w:jc w:val="center"/>
        <w:outlineLvl w:val="0"/>
      </w:pPr>
      <w:r>
        <w:t>АДМИНИСТРАЦИЯ ГОРОДА КЕМЕРОВО</w:t>
      </w:r>
    </w:p>
    <w:p w:rsidR="00B2529D" w:rsidRDefault="00B2529D">
      <w:pPr>
        <w:pStyle w:val="ConsPlusTitle"/>
        <w:jc w:val="center"/>
      </w:pPr>
    </w:p>
    <w:p w:rsidR="00B2529D" w:rsidRDefault="00B2529D">
      <w:pPr>
        <w:pStyle w:val="ConsPlusTitle"/>
        <w:jc w:val="center"/>
      </w:pPr>
      <w:r>
        <w:t>ПОСТАНОВЛЕНИЕ</w:t>
      </w:r>
    </w:p>
    <w:p w:rsidR="00B2529D" w:rsidRDefault="00B2529D">
      <w:pPr>
        <w:pStyle w:val="ConsPlusTitle"/>
        <w:jc w:val="center"/>
      </w:pPr>
      <w:r>
        <w:t>от 5 июня 2015 г. N 1378</w:t>
      </w:r>
    </w:p>
    <w:p w:rsidR="00B2529D" w:rsidRDefault="00B2529D">
      <w:pPr>
        <w:pStyle w:val="ConsPlusTitle"/>
        <w:jc w:val="center"/>
      </w:pPr>
    </w:p>
    <w:p w:rsidR="00B2529D" w:rsidRDefault="00B2529D">
      <w:pPr>
        <w:pStyle w:val="ConsPlusTitle"/>
        <w:jc w:val="center"/>
      </w:pPr>
      <w:r>
        <w:t>ОБ УТВЕРЖДЕНИИ ПОРЯДКА РАЗРАБОТКИ, РЕАЛИЗАЦИИ И ОЦЕНКИ</w:t>
      </w:r>
    </w:p>
    <w:p w:rsidR="00B2529D" w:rsidRDefault="00B2529D">
      <w:pPr>
        <w:pStyle w:val="ConsPlusTitle"/>
        <w:jc w:val="center"/>
      </w:pPr>
      <w:r>
        <w:t>ЭФФЕКТИВНОСТИ МУНИЦИПАЛЬНЫХ ПРОГРАММ ГОРОДА КЕМЕРОВО</w:t>
      </w:r>
    </w:p>
    <w:p w:rsidR="00B2529D" w:rsidRDefault="00B2529D" w:rsidP="00B2529D">
      <w:pPr>
        <w:pStyle w:val="ConsPlusTitle"/>
        <w:jc w:val="center"/>
        <w:rPr>
          <w:b w:val="0"/>
        </w:rPr>
      </w:pPr>
    </w:p>
    <w:p w:rsidR="00B2529D" w:rsidRPr="00B2529D" w:rsidRDefault="00B2529D" w:rsidP="00B2529D">
      <w:pPr>
        <w:pStyle w:val="ConsPlusTitle"/>
        <w:jc w:val="center"/>
        <w:rPr>
          <w:b w:val="0"/>
        </w:rPr>
      </w:pPr>
      <w:r w:rsidRPr="00B2529D">
        <w:rPr>
          <w:b w:val="0"/>
        </w:rPr>
        <w:t>Список изменяющих документов</w:t>
      </w:r>
    </w:p>
    <w:p w:rsidR="00B2529D" w:rsidRPr="00B2529D" w:rsidRDefault="00B2529D" w:rsidP="00B2529D">
      <w:pPr>
        <w:pStyle w:val="ConsPlusTitle"/>
        <w:jc w:val="center"/>
        <w:rPr>
          <w:b w:val="0"/>
        </w:rPr>
      </w:pPr>
      <w:r w:rsidRPr="00B2529D">
        <w:rPr>
          <w:b w:val="0"/>
        </w:rPr>
        <w:t>(в ред. постановлений администрации г. Кемерово</w:t>
      </w:r>
    </w:p>
    <w:p w:rsidR="00B2529D" w:rsidRPr="00B2529D" w:rsidRDefault="00B2529D" w:rsidP="00B2529D">
      <w:pPr>
        <w:pStyle w:val="ConsPlusTitle"/>
        <w:jc w:val="center"/>
        <w:rPr>
          <w:b w:val="0"/>
        </w:rPr>
      </w:pPr>
      <w:r w:rsidRPr="00B2529D">
        <w:rPr>
          <w:b w:val="0"/>
        </w:rPr>
        <w:t>от 25.12.2015 N 3155, от 13.01.2017 N 33, от 14.06.2018 N 1250,</w:t>
      </w:r>
    </w:p>
    <w:p w:rsidR="00B2529D" w:rsidRPr="00B2529D" w:rsidRDefault="00B2529D" w:rsidP="00B2529D">
      <w:pPr>
        <w:pStyle w:val="ConsPlusTitle"/>
        <w:jc w:val="center"/>
        <w:rPr>
          <w:b w:val="0"/>
        </w:rPr>
      </w:pPr>
      <w:r w:rsidRPr="00B2529D">
        <w:rPr>
          <w:b w:val="0"/>
        </w:rPr>
        <w:t>от 01.10.2018 N 2061, от 09.11.2018 N 2397, от 12.02.2019 N 248,</w:t>
      </w:r>
    </w:p>
    <w:p w:rsidR="00B2529D" w:rsidRPr="00B2529D" w:rsidRDefault="00B2529D" w:rsidP="00B2529D">
      <w:pPr>
        <w:pStyle w:val="ConsPlusTitle"/>
        <w:jc w:val="center"/>
        <w:rPr>
          <w:b w:val="0"/>
        </w:rPr>
      </w:pPr>
      <w:r w:rsidRPr="00B2529D">
        <w:rPr>
          <w:b w:val="0"/>
        </w:rPr>
        <w:t>от 02.09.2020 N 2416, от 06.12.2021 N 3492, от 21.08.2023 N 2629,</w:t>
      </w:r>
    </w:p>
    <w:p w:rsidR="00B2529D" w:rsidRPr="00B2529D" w:rsidRDefault="00B2529D" w:rsidP="00B2529D">
      <w:pPr>
        <w:pStyle w:val="ConsPlusTitle"/>
        <w:jc w:val="center"/>
        <w:rPr>
          <w:b w:val="0"/>
        </w:rPr>
      </w:pPr>
      <w:r w:rsidRPr="00B2529D">
        <w:rPr>
          <w:b w:val="0"/>
        </w:rPr>
        <w:t>от 30.11.2023 N 3827)</w:t>
      </w:r>
    </w:p>
    <w:p w:rsidR="00B2529D" w:rsidRDefault="00B2529D">
      <w:pPr>
        <w:pStyle w:val="ConsPlusNormal"/>
        <w:jc w:val="both"/>
      </w:pPr>
    </w:p>
    <w:p w:rsidR="00B2529D" w:rsidRDefault="00B2529D">
      <w:pPr>
        <w:pStyle w:val="ConsPlusNormal"/>
        <w:ind w:firstLine="540"/>
        <w:jc w:val="both"/>
      </w:pPr>
      <w:r>
        <w:t xml:space="preserve">В соответствии с Федеральным </w:t>
      </w:r>
      <w:hyperlink r:id="rId4">
        <w:r>
          <w:rPr>
            <w:color w:val="0000FF"/>
          </w:rPr>
          <w:t>законом</w:t>
        </w:r>
      </w:hyperlink>
      <w:r>
        <w:t xml:space="preserve"> Российской Федерации от 28.06.2014 N 172-ФЗ "О стратегическом планировании в Российской Федерации", </w:t>
      </w:r>
      <w:hyperlink r:id="rId5">
        <w:r>
          <w:rPr>
            <w:color w:val="0000FF"/>
          </w:rPr>
          <w:t>ст. 45</w:t>
        </w:r>
      </w:hyperlink>
      <w:r>
        <w:t xml:space="preserve"> Устава города Кемерово, в целях совершенствования бюджетного процесса</w:t>
      </w:r>
    </w:p>
    <w:p w:rsidR="00B2529D" w:rsidRDefault="00B2529D">
      <w:pPr>
        <w:pStyle w:val="ConsPlusNormal"/>
        <w:spacing w:before="220"/>
        <w:ind w:firstLine="540"/>
        <w:jc w:val="both"/>
      </w:pPr>
      <w:r>
        <w:t xml:space="preserve">1. Утвердить </w:t>
      </w:r>
      <w:hyperlink w:anchor="P37">
        <w:r>
          <w:rPr>
            <w:color w:val="0000FF"/>
          </w:rPr>
          <w:t>Порядок</w:t>
        </w:r>
      </w:hyperlink>
      <w:r>
        <w:t xml:space="preserve"> разработки, реализации и оценки эффективности муниципальных программ города Кемерово (далее - Порядок) согласно </w:t>
      </w:r>
      <w:proofErr w:type="gramStart"/>
      <w:r>
        <w:t>приложению</w:t>
      </w:r>
      <w:proofErr w:type="gramEnd"/>
      <w:r>
        <w:t xml:space="preserve"> к настоящему постановлению.</w:t>
      </w:r>
    </w:p>
    <w:p w:rsidR="00B2529D" w:rsidRDefault="00B2529D">
      <w:pPr>
        <w:pStyle w:val="ConsPlusNormal"/>
        <w:spacing w:before="220"/>
        <w:ind w:firstLine="540"/>
        <w:jc w:val="both"/>
      </w:pPr>
      <w:r>
        <w:t>2. Признать утратившими силу постановления администрации города Кемерово:</w:t>
      </w:r>
    </w:p>
    <w:p w:rsidR="00B2529D" w:rsidRDefault="00B2529D">
      <w:pPr>
        <w:pStyle w:val="ConsPlusNormal"/>
        <w:spacing w:before="220"/>
        <w:ind w:firstLine="540"/>
        <w:jc w:val="both"/>
      </w:pPr>
      <w:r>
        <w:t xml:space="preserve">2.1. От 27.09.2013 </w:t>
      </w:r>
      <w:hyperlink r:id="rId6">
        <w:r>
          <w:rPr>
            <w:color w:val="0000FF"/>
          </w:rPr>
          <w:t>N 2972</w:t>
        </w:r>
      </w:hyperlink>
      <w:r>
        <w:t xml:space="preserve"> "Об утверждении Порядка разработки и реализации муниципальных программ города Кемерово".</w:t>
      </w:r>
    </w:p>
    <w:p w:rsidR="00B2529D" w:rsidRDefault="00B2529D">
      <w:pPr>
        <w:pStyle w:val="ConsPlusNormal"/>
        <w:spacing w:before="220"/>
        <w:ind w:firstLine="540"/>
        <w:jc w:val="both"/>
      </w:pPr>
      <w:r>
        <w:t xml:space="preserve">2.2. От 27.03.2014 </w:t>
      </w:r>
      <w:hyperlink r:id="rId7">
        <w:r>
          <w:rPr>
            <w:color w:val="0000FF"/>
          </w:rPr>
          <w:t>N 678</w:t>
        </w:r>
      </w:hyperlink>
      <w:r>
        <w:t xml:space="preserve"> "О внесении изменений в постановление администрации города Кемерово от 27.09.2013 N 2972 "Об утверждении Порядка разработки и реализации муниципальных программ города Кемерово".</w:t>
      </w:r>
    </w:p>
    <w:p w:rsidR="00B2529D" w:rsidRDefault="00B2529D">
      <w:pPr>
        <w:pStyle w:val="ConsPlusNormal"/>
        <w:spacing w:before="220"/>
        <w:ind w:firstLine="540"/>
        <w:jc w:val="both"/>
      </w:pPr>
      <w:r>
        <w:t xml:space="preserve">2.3. От 31.12.2014 </w:t>
      </w:r>
      <w:hyperlink r:id="rId8">
        <w:r>
          <w:rPr>
            <w:color w:val="0000FF"/>
          </w:rPr>
          <w:t>N 3525</w:t>
        </w:r>
      </w:hyperlink>
      <w:r>
        <w:t xml:space="preserve"> "О внесении изменений в постановление администрации города Кемерово от 27.09.2013 N 2972 "Об утверждении Порядка разработки и реализации муниципальных программ города Кемерово".</w:t>
      </w:r>
    </w:p>
    <w:p w:rsidR="00B2529D" w:rsidRDefault="00B2529D">
      <w:pPr>
        <w:pStyle w:val="ConsPlusNormal"/>
        <w:spacing w:before="220"/>
        <w:ind w:firstLine="540"/>
        <w:jc w:val="both"/>
      </w:pPr>
      <w:r>
        <w:t>3. Комитету по работе со средствами массовой информации (</w:t>
      </w:r>
      <w:proofErr w:type="spellStart"/>
      <w:r>
        <w:t>Е.А.Дубкова</w:t>
      </w:r>
      <w:proofErr w:type="spellEnd"/>
      <w:r>
        <w:t>) опубликовать настоящее постановление в газете "Кемерово" и разместить на официальном сайте администрации города Кемерово в информационно-телекоммуникационной сети "Интернет".</w:t>
      </w:r>
    </w:p>
    <w:p w:rsidR="00B2529D" w:rsidRDefault="00B2529D">
      <w:pPr>
        <w:pStyle w:val="ConsPlusNormal"/>
        <w:spacing w:before="220"/>
        <w:ind w:firstLine="540"/>
        <w:jc w:val="both"/>
      </w:pPr>
      <w:r>
        <w:t xml:space="preserve">4. Контроль за исполнением данного постановления возложить на заместителя Главы города, начальника управления экономического развития </w:t>
      </w:r>
      <w:proofErr w:type="spellStart"/>
      <w:r>
        <w:t>Е.В.Терзитскую</w:t>
      </w:r>
      <w:proofErr w:type="spellEnd"/>
      <w:r>
        <w:t>.</w:t>
      </w:r>
    </w:p>
    <w:p w:rsidR="00B2529D" w:rsidRDefault="00B2529D">
      <w:pPr>
        <w:pStyle w:val="ConsPlusNormal"/>
        <w:jc w:val="both"/>
      </w:pPr>
      <w:r>
        <w:t xml:space="preserve">(п. 4 в ред. </w:t>
      </w:r>
      <w:hyperlink r:id="rId9">
        <w:r>
          <w:rPr>
            <w:color w:val="0000FF"/>
          </w:rPr>
          <w:t>постановления</w:t>
        </w:r>
      </w:hyperlink>
      <w:r>
        <w:t xml:space="preserve"> администрации г. Кемерово от 06.12.2021 N 3492)</w:t>
      </w:r>
    </w:p>
    <w:p w:rsidR="00B2529D" w:rsidRDefault="00B2529D">
      <w:pPr>
        <w:pStyle w:val="ConsPlusNormal"/>
        <w:jc w:val="both"/>
      </w:pPr>
    </w:p>
    <w:p w:rsidR="00B2529D" w:rsidRDefault="00B2529D">
      <w:pPr>
        <w:pStyle w:val="ConsPlusNormal"/>
        <w:jc w:val="right"/>
      </w:pPr>
      <w:r>
        <w:t>Глава города</w:t>
      </w:r>
    </w:p>
    <w:p w:rsidR="00B2529D" w:rsidRDefault="00B2529D">
      <w:pPr>
        <w:pStyle w:val="ConsPlusNormal"/>
        <w:jc w:val="right"/>
      </w:pPr>
      <w:r>
        <w:t>В.К.ЕРМАКОВ</w:t>
      </w: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right"/>
        <w:outlineLvl w:val="0"/>
      </w:pPr>
      <w:r>
        <w:lastRenderedPageBreak/>
        <w:t>Приложение</w:t>
      </w:r>
    </w:p>
    <w:p w:rsidR="00B2529D" w:rsidRDefault="00B2529D">
      <w:pPr>
        <w:pStyle w:val="ConsPlusNormal"/>
        <w:jc w:val="right"/>
      </w:pPr>
      <w:r>
        <w:t>к постановлению администрации</w:t>
      </w:r>
    </w:p>
    <w:p w:rsidR="00B2529D" w:rsidRDefault="00B2529D">
      <w:pPr>
        <w:pStyle w:val="ConsPlusNormal"/>
        <w:jc w:val="right"/>
      </w:pPr>
      <w:r>
        <w:t>города Кемерово</w:t>
      </w:r>
    </w:p>
    <w:p w:rsidR="00B2529D" w:rsidRDefault="00B2529D">
      <w:pPr>
        <w:pStyle w:val="ConsPlusNormal"/>
        <w:jc w:val="right"/>
      </w:pPr>
      <w:r>
        <w:t>от 5 июня 2015 г. N 1378</w:t>
      </w:r>
    </w:p>
    <w:p w:rsidR="00B2529D" w:rsidRDefault="00B2529D">
      <w:pPr>
        <w:pStyle w:val="ConsPlusNormal"/>
        <w:jc w:val="both"/>
      </w:pPr>
    </w:p>
    <w:p w:rsidR="00B2529D" w:rsidRDefault="00B2529D">
      <w:pPr>
        <w:pStyle w:val="ConsPlusTitle"/>
        <w:jc w:val="center"/>
      </w:pPr>
      <w:bookmarkStart w:id="0" w:name="P37"/>
      <w:bookmarkEnd w:id="0"/>
      <w:r>
        <w:t>ПОРЯДОК</w:t>
      </w:r>
    </w:p>
    <w:p w:rsidR="00B2529D" w:rsidRDefault="00B2529D">
      <w:pPr>
        <w:pStyle w:val="ConsPlusTitle"/>
        <w:jc w:val="center"/>
      </w:pPr>
      <w:r>
        <w:t>РАЗРАБОТКИ, РЕАЛИЗАЦИИ И ОЦЕНКИ ЭФФЕКТИВНОСТИ</w:t>
      </w:r>
    </w:p>
    <w:p w:rsidR="00B2529D" w:rsidRDefault="00B2529D">
      <w:pPr>
        <w:pStyle w:val="ConsPlusTitle"/>
        <w:jc w:val="center"/>
      </w:pPr>
      <w:r>
        <w:t>МУНИЦИПАЛЬНЫХ ПРОГРАММ ГОРОДА КЕМЕРОВО</w:t>
      </w:r>
    </w:p>
    <w:p w:rsidR="00B2529D" w:rsidRDefault="00B2529D">
      <w:pPr>
        <w:pStyle w:val="ConsPlusNormal"/>
        <w:spacing w:after="1"/>
      </w:pPr>
    </w:p>
    <w:p w:rsidR="00B2529D" w:rsidRDefault="00B2529D">
      <w:pPr>
        <w:pStyle w:val="ConsPlusTitle"/>
        <w:jc w:val="center"/>
        <w:outlineLvl w:val="1"/>
      </w:pPr>
      <w:r>
        <w:t>1. Общие положения</w:t>
      </w:r>
    </w:p>
    <w:p w:rsidR="00B2529D" w:rsidRDefault="00B2529D">
      <w:pPr>
        <w:pStyle w:val="ConsPlusNormal"/>
        <w:jc w:val="both"/>
      </w:pPr>
      <w:bookmarkStart w:id="1" w:name="_GoBack"/>
      <w:bookmarkEnd w:id="1"/>
    </w:p>
    <w:p w:rsidR="00B2529D" w:rsidRDefault="00B2529D">
      <w:pPr>
        <w:pStyle w:val="ConsPlusNormal"/>
        <w:ind w:firstLine="540"/>
        <w:jc w:val="both"/>
      </w:pPr>
      <w:r>
        <w:t>1.1. Настоящий Порядок определяет правила разработки, утверждения, содержания и оценки эффективности муниципальных программ города Кемерово, за исключением муниципальных программ, установление требований к которым относится к полномочиям органов государственной власти Российской Федерации и Кемеровской области - Кузбасса.</w:t>
      </w:r>
    </w:p>
    <w:p w:rsidR="00B2529D" w:rsidRDefault="00B2529D">
      <w:pPr>
        <w:pStyle w:val="ConsPlusNormal"/>
        <w:jc w:val="both"/>
      </w:pPr>
      <w:r>
        <w:t xml:space="preserve">(в ред. </w:t>
      </w:r>
      <w:hyperlink r:id="rId10">
        <w:r>
          <w:rPr>
            <w:color w:val="0000FF"/>
          </w:rPr>
          <w:t>постановления</w:t>
        </w:r>
      </w:hyperlink>
      <w:r>
        <w:t xml:space="preserve"> администрации г. Кемерово от 06.12.2021 N 3492)</w:t>
      </w:r>
    </w:p>
    <w:p w:rsidR="00B2529D" w:rsidRDefault="00B2529D">
      <w:pPr>
        <w:pStyle w:val="ConsPlusNormal"/>
        <w:spacing w:before="220"/>
        <w:ind w:firstLine="540"/>
        <w:jc w:val="both"/>
      </w:pPr>
      <w:r>
        <w:t>1.2. Основные понятия, используемые в Порядке:</w:t>
      </w:r>
    </w:p>
    <w:p w:rsidR="00B2529D" w:rsidRDefault="00B2529D">
      <w:pPr>
        <w:pStyle w:val="ConsPlusNormal"/>
        <w:spacing w:before="220"/>
        <w:ind w:firstLine="540"/>
        <w:jc w:val="both"/>
      </w:pPr>
      <w:r>
        <w:t>ответственный за разработку муниципальной программы (далее - разработчик муниципальной программы) - заместитель Главы города или структурное подразделение администрации города Кемерово, в лице его руководителя, определенное в соответствии с Перечнем муниципальных программ города Кемерово, утвержденным в установленном порядке муниципальным правовым актом, осуществляющий от имени администрации города Кемерово разработку муниципальной программы, подготовку отчета о ее реализации, оценку эффективности муниципальной программы, ответственный за реализацию мероприятий муниципальной программы;</w:t>
      </w:r>
    </w:p>
    <w:p w:rsidR="00B2529D" w:rsidRDefault="00B2529D">
      <w:pPr>
        <w:pStyle w:val="ConsPlusNormal"/>
        <w:jc w:val="both"/>
      </w:pPr>
      <w:r>
        <w:t xml:space="preserve">(в ред. </w:t>
      </w:r>
      <w:hyperlink r:id="rId11">
        <w:r>
          <w:rPr>
            <w:color w:val="0000FF"/>
          </w:rPr>
          <w:t>постановления</w:t>
        </w:r>
      </w:hyperlink>
      <w:r>
        <w:t xml:space="preserve"> администрации г. Кемерово от 12.02.2019 N 248)</w:t>
      </w:r>
    </w:p>
    <w:p w:rsidR="00B2529D" w:rsidRDefault="00B2529D">
      <w:pPr>
        <w:pStyle w:val="ConsPlusNormal"/>
        <w:spacing w:before="220"/>
        <w:ind w:firstLine="540"/>
        <w:jc w:val="both"/>
      </w:pPr>
      <w:r>
        <w:t>исполнители мероприятий муниципальной программы - структурные подразделения администрации города Кемерово, муниципальные учреждения и предприятия города Кемерово, организации, образующие инфраструктуру поддержки субъектов малого и среднего предпринимательства, участвующие в формировании и выполнении мероприятий муниципальной программы.</w:t>
      </w:r>
    </w:p>
    <w:p w:rsidR="00B2529D" w:rsidRDefault="00B2529D">
      <w:pPr>
        <w:pStyle w:val="ConsPlusNormal"/>
        <w:jc w:val="both"/>
      </w:pPr>
      <w:r>
        <w:t xml:space="preserve">(в ред. </w:t>
      </w:r>
      <w:hyperlink r:id="rId12">
        <w:r>
          <w:rPr>
            <w:color w:val="0000FF"/>
          </w:rPr>
          <w:t>постановления</w:t>
        </w:r>
      </w:hyperlink>
      <w:r>
        <w:t xml:space="preserve"> администрации г. Кемерово от 09.11.2018 N 2397)</w:t>
      </w:r>
    </w:p>
    <w:p w:rsidR="00B2529D" w:rsidRDefault="00B2529D">
      <w:pPr>
        <w:pStyle w:val="ConsPlusNormal"/>
        <w:spacing w:before="220"/>
        <w:ind w:firstLine="540"/>
        <w:jc w:val="both"/>
      </w:pPr>
      <w:r>
        <w:t>Иные понятия используются в значениях, определенных законодательством Российской Федерации и Кемеровской области - Кузбасса, правовыми актами города Кемерово.</w:t>
      </w:r>
    </w:p>
    <w:p w:rsidR="00B2529D" w:rsidRDefault="00B2529D">
      <w:pPr>
        <w:pStyle w:val="ConsPlusNormal"/>
        <w:jc w:val="both"/>
      </w:pPr>
      <w:r>
        <w:t xml:space="preserve">(в ред. </w:t>
      </w:r>
      <w:hyperlink r:id="rId13">
        <w:r>
          <w:rPr>
            <w:color w:val="0000FF"/>
          </w:rPr>
          <w:t>постановления</w:t>
        </w:r>
      </w:hyperlink>
      <w:r>
        <w:t xml:space="preserve"> администрации г. Кемерово от 06.12.2021 N 3492)</w:t>
      </w:r>
    </w:p>
    <w:p w:rsidR="00B2529D" w:rsidRDefault="00B2529D">
      <w:pPr>
        <w:pStyle w:val="ConsPlusNormal"/>
        <w:jc w:val="both"/>
      </w:pPr>
    </w:p>
    <w:p w:rsidR="00B2529D" w:rsidRDefault="00B2529D">
      <w:pPr>
        <w:pStyle w:val="ConsPlusTitle"/>
        <w:jc w:val="center"/>
        <w:outlineLvl w:val="1"/>
      </w:pPr>
      <w:r>
        <w:t>2. Требования к содержанию муниципальной программы</w:t>
      </w:r>
    </w:p>
    <w:p w:rsidR="00B2529D" w:rsidRDefault="00B2529D">
      <w:pPr>
        <w:pStyle w:val="ConsPlusNormal"/>
        <w:jc w:val="both"/>
      </w:pPr>
    </w:p>
    <w:p w:rsidR="00B2529D" w:rsidRDefault="00B2529D">
      <w:pPr>
        <w:pStyle w:val="ConsPlusNormal"/>
        <w:ind w:firstLine="540"/>
        <w:jc w:val="both"/>
      </w:pPr>
      <w:r>
        <w:t>2.1. Муниципальная программа имеет следующую структуру:</w:t>
      </w:r>
    </w:p>
    <w:p w:rsidR="00B2529D" w:rsidRDefault="00B2529D">
      <w:pPr>
        <w:pStyle w:val="ConsPlusNormal"/>
        <w:spacing w:before="220"/>
        <w:ind w:firstLine="540"/>
        <w:jc w:val="both"/>
      </w:pPr>
      <w:r>
        <w:t>2.1.1. Раздел 1 "Паспорт муниципальной программы".</w:t>
      </w:r>
    </w:p>
    <w:p w:rsidR="00B2529D" w:rsidRDefault="00B2529D">
      <w:pPr>
        <w:pStyle w:val="ConsPlusNormal"/>
        <w:spacing w:before="220"/>
        <w:ind w:firstLine="540"/>
        <w:jc w:val="both"/>
      </w:pPr>
      <w:r>
        <w:t>2.1.2. Раздел 2 "Характеристика текущего состояния сферы действия муниципальной программы".</w:t>
      </w:r>
    </w:p>
    <w:p w:rsidR="00B2529D" w:rsidRDefault="00B2529D">
      <w:pPr>
        <w:pStyle w:val="ConsPlusNormal"/>
        <w:spacing w:before="220"/>
        <w:ind w:firstLine="540"/>
        <w:jc w:val="both"/>
      </w:pPr>
      <w:r>
        <w:t>2.1.3. Раздел 3 "Перечень мероприятий муниципальной программы".</w:t>
      </w:r>
    </w:p>
    <w:p w:rsidR="00B2529D" w:rsidRDefault="00B2529D">
      <w:pPr>
        <w:pStyle w:val="ConsPlusNormal"/>
        <w:spacing w:before="220"/>
        <w:ind w:firstLine="540"/>
        <w:jc w:val="both"/>
      </w:pPr>
      <w:r>
        <w:t>2.1.4. Раздел 4 "Ресурсное обеспечение реализации муниципальной программы".</w:t>
      </w:r>
    </w:p>
    <w:p w:rsidR="00B2529D" w:rsidRDefault="00B2529D">
      <w:pPr>
        <w:pStyle w:val="ConsPlusNormal"/>
        <w:spacing w:before="220"/>
        <w:ind w:firstLine="540"/>
        <w:jc w:val="both"/>
      </w:pPr>
      <w:r>
        <w:t>2.1.5. Раздел 5 "Планируемые значения целевых показателей (индикаторов) муниципальной программы".</w:t>
      </w:r>
    </w:p>
    <w:p w:rsidR="00B2529D" w:rsidRDefault="00B2529D">
      <w:pPr>
        <w:pStyle w:val="ConsPlusNormal"/>
        <w:spacing w:before="220"/>
        <w:ind w:firstLine="540"/>
        <w:jc w:val="both"/>
      </w:pPr>
      <w:r>
        <w:lastRenderedPageBreak/>
        <w:t>2.2. К содержанию разделов муниципальной программы предъявляются следующие требования:</w:t>
      </w:r>
    </w:p>
    <w:p w:rsidR="00B2529D" w:rsidRDefault="00B2529D">
      <w:pPr>
        <w:pStyle w:val="ConsPlusNormal"/>
        <w:spacing w:before="220"/>
        <w:ind w:firstLine="540"/>
        <w:jc w:val="both"/>
      </w:pPr>
      <w:r>
        <w:t>2.2.1. Раздел "Паспорт муниципальной программы".</w:t>
      </w:r>
    </w:p>
    <w:p w:rsidR="00B2529D" w:rsidRDefault="00B2529D">
      <w:pPr>
        <w:pStyle w:val="ConsPlusNormal"/>
        <w:spacing w:before="220"/>
        <w:ind w:firstLine="540"/>
        <w:jc w:val="both"/>
      </w:pPr>
      <w:hyperlink w:anchor="P336">
        <w:r>
          <w:rPr>
            <w:color w:val="0000FF"/>
          </w:rPr>
          <w:t>Паспорт</w:t>
        </w:r>
      </w:hyperlink>
      <w:r>
        <w:t xml:space="preserve"> муниципальной программы формируется по форме, указанной в приложении N 1 к данному Порядку.</w:t>
      </w:r>
    </w:p>
    <w:p w:rsidR="00B2529D" w:rsidRDefault="00B2529D">
      <w:pPr>
        <w:pStyle w:val="ConsPlusNormal"/>
        <w:spacing w:before="220"/>
        <w:ind w:firstLine="540"/>
        <w:jc w:val="both"/>
      </w:pPr>
      <w:r>
        <w:t>Муниципальная программа может содержать одну или несколько целей ее реализации.</w:t>
      </w:r>
    </w:p>
    <w:p w:rsidR="00B2529D" w:rsidRDefault="00B2529D">
      <w:pPr>
        <w:pStyle w:val="ConsPlusNormal"/>
        <w:spacing w:before="220"/>
        <w:ind w:firstLine="540"/>
        <w:jc w:val="both"/>
      </w:pPr>
      <w:r>
        <w:t>Требования, предъявляемые к цели (целям) муниципальной программы:</w:t>
      </w:r>
    </w:p>
    <w:p w:rsidR="00B2529D" w:rsidRDefault="00B2529D">
      <w:pPr>
        <w:pStyle w:val="ConsPlusNormal"/>
        <w:spacing w:before="220"/>
        <w:ind w:firstLine="540"/>
        <w:jc w:val="both"/>
      </w:pPr>
      <w:r>
        <w:t>- соответствие целям и задачам социально-экономического развития города Кемерово;</w:t>
      </w:r>
    </w:p>
    <w:p w:rsidR="00B2529D" w:rsidRDefault="00B2529D">
      <w:pPr>
        <w:pStyle w:val="ConsPlusNormal"/>
        <w:spacing w:before="220"/>
        <w:ind w:firstLine="540"/>
        <w:jc w:val="both"/>
      </w:pPr>
      <w:r>
        <w:t>- достижимость;</w:t>
      </w:r>
    </w:p>
    <w:p w:rsidR="00B2529D" w:rsidRDefault="00B2529D">
      <w:pPr>
        <w:pStyle w:val="ConsPlusNormal"/>
        <w:spacing w:before="220"/>
        <w:ind w:firstLine="540"/>
        <w:jc w:val="both"/>
      </w:pPr>
      <w:r>
        <w:t>- конкретность;</w:t>
      </w:r>
    </w:p>
    <w:p w:rsidR="00B2529D" w:rsidRDefault="00B2529D">
      <w:pPr>
        <w:pStyle w:val="ConsPlusNormal"/>
        <w:spacing w:before="220"/>
        <w:ind w:firstLine="540"/>
        <w:jc w:val="both"/>
      </w:pPr>
      <w:r>
        <w:t>- определенность по срокам достижения.</w:t>
      </w:r>
    </w:p>
    <w:p w:rsidR="00B2529D" w:rsidRDefault="00B2529D">
      <w:pPr>
        <w:pStyle w:val="ConsPlusNormal"/>
        <w:spacing w:before="220"/>
        <w:ind w:firstLine="540"/>
        <w:jc w:val="both"/>
      </w:pPr>
      <w:r>
        <w:t>Перечень задач формируется исходя из принципа их необходимости и достаточности для достижения цели (целей) муниципальной программы и ожидаемых результатов ее реализации.</w:t>
      </w:r>
    </w:p>
    <w:p w:rsidR="00B2529D" w:rsidRDefault="00B2529D">
      <w:pPr>
        <w:pStyle w:val="ConsPlusNormal"/>
        <w:spacing w:before="220"/>
        <w:ind w:firstLine="540"/>
        <w:jc w:val="both"/>
      </w:pPr>
      <w:r>
        <w:t>Задачи формулируются как задания по достижению к установленному сроку определенных результатов, необходимых для достижения целей муниципальной программы. Они должны соответствовать требованиям достижимости и измеримости (уровень достижения каждой задачи муниципальной программы определяется через конкретные численные показатели).</w:t>
      </w:r>
    </w:p>
    <w:p w:rsidR="00B2529D" w:rsidRDefault="00B2529D">
      <w:pPr>
        <w:pStyle w:val="ConsPlusNormal"/>
        <w:spacing w:before="220"/>
        <w:ind w:firstLine="540"/>
        <w:jc w:val="both"/>
      </w:pPr>
      <w:r>
        <w:t>В паспорте муниципальной программы указывается общий срок реализации муниципальной программы (без разбивки на этапы). Общий срок реализации муниципальной программы определяется разработчиком муниципальной программы.</w:t>
      </w:r>
    </w:p>
    <w:p w:rsidR="00B2529D" w:rsidRDefault="00B2529D">
      <w:pPr>
        <w:pStyle w:val="ConsPlusNormal"/>
        <w:jc w:val="both"/>
      </w:pPr>
      <w:r>
        <w:t xml:space="preserve">(в ред. </w:t>
      </w:r>
      <w:hyperlink r:id="rId14">
        <w:r>
          <w:rPr>
            <w:color w:val="0000FF"/>
          </w:rPr>
          <w:t>постановления</w:t>
        </w:r>
      </w:hyperlink>
      <w:r>
        <w:t xml:space="preserve"> администрации г. Кемерово от 14.06.2018 N 1250)</w:t>
      </w:r>
    </w:p>
    <w:p w:rsidR="00B2529D" w:rsidRDefault="00B2529D">
      <w:pPr>
        <w:pStyle w:val="ConsPlusNormal"/>
        <w:spacing w:before="220"/>
        <w:ind w:firstLine="540"/>
        <w:jc w:val="both"/>
      </w:pPr>
      <w:r>
        <w:t>Остальные строки паспорта муниципальной программы заполняются в соответствии с данными, содержащимися в других разделах муниципальной программы.</w:t>
      </w:r>
    </w:p>
    <w:p w:rsidR="00B2529D" w:rsidRDefault="00B2529D">
      <w:pPr>
        <w:pStyle w:val="ConsPlusNormal"/>
        <w:spacing w:before="220"/>
        <w:ind w:firstLine="540"/>
        <w:jc w:val="both"/>
      </w:pPr>
      <w:r>
        <w:t>2.2.2. Раздел "Характеристика текущего состояния сферы действия муниципальной программы".</w:t>
      </w:r>
    </w:p>
    <w:p w:rsidR="00B2529D" w:rsidRDefault="00B2529D">
      <w:pPr>
        <w:pStyle w:val="ConsPlusNormal"/>
        <w:spacing w:before="220"/>
        <w:ind w:firstLine="540"/>
        <w:jc w:val="both"/>
      </w:pPr>
      <w:r>
        <w:t>Раздел должен содержать описание текущего состояния соответствующей сферы городского хозяйства, основных направлений деятельности в регулируемой сфере, развернутую постановку проблемы, анализ причин ее возникновения, обоснование ее связи с приоритетами социально-экономического развития города Кемерово, обоснование необходимости решения проблемы программно-целевым методом.</w:t>
      </w:r>
    </w:p>
    <w:p w:rsidR="00B2529D" w:rsidRDefault="00B2529D">
      <w:pPr>
        <w:pStyle w:val="ConsPlusNormal"/>
        <w:spacing w:before="220"/>
        <w:ind w:firstLine="540"/>
        <w:jc w:val="both"/>
      </w:pPr>
      <w:r>
        <w:t>Если исполнителями мероприятий муниципальной программы в предыдущие годы предпринимались меры, направленные на преодоление существующих проблем, следует привести краткое описание принятых мер и достигнутых результатов.</w:t>
      </w:r>
    </w:p>
    <w:p w:rsidR="00B2529D" w:rsidRDefault="00B2529D">
      <w:pPr>
        <w:pStyle w:val="ConsPlusNormal"/>
        <w:jc w:val="both"/>
      </w:pPr>
      <w:r>
        <w:t xml:space="preserve">(в ред. </w:t>
      </w:r>
      <w:hyperlink r:id="rId15">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При описании текущего состояния сферы действия муниципальной программы следует избегать декларативных положений, не подтвержденных фактической (в том числе количественной) информацией.</w:t>
      </w:r>
    </w:p>
    <w:p w:rsidR="00B2529D" w:rsidRDefault="00B2529D">
      <w:pPr>
        <w:pStyle w:val="ConsPlusNormal"/>
        <w:spacing w:before="220"/>
        <w:ind w:firstLine="540"/>
        <w:jc w:val="both"/>
      </w:pPr>
      <w:r>
        <w:t>2.2.3. Раздел "Перечень мероприятий муниципальной программы"</w:t>
      </w:r>
    </w:p>
    <w:p w:rsidR="00B2529D" w:rsidRDefault="00B2529D">
      <w:pPr>
        <w:pStyle w:val="ConsPlusNormal"/>
        <w:spacing w:before="220"/>
        <w:ind w:firstLine="540"/>
        <w:jc w:val="both"/>
      </w:pPr>
      <w:r>
        <w:t xml:space="preserve">При составлении перечня мероприятий необходимо сгруппировать данные мероприятия </w:t>
      </w:r>
      <w:r>
        <w:lastRenderedPageBreak/>
        <w:t>применительно к поставленным задачам, указав последовательно задачу, а потом мероприятия, направленные на ее реализацию, исполнителя (исполнителей) по каждому отдельному мероприятию и срок реализации мероприятий. Возможно приведение кратких текстовых пояснений. При объективной необходимости, обусловленной спецификой содержания, мероприятия могут быть детализированы дополнительными мероприятиями.</w:t>
      </w:r>
    </w:p>
    <w:p w:rsidR="00B2529D" w:rsidRDefault="00B2529D">
      <w:pPr>
        <w:pStyle w:val="ConsPlusNormal"/>
        <w:jc w:val="both"/>
      </w:pPr>
      <w:r>
        <w:t xml:space="preserve">(в ред. </w:t>
      </w:r>
      <w:hyperlink r:id="rId16">
        <w:r>
          <w:rPr>
            <w:color w:val="0000FF"/>
          </w:rPr>
          <w:t>постановления</w:t>
        </w:r>
      </w:hyperlink>
      <w:r>
        <w:t xml:space="preserve"> администрации г. Кемерово от 02.09.2020 N 2416)</w:t>
      </w:r>
    </w:p>
    <w:p w:rsidR="00B2529D" w:rsidRDefault="00B2529D">
      <w:pPr>
        <w:pStyle w:val="ConsPlusNormal"/>
        <w:spacing w:before="220"/>
        <w:ind w:firstLine="540"/>
        <w:jc w:val="both"/>
      </w:pPr>
      <w:r>
        <w:t>Мероприятия муниципальной программы в рамках одной задачи могут быть сформированы в подпрограмму муниципальной программы.</w:t>
      </w:r>
    </w:p>
    <w:p w:rsidR="00B2529D" w:rsidRDefault="00B2529D">
      <w:pPr>
        <w:pStyle w:val="ConsPlusNormal"/>
        <w:spacing w:before="220"/>
        <w:ind w:firstLine="540"/>
        <w:jc w:val="both"/>
      </w:pPr>
      <w:r>
        <w:t>При необходимости, в разделе предусматривается деление муниципальной программы на этапы реализации.</w:t>
      </w:r>
    </w:p>
    <w:p w:rsidR="00B2529D" w:rsidRDefault="00B2529D">
      <w:pPr>
        <w:pStyle w:val="ConsPlusNormal"/>
        <w:spacing w:before="220"/>
        <w:ind w:firstLine="540"/>
        <w:jc w:val="both"/>
      </w:pPr>
      <w:r>
        <w:t>Мероприятия необходимо формировать с учетом возможности отражения их наименования в целевых статьях расходов бюджета города Кемерово.</w:t>
      </w:r>
    </w:p>
    <w:p w:rsidR="00B2529D" w:rsidRDefault="00B2529D">
      <w:pPr>
        <w:pStyle w:val="ConsPlusNormal"/>
        <w:spacing w:before="220"/>
        <w:ind w:firstLine="540"/>
        <w:jc w:val="both"/>
      </w:pPr>
      <w:r>
        <w:t>Для обеспечения возможности использования структуры муниципальных программ при формировании расходов бюджета города Кемерово в качестве отдельных мероприятий могут выделяться мероприятия:</w:t>
      </w:r>
    </w:p>
    <w:p w:rsidR="00B2529D" w:rsidRDefault="00B2529D">
      <w:pPr>
        <w:pStyle w:val="ConsPlusNormal"/>
        <w:spacing w:before="220"/>
        <w:ind w:firstLine="540"/>
        <w:jc w:val="both"/>
      </w:pPr>
      <w:r>
        <w:t>- обеспечение выполнения функций органами местного самоуправления, муниципальными казенными учреждениями, подведомственными главным распорядителям бюджетных средств;</w:t>
      </w:r>
    </w:p>
    <w:p w:rsidR="00B2529D" w:rsidRDefault="00B2529D">
      <w:pPr>
        <w:pStyle w:val="ConsPlusNormal"/>
        <w:spacing w:before="220"/>
        <w:ind w:firstLine="540"/>
        <w:jc w:val="both"/>
      </w:pPr>
      <w:r>
        <w:t>- предоставление субсидий юридическим лицам (за исключением муниципальных учреждений и предприятий);</w:t>
      </w:r>
    </w:p>
    <w:p w:rsidR="00B2529D" w:rsidRDefault="00B2529D">
      <w:pPr>
        <w:pStyle w:val="ConsPlusNormal"/>
        <w:spacing w:before="220"/>
        <w:ind w:firstLine="540"/>
        <w:jc w:val="both"/>
      </w:pPr>
      <w:r>
        <w:t>- исполнение публичных нормативных обязательств (или группы обязательств);</w:t>
      </w:r>
    </w:p>
    <w:p w:rsidR="00B2529D" w:rsidRDefault="00B2529D">
      <w:pPr>
        <w:pStyle w:val="ConsPlusNormal"/>
        <w:spacing w:before="220"/>
        <w:ind w:firstLine="540"/>
        <w:jc w:val="both"/>
      </w:pPr>
      <w:r>
        <w:t>- осуществление взносов в уставные капиталы открытых акционерных обществ (по каждому взносу или группе взносов).</w:t>
      </w:r>
    </w:p>
    <w:p w:rsidR="00B2529D" w:rsidRDefault="00B2529D">
      <w:pPr>
        <w:pStyle w:val="ConsPlusNormal"/>
        <w:spacing w:before="220"/>
        <w:ind w:firstLine="540"/>
        <w:jc w:val="both"/>
      </w:pPr>
      <w:r>
        <w:t>Наименование мероприятий не могут дублировать наименование целей и задач муниципальной программы.</w:t>
      </w:r>
    </w:p>
    <w:p w:rsidR="00B2529D" w:rsidRDefault="00B2529D">
      <w:pPr>
        <w:pStyle w:val="ConsPlusNormal"/>
        <w:spacing w:before="220"/>
        <w:ind w:firstLine="540"/>
        <w:jc w:val="both"/>
      </w:pPr>
      <w:r>
        <w:t>Мероприятия муниципальной программы необходимо определять с учетом возможности установления для каждого из них не менее одного целевого индикатора, объемов и источников финансирования.</w:t>
      </w:r>
    </w:p>
    <w:p w:rsidR="00B2529D" w:rsidRDefault="00B2529D">
      <w:pPr>
        <w:pStyle w:val="ConsPlusNormal"/>
        <w:spacing w:before="220"/>
        <w:ind w:firstLine="540"/>
        <w:jc w:val="both"/>
      </w:pPr>
      <w:r>
        <w:t>2.2.4. Раздел "Ресурсное обеспечение реализации муниципальной программы".</w:t>
      </w:r>
    </w:p>
    <w:p w:rsidR="00B2529D" w:rsidRDefault="00B2529D">
      <w:pPr>
        <w:pStyle w:val="ConsPlusNormal"/>
        <w:spacing w:before="220"/>
        <w:ind w:firstLine="540"/>
        <w:jc w:val="both"/>
      </w:pPr>
      <w:r>
        <w:t>Данный раздел муниципальной программы должен содержать сроки, объемы и источники финансирования, исполнителей мероприятий муниципальной программы.</w:t>
      </w:r>
    </w:p>
    <w:p w:rsidR="00B2529D" w:rsidRDefault="00B2529D">
      <w:pPr>
        <w:pStyle w:val="ConsPlusNormal"/>
        <w:jc w:val="both"/>
      </w:pPr>
      <w:r>
        <w:t xml:space="preserve">(в ред. </w:t>
      </w:r>
      <w:hyperlink r:id="rId17">
        <w:r>
          <w:rPr>
            <w:color w:val="0000FF"/>
          </w:rPr>
          <w:t>постановления</w:t>
        </w:r>
      </w:hyperlink>
      <w:r>
        <w:t xml:space="preserve"> администрации г. Кемерово от 02.09.2020 N 2416)</w:t>
      </w:r>
    </w:p>
    <w:p w:rsidR="00B2529D" w:rsidRDefault="00B2529D">
      <w:pPr>
        <w:pStyle w:val="ConsPlusNormal"/>
        <w:spacing w:before="220"/>
        <w:ind w:firstLine="540"/>
        <w:jc w:val="both"/>
      </w:pPr>
      <w:r>
        <w:t xml:space="preserve">Раздел оформляется согласно </w:t>
      </w:r>
      <w:hyperlink w:anchor="P371">
        <w:r>
          <w:rPr>
            <w:color w:val="0000FF"/>
          </w:rPr>
          <w:t>приложению N 2</w:t>
        </w:r>
      </w:hyperlink>
      <w:r>
        <w:t xml:space="preserve"> к настоящему Порядку.</w:t>
      </w:r>
    </w:p>
    <w:p w:rsidR="00B2529D" w:rsidRDefault="00B2529D">
      <w:pPr>
        <w:pStyle w:val="ConsPlusNormal"/>
        <w:spacing w:before="220"/>
        <w:ind w:firstLine="540"/>
        <w:jc w:val="both"/>
      </w:pPr>
      <w:r>
        <w:t>2.2.5. Раздел "Планируемые значения целевых показателей (индикаторов) муниципальной программы".</w:t>
      </w:r>
    </w:p>
    <w:p w:rsidR="00B2529D" w:rsidRDefault="00B2529D">
      <w:pPr>
        <w:pStyle w:val="ConsPlusNormal"/>
        <w:spacing w:before="220"/>
        <w:ind w:firstLine="540"/>
        <w:jc w:val="both"/>
      </w:pPr>
      <w:r>
        <w:t>В данном разделе муниципальной программы с учетом ее специфики должно содержаться описание целевых показателей (индикаторов) эффективности реализации муниципальной программы, необходимых для анализа и оценки степени достижения целей и задач муниципальной программы.</w:t>
      </w:r>
    </w:p>
    <w:p w:rsidR="00B2529D" w:rsidRDefault="00B2529D">
      <w:pPr>
        <w:pStyle w:val="ConsPlusNormal"/>
        <w:spacing w:before="220"/>
        <w:ind w:firstLine="540"/>
        <w:jc w:val="both"/>
      </w:pPr>
      <w:r>
        <w:t>Все мероприятия муниципальной программы должны быть увязаны с целевыми показателями (индикаторами).</w:t>
      </w:r>
    </w:p>
    <w:p w:rsidR="00B2529D" w:rsidRDefault="00B2529D">
      <w:pPr>
        <w:pStyle w:val="ConsPlusNormal"/>
        <w:spacing w:before="220"/>
        <w:ind w:firstLine="540"/>
        <w:jc w:val="both"/>
      </w:pPr>
      <w:r>
        <w:lastRenderedPageBreak/>
        <w:t>Целевые показатели (индикаторы) муниципальной программы должны характеризовать ход ее реализации, выполнения основных задач и достижения целей муниципальной программы, а также:</w:t>
      </w:r>
    </w:p>
    <w:p w:rsidR="00B2529D" w:rsidRDefault="00B2529D">
      <w:pPr>
        <w:pStyle w:val="ConsPlusNormal"/>
        <w:spacing w:before="220"/>
        <w:ind w:firstLine="540"/>
        <w:jc w:val="both"/>
      </w:pPr>
      <w:r>
        <w:t>- отражать специфику развития конкретной области, проблем и основных задач, на решение которых направлена реализация муниципальной программы;</w:t>
      </w:r>
    </w:p>
    <w:p w:rsidR="00B2529D" w:rsidRDefault="00B2529D">
      <w:pPr>
        <w:pStyle w:val="ConsPlusNormal"/>
        <w:spacing w:before="220"/>
        <w:ind w:firstLine="540"/>
        <w:jc w:val="both"/>
      </w:pPr>
      <w:r>
        <w:t>- иметь количественное значение;</w:t>
      </w:r>
    </w:p>
    <w:p w:rsidR="00B2529D" w:rsidRDefault="00B2529D">
      <w:pPr>
        <w:pStyle w:val="ConsPlusNormal"/>
        <w:spacing w:before="220"/>
        <w:ind w:firstLine="540"/>
        <w:jc w:val="both"/>
      </w:pPr>
      <w:r>
        <w:t>- непосредственно зависеть от решения основных задач и реализации муниципальной программы;</w:t>
      </w:r>
    </w:p>
    <w:p w:rsidR="00B2529D" w:rsidRDefault="00B2529D">
      <w:pPr>
        <w:pStyle w:val="ConsPlusNormal"/>
        <w:spacing w:before="220"/>
        <w:ind w:firstLine="540"/>
        <w:jc w:val="both"/>
      </w:pPr>
      <w:r>
        <w:t>- отражать основные показатели муниципального задания (при его наличии) на оказание муниципальных услуг (выполнение работ).</w:t>
      </w:r>
    </w:p>
    <w:p w:rsidR="00B2529D" w:rsidRDefault="00B2529D">
      <w:pPr>
        <w:pStyle w:val="ConsPlusNormal"/>
        <w:jc w:val="both"/>
      </w:pPr>
      <w:r>
        <w:t xml:space="preserve">(в ред. </w:t>
      </w:r>
      <w:hyperlink r:id="rId18">
        <w:r>
          <w:rPr>
            <w:color w:val="0000FF"/>
          </w:rPr>
          <w:t>постановления</w:t>
        </w:r>
      </w:hyperlink>
      <w:r>
        <w:t xml:space="preserve"> администрации г. Кемерово от 13.01.2017 N 33)</w:t>
      </w:r>
    </w:p>
    <w:p w:rsidR="00B2529D" w:rsidRDefault="00B2529D">
      <w:pPr>
        <w:pStyle w:val="ConsPlusNormal"/>
        <w:spacing w:before="220"/>
        <w:ind w:firstLine="540"/>
        <w:jc w:val="both"/>
      </w:pPr>
      <w:r>
        <w:t>Система целевых показателей (индикаторов) муниципальной программы должна обеспечивать возможность проверки и подтверждения достижения целей и решения задач, поставленных в муниципальной программе.</w:t>
      </w:r>
    </w:p>
    <w:p w:rsidR="00B2529D" w:rsidRDefault="00B2529D">
      <w:pPr>
        <w:pStyle w:val="ConsPlusNormal"/>
        <w:spacing w:before="220"/>
        <w:ind w:firstLine="540"/>
        <w:jc w:val="both"/>
      </w:pPr>
      <w:r>
        <w:t xml:space="preserve">В числе целевых показателей (индикаторов) муниципальной программы используются показатели, содержащиеся в указах Президента Российской Федерации от 07.05.2012 N </w:t>
      </w:r>
      <w:proofErr w:type="spellStart"/>
      <w:r>
        <w:t>N</w:t>
      </w:r>
      <w:proofErr w:type="spellEnd"/>
      <w:r>
        <w:t xml:space="preserve"> 596 - 606, </w:t>
      </w:r>
      <w:hyperlink r:id="rId19">
        <w:r>
          <w:rPr>
            <w:color w:val="0000FF"/>
          </w:rPr>
          <w:t>распоряжении</w:t>
        </w:r>
      </w:hyperlink>
      <w:r>
        <w:t xml:space="preserve"> администрации города Кемерово от 11.03.2013 N 141 "Об оценке эффективности деятельности органов местного самоуправления города Кемерово", показатели (индикаторы) государственных программ Российской Федерации и Кемеровской области - Кузбасса, реализуемые в соответствующей сфере деятельности.</w:t>
      </w:r>
    </w:p>
    <w:p w:rsidR="00B2529D" w:rsidRDefault="00B2529D">
      <w:pPr>
        <w:pStyle w:val="ConsPlusNormal"/>
        <w:jc w:val="both"/>
      </w:pPr>
      <w:r>
        <w:t xml:space="preserve">(в ред. </w:t>
      </w:r>
      <w:hyperlink r:id="rId20">
        <w:r>
          <w:rPr>
            <w:color w:val="0000FF"/>
          </w:rPr>
          <w:t>постановления</w:t>
        </w:r>
      </w:hyperlink>
      <w:r>
        <w:t xml:space="preserve"> администрации г. Кемерово от 06.12.2021 N 3492)</w:t>
      </w:r>
    </w:p>
    <w:p w:rsidR="00B2529D" w:rsidRDefault="00B2529D">
      <w:pPr>
        <w:pStyle w:val="ConsPlusNormal"/>
        <w:spacing w:before="220"/>
        <w:ind w:firstLine="540"/>
        <w:jc w:val="both"/>
      </w:pPr>
      <w:r>
        <w:t xml:space="preserve">Раздел оформляется согласно </w:t>
      </w:r>
      <w:hyperlink w:anchor="P501">
        <w:r>
          <w:rPr>
            <w:color w:val="0000FF"/>
          </w:rPr>
          <w:t>приложению N 3</w:t>
        </w:r>
      </w:hyperlink>
      <w:r>
        <w:t xml:space="preserve"> к настоящему Порядку.</w:t>
      </w:r>
    </w:p>
    <w:p w:rsidR="00B2529D" w:rsidRDefault="00B2529D">
      <w:pPr>
        <w:pStyle w:val="ConsPlusNormal"/>
        <w:jc w:val="both"/>
      </w:pPr>
    </w:p>
    <w:p w:rsidR="00B2529D" w:rsidRDefault="00B2529D">
      <w:pPr>
        <w:pStyle w:val="ConsPlusTitle"/>
        <w:jc w:val="center"/>
        <w:outlineLvl w:val="1"/>
      </w:pPr>
      <w:bookmarkStart w:id="2" w:name="P119"/>
      <w:bookmarkEnd w:id="2"/>
      <w:r>
        <w:t>3. Порядок разработки муниципальной программы</w:t>
      </w:r>
    </w:p>
    <w:p w:rsidR="00B2529D" w:rsidRDefault="00B2529D">
      <w:pPr>
        <w:pStyle w:val="ConsPlusNormal"/>
        <w:jc w:val="both"/>
      </w:pPr>
    </w:p>
    <w:p w:rsidR="00B2529D" w:rsidRDefault="00B2529D">
      <w:pPr>
        <w:pStyle w:val="ConsPlusNormal"/>
        <w:ind w:firstLine="540"/>
        <w:jc w:val="both"/>
      </w:pPr>
      <w:r>
        <w:t>3.1. Разработка муниципальных программ осуществляется на основании Перечня муниципальных программ города Кемерово, утверждаемого правовым актом администрации города Кемерово. Проект правового акта администрации города Кемерово об утверждении перечня муниципальных программ, а также проект правового акта администрации города Кемерово о внесении изменений в перечень муниципальных программ формируется управлением экономического развития администрации города Кемерово (далее - управление экономического развития).</w:t>
      </w:r>
    </w:p>
    <w:p w:rsidR="00B2529D" w:rsidRDefault="00B2529D">
      <w:pPr>
        <w:pStyle w:val="ConsPlusNormal"/>
        <w:spacing w:before="220"/>
        <w:ind w:firstLine="540"/>
        <w:jc w:val="both"/>
      </w:pPr>
      <w:r>
        <w:t>3.2. Перечень муниципальных программ города Кемерово состоит из двух частей:</w:t>
      </w:r>
    </w:p>
    <w:p w:rsidR="00B2529D" w:rsidRDefault="00B2529D">
      <w:pPr>
        <w:pStyle w:val="ConsPlusNormal"/>
        <w:spacing w:before="220"/>
        <w:ind w:firstLine="540"/>
        <w:jc w:val="both"/>
      </w:pPr>
      <w:r>
        <w:t>- перечень действующих муниципальных программ города Кемерово (далее - часть первая Перечня);</w:t>
      </w:r>
    </w:p>
    <w:p w:rsidR="00B2529D" w:rsidRDefault="00B2529D">
      <w:pPr>
        <w:pStyle w:val="ConsPlusNormal"/>
        <w:spacing w:before="220"/>
        <w:ind w:firstLine="540"/>
        <w:jc w:val="both"/>
      </w:pPr>
      <w:r>
        <w:t>- перечень муниципальных программ города Кемерово, планируемых к реализации с начала очередного финансового года (далее - часть вторая Перечня).</w:t>
      </w:r>
    </w:p>
    <w:p w:rsidR="00B2529D" w:rsidRDefault="00B2529D">
      <w:pPr>
        <w:pStyle w:val="ConsPlusNormal"/>
        <w:spacing w:before="220"/>
        <w:ind w:firstLine="540"/>
        <w:jc w:val="both"/>
      </w:pPr>
      <w:r>
        <w:t>3.3. Часть первая Перечня содержит:</w:t>
      </w:r>
    </w:p>
    <w:p w:rsidR="00B2529D" w:rsidRDefault="00B2529D">
      <w:pPr>
        <w:pStyle w:val="ConsPlusNormal"/>
        <w:spacing w:before="220"/>
        <w:ind w:firstLine="540"/>
        <w:jc w:val="both"/>
      </w:pPr>
      <w:r>
        <w:t>- наименование муниципальной программы;</w:t>
      </w:r>
    </w:p>
    <w:p w:rsidR="00B2529D" w:rsidRDefault="00B2529D">
      <w:pPr>
        <w:pStyle w:val="ConsPlusNormal"/>
        <w:spacing w:before="220"/>
        <w:ind w:firstLine="540"/>
        <w:jc w:val="both"/>
      </w:pPr>
      <w:r>
        <w:t>- срок реализации муниципальной программы;</w:t>
      </w:r>
    </w:p>
    <w:p w:rsidR="00B2529D" w:rsidRDefault="00B2529D">
      <w:pPr>
        <w:pStyle w:val="ConsPlusNormal"/>
        <w:spacing w:before="220"/>
        <w:ind w:firstLine="540"/>
        <w:jc w:val="both"/>
      </w:pPr>
      <w:r>
        <w:t>- разработчика муниципальной программы;</w:t>
      </w:r>
    </w:p>
    <w:p w:rsidR="00B2529D" w:rsidRDefault="00B2529D">
      <w:pPr>
        <w:pStyle w:val="ConsPlusNormal"/>
        <w:jc w:val="both"/>
      </w:pPr>
      <w:r>
        <w:t xml:space="preserve">(в ред. </w:t>
      </w:r>
      <w:hyperlink r:id="rId21">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lastRenderedPageBreak/>
        <w:t>- исполнителей мероприятий муниципальной программы;</w:t>
      </w:r>
    </w:p>
    <w:p w:rsidR="00B2529D" w:rsidRDefault="00B2529D">
      <w:pPr>
        <w:pStyle w:val="ConsPlusNormal"/>
        <w:jc w:val="both"/>
      </w:pPr>
      <w:r>
        <w:t xml:space="preserve">(в ред. </w:t>
      </w:r>
      <w:hyperlink r:id="rId22">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 дату и номер нормативного правового акта администрации города Кемерово, утвердившего муниципальную программу.</w:t>
      </w:r>
    </w:p>
    <w:p w:rsidR="00B2529D" w:rsidRDefault="00B2529D">
      <w:pPr>
        <w:pStyle w:val="ConsPlusNormal"/>
        <w:spacing w:before="220"/>
        <w:ind w:firstLine="540"/>
        <w:jc w:val="both"/>
      </w:pPr>
      <w:r>
        <w:t>3.4. Изменения в часть первую Перечня вносятся в следующих случаях:</w:t>
      </w:r>
    </w:p>
    <w:p w:rsidR="00B2529D" w:rsidRDefault="00B2529D">
      <w:pPr>
        <w:pStyle w:val="ConsPlusNormal"/>
        <w:spacing w:before="220"/>
        <w:ind w:firstLine="540"/>
        <w:jc w:val="both"/>
      </w:pPr>
      <w:r>
        <w:t>- признание утратившей силу действующей муниципальной программы, изменение исполнителей мероприятий муниципальной программы либо срока ее реализации, в том числе при пролонгации срока - в течение 3 месяцев со дня подписания соответствующего нормативного правового акта администрации города Кемерово;</w:t>
      </w:r>
    </w:p>
    <w:p w:rsidR="00B2529D" w:rsidRDefault="00B2529D">
      <w:pPr>
        <w:pStyle w:val="ConsPlusNormal"/>
        <w:spacing w:before="220"/>
        <w:ind w:firstLine="540"/>
        <w:jc w:val="both"/>
      </w:pPr>
      <w:r>
        <w:t>- истечение срока реализации действующей муниципальной программы по состоянию на 1 января текущего года или утверждение муниципальной программы, срок реализации которой наступает с 1 января текущего года, - до 1 февраля текущего года.</w:t>
      </w:r>
    </w:p>
    <w:p w:rsidR="00B2529D" w:rsidRDefault="00B2529D">
      <w:pPr>
        <w:pStyle w:val="ConsPlusNormal"/>
        <w:jc w:val="both"/>
      </w:pPr>
      <w:r>
        <w:t xml:space="preserve">(п. 3.4 в ред. </w:t>
      </w:r>
      <w:hyperlink r:id="rId23">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3.5. Проект части второй Перечня формируется ежегодно управлением экономического развития с учетом предложений структурных подразделений администрации города Кемерово.</w:t>
      </w:r>
    </w:p>
    <w:p w:rsidR="00B2529D" w:rsidRDefault="00B2529D">
      <w:pPr>
        <w:pStyle w:val="ConsPlusNormal"/>
        <w:spacing w:before="220"/>
        <w:ind w:firstLine="540"/>
        <w:jc w:val="both"/>
      </w:pPr>
      <w:r>
        <w:t>3.6. Структурные подразделения администрации города Кемерово в срок до 15 апреля года, предшествующего очередному финансовому году, представляют в управление экономического развития предложения о разработке новых муниципальных программ на очередной финансовый год и последующий период либо о намерении пролонгировать срок реализации действующей муниципальной программы. Пролонгация срока муниципальной программы по предложению ее разработчика допускается на срок до двух лет.</w:t>
      </w:r>
    </w:p>
    <w:p w:rsidR="00B2529D" w:rsidRDefault="00B2529D">
      <w:pPr>
        <w:pStyle w:val="ConsPlusNormal"/>
        <w:jc w:val="both"/>
      </w:pPr>
      <w:r>
        <w:t xml:space="preserve">(в ред. постановлений администрации г. Кемерово от 25.12.2015 </w:t>
      </w:r>
      <w:hyperlink r:id="rId24">
        <w:r>
          <w:rPr>
            <w:color w:val="0000FF"/>
          </w:rPr>
          <w:t>N 3155</w:t>
        </w:r>
      </w:hyperlink>
      <w:r>
        <w:t xml:space="preserve">, от 13.01.2017 </w:t>
      </w:r>
      <w:hyperlink r:id="rId25">
        <w:r>
          <w:rPr>
            <w:color w:val="0000FF"/>
          </w:rPr>
          <w:t>N 33</w:t>
        </w:r>
      </w:hyperlink>
      <w:r>
        <w:t xml:space="preserve">, от 14.06.2018 </w:t>
      </w:r>
      <w:hyperlink r:id="rId26">
        <w:r>
          <w:rPr>
            <w:color w:val="0000FF"/>
          </w:rPr>
          <w:t>N 1250</w:t>
        </w:r>
      </w:hyperlink>
      <w:r>
        <w:t>)</w:t>
      </w:r>
    </w:p>
    <w:p w:rsidR="00B2529D" w:rsidRDefault="00B2529D">
      <w:pPr>
        <w:pStyle w:val="ConsPlusNormal"/>
        <w:spacing w:before="220"/>
        <w:ind w:firstLine="540"/>
        <w:jc w:val="both"/>
      </w:pPr>
      <w:r>
        <w:t>3.7. Предложение о разработке муниципальной программы должно быть изложено в письменном виде, подписано заместителем Главы города Кемерово, курирующим соответствующее направление деятельности администрации города, и содержать:</w:t>
      </w:r>
    </w:p>
    <w:p w:rsidR="00B2529D" w:rsidRDefault="00B2529D">
      <w:pPr>
        <w:pStyle w:val="ConsPlusNormal"/>
        <w:spacing w:before="220"/>
        <w:ind w:firstLine="540"/>
        <w:jc w:val="both"/>
      </w:pPr>
      <w:r>
        <w:t>- наименование муниципальной программы;</w:t>
      </w:r>
    </w:p>
    <w:p w:rsidR="00B2529D" w:rsidRDefault="00B2529D">
      <w:pPr>
        <w:pStyle w:val="ConsPlusNormal"/>
        <w:spacing w:before="220"/>
        <w:ind w:firstLine="540"/>
        <w:jc w:val="both"/>
      </w:pPr>
      <w:r>
        <w:t>- сведения об разработчике муниципальной программы и исполнителях мероприятий муниципальной программы;</w:t>
      </w:r>
    </w:p>
    <w:p w:rsidR="00B2529D" w:rsidRDefault="00B2529D">
      <w:pPr>
        <w:pStyle w:val="ConsPlusNormal"/>
        <w:jc w:val="both"/>
      </w:pPr>
      <w:r>
        <w:t xml:space="preserve">(в ред. </w:t>
      </w:r>
      <w:hyperlink r:id="rId27">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 формулировку цели (целей) и задач муниципальной программы;</w:t>
      </w:r>
    </w:p>
    <w:p w:rsidR="00B2529D" w:rsidRDefault="00B2529D">
      <w:pPr>
        <w:pStyle w:val="ConsPlusNormal"/>
        <w:spacing w:before="220"/>
        <w:ind w:firstLine="540"/>
        <w:jc w:val="both"/>
      </w:pPr>
      <w:r>
        <w:t>- предполагаемые сроки реализации муниципальной программы.</w:t>
      </w:r>
    </w:p>
    <w:p w:rsidR="00B2529D" w:rsidRDefault="00B2529D">
      <w:pPr>
        <w:pStyle w:val="ConsPlusNormal"/>
        <w:spacing w:before="220"/>
        <w:ind w:firstLine="540"/>
        <w:jc w:val="both"/>
      </w:pPr>
      <w:r>
        <w:t>3.8. Муниципальная программа включается в часть вторую Перечня в случае ее соответствия целям и задачам Концепции развития города Кемерово, планам социально-экономического развития города Кемерово на долгосрочную и среднесрочную перспективу.</w:t>
      </w:r>
    </w:p>
    <w:p w:rsidR="00B2529D" w:rsidRDefault="00B2529D">
      <w:pPr>
        <w:pStyle w:val="ConsPlusNormal"/>
        <w:spacing w:before="220"/>
        <w:ind w:firstLine="540"/>
        <w:jc w:val="both"/>
      </w:pPr>
      <w:r>
        <w:t>3.9. Часть вторая Перечня утверждается в срок до 1 июня года, предшествующего очередному финансовому году, путем внесения изменений в правовой акт администрации города Кемерово, утвердивший перечень муниципальных программ города Кемерово, и содержит сведения о наименовании муниципальной программы и разработчике муниципальной программы.</w:t>
      </w:r>
    </w:p>
    <w:p w:rsidR="00B2529D" w:rsidRDefault="00B2529D">
      <w:pPr>
        <w:pStyle w:val="ConsPlusNormal"/>
        <w:jc w:val="both"/>
      </w:pPr>
      <w:r>
        <w:t xml:space="preserve">(в ред. </w:t>
      </w:r>
      <w:hyperlink r:id="rId28">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 xml:space="preserve">3.10. Разработка проекта муниципальной программы, внесенной управлением экономического развития в часть вторую Перечня, осуществляется разработчиком муниципальной </w:t>
      </w:r>
      <w:r>
        <w:lastRenderedPageBreak/>
        <w:t>программы совместно с исполнителями мероприятий муниципальной программы с учетом Концепции развития города Кемерово, планов социально-экономического развития города Кемерово на долгосрочную и среднесрочную перспективу, других муниципальных правовых актов.</w:t>
      </w:r>
    </w:p>
    <w:p w:rsidR="00B2529D" w:rsidRDefault="00B2529D">
      <w:pPr>
        <w:pStyle w:val="ConsPlusNormal"/>
        <w:jc w:val="both"/>
      </w:pPr>
      <w:r>
        <w:t xml:space="preserve">(в ред. </w:t>
      </w:r>
      <w:hyperlink r:id="rId29">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3.11. Разработчик муниципальной программы в срок до 5 августа года, предшествующего очередному финансовому году, представляет проект новой муниципальной программы в управление экономического развития и финансовое управление города Кемерово (далее - финансовое управление) (по согласованию) с приложением пояснительной записки и финансово-экономического обоснования новой муниципальной программы.</w:t>
      </w:r>
    </w:p>
    <w:p w:rsidR="00B2529D" w:rsidRDefault="00B2529D">
      <w:pPr>
        <w:pStyle w:val="ConsPlusNormal"/>
        <w:jc w:val="both"/>
      </w:pPr>
      <w:r>
        <w:t xml:space="preserve">(в ред. </w:t>
      </w:r>
      <w:hyperlink r:id="rId30">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3.12. Управление экономического развития проводит экспертизу муниципальной программы в течение 5 рабочих дней от даты поступления проекта муниципальной программы.</w:t>
      </w:r>
    </w:p>
    <w:p w:rsidR="00B2529D" w:rsidRDefault="00B2529D">
      <w:pPr>
        <w:pStyle w:val="ConsPlusNormal"/>
        <w:jc w:val="both"/>
      </w:pPr>
      <w:r>
        <w:t xml:space="preserve">(п. 3.12 в ред. </w:t>
      </w:r>
      <w:hyperlink r:id="rId31">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3.13. При проведении экспертизы управление экономического развития проверяет проект муниципальной программы в части соответствия системе целей и задач Концепции развития города Кемерово до 2025 года, планам социально-экономического развития города Кемерово на долгосрочный и среднесрочный период.</w:t>
      </w:r>
    </w:p>
    <w:p w:rsidR="00B2529D" w:rsidRDefault="00B2529D">
      <w:pPr>
        <w:pStyle w:val="ConsPlusNormal"/>
        <w:jc w:val="both"/>
      </w:pPr>
      <w:r>
        <w:t xml:space="preserve">(п. 3.13 в ред. </w:t>
      </w:r>
      <w:hyperlink r:id="rId32">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3.14. Результаты проведенных экспертиз в форме заключения направляются управлением экономического развития и финансовым управлением разработчику муниципальной программы.</w:t>
      </w:r>
    </w:p>
    <w:p w:rsidR="00B2529D" w:rsidRDefault="00B2529D">
      <w:pPr>
        <w:pStyle w:val="ConsPlusNormal"/>
        <w:jc w:val="both"/>
      </w:pPr>
      <w:r>
        <w:t xml:space="preserve">(в ред. </w:t>
      </w:r>
      <w:hyperlink r:id="rId33">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В случае наличия замечаний, в течение 5 рабочих дней разработчик муниципальной программы вносит необходимые изменения в муниципальную программу.</w:t>
      </w:r>
    </w:p>
    <w:p w:rsidR="00B2529D" w:rsidRDefault="00B2529D">
      <w:pPr>
        <w:pStyle w:val="ConsPlusNormal"/>
        <w:jc w:val="both"/>
      </w:pPr>
      <w:r>
        <w:t xml:space="preserve">(в ред. </w:t>
      </w:r>
      <w:hyperlink r:id="rId34">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bookmarkStart w:id="3" w:name="P161"/>
      <w:bookmarkEnd w:id="3"/>
      <w:r>
        <w:t>3.15. Разработчик муниципальной программы в срок до 20 августа года, предшествующего очередному финансовому году, представляет проект новой муниципальной программы в комитет по работе со средствами массовой информации администрации города Кемерово в целях проведения общественного обсуждения проекта муниципальной программы, а также на финансово-экономическую экспертизу в контрольно-счетную палату города Кемерово с приложением пояснительной записки и финансово-экономического обоснования новой муниципальной программы (за исключением случаев отсутствия ресурсного обеспечения реализации муниципальной программы).</w:t>
      </w:r>
    </w:p>
    <w:p w:rsidR="00B2529D" w:rsidRDefault="00B2529D">
      <w:pPr>
        <w:pStyle w:val="ConsPlusNormal"/>
        <w:jc w:val="both"/>
      </w:pPr>
      <w:r>
        <w:t xml:space="preserve">(п. 3.15 в ред. </w:t>
      </w:r>
      <w:hyperlink r:id="rId35">
        <w:r>
          <w:rPr>
            <w:color w:val="0000FF"/>
          </w:rPr>
          <w:t>постановления</w:t>
        </w:r>
      </w:hyperlink>
      <w:r>
        <w:t xml:space="preserve"> администрации г. Кемерово от 21.08.2023 N 2629)</w:t>
      </w:r>
    </w:p>
    <w:p w:rsidR="00B2529D" w:rsidRDefault="00B2529D">
      <w:pPr>
        <w:pStyle w:val="ConsPlusNormal"/>
        <w:spacing w:before="220"/>
        <w:ind w:firstLine="540"/>
        <w:jc w:val="both"/>
      </w:pPr>
      <w:bookmarkStart w:id="4" w:name="P163"/>
      <w:bookmarkEnd w:id="4"/>
      <w:r>
        <w:t>3.15.1. Общественное обсуждение проектов муниципальных программ проводится в заочной форме путем их размещения на официальном сайте администрации города Кемерово, а также на общедоступном информационном ресурсе стратегического планирования в информационно-телекоммуникационной сети "Интернет".</w:t>
      </w:r>
    </w:p>
    <w:p w:rsidR="00B2529D" w:rsidRDefault="00B2529D">
      <w:pPr>
        <w:pStyle w:val="ConsPlusNormal"/>
        <w:spacing w:before="220"/>
        <w:ind w:firstLine="540"/>
        <w:jc w:val="both"/>
      </w:pPr>
      <w:r>
        <w:t>В общественном обсуждении могут принять участие все заинтересованные жители города Кемерово, включая представителей различных профессиональных и социальных групп, а также лица, права и законные интересы которых затрагивает или может затронуть предмет общественного обсуждения.</w:t>
      </w:r>
    </w:p>
    <w:p w:rsidR="00B2529D" w:rsidRDefault="00B2529D">
      <w:pPr>
        <w:pStyle w:val="ConsPlusNormal"/>
        <w:spacing w:before="220"/>
        <w:ind w:firstLine="540"/>
        <w:jc w:val="both"/>
      </w:pPr>
      <w:r>
        <w:t>Участники общественного обсуждения вправе свободно выражать свое мнение и замечания по проекту муниципальной программы.</w:t>
      </w:r>
    </w:p>
    <w:p w:rsidR="00B2529D" w:rsidRDefault="00B2529D">
      <w:pPr>
        <w:pStyle w:val="ConsPlusNormal"/>
        <w:spacing w:before="220"/>
        <w:ind w:firstLine="540"/>
        <w:jc w:val="both"/>
      </w:pPr>
      <w:r>
        <w:t xml:space="preserve">При размещении проекта муниципальной программы на официальном сайте администрации города Кемерово дополнительно размещается уведомление, в котором указывается дата начала и дата окончания общественного обсуждения, а также способ направления предложений и </w:t>
      </w:r>
      <w:r>
        <w:lastRenderedPageBreak/>
        <w:t>замечаний к проекту муниципальной программы.</w:t>
      </w:r>
    </w:p>
    <w:p w:rsidR="00B2529D" w:rsidRDefault="00B2529D">
      <w:pPr>
        <w:pStyle w:val="ConsPlusNormal"/>
        <w:spacing w:before="220"/>
        <w:ind w:firstLine="540"/>
        <w:jc w:val="both"/>
      </w:pPr>
      <w:r>
        <w:t>Срок проведения общественного обсуждения должен составлять не менее 10 дней после размещения проекта муниципальной программы.</w:t>
      </w:r>
    </w:p>
    <w:p w:rsidR="00B2529D" w:rsidRDefault="00B2529D">
      <w:pPr>
        <w:pStyle w:val="ConsPlusNormal"/>
        <w:spacing w:before="220"/>
        <w:ind w:firstLine="540"/>
        <w:jc w:val="both"/>
      </w:pPr>
      <w:r>
        <w:t>Участник общественного обсуждения направляет свои предложения и замечания по проекту муниципальной программы указанным в уведомлении способом, указывая при этом фамилию, имя, отчество, место жительства, адрес электронной почты или контактный телефон, наименование организации (в случае принадлежности участника к какой-либо организации).</w:t>
      </w:r>
    </w:p>
    <w:p w:rsidR="00B2529D" w:rsidRDefault="00B2529D">
      <w:pPr>
        <w:pStyle w:val="ConsPlusNormal"/>
        <w:spacing w:before="220"/>
        <w:ind w:firstLine="540"/>
        <w:jc w:val="both"/>
      </w:pPr>
      <w:r>
        <w:t>Информация, полученная в ходе общественного обсуждения проекта муниципальной программы, носит рекомендательный характер.</w:t>
      </w:r>
    </w:p>
    <w:p w:rsidR="00B2529D" w:rsidRDefault="00B2529D">
      <w:pPr>
        <w:pStyle w:val="ConsPlusNormal"/>
        <w:spacing w:before="220"/>
        <w:ind w:firstLine="540"/>
        <w:jc w:val="both"/>
      </w:pPr>
      <w:r>
        <w:t>Разработчик муниципальной программы обязан рассмотреть все предложения, поступившие в установленный срок в электронной или письменной форме по результатам общественного обсуждения проекта муниципальной программы, и принять решение о целесообразности, обоснованности и возможности их учета и в случае необходимости дорабатывает проект муниципальной программы в течение 5 рабочих дней со дня окончания срока общественного обсуждения.</w:t>
      </w:r>
    </w:p>
    <w:p w:rsidR="00B2529D" w:rsidRDefault="00B2529D">
      <w:pPr>
        <w:pStyle w:val="ConsPlusNormal"/>
        <w:spacing w:before="220"/>
        <w:ind w:firstLine="540"/>
        <w:jc w:val="both"/>
      </w:pPr>
      <w:r>
        <w:t>Копии наиболее значимых по мнению разработчика муниципальной программы предложений приобщаются к материалам проекта муниципальной программы, направляемым для дальнейшего обсуждения и утверждения в установленном порядке.</w:t>
      </w:r>
    </w:p>
    <w:p w:rsidR="00B2529D" w:rsidRDefault="00B2529D">
      <w:pPr>
        <w:pStyle w:val="ConsPlusNormal"/>
        <w:spacing w:before="220"/>
        <w:ind w:firstLine="540"/>
        <w:jc w:val="both"/>
      </w:pPr>
      <w:r>
        <w:t>Разработчик муниципальной программы не позднее 30 календарных дней со дня окончания срока общественного обсуждения размещает на официальном сайте администрации города сводку предложений, поступивших в рамках общественного обсуждения, с указанием позиции разработчика.</w:t>
      </w:r>
    </w:p>
    <w:p w:rsidR="00B2529D" w:rsidRDefault="00B2529D">
      <w:pPr>
        <w:pStyle w:val="ConsPlusNormal"/>
        <w:jc w:val="both"/>
      </w:pPr>
      <w:r>
        <w:t xml:space="preserve">(п. 3.15.1 введен </w:t>
      </w:r>
      <w:hyperlink r:id="rId36">
        <w:r>
          <w:rPr>
            <w:color w:val="0000FF"/>
          </w:rPr>
          <w:t>постановлением</w:t>
        </w:r>
      </w:hyperlink>
      <w:r>
        <w:t xml:space="preserve"> администрации г. Кемерово от 25.12.2015 N 3155)</w:t>
      </w:r>
    </w:p>
    <w:p w:rsidR="00B2529D" w:rsidRDefault="00B2529D">
      <w:pPr>
        <w:pStyle w:val="ConsPlusNormal"/>
        <w:spacing w:before="220"/>
        <w:ind w:firstLine="540"/>
        <w:jc w:val="both"/>
      </w:pPr>
      <w:bookmarkStart w:id="5" w:name="P174"/>
      <w:bookmarkEnd w:id="5"/>
      <w:r>
        <w:t>3.16. Контрольно-счетная палата города Кемерово проводит финансово-экономическую экспертизу и дает заключение в сроки, установленные ее Регламентом.</w:t>
      </w:r>
    </w:p>
    <w:p w:rsidR="00B2529D" w:rsidRDefault="00B2529D">
      <w:pPr>
        <w:pStyle w:val="ConsPlusNormal"/>
        <w:spacing w:before="220"/>
        <w:ind w:firstLine="540"/>
        <w:jc w:val="both"/>
      </w:pPr>
      <w:r>
        <w:t xml:space="preserve">Абзац исключен. - </w:t>
      </w:r>
      <w:hyperlink r:id="rId37">
        <w:r>
          <w:rPr>
            <w:color w:val="0000FF"/>
          </w:rPr>
          <w:t>Постановление</w:t>
        </w:r>
      </w:hyperlink>
      <w:r>
        <w:t xml:space="preserve"> администрации г. Кемерово от 25.12.2015 N 3155.</w:t>
      </w:r>
    </w:p>
    <w:p w:rsidR="00B2529D" w:rsidRDefault="00B2529D">
      <w:pPr>
        <w:pStyle w:val="ConsPlusNormal"/>
        <w:spacing w:before="220"/>
        <w:ind w:firstLine="540"/>
        <w:jc w:val="both"/>
      </w:pPr>
      <w:r>
        <w:t>В случае наличия замечаний, отраженных в заключении, разработчик муниципальной программы в течение 5 рабочих дней вносит необходимые изменения в муниципальную программу.</w:t>
      </w:r>
    </w:p>
    <w:p w:rsidR="00B2529D" w:rsidRDefault="00B2529D">
      <w:pPr>
        <w:pStyle w:val="ConsPlusNormal"/>
        <w:jc w:val="both"/>
      </w:pPr>
      <w:r>
        <w:t xml:space="preserve">(в ред. </w:t>
      </w:r>
      <w:hyperlink r:id="rId38">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 xml:space="preserve">3.17. Муниципальная программа утверждается постановлением администрации города Кемерово в срок до 15 октября года, предшествующего очередному финансовому году, в </w:t>
      </w:r>
      <w:hyperlink r:id="rId39">
        <w:r>
          <w:rPr>
            <w:color w:val="0000FF"/>
          </w:rPr>
          <w:t>порядке</w:t>
        </w:r>
      </w:hyperlink>
      <w:r>
        <w:t>, утвержденном постановлением администрации города Кемерово от 09.07.2012 N 998 "О Регламенте администрации города Кемерово" (далее - Регламент администрации города Кемерово).</w:t>
      </w:r>
    </w:p>
    <w:p w:rsidR="00B2529D" w:rsidRDefault="00B2529D">
      <w:pPr>
        <w:pStyle w:val="ConsPlusNormal"/>
        <w:spacing w:before="220"/>
        <w:ind w:firstLine="540"/>
        <w:jc w:val="both"/>
      </w:pPr>
      <w:r>
        <w:t xml:space="preserve">3.18. Исключен. - </w:t>
      </w:r>
      <w:hyperlink r:id="rId40">
        <w:r>
          <w:rPr>
            <w:color w:val="0000FF"/>
          </w:rPr>
          <w:t>Постановление</w:t>
        </w:r>
      </w:hyperlink>
      <w:r>
        <w:t xml:space="preserve"> администрации г. Кемерово от 09.11.2018 N 2397.</w:t>
      </w:r>
    </w:p>
    <w:p w:rsidR="00B2529D" w:rsidRDefault="00B2529D">
      <w:pPr>
        <w:pStyle w:val="ConsPlusNormal"/>
        <w:spacing w:before="220"/>
        <w:ind w:firstLine="540"/>
        <w:jc w:val="both"/>
      </w:pPr>
      <w:r>
        <w:t xml:space="preserve">3.19. Разработчики муниципальных программ в целях их государственной регистрации в федеральном государственном реестре документов стратегического планирования обеспечивают заполнение и направление уведомления в формате электронного документа посредством государственной автоматизированной информационной системы "Управление" с использованием усиленной квалифицированной электронной подписи, </w:t>
      </w:r>
      <w:hyperlink r:id="rId41">
        <w:r>
          <w:rPr>
            <w:color w:val="0000FF"/>
          </w:rPr>
          <w:t>требования</w:t>
        </w:r>
      </w:hyperlink>
      <w:r>
        <w:t xml:space="preserve"> к форме которого, порядок заполнения и представления установлены приказом Министерства экономического развития Российской Федерации от 11.11.2015 N 831 "Об установлении требований к форме уведомления об утверждении (одобрении) документа стратегического планирования или внесении в него </w:t>
      </w:r>
      <w:r>
        <w:lastRenderedPageBreak/>
        <w:t>изменений, порядка ее заполнения и представления".</w:t>
      </w:r>
    </w:p>
    <w:p w:rsidR="00B2529D" w:rsidRDefault="00B2529D">
      <w:pPr>
        <w:pStyle w:val="ConsPlusNormal"/>
        <w:jc w:val="both"/>
      </w:pPr>
      <w:r>
        <w:t xml:space="preserve">(п. 3.19 в ред. </w:t>
      </w:r>
      <w:hyperlink r:id="rId42">
        <w:r>
          <w:rPr>
            <w:color w:val="0000FF"/>
          </w:rPr>
          <w:t>постановления</w:t>
        </w:r>
      </w:hyperlink>
      <w:r>
        <w:t xml:space="preserve"> администрации г. Кемерово от 12.02.2019 N 248)</w:t>
      </w:r>
    </w:p>
    <w:p w:rsidR="00B2529D" w:rsidRDefault="00B2529D">
      <w:pPr>
        <w:pStyle w:val="ConsPlusNormal"/>
        <w:jc w:val="both"/>
      </w:pPr>
    </w:p>
    <w:p w:rsidR="00B2529D" w:rsidRDefault="00B2529D">
      <w:pPr>
        <w:pStyle w:val="ConsPlusTitle"/>
        <w:jc w:val="center"/>
        <w:outlineLvl w:val="1"/>
      </w:pPr>
      <w:r>
        <w:t>4. Порядок внесения изменений в муниципальную программу</w:t>
      </w:r>
    </w:p>
    <w:p w:rsidR="00B2529D" w:rsidRDefault="00B2529D">
      <w:pPr>
        <w:pStyle w:val="ConsPlusNormal"/>
        <w:jc w:val="both"/>
      </w:pPr>
    </w:p>
    <w:p w:rsidR="00B2529D" w:rsidRDefault="00B2529D">
      <w:pPr>
        <w:pStyle w:val="ConsPlusNormal"/>
        <w:ind w:firstLine="540"/>
        <w:jc w:val="both"/>
      </w:pPr>
      <w:r>
        <w:t>4.1. Работу по внесению изменений в ранее утвержденные муниципальные программы организует разработчик муниципальной программы.</w:t>
      </w:r>
    </w:p>
    <w:p w:rsidR="00B2529D" w:rsidRDefault="00B2529D">
      <w:pPr>
        <w:pStyle w:val="ConsPlusNormal"/>
        <w:jc w:val="both"/>
      </w:pPr>
      <w:r>
        <w:t xml:space="preserve">(в ред. </w:t>
      </w:r>
      <w:hyperlink r:id="rId43">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Внесение изменений в муниципальную программу осуществляется путем принятия соответствующего постановления администрации города Кемерово в порядке, установленном Регламентом администрации города Кемерово.</w:t>
      </w:r>
    </w:p>
    <w:p w:rsidR="00B2529D" w:rsidRDefault="00B2529D">
      <w:pPr>
        <w:pStyle w:val="ConsPlusNormal"/>
        <w:spacing w:before="220"/>
        <w:ind w:firstLine="540"/>
        <w:jc w:val="both"/>
      </w:pPr>
      <w:r>
        <w:t>4.2. Внесение изменений в муниципальную программу осуществляется в следующих случаях:</w:t>
      </w:r>
    </w:p>
    <w:p w:rsidR="00B2529D" w:rsidRDefault="00B2529D">
      <w:pPr>
        <w:pStyle w:val="ConsPlusNormal"/>
        <w:spacing w:before="220"/>
        <w:ind w:firstLine="540"/>
        <w:jc w:val="both"/>
      </w:pPr>
      <w:r>
        <w:t>4.2.1. При внесении изменений в законодательные акты Российской Федерации и Кемеровской области - Кузбасса в части изменения вопросов местного значения городского округа и полномочий органов местного самоуправления - в течение трех месяцев с даты принятия соответствующего нормативного правового акта.</w:t>
      </w:r>
    </w:p>
    <w:p w:rsidR="00B2529D" w:rsidRDefault="00B2529D">
      <w:pPr>
        <w:pStyle w:val="ConsPlusNormal"/>
        <w:jc w:val="both"/>
      </w:pPr>
      <w:r>
        <w:t xml:space="preserve">(в ред. </w:t>
      </w:r>
      <w:hyperlink r:id="rId44">
        <w:r>
          <w:rPr>
            <w:color w:val="0000FF"/>
          </w:rPr>
          <w:t>постановления</w:t>
        </w:r>
      </w:hyperlink>
      <w:r>
        <w:t xml:space="preserve"> администрации г. Кемерово от 06.12.2021 N 3492)</w:t>
      </w:r>
    </w:p>
    <w:p w:rsidR="00B2529D" w:rsidRDefault="00B2529D">
      <w:pPr>
        <w:pStyle w:val="ConsPlusNormal"/>
        <w:spacing w:before="220"/>
        <w:ind w:firstLine="540"/>
        <w:jc w:val="both"/>
      </w:pPr>
      <w:r>
        <w:t>4.2.2. При внесении изменений в муниципальные правовые акты города Кемерово в части изменения задач и функций разработчиков и исполнителей мероприятий муниципальной программы - в течение месяца со дня принятия указанных изменений.</w:t>
      </w:r>
    </w:p>
    <w:p w:rsidR="00B2529D" w:rsidRDefault="00B2529D">
      <w:pPr>
        <w:pStyle w:val="ConsPlusNormal"/>
        <w:jc w:val="both"/>
      </w:pPr>
      <w:r>
        <w:t xml:space="preserve">(в ред. постановлений администрации г. Кемерово от 25.12.2015 </w:t>
      </w:r>
      <w:hyperlink r:id="rId45">
        <w:r>
          <w:rPr>
            <w:color w:val="0000FF"/>
          </w:rPr>
          <w:t>N 3155</w:t>
        </w:r>
      </w:hyperlink>
      <w:r>
        <w:t xml:space="preserve">, от 14.06.2018 </w:t>
      </w:r>
      <w:hyperlink r:id="rId46">
        <w:r>
          <w:rPr>
            <w:color w:val="0000FF"/>
          </w:rPr>
          <w:t>N 1250</w:t>
        </w:r>
      </w:hyperlink>
      <w:r>
        <w:t>)</w:t>
      </w:r>
    </w:p>
    <w:p w:rsidR="00B2529D" w:rsidRDefault="00B2529D">
      <w:pPr>
        <w:pStyle w:val="ConsPlusNormal"/>
        <w:spacing w:before="220"/>
        <w:ind w:firstLine="540"/>
        <w:jc w:val="both"/>
      </w:pPr>
      <w:r>
        <w:t>4.2.3. В связи с утверждением решения о бюджете на очередной финансовый год и на плановый период - не позднее 1 апреля текущего финансового года.</w:t>
      </w:r>
    </w:p>
    <w:p w:rsidR="00B2529D" w:rsidRDefault="00B2529D">
      <w:pPr>
        <w:pStyle w:val="ConsPlusNormal"/>
        <w:jc w:val="both"/>
      </w:pPr>
      <w:r>
        <w:t xml:space="preserve">(п. 4.2.3 в ред. </w:t>
      </w:r>
      <w:hyperlink r:id="rId47">
        <w:r>
          <w:rPr>
            <w:color w:val="0000FF"/>
          </w:rPr>
          <w:t>постановления</w:t>
        </w:r>
      </w:hyperlink>
      <w:r>
        <w:t xml:space="preserve"> администрации г. Кемерово от 30.11.2023 N 3827)</w:t>
      </w:r>
    </w:p>
    <w:p w:rsidR="00B2529D" w:rsidRDefault="00B2529D">
      <w:pPr>
        <w:pStyle w:val="ConsPlusNormal"/>
        <w:spacing w:before="220"/>
        <w:ind w:firstLine="540"/>
        <w:jc w:val="both"/>
      </w:pPr>
      <w:r>
        <w:t>4.2.4. При необходимости корректировки перечня (содержания) мероприятий муниципальной программы, объемов бюджетных ассигнований на реализацию мероприятий, сроков их реализации, целевых показателей (индикаторов), ожидаемых результатов реализации муниципальной программы, в том числе по итогам оценки эффективности ее реализации.</w:t>
      </w:r>
    </w:p>
    <w:p w:rsidR="00B2529D" w:rsidRDefault="00B2529D">
      <w:pPr>
        <w:pStyle w:val="ConsPlusNormal"/>
        <w:spacing w:before="220"/>
        <w:ind w:firstLine="540"/>
        <w:jc w:val="both"/>
      </w:pPr>
      <w:bookmarkStart w:id="6" w:name="P196"/>
      <w:bookmarkEnd w:id="6"/>
      <w:r>
        <w:t>4.2.5. В других необходимых случаях, в том числе при обнаружении технических ошибок, связанных с опечатками, описками, грамматическими и арифметическими ошибками.</w:t>
      </w:r>
    </w:p>
    <w:p w:rsidR="00B2529D" w:rsidRDefault="00B2529D">
      <w:pPr>
        <w:pStyle w:val="ConsPlusNormal"/>
        <w:spacing w:before="220"/>
        <w:ind w:firstLine="540"/>
        <w:jc w:val="both"/>
      </w:pPr>
      <w:r>
        <w:t xml:space="preserve">4.3. При пролонгации срока реализации муниципальной программы проект изменений в муниципальную программу разрабатывается в порядке и сроки, установленные </w:t>
      </w:r>
      <w:hyperlink w:anchor="P119">
        <w:r>
          <w:rPr>
            <w:color w:val="0000FF"/>
          </w:rPr>
          <w:t>разделом III</w:t>
        </w:r>
      </w:hyperlink>
      <w:r>
        <w:t xml:space="preserve"> настоящего Порядка для разработки проектов новых муниципальных программ, за исключением </w:t>
      </w:r>
      <w:hyperlink w:anchor="P161">
        <w:proofErr w:type="spellStart"/>
        <w:r>
          <w:rPr>
            <w:color w:val="0000FF"/>
          </w:rPr>
          <w:t>пп</w:t>
        </w:r>
        <w:proofErr w:type="spellEnd"/>
        <w:r>
          <w:rPr>
            <w:color w:val="0000FF"/>
          </w:rPr>
          <w:t>. 3.15</w:t>
        </w:r>
      </w:hyperlink>
      <w:r>
        <w:t xml:space="preserve">, </w:t>
      </w:r>
      <w:hyperlink w:anchor="P163">
        <w:r>
          <w:rPr>
            <w:color w:val="0000FF"/>
          </w:rPr>
          <w:t>3.15.1</w:t>
        </w:r>
      </w:hyperlink>
      <w:r>
        <w:t xml:space="preserve">, </w:t>
      </w:r>
      <w:hyperlink w:anchor="P174">
        <w:r>
          <w:rPr>
            <w:color w:val="0000FF"/>
          </w:rPr>
          <w:t>3.16</w:t>
        </w:r>
      </w:hyperlink>
      <w:r>
        <w:t>.</w:t>
      </w:r>
    </w:p>
    <w:p w:rsidR="00B2529D" w:rsidRDefault="00B2529D">
      <w:pPr>
        <w:pStyle w:val="ConsPlusNormal"/>
        <w:jc w:val="both"/>
      </w:pPr>
      <w:r>
        <w:t xml:space="preserve">(п. 4.3 в ред. </w:t>
      </w:r>
      <w:hyperlink r:id="rId48">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 xml:space="preserve">4.4. Проект постановления администрации города Кемерово о внесении изменений в муниципальную программу, кроме случаев, указанных в </w:t>
      </w:r>
      <w:hyperlink w:anchor="P196">
        <w:r>
          <w:rPr>
            <w:color w:val="0000FF"/>
          </w:rPr>
          <w:t>пункте 4.2.5</w:t>
        </w:r>
      </w:hyperlink>
      <w:r>
        <w:t xml:space="preserve"> настоящего Порядка, направляется в управление экономического развития и финансовое управление (по согласованию).</w:t>
      </w:r>
    </w:p>
    <w:p w:rsidR="00B2529D" w:rsidRDefault="00B2529D">
      <w:pPr>
        <w:pStyle w:val="ConsPlusNormal"/>
        <w:jc w:val="both"/>
      </w:pPr>
      <w:r>
        <w:t xml:space="preserve">(в ред. </w:t>
      </w:r>
      <w:hyperlink r:id="rId49">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4.5. Внесение изменений в объемы финансирования муниципальной программы является основанием для подготовки решения о внесении изменений в бюджет города Кемерово на текущий финансовый год.</w:t>
      </w:r>
    </w:p>
    <w:p w:rsidR="00B2529D" w:rsidRDefault="00B2529D">
      <w:pPr>
        <w:pStyle w:val="ConsPlusNormal"/>
        <w:spacing w:before="220"/>
        <w:ind w:firstLine="540"/>
        <w:jc w:val="both"/>
      </w:pPr>
      <w:r>
        <w:t xml:space="preserve">В период подготовки проекта решения о внесении изменений в бюджет города Кемерово на текущий финансовый год разработчик муниципальной программы направляет проект внесения изменений в муниципальную программу в форме проекта постановления администрации города </w:t>
      </w:r>
      <w:r>
        <w:lastRenderedPageBreak/>
        <w:t>Кемерово о внесении изменений в муниципальную программу, согласованного с управлением экономического развития, или утвержденные изменения в муниципальную программу в финансовое управление (по согласованию) в качестве сведений, необходимых для внесения изменений в бюджет города Кемерово на текущий финансовый год.</w:t>
      </w:r>
    </w:p>
    <w:p w:rsidR="00B2529D" w:rsidRDefault="00B2529D">
      <w:pPr>
        <w:pStyle w:val="ConsPlusNormal"/>
        <w:jc w:val="both"/>
      </w:pPr>
      <w:r>
        <w:t xml:space="preserve">(в ред. </w:t>
      </w:r>
      <w:hyperlink r:id="rId50">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Проекты муниципальных программ, объем финансового обеспечения которых приведен в соответствие с финансовыми показателями в отношении финансирования мероприятий, предусмотренных из бюджета города Кемерово, утверждаются не позднее двухнедельного срока с даты принятия решения о внесении изменений в бюджет города Кемерово на текущий финансовый год.</w:t>
      </w:r>
    </w:p>
    <w:p w:rsidR="00B2529D" w:rsidRDefault="00B2529D">
      <w:pPr>
        <w:pStyle w:val="ConsPlusNormal"/>
        <w:spacing w:before="220"/>
        <w:ind w:firstLine="540"/>
        <w:jc w:val="both"/>
      </w:pPr>
      <w:r>
        <w:t>4.6. Изменения в ранее утвержденные муниципальные программы, не затрагивающие объема финансирования муниципальной программы, подлежат утверждению в течение текущего финансового года.</w:t>
      </w:r>
    </w:p>
    <w:p w:rsidR="00B2529D" w:rsidRDefault="00B2529D">
      <w:pPr>
        <w:pStyle w:val="ConsPlusNormal"/>
        <w:spacing w:before="220"/>
        <w:ind w:firstLine="540"/>
        <w:jc w:val="both"/>
      </w:pPr>
      <w:r>
        <w:t>Изменения в ранее утвержденные муниципальные программы (в части изменения объемов финансирования муниципальной программы в текущем финансовом году) подлежат утверждению в срок не позднее 31 декабря текущего финансового года.</w:t>
      </w:r>
    </w:p>
    <w:p w:rsidR="00B2529D" w:rsidRDefault="00B2529D">
      <w:pPr>
        <w:pStyle w:val="ConsPlusNormal"/>
        <w:jc w:val="both"/>
      </w:pPr>
    </w:p>
    <w:p w:rsidR="00B2529D" w:rsidRDefault="00B2529D">
      <w:pPr>
        <w:pStyle w:val="ConsPlusTitle"/>
        <w:jc w:val="center"/>
        <w:outlineLvl w:val="1"/>
      </w:pPr>
      <w:r>
        <w:t>5. Ресурсное обеспечение реализации муниципальной программы</w:t>
      </w:r>
    </w:p>
    <w:p w:rsidR="00B2529D" w:rsidRDefault="00B2529D">
      <w:pPr>
        <w:pStyle w:val="ConsPlusNormal"/>
        <w:jc w:val="both"/>
      </w:pPr>
    </w:p>
    <w:p w:rsidR="00B2529D" w:rsidRDefault="00B2529D">
      <w:pPr>
        <w:pStyle w:val="ConsPlusNormal"/>
        <w:ind w:firstLine="540"/>
        <w:jc w:val="both"/>
      </w:pPr>
      <w:r>
        <w:t>5.1. Ресурсное обеспечение реализации муниципальной программы осуществляется за счет средств:</w:t>
      </w:r>
    </w:p>
    <w:p w:rsidR="00B2529D" w:rsidRDefault="00B2529D">
      <w:pPr>
        <w:pStyle w:val="ConsPlusNormal"/>
        <w:spacing w:before="220"/>
        <w:ind w:firstLine="540"/>
        <w:jc w:val="both"/>
      </w:pPr>
      <w:r>
        <w:t>5.1.1. Бюджета города Кемерово.</w:t>
      </w:r>
    </w:p>
    <w:p w:rsidR="00B2529D" w:rsidRDefault="00B2529D">
      <w:pPr>
        <w:pStyle w:val="ConsPlusNormal"/>
        <w:spacing w:before="220"/>
        <w:ind w:firstLine="540"/>
        <w:jc w:val="both"/>
      </w:pPr>
      <w:r>
        <w:t>5.1.2. Иных, не запрещенных законом источников финансирования:</w:t>
      </w:r>
    </w:p>
    <w:p w:rsidR="00B2529D" w:rsidRDefault="00B2529D">
      <w:pPr>
        <w:pStyle w:val="ConsPlusNormal"/>
        <w:spacing w:before="220"/>
        <w:ind w:firstLine="540"/>
        <w:jc w:val="both"/>
      </w:pPr>
      <w:r>
        <w:t>- федерального бюджета;</w:t>
      </w:r>
    </w:p>
    <w:p w:rsidR="00B2529D" w:rsidRDefault="00B2529D">
      <w:pPr>
        <w:pStyle w:val="ConsPlusNormal"/>
        <w:spacing w:before="220"/>
        <w:ind w:firstLine="540"/>
        <w:jc w:val="both"/>
      </w:pPr>
      <w:r>
        <w:t>- областного бюджета;</w:t>
      </w:r>
    </w:p>
    <w:p w:rsidR="00B2529D" w:rsidRDefault="00B2529D">
      <w:pPr>
        <w:pStyle w:val="ConsPlusNormal"/>
        <w:spacing w:before="220"/>
        <w:ind w:firstLine="540"/>
        <w:jc w:val="both"/>
      </w:pPr>
      <w:r>
        <w:t>- средств юридических и физических лиц.</w:t>
      </w:r>
    </w:p>
    <w:p w:rsidR="00B2529D" w:rsidRDefault="00B2529D">
      <w:pPr>
        <w:pStyle w:val="ConsPlusNormal"/>
        <w:spacing w:before="220"/>
        <w:ind w:firstLine="540"/>
        <w:jc w:val="both"/>
      </w:pPr>
      <w:r>
        <w:t>5.2. Объемы бюджетных ассигнований из бюджета города Кемерово на реализацию муниципальных программ утверждаются решением Кемеровского городского Совета народных депутатов о бюджете города Кемерово на очередной финансовый год и на плановый период.</w:t>
      </w:r>
    </w:p>
    <w:p w:rsidR="00B2529D" w:rsidRDefault="00B2529D">
      <w:pPr>
        <w:pStyle w:val="ConsPlusNormal"/>
        <w:spacing w:before="220"/>
        <w:ind w:firstLine="540"/>
        <w:jc w:val="both"/>
      </w:pPr>
      <w:r>
        <w:t>5.3. В ходе исполнения бюджета города Кемерово показатели финансового обеспечения реализации муниципальной программы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города Кемерово.</w:t>
      </w:r>
    </w:p>
    <w:p w:rsidR="00B2529D" w:rsidRDefault="00B2529D">
      <w:pPr>
        <w:pStyle w:val="ConsPlusNormal"/>
        <w:jc w:val="both"/>
      </w:pPr>
    </w:p>
    <w:p w:rsidR="00B2529D" w:rsidRDefault="00B2529D">
      <w:pPr>
        <w:pStyle w:val="ConsPlusTitle"/>
        <w:jc w:val="center"/>
        <w:outlineLvl w:val="1"/>
      </w:pPr>
      <w:bookmarkStart w:id="7" w:name="P219"/>
      <w:bookmarkEnd w:id="7"/>
      <w:r>
        <w:t>6. Порядок оценки эффективности муниципальной программы</w:t>
      </w:r>
    </w:p>
    <w:p w:rsidR="00B2529D" w:rsidRDefault="00B2529D">
      <w:pPr>
        <w:pStyle w:val="ConsPlusNormal"/>
        <w:jc w:val="both"/>
      </w:pPr>
    </w:p>
    <w:p w:rsidR="00B2529D" w:rsidRDefault="00B2529D">
      <w:pPr>
        <w:pStyle w:val="ConsPlusNormal"/>
        <w:ind w:firstLine="540"/>
        <w:jc w:val="both"/>
      </w:pPr>
      <w:r>
        <w:t>6.1. Оценка эффективности муниципальной программы проводится разработчиком в течение всего срока реализации муниципальной программы и при подготовке ежегодного отчета о реализации муниципальных программ, представляемого в управление экономического развития. Управление экономического развития вправе проверить обоснованность произведенных разработчиком муниципальной программы расчетов и обоснований по оценке эффективности муниципальной программы и произвести собственную оценку, доведя ее результаты до разработчика муниципальной программы, а при необходимости - Главе города.</w:t>
      </w:r>
    </w:p>
    <w:p w:rsidR="00B2529D" w:rsidRDefault="00B2529D">
      <w:pPr>
        <w:pStyle w:val="ConsPlusNormal"/>
        <w:jc w:val="both"/>
      </w:pPr>
      <w:r>
        <w:t xml:space="preserve">(в ред. постановлений администрации г. Кемерово от 25.12.2015 </w:t>
      </w:r>
      <w:hyperlink r:id="rId51">
        <w:r>
          <w:rPr>
            <w:color w:val="0000FF"/>
          </w:rPr>
          <w:t>N 3155</w:t>
        </w:r>
      </w:hyperlink>
      <w:r>
        <w:t xml:space="preserve">, от 14.06.2018 </w:t>
      </w:r>
      <w:hyperlink r:id="rId52">
        <w:r>
          <w:rPr>
            <w:color w:val="0000FF"/>
          </w:rPr>
          <w:t>N 1250</w:t>
        </w:r>
      </w:hyperlink>
      <w:r>
        <w:t xml:space="preserve">, от 12.02.2019 </w:t>
      </w:r>
      <w:hyperlink r:id="rId53">
        <w:r>
          <w:rPr>
            <w:color w:val="0000FF"/>
          </w:rPr>
          <w:t>N 248</w:t>
        </w:r>
      </w:hyperlink>
      <w:r>
        <w:t>)</w:t>
      </w:r>
    </w:p>
    <w:p w:rsidR="00B2529D" w:rsidRDefault="00B2529D">
      <w:pPr>
        <w:pStyle w:val="ConsPlusNormal"/>
        <w:spacing w:before="220"/>
        <w:ind w:firstLine="540"/>
        <w:jc w:val="both"/>
      </w:pPr>
      <w:r>
        <w:lastRenderedPageBreak/>
        <w:t>6.2. Оценка эффективности муниципальной программы проводится на основе оценок:</w:t>
      </w:r>
    </w:p>
    <w:p w:rsidR="00B2529D" w:rsidRDefault="00B2529D">
      <w:pPr>
        <w:pStyle w:val="ConsPlusNormal"/>
        <w:spacing w:before="220"/>
        <w:ind w:firstLine="540"/>
        <w:jc w:val="both"/>
      </w:pPr>
      <w:r>
        <w:t>6.2.1. Степени достижения целей и решения задач (далее - степени реализации) муниципальной программы.</w:t>
      </w:r>
    </w:p>
    <w:p w:rsidR="00B2529D" w:rsidRDefault="00B2529D">
      <w:pPr>
        <w:pStyle w:val="ConsPlusNormal"/>
        <w:spacing w:before="220"/>
        <w:ind w:firstLine="540"/>
        <w:jc w:val="both"/>
      </w:pPr>
      <w:r>
        <w:t>6.2.2. Степени реализации мероприятий.</w:t>
      </w:r>
    </w:p>
    <w:p w:rsidR="00B2529D" w:rsidRDefault="00B2529D">
      <w:pPr>
        <w:pStyle w:val="ConsPlusNormal"/>
        <w:spacing w:before="220"/>
        <w:ind w:firstLine="540"/>
        <w:jc w:val="both"/>
      </w:pPr>
      <w:r>
        <w:t>6.2.3. Степени соответствия запланированному уровню затрат.</w:t>
      </w:r>
    </w:p>
    <w:p w:rsidR="00B2529D" w:rsidRDefault="00B2529D">
      <w:pPr>
        <w:pStyle w:val="ConsPlusNormal"/>
        <w:spacing w:before="220"/>
        <w:ind w:firstLine="540"/>
        <w:jc w:val="both"/>
      </w:pPr>
      <w:r>
        <w:t>6.2.4. Эффективности использования средств бюджета города Кемерово и иных источников ресурсного обеспечения муниципальной программы.</w:t>
      </w:r>
    </w:p>
    <w:p w:rsidR="00B2529D" w:rsidRDefault="00B2529D">
      <w:pPr>
        <w:pStyle w:val="ConsPlusNormal"/>
        <w:spacing w:before="220"/>
        <w:ind w:firstLine="540"/>
        <w:jc w:val="both"/>
      </w:pPr>
      <w:r>
        <w:t>6.3. Для оценки степени реализации муниципальной программы определяется степень достижения плановых значений каждого целевого показателя (индикатора) муниципальной программы (</w:t>
      </w:r>
      <w:proofErr w:type="spellStart"/>
      <w:r>
        <w:t>Сд</w:t>
      </w:r>
      <w:proofErr w:type="spellEnd"/>
      <w:r>
        <w:t>), которая рассчитывается по следующим формулам:</w:t>
      </w:r>
    </w:p>
    <w:p w:rsidR="00B2529D" w:rsidRDefault="00B2529D">
      <w:pPr>
        <w:pStyle w:val="ConsPlusNormal"/>
        <w:spacing w:before="220"/>
        <w:ind w:firstLine="540"/>
        <w:jc w:val="both"/>
      </w:pPr>
      <w:r>
        <w:t>- для целевых показателей (индикаторов), тенденцией развития которых является увеличение значений:</w:t>
      </w:r>
    </w:p>
    <w:p w:rsidR="00B2529D" w:rsidRDefault="00B2529D">
      <w:pPr>
        <w:pStyle w:val="ConsPlusNormal"/>
        <w:jc w:val="both"/>
      </w:pPr>
    </w:p>
    <w:p w:rsidR="00B2529D" w:rsidRDefault="00B2529D">
      <w:pPr>
        <w:pStyle w:val="ConsPlusNormal"/>
        <w:jc w:val="center"/>
      </w:pPr>
      <w:proofErr w:type="spellStart"/>
      <w:r>
        <w:t>Сд</w:t>
      </w:r>
      <w:proofErr w:type="spellEnd"/>
      <w:r>
        <w:t xml:space="preserve"> = </w:t>
      </w:r>
      <w:proofErr w:type="spellStart"/>
      <w:r>
        <w:t>Зф</w:t>
      </w:r>
      <w:proofErr w:type="spellEnd"/>
      <w:r>
        <w:t xml:space="preserve"> / </w:t>
      </w:r>
      <w:proofErr w:type="spellStart"/>
      <w:r>
        <w:t>Зп</w:t>
      </w:r>
      <w:proofErr w:type="spellEnd"/>
      <w:r>
        <w:t>,</w:t>
      </w:r>
    </w:p>
    <w:p w:rsidR="00B2529D" w:rsidRDefault="00B2529D">
      <w:pPr>
        <w:pStyle w:val="ConsPlusNormal"/>
        <w:jc w:val="both"/>
      </w:pPr>
    </w:p>
    <w:p w:rsidR="00B2529D" w:rsidRDefault="00B2529D">
      <w:pPr>
        <w:pStyle w:val="ConsPlusNormal"/>
        <w:ind w:firstLine="540"/>
        <w:jc w:val="both"/>
      </w:pPr>
      <w:r>
        <w:t>- для целевых показателей (индикаторов), тенденцией развития которых является снижение значений:</w:t>
      </w:r>
    </w:p>
    <w:p w:rsidR="00B2529D" w:rsidRDefault="00B2529D">
      <w:pPr>
        <w:pStyle w:val="ConsPlusNormal"/>
        <w:jc w:val="both"/>
      </w:pPr>
    </w:p>
    <w:p w:rsidR="00B2529D" w:rsidRDefault="00B2529D">
      <w:pPr>
        <w:pStyle w:val="ConsPlusNormal"/>
        <w:jc w:val="center"/>
      </w:pPr>
      <w:proofErr w:type="spellStart"/>
      <w:r>
        <w:t>Сд</w:t>
      </w:r>
      <w:proofErr w:type="spellEnd"/>
      <w:r>
        <w:t xml:space="preserve"> = </w:t>
      </w:r>
      <w:proofErr w:type="spellStart"/>
      <w:r>
        <w:t>Зп</w:t>
      </w:r>
      <w:proofErr w:type="spellEnd"/>
      <w:r>
        <w:t xml:space="preserve"> / </w:t>
      </w:r>
      <w:proofErr w:type="spellStart"/>
      <w:r>
        <w:t>Зф</w:t>
      </w:r>
      <w:proofErr w:type="spellEnd"/>
      <w:r>
        <w:t>,</w:t>
      </w:r>
    </w:p>
    <w:p w:rsidR="00B2529D" w:rsidRDefault="00B2529D">
      <w:pPr>
        <w:pStyle w:val="ConsPlusNormal"/>
        <w:jc w:val="both"/>
      </w:pPr>
    </w:p>
    <w:p w:rsidR="00B2529D" w:rsidRDefault="00B2529D">
      <w:pPr>
        <w:pStyle w:val="ConsPlusNormal"/>
        <w:ind w:firstLine="540"/>
        <w:jc w:val="both"/>
      </w:pPr>
      <w:r>
        <w:t>где:</w:t>
      </w:r>
    </w:p>
    <w:p w:rsidR="00B2529D" w:rsidRDefault="00B2529D">
      <w:pPr>
        <w:pStyle w:val="ConsPlusNormal"/>
        <w:spacing w:before="220"/>
        <w:ind w:firstLine="540"/>
        <w:jc w:val="both"/>
      </w:pPr>
      <w:proofErr w:type="spellStart"/>
      <w:r>
        <w:t>Зф</w:t>
      </w:r>
      <w:proofErr w:type="spellEnd"/>
      <w:r>
        <w:t xml:space="preserve"> - фактическое значение целевого показателя (индикатора) муниципальной программы, достигнутое на конец отчетного периода;</w:t>
      </w:r>
    </w:p>
    <w:p w:rsidR="00B2529D" w:rsidRDefault="00B2529D">
      <w:pPr>
        <w:pStyle w:val="ConsPlusNormal"/>
        <w:spacing w:before="220"/>
        <w:ind w:firstLine="540"/>
        <w:jc w:val="both"/>
      </w:pPr>
      <w:proofErr w:type="spellStart"/>
      <w:r>
        <w:t>Зп</w:t>
      </w:r>
      <w:proofErr w:type="spellEnd"/>
      <w:r>
        <w:t xml:space="preserve"> - плановое значение целевого показателя (индикатора) муниципальной программы.</w:t>
      </w:r>
    </w:p>
    <w:p w:rsidR="00B2529D" w:rsidRDefault="00B2529D">
      <w:pPr>
        <w:pStyle w:val="ConsPlusNormal"/>
        <w:spacing w:before="220"/>
        <w:ind w:firstLine="540"/>
        <w:jc w:val="both"/>
      </w:pPr>
      <w:r>
        <w:t>Степень реализации муниципальной программы рассчитывается по формуле:</w:t>
      </w:r>
    </w:p>
    <w:p w:rsidR="00B2529D" w:rsidRDefault="00B2529D">
      <w:pPr>
        <w:pStyle w:val="ConsPlusNormal"/>
        <w:jc w:val="both"/>
      </w:pPr>
    </w:p>
    <w:p w:rsidR="00B2529D" w:rsidRDefault="00B2529D">
      <w:pPr>
        <w:pStyle w:val="ConsPlusNormal"/>
        <w:jc w:val="center"/>
      </w:pPr>
      <w:r>
        <w:rPr>
          <w:noProof/>
          <w:position w:val="-29"/>
        </w:rPr>
        <w:drawing>
          <wp:inline distT="0" distB="0" distL="0" distR="0">
            <wp:extent cx="866140" cy="51689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66140" cy="516890"/>
                    </a:xfrm>
                    <a:prstGeom prst="rect">
                      <a:avLst/>
                    </a:prstGeom>
                    <a:noFill/>
                    <a:ln>
                      <a:noFill/>
                    </a:ln>
                  </pic:spPr>
                </pic:pic>
              </a:graphicData>
            </a:graphic>
          </wp:inline>
        </w:drawing>
      </w:r>
    </w:p>
    <w:p w:rsidR="00B2529D" w:rsidRDefault="00B2529D">
      <w:pPr>
        <w:pStyle w:val="ConsPlusNormal"/>
        <w:jc w:val="both"/>
      </w:pPr>
    </w:p>
    <w:p w:rsidR="00B2529D" w:rsidRDefault="00B2529D">
      <w:pPr>
        <w:pStyle w:val="ConsPlusNormal"/>
        <w:ind w:firstLine="540"/>
        <w:jc w:val="both"/>
      </w:pPr>
      <w:r>
        <w:t>где:</w:t>
      </w:r>
    </w:p>
    <w:p w:rsidR="00B2529D" w:rsidRDefault="00B2529D">
      <w:pPr>
        <w:pStyle w:val="ConsPlusNormal"/>
        <w:spacing w:before="220"/>
        <w:ind w:firstLine="540"/>
        <w:jc w:val="both"/>
      </w:pPr>
      <w:r>
        <w:t>N - число целевых показателей (индикаторов) муниципальной программы.</w:t>
      </w:r>
    </w:p>
    <w:p w:rsidR="00B2529D" w:rsidRDefault="00B2529D">
      <w:pPr>
        <w:pStyle w:val="ConsPlusNormal"/>
        <w:spacing w:before="220"/>
        <w:ind w:firstLine="540"/>
        <w:jc w:val="both"/>
      </w:pPr>
      <w:r>
        <w:t xml:space="preserve">В случае, если </w:t>
      </w:r>
      <w:proofErr w:type="spellStart"/>
      <w:r>
        <w:t>Сд</w:t>
      </w:r>
      <w:proofErr w:type="spellEnd"/>
      <w:r>
        <w:t xml:space="preserve"> больше 1, значение </w:t>
      </w:r>
      <w:proofErr w:type="spellStart"/>
      <w:r>
        <w:t>Сд</w:t>
      </w:r>
      <w:proofErr w:type="spellEnd"/>
      <w:r>
        <w:t xml:space="preserve"> принимается равным 1.</w:t>
      </w:r>
    </w:p>
    <w:p w:rsidR="00B2529D" w:rsidRDefault="00B2529D">
      <w:pPr>
        <w:pStyle w:val="ConsPlusNormal"/>
        <w:spacing w:before="220"/>
        <w:ind w:firstLine="540"/>
        <w:jc w:val="both"/>
      </w:pPr>
      <w:r>
        <w:t>6.4. Степень реализации мероприятий оценивается по формуле:</w:t>
      </w:r>
    </w:p>
    <w:p w:rsidR="00B2529D" w:rsidRDefault="00B2529D">
      <w:pPr>
        <w:pStyle w:val="ConsPlusNormal"/>
        <w:jc w:val="both"/>
      </w:pPr>
    </w:p>
    <w:p w:rsidR="00B2529D" w:rsidRDefault="00B2529D">
      <w:pPr>
        <w:pStyle w:val="ConsPlusNormal"/>
        <w:jc w:val="center"/>
      </w:pPr>
      <w:proofErr w:type="spellStart"/>
      <w:r>
        <w:t>СРм</w:t>
      </w:r>
      <w:proofErr w:type="spellEnd"/>
      <w:r>
        <w:t xml:space="preserve"> = </w:t>
      </w:r>
      <w:proofErr w:type="spellStart"/>
      <w:r>
        <w:t>Мв</w:t>
      </w:r>
      <w:proofErr w:type="spellEnd"/>
      <w:r>
        <w:t xml:space="preserve"> / М,</w:t>
      </w:r>
    </w:p>
    <w:p w:rsidR="00B2529D" w:rsidRDefault="00B2529D">
      <w:pPr>
        <w:pStyle w:val="ConsPlusNormal"/>
        <w:jc w:val="both"/>
      </w:pPr>
    </w:p>
    <w:p w:rsidR="00B2529D" w:rsidRDefault="00B2529D">
      <w:pPr>
        <w:pStyle w:val="ConsPlusNormal"/>
        <w:ind w:firstLine="540"/>
        <w:jc w:val="both"/>
      </w:pPr>
      <w:r>
        <w:t>где:</w:t>
      </w:r>
    </w:p>
    <w:p w:rsidR="00B2529D" w:rsidRDefault="00B2529D">
      <w:pPr>
        <w:pStyle w:val="ConsPlusNormal"/>
        <w:spacing w:before="220"/>
        <w:ind w:firstLine="540"/>
        <w:jc w:val="both"/>
      </w:pPr>
      <w:proofErr w:type="spellStart"/>
      <w:r>
        <w:t>СРм</w:t>
      </w:r>
      <w:proofErr w:type="spellEnd"/>
      <w:r>
        <w:t xml:space="preserve"> - степень реализации мероприятий;</w:t>
      </w:r>
    </w:p>
    <w:p w:rsidR="00B2529D" w:rsidRDefault="00B2529D">
      <w:pPr>
        <w:pStyle w:val="ConsPlusNormal"/>
        <w:spacing w:before="220"/>
        <w:ind w:firstLine="540"/>
        <w:jc w:val="both"/>
      </w:pPr>
      <w:proofErr w:type="spellStart"/>
      <w:r>
        <w:t>Мв</w:t>
      </w:r>
      <w:proofErr w:type="spellEnd"/>
      <w:r>
        <w:t xml:space="preserve"> - количество мероприятий, выполненных в полном объеме, из числа мероприятий, запланированных к реализации в отчетном году;</w:t>
      </w:r>
    </w:p>
    <w:p w:rsidR="00B2529D" w:rsidRDefault="00B2529D">
      <w:pPr>
        <w:pStyle w:val="ConsPlusNormal"/>
        <w:spacing w:before="220"/>
        <w:ind w:firstLine="540"/>
        <w:jc w:val="both"/>
      </w:pPr>
      <w:r>
        <w:lastRenderedPageBreak/>
        <w:t>М - общее количество мероприятий, запланированных к реализации в отчетном году.</w:t>
      </w:r>
    </w:p>
    <w:p w:rsidR="00B2529D" w:rsidRDefault="00B2529D">
      <w:pPr>
        <w:pStyle w:val="ConsPlusNormal"/>
        <w:spacing w:before="220"/>
        <w:ind w:firstLine="540"/>
        <w:jc w:val="both"/>
      </w:pPr>
      <w:r>
        <w:t>Степень реализации мероприятий муниципальной программы по решению разработчика рассчитывается отдельно:</w:t>
      </w:r>
    </w:p>
    <w:p w:rsidR="00B2529D" w:rsidRDefault="00B2529D">
      <w:pPr>
        <w:pStyle w:val="ConsPlusNormal"/>
        <w:jc w:val="both"/>
      </w:pPr>
      <w:r>
        <w:t xml:space="preserve">(в ред. </w:t>
      </w:r>
      <w:hyperlink r:id="rId55">
        <w:r>
          <w:rPr>
            <w:color w:val="0000FF"/>
          </w:rPr>
          <w:t>постановления</w:t>
        </w:r>
      </w:hyperlink>
      <w:r>
        <w:t xml:space="preserve"> администрации г. Кемерово от 14.06.2018 N 1250)</w:t>
      </w:r>
    </w:p>
    <w:p w:rsidR="00B2529D" w:rsidRDefault="00B2529D">
      <w:pPr>
        <w:pStyle w:val="ConsPlusNormal"/>
        <w:spacing w:before="220"/>
        <w:ind w:firstLine="540"/>
        <w:jc w:val="both"/>
      </w:pPr>
      <w:r>
        <w:t>- для мероприятий, полностью или частично реализуемых за счет средств бюджета города Кемерово;</w:t>
      </w:r>
    </w:p>
    <w:p w:rsidR="00B2529D" w:rsidRDefault="00B2529D">
      <w:pPr>
        <w:pStyle w:val="ConsPlusNormal"/>
        <w:spacing w:before="220"/>
        <w:ind w:firstLine="540"/>
        <w:jc w:val="both"/>
      </w:pPr>
      <w:r>
        <w:t>- для мероприятий муниципальной программы, реализуемых за счет иных источников финансирования;</w:t>
      </w:r>
    </w:p>
    <w:p w:rsidR="00B2529D" w:rsidRDefault="00B2529D">
      <w:pPr>
        <w:pStyle w:val="ConsPlusNormal"/>
        <w:spacing w:before="220"/>
        <w:ind w:firstLine="540"/>
        <w:jc w:val="both"/>
      </w:pPr>
      <w:r>
        <w:t>- для мероприятий муниципальной программы, реализуемых без использования денежных средств.</w:t>
      </w:r>
    </w:p>
    <w:p w:rsidR="00B2529D" w:rsidRDefault="00B2529D">
      <w:pPr>
        <w:pStyle w:val="ConsPlusNormal"/>
        <w:jc w:val="both"/>
      </w:pPr>
      <w:r>
        <w:t xml:space="preserve">(абзац введен </w:t>
      </w:r>
      <w:hyperlink r:id="rId56">
        <w:r>
          <w:rPr>
            <w:color w:val="0000FF"/>
          </w:rPr>
          <w:t>постановлением</w:t>
        </w:r>
      </w:hyperlink>
      <w:r>
        <w:t xml:space="preserve"> администрации г. Кемерово от 14.06.2018 N 1250)</w:t>
      </w:r>
    </w:p>
    <w:p w:rsidR="00B2529D" w:rsidRDefault="00B2529D">
      <w:pPr>
        <w:pStyle w:val="ConsPlusNormal"/>
        <w:spacing w:before="220"/>
        <w:ind w:firstLine="540"/>
        <w:jc w:val="both"/>
      </w:pPr>
      <w:r>
        <w:t>Мероприятие считается выполненным в полном объеме при достижении следующих результатов:</w:t>
      </w:r>
    </w:p>
    <w:p w:rsidR="00B2529D" w:rsidRDefault="00B2529D">
      <w:pPr>
        <w:pStyle w:val="ConsPlusNormal"/>
        <w:spacing w:before="220"/>
        <w:ind w:firstLine="540"/>
        <w:jc w:val="both"/>
      </w:pPr>
      <w:r>
        <w:t xml:space="preserve">- мероприятие, результаты которого оцениваются на основании числовых (в абсолютных или относительных величинах) значений целевых показателей (индикаторов), считается выполненным в полном объеме, если фактически достигнутое значение целевого показателя (индикатора) составляет не менее 95% от запланированного. В случае, когда для описания результатов реализации мероприятия используется несколько целевых показателей (индикаторов), для оценки степени выполнения мероприятия используется среднее арифметическое значений </w:t>
      </w:r>
      <w:proofErr w:type="spellStart"/>
      <w:r>
        <w:t>Сд</w:t>
      </w:r>
      <w:proofErr w:type="spellEnd"/>
      <w:r>
        <w:t xml:space="preserve">, рассчитанных для каждого целевого показателя (индикатора). В случае, если </w:t>
      </w:r>
      <w:proofErr w:type="spellStart"/>
      <w:r>
        <w:t>Сд</w:t>
      </w:r>
      <w:proofErr w:type="spellEnd"/>
      <w:r>
        <w:t xml:space="preserve"> больше 1, его значение принимается равным 1;</w:t>
      </w:r>
    </w:p>
    <w:p w:rsidR="00B2529D" w:rsidRDefault="00B2529D">
      <w:pPr>
        <w:pStyle w:val="ConsPlusNormal"/>
        <w:jc w:val="both"/>
      </w:pPr>
      <w:r>
        <w:t xml:space="preserve">(в ред. </w:t>
      </w:r>
      <w:hyperlink r:id="rId57">
        <w:r>
          <w:rPr>
            <w:color w:val="0000FF"/>
          </w:rPr>
          <w:t>постановления</w:t>
        </w:r>
      </w:hyperlink>
      <w:r>
        <w:t xml:space="preserve"> администрации г. Кемерово от 13.01.2017 N 33)</w:t>
      </w:r>
    </w:p>
    <w:p w:rsidR="00B2529D" w:rsidRDefault="00B2529D">
      <w:pPr>
        <w:pStyle w:val="ConsPlusNormal"/>
        <w:spacing w:before="220"/>
        <w:ind w:firstLine="540"/>
        <w:jc w:val="both"/>
      </w:pPr>
      <w:r>
        <w:t>- по иным мероприятиям результаты реализации могут оцениваться как наступление или не наступление контрольного события (событий) и (или) достижение качественного результата.</w:t>
      </w:r>
    </w:p>
    <w:p w:rsidR="00B2529D" w:rsidRDefault="00B2529D">
      <w:pPr>
        <w:pStyle w:val="ConsPlusNormal"/>
        <w:spacing w:before="220"/>
        <w:ind w:firstLine="540"/>
        <w:jc w:val="both"/>
      </w:pPr>
      <w:r>
        <w:t>6.5. Степень соответствия запланированному уровню затрат (</w:t>
      </w:r>
      <w:proofErr w:type="spellStart"/>
      <w:r>
        <w:t>ССуз</w:t>
      </w:r>
      <w:proofErr w:type="spellEnd"/>
      <w:r>
        <w:t>) определяется по формуле:</w:t>
      </w:r>
    </w:p>
    <w:p w:rsidR="00B2529D" w:rsidRDefault="00B2529D">
      <w:pPr>
        <w:pStyle w:val="ConsPlusNormal"/>
        <w:jc w:val="both"/>
      </w:pPr>
    </w:p>
    <w:p w:rsidR="00B2529D" w:rsidRDefault="00B2529D">
      <w:pPr>
        <w:pStyle w:val="ConsPlusNormal"/>
        <w:jc w:val="center"/>
      </w:pPr>
      <w:proofErr w:type="spellStart"/>
      <w:r>
        <w:t>ССуз</w:t>
      </w:r>
      <w:proofErr w:type="spellEnd"/>
      <w:r>
        <w:t xml:space="preserve"> = </w:t>
      </w:r>
      <w:proofErr w:type="spellStart"/>
      <w:r>
        <w:t>Фф</w:t>
      </w:r>
      <w:proofErr w:type="spellEnd"/>
      <w:r>
        <w:t xml:space="preserve"> / </w:t>
      </w:r>
      <w:proofErr w:type="spellStart"/>
      <w:r>
        <w:t>Фп</w:t>
      </w:r>
      <w:proofErr w:type="spellEnd"/>
    </w:p>
    <w:p w:rsidR="00B2529D" w:rsidRDefault="00B2529D">
      <w:pPr>
        <w:pStyle w:val="ConsPlusNormal"/>
        <w:jc w:val="both"/>
      </w:pPr>
    </w:p>
    <w:p w:rsidR="00B2529D" w:rsidRDefault="00B2529D">
      <w:pPr>
        <w:pStyle w:val="ConsPlusNormal"/>
        <w:ind w:firstLine="540"/>
        <w:jc w:val="both"/>
      </w:pPr>
      <w:r>
        <w:t>где:</w:t>
      </w:r>
    </w:p>
    <w:p w:rsidR="00B2529D" w:rsidRDefault="00B2529D">
      <w:pPr>
        <w:pStyle w:val="ConsPlusNormal"/>
        <w:spacing w:before="220"/>
        <w:ind w:firstLine="540"/>
        <w:jc w:val="both"/>
      </w:pPr>
      <w:proofErr w:type="spellStart"/>
      <w:r>
        <w:t>Фф</w:t>
      </w:r>
      <w:proofErr w:type="spellEnd"/>
      <w:r>
        <w:t xml:space="preserve"> - фактический объем финансовых ресурсов, направленный на реализацию мероприятий муниципальной программы в отчетном году;</w:t>
      </w:r>
    </w:p>
    <w:p w:rsidR="00B2529D" w:rsidRDefault="00B2529D">
      <w:pPr>
        <w:pStyle w:val="ConsPlusNormal"/>
        <w:spacing w:before="220"/>
        <w:ind w:firstLine="540"/>
        <w:jc w:val="both"/>
      </w:pPr>
      <w:proofErr w:type="spellStart"/>
      <w:r>
        <w:t>Фп</w:t>
      </w:r>
      <w:proofErr w:type="spellEnd"/>
      <w:r>
        <w:t xml:space="preserve"> - плановый объем финансовых ресурсов на соответствующий отчетный период.</w:t>
      </w:r>
    </w:p>
    <w:p w:rsidR="00B2529D" w:rsidRDefault="00B2529D">
      <w:pPr>
        <w:pStyle w:val="ConsPlusNormal"/>
        <w:spacing w:before="220"/>
        <w:ind w:firstLine="540"/>
        <w:jc w:val="both"/>
      </w:pPr>
      <w:r>
        <w:t>В качестве плановых расходов используются данные по объемам расходов, предусмотренных за счет соответствующих источников финансирования на реализацию муниципальной программы в соответствии с последней на момент проведения оценки эффективности редакцией муниципальной программы.</w:t>
      </w:r>
    </w:p>
    <w:p w:rsidR="00B2529D" w:rsidRDefault="00B2529D">
      <w:pPr>
        <w:pStyle w:val="ConsPlusNormal"/>
        <w:spacing w:before="220"/>
        <w:ind w:firstLine="540"/>
        <w:jc w:val="both"/>
      </w:pPr>
      <w:r>
        <w:t>6.6. Эффективность использования финансовых ресурсов на реализацию муниципальной программы (</w:t>
      </w:r>
      <w:proofErr w:type="spellStart"/>
      <w:r>
        <w:t>Эис</w:t>
      </w:r>
      <w:proofErr w:type="spellEnd"/>
      <w:r>
        <w:t>) определяется по следующей формуле:</w:t>
      </w:r>
    </w:p>
    <w:p w:rsidR="00B2529D" w:rsidRDefault="00B2529D">
      <w:pPr>
        <w:pStyle w:val="ConsPlusNormal"/>
        <w:jc w:val="both"/>
      </w:pPr>
    </w:p>
    <w:p w:rsidR="00B2529D" w:rsidRDefault="00B2529D">
      <w:pPr>
        <w:pStyle w:val="ConsPlusNormal"/>
        <w:jc w:val="center"/>
      </w:pPr>
      <w:proofErr w:type="spellStart"/>
      <w:r>
        <w:t>Эис</w:t>
      </w:r>
      <w:proofErr w:type="spellEnd"/>
      <w:r>
        <w:t xml:space="preserve"> = </w:t>
      </w:r>
      <w:proofErr w:type="spellStart"/>
      <w:r>
        <w:t>СРм</w:t>
      </w:r>
      <w:proofErr w:type="spellEnd"/>
      <w:r>
        <w:t xml:space="preserve"> / </w:t>
      </w:r>
      <w:proofErr w:type="spellStart"/>
      <w:r>
        <w:t>Ссуз</w:t>
      </w:r>
      <w:proofErr w:type="spellEnd"/>
    </w:p>
    <w:p w:rsidR="00B2529D" w:rsidRDefault="00B2529D">
      <w:pPr>
        <w:pStyle w:val="ConsPlusNormal"/>
        <w:jc w:val="both"/>
      </w:pPr>
    </w:p>
    <w:p w:rsidR="00B2529D" w:rsidRDefault="00B2529D">
      <w:pPr>
        <w:pStyle w:val="ConsPlusNormal"/>
        <w:ind w:firstLine="540"/>
        <w:jc w:val="both"/>
      </w:pPr>
      <w:r>
        <w:t>6.7.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 по следующей формуле:</w:t>
      </w:r>
    </w:p>
    <w:p w:rsidR="00B2529D" w:rsidRDefault="00B2529D">
      <w:pPr>
        <w:pStyle w:val="ConsPlusNormal"/>
        <w:jc w:val="both"/>
      </w:pPr>
    </w:p>
    <w:p w:rsidR="00B2529D" w:rsidRDefault="00B2529D">
      <w:pPr>
        <w:pStyle w:val="ConsPlusNormal"/>
        <w:jc w:val="center"/>
      </w:pPr>
      <w:proofErr w:type="spellStart"/>
      <w:r>
        <w:t>ЭРмп</w:t>
      </w:r>
      <w:proofErr w:type="spellEnd"/>
      <w:r>
        <w:t xml:space="preserve"> = СР x </w:t>
      </w:r>
      <w:proofErr w:type="spellStart"/>
      <w:r>
        <w:t>Эис</w:t>
      </w:r>
      <w:proofErr w:type="spellEnd"/>
    </w:p>
    <w:p w:rsidR="00B2529D" w:rsidRDefault="00B2529D">
      <w:pPr>
        <w:pStyle w:val="ConsPlusNormal"/>
        <w:jc w:val="both"/>
      </w:pPr>
    </w:p>
    <w:p w:rsidR="00B2529D" w:rsidRDefault="00B2529D">
      <w:pPr>
        <w:pStyle w:val="ConsPlusNormal"/>
        <w:ind w:firstLine="540"/>
        <w:jc w:val="both"/>
      </w:pPr>
      <w:r>
        <w:t xml:space="preserve">6.8. Муниципальная программа считается реализованной в отчетном периоде с высоким уровнем эффективности в случае, если значение </w:t>
      </w:r>
      <w:proofErr w:type="spellStart"/>
      <w:r>
        <w:t>ЭРмп</w:t>
      </w:r>
      <w:proofErr w:type="spellEnd"/>
      <w:r>
        <w:t xml:space="preserve"> составляет не менее 0,9.</w:t>
      </w:r>
    </w:p>
    <w:p w:rsidR="00B2529D" w:rsidRDefault="00B2529D">
      <w:pPr>
        <w:pStyle w:val="ConsPlusNormal"/>
        <w:spacing w:before="220"/>
        <w:ind w:firstLine="540"/>
        <w:jc w:val="both"/>
      </w:pPr>
      <w:r>
        <w:t xml:space="preserve">Эффективность реализации муниципальной программы признается средней, если значение </w:t>
      </w:r>
      <w:proofErr w:type="spellStart"/>
      <w:r>
        <w:t>Эрмп</w:t>
      </w:r>
      <w:proofErr w:type="spellEnd"/>
      <w:r>
        <w:t xml:space="preserve"> составляет от 0,8 до 0,9.</w:t>
      </w:r>
    </w:p>
    <w:p w:rsidR="00B2529D" w:rsidRDefault="00B2529D">
      <w:pPr>
        <w:pStyle w:val="ConsPlusNormal"/>
        <w:spacing w:before="220"/>
        <w:ind w:firstLine="540"/>
        <w:jc w:val="both"/>
      </w:pPr>
      <w:r>
        <w:t xml:space="preserve">Эффективность реализации муниципальной программы признается удовлетворительной, если значение </w:t>
      </w:r>
      <w:proofErr w:type="spellStart"/>
      <w:r>
        <w:t>Эрмп</w:t>
      </w:r>
      <w:proofErr w:type="spellEnd"/>
      <w:r>
        <w:t xml:space="preserve"> составляет от 0,7 до 0,8.</w:t>
      </w:r>
    </w:p>
    <w:p w:rsidR="00B2529D" w:rsidRDefault="00B2529D">
      <w:pPr>
        <w:pStyle w:val="ConsPlusNormal"/>
        <w:spacing w:before="220"/>
        <w:ind w:firstLine="540"/>
        <w:jc w:val="both"/>
      </w:pPr>
      <w:r>
        <w:t xml:space="preserve">При значении </w:t>
      </w:r>
      <w:proofErr w:type="spellStart"/>
      <w:r>
        <w:t>Эрмп</w:t>
      </w:r>
      <w:proofErr w:type="spellEnd"/>
      <w:r>
        <w:t xml:space="preserve"> менее 0,7 эффективность реализации муниципальной программы признается неудовлетворительной.</w:t>
      </w:r>
    </w:p>
    <w:p w:rsidR="00B2529D" w:rsidRDefault="00B2529D">
      <w:pPr>
        <w:pStyle w:val="ConsPlusNormal"/>
        <w:spacing w:before="220"/>
        <w:ind w:firstLine="540"/>
        <w:jc w:val="both"/>
      </w:pPr>
      <w:r>
        <w:t xml:space="preserve">6.9. При наличии подпрограмм в составе муниципальной программы, по решению разработчика муниципальной программы, может быть рассчитана эффективность подпрограмм муниципальной программы по мероприятиям и целевым показателям (индикаторам) оцениваемой подпрограммы в порядке, определенном настоящим </w:t>
      </w:r>
      <w:hyperlink w:anchor="P219">
        <w:r>
          <w:rPr>
            <w:color w:val="0000FF"/>
          </w:rPr>
          <w:t>разделом</w:t>
        </w:r>
      </w:hyperlink>
      <w:r>
        <w:t xml:space="preserve"> Порядка.</w:t>
      </w:r>
    </w:p>
    <w:p w:rsidR="00B2529D" w:rsidRDefault="00B2529D">
      <w:pPr>
        <w:pStyle w:val="ConsPlusNormal"/>
        <w:jc w:val="both"/>
      </w:pPr>
      <w:r>
        <w:t xml:space="preserve">(в ред. </w:t>
      </w:r>
      <w:hyperlink r:id="rId58">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При наличии в муниципальной программе мероприятий, предполагающих достижение целей без использования денежных средств, разработчик муниципальной программы вправе рассчитывать эффективность реализации муниципальной программы как среднее арифметическое значение эффективности реализации муниципальной программы, рассчитанной как для мероприятий, реализованных с использованием денежных средств, так и для мероприятий, реализованных без использования денежных средств.</w:t>
      </w:r>
    </w:p>
    <w:p w:rsidR="00B2529D" w:rsidRDefault="00B2529D">
      <w:pPr>
        <w:pStyle w:val="ConsPlusNormal"/>
        <w:jc w:val="both"/>
      </w:pPr>
      <w:r>
        <w:t xml:space="preserve">(абзац введен </w:t>
      </w:r>
      <w:hyperlink r:id="rId59">
        <w:r>
          <w:rPr>
            <w:color w:val="0000FF"/>
          </w:rPr>
          <w:t>постановлением</w:t>
        </w:r>
      </w:hyperlink>
      <w:r>
        <w:t xml:space="preserve"> администрации г. Кемерово от 14.06.2018 N 1250)</w:t>
      </w:r>
    </w:p>
    <w:p w:rsidR="00B2529D" w:rsidRDefault="00B2529D">
      <w:pPr>
        <w:pStyle w:val="ConsPlusNormal"/>
        <w:jc w:val="both"/>
      </w:pPr>
    </w:p>
    <w:p w:rsidR="00B2529D" w:rsidRDefault="00B2529D">
      <w:pPr>
        <w:pStyle w:val="ConsPlusTitle"/>
        <w:jc w:val="center"/>
        <w:outlineLvl w:val="1"/>
      </w:pPr>
      <w:r>
        <w:t>7. Управление муниципальной программой и контроль за ходом</w:t>
      </w:r>
    </w:p>
    <w:p w:rsidR="00B2529D" w:rsidRDefault="00B2529D">
      <w:pPr>
        <w:pStyle w:val="ConsPlusTitle"/>
        <w:jc w:val="center"/>
      </w:pPr>
      <w:r>
        <w:t>ее реализации</w:t>
      </w:r>
    </w:p>
    <w:p w:rsidR="00B2529D" w:rsidRDefault="00B2529D">
      <w:pPr>
        <w:pStyle w:val="ConsPlusNormal"/>
        <w:jc w:val="both"/>
      </w:pPr>
    </w:p>
    <w:p w:rsidR="00B2529D" w:rsidRDefault="00B2529D">
      <w:pPr>
        <w:pStyle w:val="ConsPlusNormal"/>
        <w:ind w:firstLine="540"/>
        <w:jc w:val="both"/>
      </w:pPr>
      <w:r>
        <w:t>7.1. Управление муниципальной программой осуществляет разработчик муниципальной программы.</w:t>
      </w:r>
    </w:p>
    <w:p w:rsidR="00B2529D" w:rsidRDefault="00B2529D">
      <w:pPr>
        <w:pStyle w:val="ConsPlusNormal"/>
        <w:jc w:val="both"/>
      </w:pPr>
      <w:r>
        <w:t xml:space="preserve">(в ред. </w:t>
      </w:r>
      <w:hyperlink r:id="rId60">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Разработчик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ее реализацию финансовых ресурсов, координацию разработки, исполнение муниципальной программы.</w:t>
      </w:r>
    </w:p>
    <w:p w:rsidR="00B2529D" w:rsidRDefault="00B2529D">
      <w:pPr>
        <w:pStyle w:val="ConsPlusNormal"/>
        <w:jc w:val="both"/>
      </w:pPr>
      <w:r>
        <w:t xml:space="preserve">(в ред. </w:t>
      </w:r>
      <w:hyperlink r:id="rId61">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7.2. Текущий контроль за реализацией муниципальной программы осуществляют заместители Главы города Кемерово по курируемым сферам деятельности, руководители структурных подразделений администрации города Кемерово, являющиеся исполнителями мероприятий муниципальных программ.</w:t>
      </w:r>
    </w:p>
    <w:p w:rsidR="00B2529D" w:rsidRDefault="00B2529D">
      <w:pPr>
        <w:pStyle w:val="ConsPlusNormal"/>
        <w:jc w:val="both"/>
      </w:pPr>
      <w:r>
        <w:t xml:space="preserve">(в ред. </w:t>
      </w:r>
      <w:hyperlink r:id="rId62">
        <w:r>
          <w:rPr>
            <w:color w:val="0000FF"/>
          </w:rPr>
          <w:t>постановления</w:t>
        </w:r>
      </w:hyperlink>
      <w:r>
        <w:t xml:space="preserve"> администрации г. Кемерово от 25.12.2015 N 3155)</w:t>
      </w:r>
    </w:p>
    <w:p w:rsidR="00B2529D" w:rsidRDefault="00B2529D">
      <w:pPr>
        <w:pStyle w:val="ConsPlusNormal"/>
        <w:spacing w:before="220"/>
        <w:ind w:firstLine="540"/>
        <w:jc w:val="both"/>
      </w:pPr>
      <w:r>
        <w:t xml:space="preserve">7.3. Ежегодно, в срок до 1 марта года, следующего за отчетным годом, разработчик муниципальной программы представляет в управление экономического развития отчет о реализации муниципальных программ по формам, указанным в </w:t>
      </w:r>
      <w:hyperlink w:anchor="P560">
        <w:r>
          <w:rPr>
            <w:color w:val="0000FF"/>
          </w:rPr>
          <w:t xml:space="preserve">приложениях N </w:t>
        </w:r>
        <w:proofErr w:type="spellStart"/>
        <w:r>
          <w:rPr>
            <w:color w:val="0000FF"/>
          </w:rPr>
          <w:t>N</w:t>
        </w:r>
        <w:proofErr w:type="spellEnd"/>
        <w:r>
          <w:rPr>
            <w:color w:val="0000FF"/>
          </w:rPr>
          <w:t xml:space="preserve"> 4</w:t>
        </w:r>
      </w:hyperlink>
      <w:r>
        <w:t xml:space="preserve">, </w:t>
      </w:r>
      <w:hyperlink w:anchor="P609">
        <w:r>
          <w:rPr>
            <w:color w:val="0000FF"/>
          </w:rPr>
          <w:t>5</w:t>
        </w:r>
      </w:hyperlink>
      <w:r>
        <w:t xml:space="preserve"> к настоящему Порядку, и пояснительную записку к отчету. Пояснительная записка к отчету о реализации муниципальных программ содержит:</w:t>
      </w:r>
    </w:p>
    <w:p w:rsidR="00B2529D" w:rsidRDefault="00B2529D">
      <w:pPr>
        <w:pStyle w:val="ConsPlusNormal"/>
        <w:jc w:val="both"/>
      </w:pPr>
      <w:r>
        <w:t xml:space="preserve">(в ред. постановлений администрации г. Кемерово от 25.12.2015 </w:t>
      </w:r>
      <w:hyperlink r:id="rId63">
        <w:r>
          <w:rPr>
            <w:color w:val="0000FF"/>
          </w:rPr>
          <w:t>N 3155</w:t>
        </w:r>
      </w:hyperlink>
      <w:r>
        <w:t xml:space="preserve">, от 12.02.2019 </w:t>
      </w:r>
      <w:hyperlink r:id="rId64">
        <w:r>
          <w:rPr>
            <w:color w:val="0000FF"/>
          </w:rPr>
          <w:t>N 248</w:t>
        </w:r>
      </w:hyperlink>
      <w:r>
        <w:t>)</w:t>
      </w:r>
    </w:p>
    <w:p w:rsidR="00B2529D" w:rsidRDefault="00B2529D">
      <w:pPr>
        <w:pStyle w:val="ConsPlusNormal"/>
        <w:spacing w:before="220"/>
        <w:ind w:firstLine="540"/>
        <w:jc w:val="both"/>
      </w:pPr>
      <w:r>
        <w:lastRenderedPageBreak/>
        <w:t>- информацию о достижении поставленных цели (целей) и задач муниципальной программы, конкретные результаты, достигнутые за отчетный период;</w:t>
      </w:r>
    </w:p>
    <w:p w:rsidR="00B2529D" w:rsidRDefault="00B2529D">
      <w:pPr>
        <w:pStyle w:val="ConsPlusNormal"/>
        <w:spacing w:before="220"/>
        <w:ind w:firstLine="540"/>
        <w:jc w:val="both"/>
      </w:pPr>
      <w:r>
        <w:t>- данные об использовании бюджетных ассигнований и иных средств на выполнение мероприятий в целом по муниципальной программе;</w:t>
      </w:r>
    </w:p>
    <w:p w:rsidR="00B2529D" w:rsidRDefault="00B2529D">
      <w:pPr>
        <w:pStyle w:val="ConsPlusNormal"/>
        <w:spacing w:before="220"/>
        <w:ind w:firstLine="540"/>
        <w:jc w:val="both"/>
      </w:pPr>
      <w:r>
        <w:t>- анализ факторов, повлиявших на ход реализации муниципальной программы;</w:t>
      </w:r>
    </w:p>
    <w:p w:rsidR="00B2529D" w:rsidRDefault="00B2529D">
      <w:pPr>
        <w:pStyle w:val="ConsPlusNormal"/>
        <w:spacing w:before="220"/>
        <w:ind w:firstLine="540"/>
        <w:jc w:val="both"/>
      </w:pPr>
      <w:r>
        <w:t>- перечень мероприятий, не выполненных в отчетном периоде или выполненных не в полном объеме (с указанием причин);</w:t>
      </w:r>
    </w:p>
    <w:p w:rsidR="00B2529D" w:rsidRDefault="00B2529D">
      <w:pPr>
        <w:pStyle w:val="ConsPlusNormal"/>
        <w:spacing w:before="220"/>
        <w:ind w:firstLine="540"/>
        <w:jc w:val="both"/>
      </w:pPr>
      <w:r>
        <w:t xml:space="preserve">- в случае </w:t>
      </w:r>
      <w:proofErr w:type="spellStart"/>
      <w:r>
        <w:t>недостижения</w:t>
      </w:r>
      <w:proofErr w:type="spellEnd"/>
      <w:r>
        <w:t xml:space="preserve"> в отчетном периоде установленных значений целевых показателей (индикаторов) муниципальной программы - причины их </w:t>
      </w:r>
      <w:proofErr w:type="spellStart"/>
      <w:r>
        <w:t>недостижения</w:t>
      </w:r>
      <w:proofErr w:type="spellEnd"/>
      <w:r>
        <w:t>;</w:t>
      </w:r>
    </w:p>
    <w:p w:rsidR="00B2529D" w:rsidRDefault="00B2529D">
      <w:pPr>
        <w:pStyle w:val="ConsPlusNormal"/>
        <w:spacing w:before="220"/>
        <w:ind w:firstLine="540"/>
        <w:jc w:val="both"/>
      </w:pPr>
      <w:r>
        <w:t xml:space="preserve">- результаты оценки эффективности реализации муниципальной программы в соответствии с методикой, изложенной в </w:t>
      </w:r>
      <w:hyperlink w:anchor="P219">
        <w:r>
          <w:rPr>
            <w:color w:val="0000FF"/>
          </w:rPr>
          <w:t>разделе 6</w:t>
        </w:r>
      </w:hyperlink>
      <w:r>
        <w:t xml:space="preserve"> настоящего Порядка;</w:t>
      </w:r>
    </w:p>
    <w:p w:rsidR="00B2529D" w:rsidRDefault="00B2529D">
      <w:pPr>
        <w:pStyle w:val="ConsPlusNormal"/>
        <w:spacing w:before="220"/>
        <w:ind w:firstLine="540"/>
        <w:jc w:val="both"/>
      </w:pPr>
      <w:r>
        <w:t>- информацию о внесенных разработчиком изменениях в муниципальную программу;</w:t>
      </w:r>
    </w:p>
    <w:p w:rsidR="00B2529D" w:rsidRDefault="00B2529D">
      <w:pPr>
        <w:pStyle w:val="ConsPlusNormal"/>
        <w:jc w:val="both"/>
      </w:pPr>
      <w:r>
        <w:t xml:space="preserve">(в ред. </w:t>
      </w:r>
      <w:hyperlink r:id="rId65">
        <w:r>
          <w:rPr>
            <w:color w:val="0000FF"/>
          </w:rPr>
          <w:t>постановления</w:t>
        </w:r>
      </w:hyperlink>
      <w:r>
        <w:t xml:space="preserve"> администрации г. Кемерово от 14.06.2018 N 1250)</w:t>
      </w:r>
    </w:p>
    <w:p w:rsidR="00B2529D" w:rsidRDefault="00B2529D">
      <w:pPr>
        <w:pStyle w:val="ConsPlusNormal"/>
        <w:spacing w:before="220"/>
        <w:ind w:firstLine="540"/>
        <w:jc w:val="both"/>
      </w:pPr>
      <w:r>
        <w:t>- предложения по дальнейшей реализации, изменению, прекращению действия муниципальной программы.</w:t>
      </w:r>
    </w:p>
    <w:p w:rsidR="00B2529D" w:rsidRDefault="00B2529D">
      <w:pPr>
        <w:pStyle w:val="ConsPlusNormal"/>
        <w:spacing w:before="220"/>
        <w:ind w:firstLine="540"/>
        <w:jc w:val="both"/>
      </w:pPr>
      <w:r>
        <w:t>7.4. Управление экономического развития на основании представленных отчетов готовит сводную информацию о реализации муниципальных программ за отчетный год с оценкой их эффективности и направляет Главе города не позднее 1 мая года, следующего за отчетным годом, в форме аналитической записки, в которой указывается:</w:t>
      </w:r>
    </w:p>
    <w:p w:rsidR="00B2529D" w:rsidRDefault="00B2529D">
      <w:pPr>
        <w:pStyle w:val="ConsPlusNormal"/>
        <w:jc w:val="both"/>
      </w:pPr>
      <w:r>
        <w:t xml:space="preserve">(в ред. </w:t>
      </w:r>
      <w:hyperlink r:id="rId66">
        <w:r>
          <w:rPr>
            <w:color w:val="0000FF"/>
          </w:rPr>
          <w:t>постановления</w:t>
        </w:r>
      </w:hyperlink>
      <w:r>
        <w:t xml:space="preserve"> администрации г. Кемерово от 12.02.2019 N 248)</w:t>
      </w:r>
    </w:p>
    <w:p w:rsidR="00B2529D" w:rsidRDefault="00B2529D">
      <w:pPr>
        <w:pStyle w:val="ConsPlusNormal"/>
        <w:spacing w:before="220"/>
        <w:ind w:firstLine="540"/>
        <w:jc w:val="both"/>
      </w:pPr>
      <w:r>
        <w:t>- сведения об основных результатах реализации муниципальных программ;</w:t>
      </w:r>
    </w:p>
    <w:p w:rsidR="00B2529D" w:rsidRDefault="00B2529D">
      <w:pPr>
        <w:pStyle w:val="ConsPlusNormal"/>
        <w:spacing w:before="220"/>
        <w:ind w:firstLine="540"/>
        <w:jc w:val="both"/>
      </w:pPr>
      <w:r>
        <w:t>- сведения о степени соответствия установленных и достигнутых целевых показателей (индикаторов) муниципальной программы;</w:t>
      </w:r>
    </w:p>
    <w:p w:rsidR="00B2529D" w:rsidRDefault="00B2529D">
      <w:pPr>
        <w:pStyle w:val="ConsPlusNormal"/>
        <w:spacing w:before="220"/>
        <w:ind w:firstLine="540"/>
        <w:jc w:val="both"/>
      </w:pPr>
      <w:r>
        <w:t>- сведения о ресурсном обеспечении муниципальных программ за отчетный год;</w:t>
      </w:r>
    </w:p>
    <w:p w:rsidR="00B2529D" w:rsidRDefault="00B2529D">
      <w:pPr>
        <w:pStyle w:val="ConsPlusNormal"/>
        <w:spacing w:before="220"/>
        <w:ind w:firstLine="540"/>
        <w:jc w:val="both"/>
      </w:pPr>
      <w:r>
        <w:t>- сведения об обобщенных результатах оценки эффективности реализации муниципальных программ;</w:t>
      </w:r>
    </w:p>
    <w:p w:rsidR="00B2529D" w:rsidRDefault="00B2529D">
      <w:pPr>
        <w:pStyle w:val="ConsPlusNormal"/>
        <w:spacing w:before="220"/>
        <w:ind w:firstLine="540"/>
        <w:jc w:val="both"/>
      </w:pPr>
      <w:r>
        <w:t>-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w:t>
      </w:r>
    </w:p>
    <w:p w:rsidR="00B2529D" w:rsidRDefault="00B2529D">
      <w:pPr>
        <w:pStyle w:val="ConsPlusNormal"/>
        <w:spacing w:before="220"/>
        <w:ind w:firstLine="540"/>
        <w:jc w:val="both"/>
      </w:pPr>
      <w:r>
        <w:t xml:space="preserve">7.5. Отчеты о реализации муниципальных программ подлежат направлению разработчиками муниципальных программ для размещения на официальном сайте администрации города Кемерово и </w:t>
      </w:r>
      <w:proofErr w:type="gramStart"/>
      <w:r>
        <w:t>в ГАС</w:t>
      </w:r>
      <w:proofErr w:type="gramEnd"/>
      <w:r>
        <w:t xml:space="preserve"> "Управление". Сводная информация о реализации муниципальных программ подлежит размещению управлением экономического развития на официальном сайте администрации города Кемерово в информационно-телекоммуникационной сети "Интернет", за исключением сведений, отнесенных к государственной, коммерческой, служебной и иной охраняемой законом тайне.</w:t>
      </w:r>
    </w:p>
    <w:p w:rsidR="00B2529D" w:rsidRDefault="00B2529D">
      <w:pPr>
        <w:pStyle w:val="ConsPlusNormal"/>
        <w:jc w:val="both"/>
      </w:pPr>
      <w:r>
        <w:t xml:space="preserve">(п. 7.5 в ред. </w:t>
      </w:r>
      <w:hyperlink r:id="rId67">
        <w:r>
          <w:rPr>
            <w:color w:val="0000FF"/>
          </w:rPr>
          <w:t>постановления</w:t>
        </w:r>
      </w:hyperlink>
      <w:r>
        <w:t xml:space="preserve"> администрации г. Кемерово от 12.02.2019 N 248)</w:t>
      </w:r>
    </w:p>
    <w:p w:rsidR="00B2529D" w:rsidRDefault="00B2529D">
      <w:pPr>
        <w:pStyle w:val="ConsPlusNormal"/>
        <w:spacing w:before="220"/>
        <w:ind w:firstLine="540"/>
        <w:jc w:val="both"/>
      </w:pPr>
      <w:r>
        <w:t>7.6. Контроль за полнотой и достоверностью отчетности о реализации муниципальных программ осуществляют управление экономического развития и контрольное управление администрации города Кемерово в установленном порядке.</w:t>
      </w:r>
    </w:p>
    <w:p w:rsidR="00B2529D" w:rsidRDefault="00B2529D">
      <w:pPr>
        <w:pStyle w:val="ConsPlusNormal"/>
        <w:jc w:val="both"/>
      </w:pPr>
    </w:p>
    <w:p w:rsidR="00B2529D" w:rsidRDefault="00B2529D">
      <w:pPr>
        <w:pStyle w:val="ConsPlusNormal"/>
        <w:jc w:val="right"/>
      </w:pPr>
      <w:r>
        <w:lastRenderedPageBreak/>
        <w:t>Начальник управления делами</w:t>
      </w:r>
    </w:p>
    <w:p w:rsidR="00B2529D" w:rsidRDefault="00B2529D">
      <w:pPr>
        <w:pStyle w:val="ConsPlusNormal"/>
        <w:jc w:val="right"/>
      </w:pPr>
      <w:r>
        <w:t>В.И.ВЫЛЕГЖАНИНА</w:t>
      </w: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right"/>
        <w:outlineLvl w:val="1"/>
      </w:pPr>
      <w:r>
        <w:t>Приложение N 1</w:t>
      </w:r>
    </w:p>
    <w:p w:rsidR="00B2529D" w:rsidRDefault="00B2529D">
      <w:pPr>
        <w:pStyle w:val="ConsPlusNormal"/>
        <w:jc w:val="right"/>
      </w:pPr>
      <w:r>
        <w:t>к Порядку разработки,</w:t>
      </w:r>
    </w:p>
    <w:p w:rsidR="00B2529D" w:rsidRDefault="00B2529D">
      <w:pPr>
        <w:pStyle w:val="ConsPlusNormal"/>
        <w:jc w:val="right"/>
      </w:pPr>
      <w:r>
        <w:t>реализации и оценки эффективности</w:t>
      </w:r>
    </w:p>
    <w:p w:rsidR="00B2529D" w:rsidRDefault="00B2529D">
      <w:pPr>
        <w:pStyle w:val="ConsPlusNormal"/>
        <w:jc w:val="right"/>
      </w:pPr>
      <w:r>
        <w:t>муниципальных программ города Кемерово</w:t>
      </w:r>
    </w:p>
    <w:p w:rsidR="00B2529D" w:rsidRDefault="00B252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29D" w:rsidRDefault="00B252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529D" w:rsidRDefault="00B252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529D" w:rsidRDefault="00B2529D">
            <w:pPr>
              <w:pStyle w:val="ConsPlusNormal"/>
              <w:jc w:val="center"/>
            </w:pPr>
            <w:r>
              <w:rPr>
                <w:color w:val="392C69"/>
              </w:rPr>
              <w:t>Список изменяющих документов</w:t>
            </w:r>
          </w:p>
          <w:p w:rsidR="00B2529D" w:rsidRDefault="00B2529D">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г. Кемерово</w:t>
            </w:r>
          </w:p>
          <w:p w:rsidR="00B2529D" w:rsidRDefault="00B2529D">
            <w:pPr>
              <w:pStyle w:val="ConsPlusNormal"/>
              <w:jc w:val="center"/>
            </w:pPr>
            <w:r>
              <w:rPr>
                <w:color w:val="392C69"/>
              </w:rPr>
              <w:t>от 25.12.2015 N 3155)</w:t>
            </w:r>
          </w:p>
        </w:tc>
        <w:tc>
          <w:tcPr>
            <w:tcW w:w="113" w:type="dxa"/>
            <w:tcBorders>
              <w:top w:val="nil"/>
              <w:left w:val="nil"/>
              <w:bottom w:val="nil"/>
              <w:right w:val="nil"/>
            </w:tcBorders>
            <w:shd w:val="clear" w:color="auto" w:fill="F4F3F8"/>
            <w:tcMar>
              <w:top w:w="0" w:type="dxa"/>
              <w:left w:w="0" w:type="dxa"/>
              <w:bottom w:w="0" w:type="dxa"/>
              <w:right w:w="0" w:type="dxa"/>
            </w:tcMar>
          </w:tcPr>
          <w:p w:rsidR="00B2529D" w:rsidRDefault="00B2529D">
            <w:pPr>
              <w:pStyle w:val="ConsPlusNormal"/>
            </w:pPr>
          </w:p>
        </w:tc>
      </w:tr>
    </w:tbl>
    <w:p w:rsidR="00B2529D" w:rsidRDefault="00B2529D">
      <w:pPr>
        <w:pStyle w:val="ConsPlusNormal"/>
        <w:jc w:val="both"/>
      </w:pPr>
    </w:p>
    <w:p w:rsidR="00B2529D" w:rsidRDefault="00B2529D">
      <w:pPr>
        <w:pStyle w:val="ConsPlusNormal"/>
        <w:jc w:val="center"/>
      </w:pPr>
      <w:bookmarkStart w:id="8" w:name="P336"/>
      <w:bookmarkEnd w:id="8"/>
      <w:r>
        <w:t>Паспорт</w:t>
      </w:r>
    </w:p>
    <w:p w:rsidR="00B2529D" w:rsidRDefault="00B2529D">
      <w:pPr>
        <w:pStyle w:val="ConsPlusNormal"/>
        <w:jc w:val="center"/>
      </w:pPr>
      <w:r>
        <w:t>муниципальной программы</w:t>
      </w:r>
    </w:p>
    <w:p w:rsidR="00B2529D" w:rsidRDefault="00B2529D">
      <w:pPr>
        <w:pStyle w:val="ConsPlusNormal"/>
        <w:jc w:val="center"/>
      </w:pPr>
      <w:r>
        <w:t>_______________________________________________________</w:t>
      </w:r>
    </w:p>
    <w:p w:rsidR="00B2529D" w:rsidRDefault="00B2529D">
      <w:pPr>
        <w:pStyle w:val="ConsPlusNormal"/>
        <w:jc w:val="center"/>
      </w:pPr>
      <w:r>
        <w:t>(наименование муниципальной программы)</w:t>
      </w:r>
    </w:p>
    <w:p w:rsidR="00B2529D" w:rsidRDefault="00B2529D">
      <w:pPr>
        <w:pStyle w:val="ConsPlusNormal"/>
        <w:jc w:val="center"/>
      </w:pPr>
      <w:r>
        <w:t>на _________ годы</w:t>
      </w:r>
    </w:p>
    <w:p w:rsidR="00B2529D" w:rsidRDefault="00B252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29"/>
        <w:gridCol w:w="3515"/>
      </w:tblGrid>
      <w:tr w:rsidR="00B2529D">
        <w:tc>
          <w:tcPr>
            <w:tcW w:w="5529" w:type="dxa"/>
          </w:tcPr>
          <w:p w:rsidR="00B2529D" w:rsidRDefault="00B2529D">
            <w:pPr>
              <w:pStyle w:val="ConsPlusNormal"/>
              <w:jc w:val="both"/>
            </w:pPr>
            <w:r>
              <w:t>Наименование муниципальной программы</w:t>
            </w:r>
          </w:p>
        </w:tc>
        <w:tc>
          <w:tcPr>
            <w:tcW w:w="3515" w:type="dxa"/>
          </w:tcPr>
          <w:p w:rsidR="00B2529D" w:rsidRDefault="00B2529D">
            <w:pPr>
              <w:pStyle w:val="ConsPlusNormal"/>
            </w:pPr>
          </w:p>
        </w:tc>
      </w:tr>
      <w:tr w:rsidR="00B2529D">
        <w:tc>
          <w:tcPr>
            <w:tcW w:w="5529" w:type="dxa"/>
          </w:tcPr>
          <w:p w:rsidR="00B2529D" w:rsidRDefault="00B2529D">
            <w:pPr>
              <w:pStyle w:val="ConsPlusNormal"/>
            </w:pPr>
            <w:r>
              <w:t>Разработчик муниципальной программы</w:t>
            </w:r>
          </w:p>
        </w:tc>
        <w:tc>
          <w:tcPr>
            <w:tcW w:w="3515" w:type="dxa"/>
          </w:tcPr>
          <w:p w:rsidR="00B2529D" w:rsidRDefault="00B2529D">
            <w:pPr>
              <w:pStyle w:val="ConsPlusNormal"/>
            </w:pPr>
          </w:p>
        </w:tc>
      </w:tr>
      <w:tr w:rsidR="00B2529D">
        <w:tc>
          <w:tcPr>
            <w:tcW w:w="5529" w:type="dxa"/>
          </w:tcPr>
          <w:p w:rsidR="00B2529D" w:rsidRDefault="00B2529D">
            <w:pPr>
              <w:pStyle w:val="ConsPlusNormal"/>
            </w:pPr>
            <w:r>
              <w:t>Исполнители мероприятий муниципальной программы</w:t>
            </w:r>
          </w:p>
        </w:tc>
        <w:tc>
          <w:tcPr>
            <w:tcW w:w="3515" w:type="dxa"/>
          </w:tcPr>
          <w:p w:rsidR="00B2529D" w:rsidRDefault="00B2529D">
            <w:pPr>
              <w:pStyle w:val="ConsPlusNormal"/>
            </w:pPr>
          </w:p>
        </w:tc>
      </w:tr>
      <w:tr w:rsidR="00B2529D">
        <w:tc>
          <w:tcPr>
            <w:tcW w:w="5529" w:type="dxa"/>
          </w:tcPr>
          <w:p w:rsidR="00B2529D" w:rsidRDefault="00B2529D">
            <w:pPr>
              <w:pStyle w:val="ConsPlusNormal"/>
            </w:pPr>
            <w:r>
              <w:t>Цели муниципальной программы</w:t>
            </w:r>
          </w:p>
        </w:tc>
        <w:tc>
          <w:tcPr>
            <w:tcW w:w="3515" w:type="dxa"/>
          </w:tcPr>
          <w:p w:rsidR="00B2529D" w:rsidRDefault="00B2529D">
            <w:pPr>
              <w:pStyle w:val="ConsPlusNormal"/>
            </w:pPr>
          </w:p>
        </w:tc>
      </w:tr>
      <w:tr w:rsidR="00B2529D">
        <w:tc>
          <w:tcPr>
            <w:tcW w:w="5529" w:type="dxa"/>
          </w:tcPr>
          <w:p w:rsidR="00B2529D" w:rsidRDefault="00B2529D">
            <w:pPr>
              <w:pStyle w:val="ConsPlusNormal"/>
            </w:pPr>
            <w:r>
              <w:t>Задачи муниципальной программы</w:t>
            </w:r>
          </w:p>
        </w:tc>
        <w:tc>
          <w:tcPr>
            <w:tcW w:w="3515" w:type="dxa"/>
          </w:tcPr>
          <w:p w:rsidR="00B2529D" w:rsidRDefault="00B2529D">
            <w:pPr>
              <w:pStyle w:val="ConsPlusNormal"/>
            </w:pPr>
          </w:p>
        </w:tc>
      </w:tr>
      <w:tr w:rsidR="00B2529D">
        <w:tc>
          <w:tcPr>
            <w:tcW w:w="5529" w:type="dxa"/>
          </w:tcPr>
          <w:p w:rsidR="00B2529D" w:rsidRDefault="00B2529D">
            <w:pPr>
              <w:pStyle w:val="ConsPlusNormal"/>
            </w:pPr>
            <w:r>
              <w:t>Срок реализации муниципальной программы</w:t>
            </w:r>
          </w:p>
        </w:tc>
        <w:tc>
          <w:tcPr>
            <w:tcW w:w="3515" w:type="dxa"/>
          </w:tcPr>
          <w:p w:rsidR="00B2529D" w:rsidRDefault="00B2529D">
            <w:pPr>
              <w:pStyle w:val="ConsPlusNormal"/>
            </w:pPr>
          </w:p>
        </w:tc>
      </w:tr>
      <w:tr w:rsidR="00B2529D">
        <w:tc>
          <w:tcPr>
            <w:tcW w:w="5529" w:type="dxa"/>
          </w:tcPr>
          <w:p w:rsidR="00B2529D" w:rsidRDefault="00B2529D">
            <w:pPr>
              <w:pStyle w:val="ConsPlusNormal"/>
            </w:pPr>
            <w:r>
              <w:t>Объемы и источники финансирования муниципальной программы в целом и с разбивкой по годам ее реализации</w:t>
            </w:r>
          </w:p>
        </w:tc>
        <w:tc>
          <w:tcPr>
            <w:tcW w:w="3515" w:type="dxa"/>
          </w:tcPr>
          <w:p w:rsidR="00B2529D" w:rsidRDefault="00B2529D">
            <w:pPr>
              <w:pStyle w:val="ConsPlusNormal"/>
            </w:pPr>
          </w:p>
        </w:tc>
      </w:tr>
      <w:tr w:rsidR="00B2529D">
        <w:tc>
          <w:tcPr>
            <w:tcW w:w="5529" w:type="dxa"/>
          </w:tcPr>
          <w:p w:rsidR="00B2529D" w:rsidRDefault="00B2529D">
            <w:pPr>
              <w:pStyle w:val="ConsPlusNormal"/>
            </w:pPr>
            <w:r>
              <w:t>Ожидаемые конечные результаты реализации муниципальной программы</w:t>
            </w:r>
          </w:p>
        </w:tc>
        <w:tc>
          <w:tcPr>
            <w:tcW w:w="3515" w:type="dxa"/>
          </w:tcPr>
          <w:p w:rsidR="00B2529D" w:rsidRDefault="00B2529D">
            <w:pPr>
              <w:pStyle w:val="ConsPlusNormal"/>
            </w:pPr>
          </w:p>
        </w:tc>
      </w:tr>
    </w:tbl>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right"/>
        <w:outlineLvl w:val="1"/>
      </w:pPr>
      <w:r>
        <w:t>Приложение N 2</w:t>
      </w:r>
    </w:p>
    <w:p w:rsidR="00B2529D" w:rsidRDefault="00B2529D">
      <w:pPr>
        <w:pStyle w:val="ConsPlusNormal"/>
        <w:jc w:val="right"/>
      </w:pPr>
      <w:r>
        <w:t>к Порядку разработки,</w:t>
      </w:r>
    </w:p>
    <w:p w:rsidR="00B2529D" w:rsidRDefault="00B2529D">
      <w:pPr>
        <w:pStyle w:val="ConsPlusNormal"/>
        <w:jc w:val="right"/>
      </w:pPr>
      <w:r>
        <w:t>реализации и оценки эффективности</w:t>
      </w:r>
    </w:p>
    <w:p w:rsidR="00B2529D" w:rsidRDefault="00B2529D">
      <w:pPr>
        <w:pStyle w:val="ConsPlusNormal"/>
        <w:jc w:val="right"/>
      </w:pPr>
      <w:r>
        <w:t>муниципальных программ города Кемерово</w:t>
      </w:r>
    </w:p>
    <w:p w:rsidR="00B2529D" w:rsidRDefault="00B252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29D" w:rsidRDefault="00B252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529D" w:rsidRDefault="00B252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529D" w:rsidRDefault="00B2529D">
            <w:pPr>
              <w:pStyle w:val="ConsPlusNormal"/>
              <w:jc w:val="center"/>
            </w:pPr>
            <w:r>
              <w:rPr>
                <w:color w:val="392C69"/>
              </w:rPr>
              <w:t>Список изменяющих документов</w:t>
            </w:r>
          </w:p>
          <w:p w:rsidR="00B2529D" w:rsidRDefault="00B2529D">
            <w:pPr>
              <w:pStyle w:val="ConsPlusNormal"/>
              <w:jc w:val="center"/>
            </w:pPr>
            <w:r>
              <w:rPr>
                <w:color w:val="392C69"/>
              </w:rPr>
              <w:t xml:space="preserve">(в ред. </w:t>
            </w:r>
            <w:hyperlink r:id="rId69">
              <w:r>
                <w:rPr>
                  <w:color w:val="0000FF"/>
                </w:rPr>
                <w:t>постановления</w:t>
              </w:r>
            </w:hyperlink>
            <w:r>
              <w:rPr>
                <w:color w:val="392C69"/>
              </w:rPr>
              <w:t xml:space="preserve"> администрации г. Кемерово</w:t>
            </w:r>
          </w:p>
          <w:p w:rsidR="00B2529D" w:rsidRDefault="00B2529D">
            <w:pPr>
              <w:pStyle w:val="ConsPlusNormal"/>
              <w:jc w:val="center"/>
            </w:pPr>
            <w:r>
              <w:rPr>
                <w:color w:val="392C69"/>
              </w:rPr>
              <w:t>от 02.09.2020 N 2416)</w:t>
            </w:r>
          </w:p>
        </w:tc>
        <w:tc>
          <w:tcPr>
            <w:tcW w:w="113" w:type="dxa"/>
            <w:tcBorders>
              <w:top w:val="nil"/>
              <w:left w:val="nil"/>
              <w:bottom w:val="nil"/>
              <w:right w:val="nil"/>
            </w:tcBorders>
            <w:shd w:val="clear" w:color="auto" w:fill="F4F3F8"/>
            <w:tcMar>
              <w:top w:w="0" w:type="dxa"/>
              <w:left w:w="0" w:type="dxa"/>
              <w:bottom w:w="0" w:type="dxa"/>
              <w:right w:w="0" w:type="dxa"/>
            </w:tcMar>
          </w:tcPr>
          <w:p w:rsidR="00B2529D" w:rsidRDefault="00B2529D">
            <w:pPr>
              <w:pStyle w:val="ConsPlusNormal"/>
            </w:pPr>
          </w:p>
        </w:tc>
      </w:tr>
    </w:tbl>
    <w:p w:rsidR="00B2529D" w:rsidRDefault="00B2529D">
      <w:pPr>
        <w:pStyle w:val="ConsPlusNormal"/>
        <w:jc w:val="both"/>
      </w:pPr>
    </w:p>
    <w:p w:rsidR="00B2529D" w:rsidRDefault="00B2529D">
      <w:pPr>
        <w:pStyle w:val="ConsPlusNormal"/>
        <w:jc w:val="center"/>
      </w:pPr>
      <w:bookmarkStart w:id="9" w:name="P371"/>
      <w:bookmarkEnd w:id="9"/>
      <w:r>
        <w:t>Ресурсное обеспечение</w:t>
      </w:r>
    </w:p>
    <w:p w:rsidR="00B2529D" w:rsidRDefault="00B2529D">
      <w:pPr>
        <w:pStyle w:val="ConsPlusNormal"/>
        <w:jc w:val="center"/>
      </w:pPr>
      <w:r>
        <w:t>реализации муниципальной программы</w:t>
      </w:r>
    </w:p>
    <w:p w:rsidR="00B2529D" w:rsidRDefault="00B252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2438"/>
        <w:gridCol w:w="1080"/>
        <w:gridCol w:w="907"/>
        <w:gridCol w:w="690"/>
        <w:gridCol w:w="964"/>
        <w:gridCol w:w="1134"/>
      </w:tblGrid>
      <w:tr w:rsidR="00B2529D">
        <w:tc>
          <w:tcPr>
            <w:tcW w:w="1814" w:type="dxa"/>
            <w:vMerge w:val="restart"/>
          </w:tcPr>
          <w:p w:rsidR="00B2529D" w:rsidRDefault="00B2529D">
            <w:pPr>
              <w:pStyle w:val="ConsPlusNormal"/>
              <w:jc w:val="center"/>
            </w:pPr>
            <w:r>
              <w:t>Наименование</w:t>
            </w:r>
          </w:p>
        </w:tc>
        <w:tc>
          <w:tcPr>
            <w:tcW w:w="2438" w:type="dxa"/>
            <w:vMerge w:val="restart"/>
          </w:tcPr>
          <w:p w:rsidR="00B2529D" w:rsidRDefault="00B2529D">
            <w:pPr>
              <w:pStyle w:val="ConsPlusNormal"/>
              <w:jc w:val="center"/>
            </w:pPr>
            <w:r>
              <w:t>Источник финансирования</w:t>
            </w:r>
          </w:p>
        </w:tc>
        <w:tc>
          <w:tcPr>
            <w:tcW w:w="3641" w:type="dxa"/>
            <w:gridSpan w:val="4"/>
          </w:tcPr>
          <w:p w:rsidR="00B2529D" w:rsidRDefault="00B2529D">
            <w:pPr>
              <w:pStyle w:val="ConsPlusNormal"/>
              <w:jc w:val="center"/>
            </w:pPr>
            <w:r>
              <w:t>Объем финансовых ресурсов, тыс. рублей</w:t>
            </w:r>
          </w:p>
        </w:tc>
        <w:tc>
          <w:tcPr>
            <w:tcW w:w="1134" w:type="dxa"/>
            <w:vMerge w:val="restart"/>
          </w:tcPr>
          <w:p w:rsidR="00B2529D" w:rsidRDefault="00B2529D">
            <w:pPr>
              <w:pStyle w:val="ConsPlusNormal"/>
              <w:jc w:val="center"/>
            </w:pPr>
            <w:r>
              <w:t>Исполнители, сроки реализации</w:t>
            </w:r>
          </w:p>
        </w:tc>
      </w:tr>
      <w:tr w:rsidR="00B2529D">
        <w:tc>
          <w:tcPr>
            <w:tcW w:w="1814" w:type="dxa"/>
            <w:vMerge/>
          </w:tcPr>
          <w:p w:rsidR="00B2529D" w:rsidRDefault="00B2529D">
            <w:pPr>
              <w:pStyle w:val="ConsPlusNormal"/>
            </w:pPr>
          </w:p>
        </w:tc>
        <w:tc>
          <w:tcPr>
            <w:tcW w:w="2438" w:type="dxa"/>
            <w:vMerge/>
          </w:tcPr>
          <w:p w:rsidR="00B2529D" w:rsidRDefault="00B2529D">
            <w:pPr>
              <w:pStyle w:val="ConsPlusNormal"/>
            </w:pPr>
          </w:p>
        </w:tc>
        <w:tc>
          <w:tcPr>
            <w:tcW w:w="1080" w:type="dxa"/>
          </w:tcPr>
          <w:p w:rsidR="00B2529D" w:rsidRDefault="00B2529D">
            <w:pPr>
              <w:pStyle w:val="ConsPlusNormal"/>
              <w:jc w:val="center"/>
            </w:pPr>
            <w:r>
              <w:t>1-й год реализации</w:t>
            </w:r>
          </w:p>
        </w:tc>
        <w:tc>
          <w:tcPr>
            <w:tcW w:w="907" w:type="dxa"/>
          </w:tcPr>
          <w:p w:rsidR="00B2529D" w:rsidRDefault="00B2529D">
            <w:pPr>
              <w:pStyle w:val="ConsPlusNormal"/>
              <w:jc w:val="center"/>
            </w:pPr>
            <w:r>
              <w:t>2-й год реализации</w:t>
            </w:r>
          </w:p>
        </w:tc>
        <w:tc>
          <w:tcPr>
            <w:tcW w:w="690" w:type="dxa"/>
          </w:tcPr>
          <w:p w:rsidR="00B2529D" w:rsidRDefault="00B2529D">
            <w:pPr>
              <w:pStyle w:val="ConsPlusNormal"/>
              <w:jc w:val="center"/>
            </w:pPr>
            <w:r>
              <w:t>...</w:t>
            </w:r>
          </w:p>
        </w:tc>
        <w:tc>
          <w:tcPr>
            <w:tcW w:w="964" w:type="dxa"/>
          </w:tcPr>
          <w:p w:rsidR="00B2529D" w:rsidRDefault="00B2529D">
            <w:pPr>
              <w:pStyle w:val="ConsPlusNormal"/>
              <w:jc w:val="center"/>
            </w:pPr>
            <w:r>
              <w:t>N год реализации</w:t>
            </w:r>
          </w:p>
        </w:tc>
        <w:tc>
          <w:tcPr>
            <w:tcW w:w="1134" w:type="dxa"/>
            <w:vMerge/>
          </w:tcPr>
          <w:p w:rsidR="00B2529D" w:rsidRDefault="00B2529D">
            <w:pPr>
              <w:pStyle w:val="ConsPlusNormal"/>
            </w:pPr>
          </w:p>
        </w:tc>
      </w:tr>
      <w:tr w:rsidR="00B2529D">
        <w:tc>
          <w:tcPr>
            <w:tcW w:w="1814" w:type="dxa"/>
            <w:vMerge w:val="restart"/>
          </w:tcPr>
          <w:p w:rsidR="00B2529D" w:rsidRDefault="00B2529D">
            <w:pPr>
              <w:pStyle w:val="ConsPlusNormal"/>
            </w:pPr>
            <w:r>
              <w:t>Муниципальная программа</w:t>
            </w:r>
          </w:p>
        </w:tc>
        <w:tc>
          <w:tcPr>
            <w:tcW w:w="2438" w:type="dxa"/>
          </w:tcPr>
          <w:p w:rsidR="00B2529D" w:rsidRDefault="00B2529D">
            <w:pPr>
              <w:pStyle w:val="ConsPlusNormal"/>
            </w:pPr>
            <w:r>
              <w:t>Всего</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бюджет города Кемерово</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иные не запрещенные законодательством источники &lt;*&gt;:</w:t>
            </w:r>
          </w:p>
        </w:tc>
        <w:tc>
          <w:tcPr>
            <w:tcW w:w="1080" w:type="dxa"/>
          </w:tcPr>
          <w:p w:rsidR="00B2529D" w:rsidRDefault="00B2529D">
            <w:pPr>
              <w:pStyle w:val="ConsPlusNormal"/>
              <w:jc w:val="center"/>
            </w:pPr>
            <w:r>
              <w:t>x</w:t>
            </w:r>
          </w:p>
        </w:tc>
        <w:tc>
          <w:tcPr>
            <w:tcW w:w="907" w:type="dxa"/>
          </w:tcPr>
          <w:p w:rsidR="00B2529D" w:rsidRDefault="00B2529D">
            <w:pPr>
              <w:pStyle w:val="ConsPlusNormal"/>
              <w:jc w:val="center"/>
            </w:pPr>
            <w:r>
              <w:t>x</w:t>
            </w:r>
          </w:p>
        </w:tc>
        <w:tc>
          <w:tcPr>
            <w:tcW w:w="690" w:type="dxa"/>
          </w:tcPr>
          <w:p w:rsidR="00B2529D" w:rsidRDefault="00B2529D">
            <w:pPr>
              <w:pStyle w:val="ConsPlusNormal"/>
              <w:jc w:val="center"/>
            </w:pPr>
            <w:r>
              <w:t>x</w:t>
            </w:r>
          </w:p>
        </w:tc>
        <w:tc>
          <w:tcPr>
            <w:tcW w:w="964" w:type="dxa"/>
          </w:tcPr>
          <w:p w:rsidR="00B2529D" w:rsidRDefault="00B2529D">
            <w:pPr>
              <w:pStyle w:val="ConsPlusNormal"/>
              <w:jc w:val="center"/>
            </w:pPr>
            <w:r>
              <w:t>x</w:t>
            </w: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федеральный бюджет &lt;*&gt;</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областной бюджет &lt;*&gt;</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средства юридических и физических лиц &lt;*&gt;</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val="restart"/>
          </w:tcPr>
          <w:p w:rsidR="00B2529D" w:rsidRDefault="00B2529D">
            <w:pPr>
              <w:pStyle w:val="ConsPlusNormal"/>
            </w:pPr>
            <w:r>
              <w:t>Подпрограмма (при наличии)</w:t>
            </w:r>
          </w:p>
        </w:tc>
        <w:tc>
          <w:tcPr>
            <w:tcW w:w="2438" w:type="dxa"/>
          </w:tcPr>
          <w:p w:rsidR="00B2529D" w:rsidRDefault="00B2529D">
            <w:pPr>
              <w:pStyle w:val="ConsPlusNormal"/>
            </w:pPr>
            <w:r>
              <w:t>Всего</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бюджет города Кемерово</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иные не запрещенные законодательством источники &lt;*&gt;:</w:t>
            </w:r>
          </w:p>
        </w:tc>
        <w:tc>
          <w:tcPr>
            <w:tcW w:w="1080" w:type="dxa"/>
          </w:tcPr>
          <w:p w:rsidR="00B2529D" w:rsidRDefault="00B2529D">
            <w:pPr>
              <w:pStyle w:val="ConsPlusNormal"/>
              <w:jc w:val="center"/>
            </w:pPr>
            <w:r>
              <w:t>x</w:t>
            </w:r>
          </w:p>
        </w:tc>
        <w:tc>
          <w:tcPr>
            <w:tcW w:w="907" w:type="dxa"/>
          </w:tcPr>
          <w:p w:rsidR="00B2529D" w:rsidRDefault="00B2529D">
            <w:pPr>
              <w:pStyle w:val="ConsPlusNormal"/>
              <w:jc w:val="center"/>
            </w:pPr>
            <w:r>
              <w:t>x</w:t>
            </w:r>
          </w:p>
        </w:tc>
        <w:tc>
          <w:tcPr>
            <w:tcW w:w="690" w:type="dxa"/>
          </w:tcPr>
          <w:p w:rsidR="00B2529D" w:rsidRDefault="00B2529D">
            <w:pPr>
              <w:pStyle w:val="ConsPlusNormal"/>
              <w:jc w:val="center"/>
            </w:pPr>
            <w:r>
              <w:t>x</w:t>
            </w:r>
          </w:p>
        </w:tc>
        <w:tc>
          <w:tcPr>
            <w:tcW w:w="964" w:type="dxa"/>
          </w:tcPr>
          <w:p w:rsidR="00B2529D" w:rsidRDefault="00B2529D">
            <w:pPr>
              <w:pStyle w:val="ConsPlusNormal"/>
              <w:jc w:val="center"/>
            </w:pPr>
            <w:r>
              <w:t>x</w:t>
            </w: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федеральный бюджет &lt;*&gt;</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областной бюджет &lt;*&gt;</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средства юридических и физических лиц &lt;*&gt;</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tcPr>
          <w:p w:rsidR="00B2529D" w:rsidRDefault="00B2529D">
            <w:pPr>
              <w:pStyle w:val="ConsPlusNormal"/>
              <w:jc w:val="center"/>
            </w:pPr>
            <w:r>
              <w:t>x</w:t>
            </w:r>
          </w:p>
        </w:tc>
      </w:tr>
      <w:tr w:rsidR="00B2529D">
        <w:tc>
          <w:tcPr>
            <w:tcW w:w="1814" w:type="dxa"/>
            <w:vMerge w:val="restart"/>
          </w:tcPr>
          <w:p w:rsidR="00B2529D" w:rsidRDefault="00B2529D">
            <w:pPr>
              <w:pStyle w:val="ConsPlusNormal"/>
            </w:pPr>
            <w:r>
              <w:t>Мероприятие</w:t>
            </w:r>
          </w:p>
        </w:tc>
        <w:tc>
          <w:tcPr>
            <w:tcW w:w="2438" w:type="dxa"/>
          </w:tcPr>
          <w:p w:rsidR="00B2529D" w:rsidRDefault="00B2529D">
            <w:pPr>
              <w:pStyle w:val="ConsPlusNormal"/>
            </w:pPr>
            <w:r>
              <w:t>Всего</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vMerge w:val="restart"/>
          </w:tcPr>
          <w:p w:rsidR="00B2529D" w:rsidRDefault="00B2529D">
            <w:pPr>
              <w:pStyle w:val="ConsPlusNormal"/>
              <w:jc w:val="center"/>
            </w:pPr>
            <w:r>
              <w:t>исполнитель (срок реализации)</w:t>
            </w: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бюджет города Кемерово</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vMerge/>
          </w:tcPr>
          <w:p w:rsidR="00B2529D" w:rsidRDefault="00B2529D">
            <w:pPr>
              <w:pStyle w:val="ConsPlusNormal"/>
            </w:pP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иные не запрещенные законодательством источники &lt;*&gt;:</w:t>
            </w:r>
          </w:p>
        </w:tc>
        <w:tc>
          <w:tcPr>
            <w:tcW w:w="1080" w:type="dxa"/>
          </w:tcPr>
          <w:p w:rsidR="00B2529D" w:rsidRDefault="00B2529D">
            <w:pPr>
              <w:pStyle w:val="ConsPlusNormal"/>
              <w:jc w:val="center"/>
            </w:pPr>
            <w:r>
              <w:t>x</w:t>
            </w:r>
          </w:p>
        </w:tc>
        <w:tc>
          <w:tcPr>
            <w:tcW w:w="907" w:type="dxa"/>
          </w:tcPr>
          <w:p w:rsidR="00B2529D" w:rsidRDefault="00B2529D">
            <w:pPr>
              <w:pStyle w:val="ConsPlusNormal"/>
              <w:jc w:val="center"/>
            </w:pPr>
            <w:r>
              <w:t>x</w:t>
            </w:r>
          </w:p>
        </w:tc>
        <w:tc>
          <w:tcPr>
            <w:tcW w:w="690" w:type="dxa"/>
          </w:tcPr>
          <w:p w:rsidR="00B2529D" w:rsidRDefault="00B2529D">
            <w:pPr>
              <w:pStyle w:val="ConsPlusNormal"/>
              <w:jc w:val="center"/>
            </w:pPr>
            <w:r>
              <w:t>x</w:t>
            </w:r>
          </w:p>
        </w:tc>
        <w:tc>
          <w:tcPr>
            <w:tcW w:w="964" w:type="dxa"/>
          </w:tcPr>
          <w:p w:rsidR="00B2529D" w:rsidRDefault="00B2529D">
            <w:pPr>
              <w:pStyle w:val="ConsPlusNormal"/>
              <w:jc w:val="center"/>
            </w:pPr>
            <w:r>
              <w:t>x</w:t>
            </w:r>
          </w:p>
        </w:tc>
        <w:tc>
          <w:tcPr>
            <w:tcW w:w="1134" w:type="dxa"/>
            <w:vMerge/>
          </w:tcPr>
          <w:p w:rsidR="00B2529D" w:rsidRDefault="00B2529D">
            <w:pPr>
              <w:pStyle w:val="ConsPlusNormal"/>
            </w:pP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федеральный бюджет &lt;*&gt;</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vMerge/>
          </w:tcPr>
          <w:p w:rsidR="00B2529D" w:rsidRDefault="00B2529D">
            <w:pPr>
              <w:pStyle w:val="ConsPlusNormal"/>
            </w:pP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областной бюджет &lt;*&gt;</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vMerge/>
          </w:tcPr>
          <w:p w:rsidR="00B2529D" w:rsidRDefault="00B2529D">
            <w:pPr>
              <w:pStyle w:val="ConsPlusNormal"/>
            </w:pPr>
          </w:p>
        </w:tc>
      </w:tr>
      <w:tr w:rsidR="00B2529D">
        <w:tc>
          <w:tcPr>
            <w:tcW w:w="1814" w:type="dxa"/>
            <w:vMerge/>
          </w:tcPr>
          <w:p w:rsidR="00B2529D" w:rsidRDefault="00B2529D">
            <w:pPr>
              <w:pStyle w:val="ConsPlusNormal"/>
            </w:pPr>
          </w:p>
        </w:tc>
        <w:tc>
          <w:tcPr>
            <w:tcW w:w="2438" w:type="dxa"/>
          </w:tcPr>
          <w:p w:rsidR="00B2529D" w:rsidRDefault="00B2529D">
            <w:pPr>
              <w:pStyle w:val="ConsPlusNormal"/>
            </w:pPr>
            <w:r>
              <w:t>средства юридических и физических лиц &lt;*&gt;</w:t>
            </w:r>
          </w:p>
        </w:tc>
        <w:tc>
          <w:tcPr>
            <w:tcW w:w="1080" w:type="dxa"/>
          </w:tcPr>
          <w:p w:rsidR="00B2529D" w:rsidRDefault="00B2529D">
            <w:pPr>
              <w:pStyle w:val="ConsPlusNormal"/>
            </w:pPr>
          </w:p>
        </w:tc>
        <w:tc>
          <w:tcPr>
            <w:tcW w:w="907" w:type="dxa"/>
          </w:tcPr>
          <w:p w:rsidR="00B2529D" w:rsidRDefault="00B2529D">
            <w:pPr>
              <w:pStyle w:val="ConsPlusNormal"/>
            </w:pPr>
          </w:p>
        </w:tc>
        <w:tc>
          <w:tcPr>
            <w:tcW w:w="690" w:type="dxa"/>
          </w:tcPr>
          <w:p w:rsidR="00B2529D" w:rsidRDefault="00B2529D">
            <w:pPr>
              <w:pStyle w:val="ConsPlusNormal"/>
            </w:pPr>
          </w:p>
        </w:tc>
        <w:tc>
          <w:tcPr>
            <w:tcW w:w="964" w:type="dxa"/>
          </w:tcPr>
          <w:p w:rsidR="00B2529D" w:rsidRDefault="00B2529D">
            <w:pPr>
              <w:pStyle w:val="ConsPlusNormal"/>
            </w:pPr>
          </w:p>
        </w:tc>
        <w:tc>
          <w:tcPr>
            <w:tcW w:w="1134" w:type="dxa"/>
            <w:vMerge/>
          </w:tcPr>
          <w:p w:rsidR="00B2529D" w:rsidRDefault="00B2529D">
            <w:pPr>
              <w:pStyle w:val="ConsPlusNormal"/>
            </w:pPr>
          </w:p>
        </w:tc>
      </w:tr>
    </w:tbl>
    <w:p w:rsidR="00B2529D" w:rsidRDefault="00B2529D">
      <w:pPr>
        <w:pStyle w:val="ConsPlusNormal"/>
        <w:jc w:val="both"/>
      </w:pPr>
    </w:p>
    <w:p w:rsidR="00B2529D" w:rsidRDefault="00B2529D">
      <w:pPr>
        <w:pStyle w:val="ConsPlusNormal"/>
        <w:ind w:firstLine="540"/>
        <w:jc w:val="both"/>
      </w:pPr>
      <w:r>
        <w:t>--------------------------------</w:t>
      </w:r>
    </w:p>
    <w:p w:rsidR="00B2529D" w:rsidRDefault="00B2529D">
      <w:pPr>
        <w:pStyle w:val="ConsPlusNormal"/>
        <w:spacing w:before="220"/>
        <w:ind w:firstLine="540"/>
        <w:jc w:val="both"/>
      </w:pPr>
      <w:r>
        <w:t>&lt;*&gt; Строки указываются и заполняются при наличии источников</w:t>
      </w: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right"/>
        <w:outlineLvl w:val="1"/>
      </w:pPr>
      <w:r>
        <w:t>Приложение N 3</w:t>
      </w:r>
    </w:p>
    <w:p w:rsidR="00B2529D" w:rsidRDefault="00B2529D">
      <w:pPr>
        <w:pStyle w:val="ConsPlusNormal"/>
        <w:jc w:val="right"/>
      </w:pPr>
      <w:r>
        <w:t>к Порядку разработки,</w:t>
      </w:r>
    </w:p>
    <w:p w:rsidR="00B2529D" w:rsidRDefault="00B2529D">
      <w:pPr>
        <w:pStyle w:val="ConsPlusNormal"/>
        <w:jc w:val="right"/>
      </w:pPr>
      <w:r>
        <w:t>реализации и оценки эффективности</w:t>
      </w:r>
    </w:p>
    <w:p w:rsidR="00B2529D" w:rsidRDefault="00B2529D">
      <w:pPr>
        <w:pStyle w:val="ConsPlusNormal"/>
        <w:jc w:val="right"/>
      </w:pPr>
      <w:r>
        <w:t>муниципальных программ города Кемерово</w:t>
      </w:r>
    </w:p>
    <w:p w:rsidR="00B2529D" w:rsidRDefault="00B2529D">
      <w:pPr>
        <w:pStyle w:val="ConsPlusNormal"/>
        <w:jc w:val="both"/>
      </w:pPr>
    </w:p>
    <w:p w:rsidR="00B2529D" w:rsidRDefault="00B2529D">
      <w:pPr>
        <w:pStyle w:val="ConsPlusNormal"/>
        <w:jc w:val="center"/>
      </w:pPr>
      <w:bookmarkStart w:id="10" w:name="P501"/>
      <w:bookmarkEnd w:id="10"/>
      <w:r>
        <w:t>Планируемые значения целевых показателей (индикаторов)</w:t>
      </w:r>
    </w:p>
    <w:p w:rsidR="00B2529D" w:rsidRDefault="00B2529D">
      <w:pPr>
        <w:pStyle w:val="ConsPlusNormal"/>
        <w:jc w:val="center"/>
      </w:pPr>
      <w:r>
        <w:t>муниципальной программы</w:t>
      </w:r>
    </w:p>
    <w:p w:rsidR="00B2529D" w:rsidRDefault="00B252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560"/>
        <w:gridCol w:w="1320"/>
        <w:gridCol w:w="1320"/>
        <w:gridCol w:w="840"/>
        <w:gridCol w:w="840"/>
        <w:gridCol w:w="680"/>
        <w:gridCol w:w="840"/>
      </w:tblGrid>
      <w:tr w:rsidR="00B2529D">
        <w:tc>
          <w:tcPr>
            <w:tcW w:w="1644" w:type="dxa"/>
            <w:vMerge w:val="restart"/>
          </w:tcPr>
          <w:p w:rsidR="00B2529D" w:rsidRDefault="00B2529D">
            <w:pPr>
              <w:pStyle w:val="ConsPlusNormal"/>
              <w:jc w:val="center"/>
            </w:pPr>
            <w:r>
              <w:t>Наименование</w:t>
            </w:r>
          </w:p>
        </w:tc>
        <w:tc>
          <w:tcPr>
            <w:tcW w:w="1560" w:type="dxa"/>
            <w:vMerge w:val="restart"/>
          </w:tcPr>
          <w:p w:rsidR="00B2529D" w:rsidRDefault="00B2529D">
            <w:pPr>
              <w:pStyle w:val="ConsPlusNormal"/>
              <w:jc w:val="center"/>
            </w:pPr>
            <w:r>
              <w:t>Наименование целевого показателя (индикатора)</w:t>
            </w:r>
          </w:p>
        </w:tc>
        <w:tc>
          <w:tcPr>
            <w:tcW w:w="1320" w:type="dxa"/>
            <w:vMerge w:val="restart"/>
          </w:tcPr>
          <w:p w:rsidR="00B2529D" w:rsidRDefault="00B2529D">
            <w:pPr>
              <w:pStyle w:val="ConsPlusNormal"/>
              <w:jc w:val="center"/>
            </w:pPr>
            <w:r>
              <w:t>Порядок определения (формула) *</w:t>
            </w:r>
          </w:p>
        </w:tc>
        <w:tc>
          <w:tcPr>
            <w:tcW w:w="1320" w:type="dxa"/>
            <w:vMerge w:val="restart"/>
          </w:tcPr>
          <w:p w:rsidR="00B2529D" w:rsidRDefault="00B2529D">
            <w:pPr>
              <w:pStyle w:val="ConsPlusNormal"/>
              <w:jc w:val="center"/>
            </w:pPr>
            <w:r>
              <w:t>Единица измерения</w:t>
            </w:r>
          </w:p>
        </w:tc>
        <w:tc>
          <w:tcPr>
            <w:tcW w:w="3200" w:type="dxa"/>
            <w:gridSpan w:val="4"/>
          </w:tcPr>
          <w:p w:rsidR="00B2529D" w:rsidRDefault="00B2529D">
            <w:pPr>
              <w:pStyle w:val="ConsPlusNormal"/>
              <w:jc w:val="center"/>
            </w:pPr>
            <w:r>
              <w:t>Плановое значение целевого показателя (индикатора)</w:t>
            </w:r>
          </w:p>
        </w:tc>
      </w:tr>
      <w:tr w:rsidR="00B2529D">
        <w:tc>
          <w:tcPr>
            <w:tcW w:w="1644" w:type="dxa"/>
            <w:vMerge/>
          </w:tcPr>
          <w:p w:rsidR="00B2529D" w:rsidRDefault="00B2529D">
            <w:pPr>
              <w:pStyle w:val="ConsPlusNormal"/>
            </w:pPr>
          </w:p>
        </w:tc>
        <w:tc>
          <w:tcPr>
            <w:tcW w:w="1560" w:type="dxa"/>
            <w:vMerge/>
          </w:tcPr>
          <w:p w:rsidR="00B2529D" w:rsidRDefault="00B2529D">
            <w:pPr>
              <w:pStyle w:val="ConsPlusNormal"/>
            </w:pPr>
          </w:p>
        </w:tc>
        <w:tc>
          <w:tcPr>
            <w:tcW w:w="1320" w:type="dxa"/>
            <w:vMerge/>
          </w:tcPr>
          <w:p w:rsidR="00B2529D" w:rsidRDefault="00B2529D">
            <w:pPr>
              <w:pStyle w:val="ConsPlusNormal"/>
            </w:pPr>
          </w:p>
        </w:tc>
        <w:tc>
          <w:tcPr>
            <w:tcW w:w="1320" w:type="dxa"/>
            <w:vMerge/>
          </w:tcPr>
          <w:p w:rsidR="00B2529D" w:rsidRDefault="00B2529D">
            <w:pPr>
              <w:pStyle w:val="ConsPlusNormal"/>
            </w:pPr>
          </w:p>
        </w:tc>
        <w:tc>
          <w:tcPr>
            <w:tcW w:w="840" w:type="dxa"/>
          </w:tcPr>
          <w:p w:rsidR="00B2529D" w:rsidRDefault="00B2529D">
            <w:pPr>
              <w:pStyle w:val="ConsPlusNormal"/>
              <w:jc w:val="center"/>
            </w:pPr>
            <w:r>
              <w:t>1-й год реализации</w:t>
            </w:r>
          </w:p>
        </w:tc>
        <w:tc>
          <w:tcPr>
            <w:tcW w:w="840" w:type="dxa"/>
          </w:tcPr>
          <w:p w:rsidR="00B2529D" w:rsidRDefault="00B2529D">
            <w:pPr>
              <w:pStyle w:val="ConsPlusNormal"/>
              <w:jc w:val="center"/>
            </w:pPr>
            <w:r>
              <w:t>2-й год реализации</w:t>
            </w:r>
          </w:p>
        </w:tc>
        <w:tc>
          <w:tcPr>
            <w:tcW w:w="680" w:type="dxa"/>
          </w:tcPr>
          <w:p w:rsidR="00B2529D" w:rsidRDefault="00B2529D">
            <w:pPr>
              <w:pStyle w:val="ConsPlusNormal"/>
              <w:jc w:val="center"/>
            </w:pPr>
            <w:r>
              <w:t>...</w:t>
            </w:r>
          </w:p>
        </w:tc>
        <w:tc>
          <w:tcPr>
            <w:tcW w:w="840" w:type="dxa"/>
          </w:tcPr>
          <w:p w:rsidR="00B2529D" w:rsidRDefault="00B2529D">
            <w:pPr>
              <w:pStyle w:val="ConsPlusNormal"/>
              <w:jc w:val="center"/>
            </w:pPr>
            <w:r>
              <w:t>N год реализации</w:t>
            </w:r>
          </w:p>
        </w:tc>
      </w:tr>
      <w:tr w:rsidR="00B2529D">
        <w:tc>
          <w:tcPr>
            <w:tcW w:w="1644" w:type="dxa"/>
          </w:tcPr>
          <w:p w:rsidR="00B2529D" w:rsidRDefault="00B2529D">
            <w:pPr>
              <w:pStyle w:val="ConsPlusNormal"/>
            </w:pPr>
            <w:r>
              <w:t>Муниципальная программа</w:t>
            </w:r>
          </w:p>
        </w:tc>
        <w:tc>
          <w:tcPr>
            <w:tcW w:w="1560" w:type="dxa"/>
          </w:tcPr>
          <w:p w:rsidR="00B2529D" w:rsidRDefault="00B2529D">
            <w:pPr>
              <w:pStyle w:val="ConsPlusNormal"/>
            </w:pPr>
            <w:r>
              <w:t>целевой показатель (индикатор)</w:t>
            </w:r>
          </w:p>
        </w:tc>
        <w:tc>
          <w:tcPr>
            <w:tcW w:w="1320" w:type="dxa"/>
          </w:tcPr>
          <w:p w:rsidR="00B2529D" w:rsidRDefault="00B2529D">
            <w:pPr>
              <w:pStyle w:val="ConsPlusNormal"/>
            </w:pPr>
          </w:p>
        </w:tc>
        <w:tc>
          <w:tcPr>
            <w:tcW w:w="1320" w:type="dxa"/>
          </w:tcPr>
          <w:p w:rsidR="00B2529D" w:rsidRDefault="00B2529D">
            <w:pPr>
              <w:pStyle w:val="ConsPlusNormal"/>
            </w:pPr>
          </w:p>
        </w:tc>
        <w:tc>
          <w:tcPr>
            <w:tcW w:w="840" w:type="dxa"/>
          </w:tcPr>
          <w:p w:rsidR="00B2529D" w:rsidRDefault="00B2529D">
            <w:pPr>
              <w:pStyle w:val="ConsPlusNormal"/>
            </w:pPr>
          </w:p>
        </w:tc>
        <w:tc>
          <w:tcPr>
            <w:tcW w:w="840" w:type="dxa"/>
          </w:tcPr>
          <w:p w:rsidR="00B2529D" w:rsidRDefault="00B2529D">
            <w:pPr>
              <w:pStyle w:val="ConsPlusNormal"/>
            </w:pPr>
          </w:p>
        </w:tc>
        <w:tc>
          <w:tcPr>
            <w:tcW w:w="680" w:type="dxa"/>
          </w:tcPr>
          <w:p w:rsidR="00B2529D" w:rsidRDefault="00B2529D">
            <w:pPr>
              <w:pStyle w:val="ConsPlusNormal"/>
            </w:pPr>
          </w:p>
        </w:tc>
        <w:tc>
          <w:tcPr>
            <w:tcW w:w="840" w:type="dxa"/>
          </w:tcPr>
          <w:p w:rsidR="00B2529D" w:rsidRDefault="00B2529D">
            <w:pPr>
              <w:pStyle w:val="ConsPlusNormal"/>
            </w:pPr>
          </w:p>
        </w:tc>
      </w:tr>
      <w:tr w:rsidR="00B2529D">
        <w:tc>
          <w:tcPr>
            <w:tcW w:w="1644" w:type="dxa"/>
          </w:tcPr>
          <w:p w:rsidR="00B2529D" w:rsidRDefault="00B2529D">
            <w:pPr>
              <w:pStyle w:val="ConsPlusNormal"/>
            </w:pPr>
            <w:r>
              <w:t>Подпрограмма **</w:t>
            </w:r>
          </w:p>
        </w:tc>
        <w:tc>
          <w:tcPr>
            <w:tcW w:w="1560" w:type="dxa"/>
          </w:tcPr>
          <w:p w:rsidR="00B2529D" w:rsidRDefault="00B2529D">
            <w:pPr>
              <w:pStyle w:val="ConsPlusNormal"/>
            </w:pPr>
            <w:r>
              <w:t>целевой показатель (индикатор)</w:t>
            </w:r>
          </w:p>
        </w:tc>
        <w:tc>
          <w:tcPr>
            <w:tcW w:w="1320" w:type="dxa"/>
          </w:tcPr>
          <w:p w:rsidR="00B2529D" w:rsidRDefault="00B2529D">
            <w:pPr>
              <w:pStyle w:val="ConsPlusNormal"/>
            </w:pPr>
          </w:p>
        </w:tc>
        <w:tc>
          <w:tcPr>
            <w:tcW w:w="1320" w:type="dxa"/>
          </w:tcPr>
          <w:p w:rsidR="00B2529D" w:rsidRDefault="00B2529D">
            <w:pPr>
              <w:pStyle w:val="ConsPlusNormal"/>
            </w:pPr>
          </w:p>
        </w:tc>
        <w:tc>
          <w:tcPr>
            <w:tcW w:w="840" w:type="dxa"/>
          </w:tcPr>
          <w:p w:rsidR="00B2529D" w:rsidRDefault="00B2529D">
            <w:pPr>
              <w:pStyle w:val="ConsPlusNormal"/>
            </w:pPr>
          </w:p>
        </w:tc>
        <w:tc>
          <w:tcPr>
            <w:tcW w:w="840" w:type="dxa"/>
          </w:tcPr>
          <w:p w:rsidR="00B2529D" w:rsidRDefault="00B2529D">
            <w:pPr>
              <w:pStyle w:val="ConsPlusNormal"/>
            </w:pPr>
          </w:p>
        </w:tc>
        <w:tc>
          <w:tcPr>
            <w:tcW w:w="680" w:type="dxa"/>
          </w:tcPr>
          <w:p w:rsidR="00B2529D" w:rsidRDefault="00B2529D">
            <w:pPr>
              <w:pStyle w:val="ConsPlusNormal"/>
            </w:pPr>
          </w:p>
        </w:tc>
        <w:tc>
          <w:tcPr>
            <w:tcW w:w="840" w:type="dxa"/>
          </w:tcPr>
          <w:p w:rsidR="00B2529D" w:rsidRDefault="00B2529D">
            <w:pPr>
              <w:pStyle w:val="ConsPlusNormal"/>
            </w:pPr>
          </w:p>
        </w:tc>
      </w:tr>
      <w:tr w:rsidR="00B2529D">
        <w:tc>
          <w:tcPr>
            <w:tcW w:w="1644" w:type="dxa"/>
            <w:vMerge w:val="restart"/>
          </w:tcPr>
          <w:p w:rsidR="00B2529D" w:rsidRDefault="00B2529D">
            <w:pPr>
              <w:pStyle w:val="ConsPlusNormal"/>
            </w:pPr>
            <w:r>
              <w:t>Мероприятие</w:t>
            </w:r>
          </w:p>
        </w:tc>
        <w:tc>
          <w:tcPr>
            <w:tcW w:w="1560" w:type="dxa"/>
          </w:tcPr>
          <w:p w:rsidR="00B2529D" w:rsidRDefault="00B2529D">
            <w:pPr>
              <w:pStyle w:val="ConsPlusNormal"/>
            </w:pPr>
            <w:r>
              <w:t>целевой показатель (индикатор)</w:t>
            </w:r>
          </w:p>
        </w:tc>
        <w:tc>
          <w:tcPr>
            <w:tcW w:w="1320" w:type="dxa"/>
          </w:tcPr>
          <w:p w:rsidR="00B2529D" w:rsidRDefault="00B2529D">
            <w:pPr>
              <w:pStyle w:val="ConsPlusNormal"/>
            </w:pPr>
          </w:p>
        </w:tc>
        <w:tc>
          <w:tcPr>
            <w:tcW w:w="1320" w:type="dxa"/>
          </w:tcPr>
          <w:p w:rsidR="00B2529D" w:rsidRDefault="00B2529D">
            <w:pPr>
              <w:pStyle w:val="ConsPlusNormal"/>
            </w:pPr>
          </w:p>
        </w:tc>
        <w:tc>
          <w:tcPr>
            <w:tcW w:w="840" w:type="dxa"/>
          </w:tcPr>
          <w:p w:rsidR="00B2529D" w:rsidRDefault="00B2529D">
            <w:pPr>
              <w:pStyle w:val="ConsPlusNormal"/>
            </w:pPr>
          </w:p>
        </w:tc>
        <w:tc>
          <w:tcPr>
            <w:tcW w:w="840" w:type="dxa"/>
          </w:tcPr>
          <w:p w:rsidR="00B2529D" w:rsidRDefault="00B2529D">
            <w:pPr>
              <w:pStyle w:val="ConsPlusNormal"/>
            </w:pPr>
          </w:p>
        </w:tc>
        <w:tc>
          <w:tcPr>
            <w:tcW w:w="680" w:type="dxa"/>
          </w:tcPr>
          <w:p w:rsidR="00B2529D" w:rsidRDefault="00B2529D">
            <w:pPr>
              <w:pStyle w:val="ConsPlusNormal"/>
            </w:pPr>
          </w:p>
        </w:tc>
        <w:tc>
          <w:tcPr>
            <w:tcW w:w="840" w:type="dxa"/>
          </w:tcPr>
          <w:p w:rsidR="00B2529D" w:rsidRDefault="00B2529D">
            <w:pPr>
              <w:pStyle w:val="ConsPlusNormal"/>
            </w:pPr>
          </w:p>
        </w:tc>
      </w:tr>
      <w:tr w:rsidR="00B2529D">
        <w:tc>
          <w:tcPr>
            <w:tcW w:w="1644" w:type="dxa"/>
            <w:vMerge/>
          </w:tcPr>
          <w:p w:rsidR="00B2529D" w:rsidRDefault="00B2529D">
            <w:pPr>
              <w:pStyle w:val="ConsPlusNormal"/>
            </w:pPr>
          </w:p>
        </w:tc>
        <w:tc>
          <w:tcPr>
            <w:tcW w:w="1560" w:type="dxa"/>
          </w:tcPr>
          <w:p w:rsidR="00B2529D" w:rsidRDefault="00B2529D">
            <w:pPr>
              <w:pStyle w:val="ConsPlusNormal"/>
            </w:pPr>
            <w:r>
              <w:t>целевой показатель (индикатор)</w:t>
            </w:r>
          </w:p>
        </w:tc>
        <w:tc>
          <w:tcPr>
            <w:tcW w:w="1320" w:type="dxa"/>
          </w:tcPr>
          <w:p w:rsidR="00B2529D" w:rsidRDefault="00B2529D">
            <w:pPr>
              <w:pStyle w:val="ConsPlusNormal"/>
            </w:pPr>
          </w:p>
        </w:tc>
        <w:tc>
          <w:tcPr>
            <w:tcW w:w="1320" w:type="dxa"/>
          </w:tcPr>
          <w:p w:rsidR="00B2529D" w:rsidRDefault="00B2529D">
            <w:pPr>
              <w:pStyle w:val="ConsPlusNormal"/>
            </w:pPr>
          </w:p>
        </w:tc>
        <w:tc>
          <w:tcPr>
            <w:tcW w:w="840" w:type="dxa"/>
          </w:tcPr>
          <w:p w:rsidR="00B2529D" w:rsidRDefault="00B2529D">
            <w:pPr>
              <w:pStyle w:val="ConsPlusNormal"/>
            </w:pPr>
          </w:p>
        </w:tc>
        <w:tc>
          <w:tcPr>
            <w:tcW w:w="840" w:type="dxa"/>
          </w:tcPr>
          <w:p w:rsidR="00B2529D" w:rsidRDefault="00B2529D">
            <w:pPr>
              <w:pStyle w:val="ConsPlusNormal"/>
            </w:pPr>
          </w:p>
        </w:tc>
        <w:tc>
          <w:tcPr>
            <w:tcW w:w="680" w:type="dxa"/>
          </w:tcPr>
          <w:p w:rsidR="00B2529D" w:rsidRDefault="00B2529D">
            <w:pPr>
              <w:pStyle w:val="ConsPlusNormal"/>
            </w:pPr>
          </w:p>
        </w:tc>
        <w:tc>
          <w:tcPr>
            <w:tcW w:w="840" w:type="dxa"/>
          </w:tcPr>
          <w:p w:rsidR="00B2529D" w:rsidRDefault="00B2529D">
            <w:pPr>
              <w:pStyle w:val="ConsPlusNormal"/>
            </w:pPr>
          </w:p>
        </w:tc>
      </w:tr>
    </w:tbl>
    <w:p w:rsidR="00B2529D" w:rsidRDefault="00B2529D">
      <w:pPr>
        <w:pStyle w:val="ConsPlusNormal"/>
        <w:jc w:val="both"/>
      </w:pPr>
    </w:p>
    <w:p w:rsidR="00B2529D" w:rsidRDefault="00B2529D">
      <w:pPr>
        <w:pStyle w:val="ConsPlusNormal"/>
        <w:ind w:firstLine="540"/>
        <w:jc w:val="both"/>
      </w:pPr>
      <w:r>
        <w:t>* в случаях, когда значение целевого показателя (индикатора) муниципальной программы определяется расчетным путем</w:t>
      </w:r>
    </w:p>
    <w:p w:rsidR="00B2529D" w:rsidRDefault="00B2529D">
      <w:pPr>
        <w:pStyle w:val="ConsPlusNormal"/>
        <w:spacing w:before="220"/>
        <w:ind w:firstLine="540"/>
        <w:jc w:val="both"/>
      </w:pPr>
      <w:r>
        <w:t>** при наличии</w:t>
      </w: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right"/>
        <w:outlineLvl w:val="1"/>
      </w:pPr>
      <w:r>
        <w:t>Приложение N 4</w:t>
      </w:r>
    </w:p>
    <w:p w:rsidR="00B2529D" w:rsidRDefault="00B2529D">
      <w:pPr>
        <w:pStyle w:val="ConsPlusNormal"/>
        <w:jc w:val="right"/>
      </w:pPr>
      <w:r>
        <w:lastRenderedPageBreak/>
        <w:t>к Порядку разработки,</w:t>
      </w:r>
    </w:p>
    <w:p w:rsidR="00B2529D" w:rsidRDefault="00B2529D">
      <w:pPr>
        <w:pStyle w:val="ConsPlusNormal"/>
        <w:jc w:val="right"/>
      </w:pPr>
      <w:r>
        <w:t>реализации и оценки эффективности</w:t>
      </w:r>
    </w:p>
    <w:p w:rsidR="00B2529D" w:rsidRDefault="00B2529D">
      <w:pPr>
        <w:pStyle w:val="ConsPlusNormal"/>
        <w:jc w:val="right"/>
      </w:pPr>
      <w:r>
        <w:t>муниципальных программ города Кемерово</w:t>
      </w:r>
    </w:p>
    <w:p w:rsidR="00B2529D" w:rsidRDefault="00B252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29D" w:rsidRDefault="00B252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529D" w:rsidRDefault="00B252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529D" w:rsidRDefault="00B2529D">
            <w:pPr>
              <w:pStyle w:val="ConsPlusNormal"/>
              <w:jc w:val="center"/>
            </w:pPr>
            <w:r>
              <w:rPr>
                <w:color w:val="392C69"/>
              </w:rPr>
              <w:t>Список изменяющих документов</w:t>
            </w:r>
          </w:p>
          <w:p w:rsidR="00B2529D" w:rsidRDefault="00B2529D">
            <w:pPr>
              <w:pStyle w:val="ConsPlusNormal"/>
              <w:jc w:val="center"/>
            </w:pPr>
            <w:r>
              <w:rPr>
                <w:color w:val="392C69"/>
              </w:rPr>
              <w:t xml:space="preserve">(в ред. </w:t>
            </w:r>
            <w:hyperlink r:id="rId70">
              <w:r>
                <w:rPr>
                  <w:color w:val="0000FF"/>
                </w:rPr>
                <w:t>постановления</w:t>
              </w:r>
            </w:hyperlink>
            <w:r>
              <w:rPr>
                <w:color w:val="392C69"/>
              </w:rPr>
              <w:t xml:space="preserve"> администрации г. Кемерово</w:t>
            </w:r>
          </w:p>
          <w:p w:rsidR="00B2529D" w:rsidRDefault="00B2529D">
            <w:pPr>
              <w:pStyle w:val="ConsPlusNormal"/>
              <w:jc w:val="center"/>
            </w:pPr>
            <w:r>
              <w:rPr>
                <w:color w:val="392C69"/>
              </w:rPr>
              <w:t>от 25.12.2015 N 3155)</w:t>
            </w:r>
          </w:p>
        </w:tc>
        <w:tc>
          <w:tcPr>
            <w:tcW w:w="113" w:type="dxa"/>
            <w:tcBorders>
              <w:top w:val="nil"/>
              <w:left w:val="nil"/>
              <w:bottom w:val="nil"/>
              <w:right w:val="nil"/>
            </w:tcBorders>
            <w:shd w:val="clear" w:color="auto" w:fill="F4F3F8"/>
            <w:tcMar>
              <w:top w:w="0" w:type="dxa"/>
              <w:left w:w="0" w:type="dxa"/>
              <w:bottom w:w="0" w:type="dxa"/>
              <w:right w:w="0" w:type="dxa"/>
            </w:tcMar>
          </w:tcPr>
          <w:p w:rsidR="00B2529D" w:rsidRDefault="00B2529D">
            <w:pPr>
              <w:pStyle w:val="ConsPlusNormal"/>
            </w:pPr>
          </w:p>
        </w:tc>
      </w:tr>
    </w:tbl>
    <w:p w:rsidR="00B2529D" w:rsidRDefault="00B2529D">
      <w:pPr>
        <w:pStyle w:val="ConsPlusNormal"/>
        <w:jc w:val="both"/>
      </w:pPr>
    </w:p>
    <w:p w:rsidR="00B2529D" w:rsidRDefault="00B2529D">
      <w:pPr>
        <w:pStyle w:val="ConsPlusNormal"/>
        <w:jc w:val="center"/>
      </w:pPr>
      <w:bookmarkStart w:id="11" w:name="P560"/>
      <w:bookmarkEnd w:id="11"/>
      <w:r>
        <w:t>Отчет</w:t>
      </w:r>
    </w:p>
    <w:p w:rsidR="00B2529D" w:rsidRDefault="00B2529D">
      <w:pPr>
        <w:pStyle w:val="ConsPlusNormal"/>
        <w:jc w:val="center"/>
      </w:pPr>
      <w:r>
        <w:t>о достижении значений целевых показателей (индикаторов)</w:t>
      </w:r>
    </w:p>
    <w:p w:rsidR="00B2529D" w:rsidRDefault="00B2529D">
      <w:pPr>
        <w:pStyle w:val="ConsPlusNormal"/>
        <w:jc w:val="center"/>
      </w:pPr>
      <w:r>
        <w:t>муниципальной программы</w:t>
      </w:r>
    </w:p>
    <w:p w:rsidR="00B2529D" w:rsidRDefault="00B2529D">
      <w:pPr>
        <w:pStyle w:val="ConsPlusNormal"/>
        <w:jc w:val="center"/>
      </w:pPr>
      <w:r>
        <w:t>___________________________________________________________</w:t>
      </w:r>
    </w:p>
    <w:p w:rsidR="00B2529D" w:rsidRDefault="00B2529D">
      <w:pPr>
        <w:pStyle w:val="ConsPlusNormal"/>
        <w:jc w:val="center"/>
      </w:pPr>
      <w:r>
        <w:t>(наименование муниципальной программы)</w:t>
      </w:r>
    </w:p>
    <w:p w:rsidR="00B2529D" w:rsidRDefault="00B2529D">
      <w:pPr>
        <w:pStyle w:val="ConsPlusNormal"/>
        <w:jc w:val="both"/>
      </w:pPr>
    </w:p>
    <w:p w:rsidR="00B2529D" w:rsidRDefault="00B2529D">
      <w:pPr>
        <w:pStyle w:val="ConsPlusNormal"/>
        <w:jc w:val="center"/>
      </w:pPr>
      <w:r>
        <w:t>за _________ год</w:t>
      </w:r>
    </w:p>
    <w:p w:rsidR="00B2529D" w:rsidRDefault="00B252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40"/>
        <w:gridCol w:w="1320"/>
        <w:gridCol w:w="2776"/>
        <w:gridCol w:w="964"/>
        <w:gridCol w:w="1077"/>
      </w:tblGrid>
      <w:tr w:rsidR="00B2529D">
        <w:tc>
          <w:tcPr>
            <w:tcW w:w="660" w:type="dxa"/>
            <w:vMerge w:val="restart"/>
          </w:tcPr>
          <w:p w:rsidR="00B2529D" w:rsidRDefault="00B2529D">
            <w:pPr>
              <w:pStyle w:val="ConsPlusNormal"/>
              <w:jc w:val="center"/>
            </w:pPr>
            <w:r>
              <w:t>N п/п</w:t>
            </w:r>
          </w:p>
        </w:tc>
        <w:tc>
          <w:tcPr>
            <w:tcW w:w="2040" w:type="dxa"/>
            <w:vMerge w:val="restart"/>
          </w:tcPr>
          <w:p w:rsidR="00B2529D" w:rsidRDefault="00B2529D">
            <w:pPr>
              <w:pStyle w:val="ConsPlusNormal"/>
              <w:jc w:val="center"/>
            </w:pPr>
            <w:r>
              <w:t>Наименование целевого показателя (индикатора)</w:t>
            </w:r>
          </w:p>
        </w:tc>
        <w:tc>
          <w:tcPr>
            <w:tcW w:w="1320" w:type="dxa"/>
            <w:vMerge w:val="restart"/>
          </w:tcPr>
          <w:p w:rsidR="00B2529D" w:rsidRDefault="00B2529D">
            <w:pPr>
              <w:pStyle w:val="ConsPlusNormal"/>
              <w:jc w:val="center"/>
            </w:pPr>
            <w:r>
              <w:t>Единица измерения</w:t>
            </w:r>
          </w:p>
        </w:tc>
        <w:tc>
          <w:tcPr>
            <w:tcW w:w="4817" w:type="dxa"/>
            <w:gridSpan w:val="3"/>
          </w:tcPr>
          <w:p w:rsidR="00B2529D" w:rsidRDefault="00B2529D">
            <w:pPr>
              <w:pStyle w:val="ConsPlusNormal"/>
              <w:jc w:val="center"/>
            </w:pPr>
            <w:r>
              <w:t>Значения целевого показателя (индикатора)</w:t>
            </w:r>
          </w:p>
        </w:tc>
      </w:tr>
      <w:tr w:rsidR="00B2529D">
        <w:tc>
          <w:tcPr>
            <w:tcW w:w="660" w:type="dxa"/>
            <w:vMerge/>
          </w:tcPr>
          <w:p w:rsidR="00B2529D" w:rsidRDefault="00B2529D">
            <w:pPr>
              <w:pStyle w:val="ConsPlusNormal"/>
            </w:pPr>
          </w:p>
        </w:tc>
        <w:tc>
          <w:tcPr>
            <w:tcW w:w="2040" w:type="dxa"/>
            <w:vMerge/>
          </w:tcPr>
          <w:p w:rsidR="00B2529D" w:rsidRDefault="00B2529D">
            <w:pPr>
              <w:pStyle w:val="ConsPlusNormal"/>
            </w:pPr>
          </w:p>
        </w:tc>
        <w:tc>
          <w:tcPr>
            <w:tcW w:w="1320" w:type="dxa"/>
            <w:vMerge/>
          </w:tcPr>
          <w:p w:rsidR="00B2529D" w:rsidRDefault="00B2529D">
            <w:pPr>
              <w:pStyle w:val="ConsPlusNormal"/>
            </w:pPr>
          </w:p>
        </w:tc>
        <w:tc>
          <w:tcPr>
            <w:tcW w:w="2776" w:type="dxa"/>
            <w:vMerge w:val="restart"/>
          </w:tcPr>
          <w:p w:rsidR="00B2529D" w:rsidRDefault="00B2529D">
            <w:pPr>
              <w:pStyle w:val="ConsPlusNormal"/>
              <w:jc w:val="center"/>
            </w:pPr>
            <w:r>
              <w:t>фактическое исполнение за год, предшествующий отчетному (при наличии)</w:t>
            </w:r>
          </w:p>
        </w:tc>
        <w:tc>
          <w:tcPr>
            <w:tcW w:w="2041" w:type="dxa"/>
            <w:gridSpan w:val="2"/>
          </w:tcPr>
          <w:p w:rsidR="00B2529D" w:rsidRDefault="00B2529D">
            <w:pPr>
              <w:pStyle w:val="ConsPlusNormal"/>
              <w:jc w:val="center"/>
            </w:pPr>
            <w:r>
              <w:t>отчетный год</w:t>
            </w:r>
          </w:p>
        </w:tc>
      </w:tr>
      <w:tr w:rsidR="00B2529D">
        <w:tc>
          <w:tcPr>
            <w:tcW w:w="660" w:type="dxa"/>
            <w:vMerge/>
          </w:tcPr>
          <w:p w:rsidR="00B2529D" w:rsidRDefault="00B2529D">
            <w:pPr>
              <w:pStyle w:val="ConsPlusNormal"/>
            </w:pPr>
          </w:p>
        </w:tc>
        <w:tc>
          <w:tcPr>
            <w:tcW w:w="2040" w:type="dxa"/>
            <w:vMerge/>
          </w:tcPr>
          <w:p w:rsidR="00B2529D" w:rsidRDefault="00B2529D">
            <w:pPr>
              <w:pStyle w:val="ConsPlusNormal"/>
            </w:pPr>
          </w:p>
        </w:tc>
        <w:tc>
          <w:tcPr>
            <w:tcW w:w="1320" w:type="dxa"/>
            <w:vMerge/>
          </w:tcPr>
          <w:p w:rsidR="00B2529D" w:rsidRDefault="00B2529D">
            <w:pPr>
              <w:pStyle w:val="ConsPlusNormal"/>
            </w:pPr>
          </w:p>
        </w:tc>
        <w:tc>
          <w:tcPr>
            <w:tcW w:w="2776" w:type="dxa"/>
            <w:vMerge/>
          </w:tcPr>
          <w:p w:rsidR="00B2529D" w:rsidRDefault="00B2529D">
            <w:pPr>
              <w:pStyle w:val="ConsPlusNormal"/>
            </w:pPr>
          </w:p>
        </w:tc>
        <w:tc>
          <w:tcPr>
            <w:tcW w:w="964" w:type="dxa"/>
          </w:tcPr>
          <w:p w:rsidR="00B2529D" w:rsidRDefault="00B2529D">
            <w:pPr>
              <w:pStyle w:val="ConsPlusNormal"/>
              <w:jc w:val="center"/>
            </w:pPr>
            <w:r>
              <w:t>план</w:t>
            </w:r>
          </w:p>
        </w:tc>
        <w:tc>
          <w:tcPr>
            <w:tcW w:w="1077" w:type="dxa"/>
          </w:tcPr>
          <w:p w:rsidR="00B2529D" w:rsidRDefault="00B2529D">
            <w:pPr>
              <w:pStyle w:val="ConsPlusNormal"/>
              <w:jc w:val="center"/>
            </w:pPr>
            <w:r>
              <w:t>факт</w:t>
            </w:r>
          </w:p>
        </w:tc>
      </w:tr>
      <w:tr w:rsidR="00B2529D">
        <w:tc>
          <w:tcPr>
            <w:tcW w:w="660" w:type="dxa"/>
          </w:tcPr>
          <w:p w:rsidR="00B2529D" w:rsidRDefault="00B2529D">
            <w:pPr>
              <w:pStyle w:val="ConsPlusNormal"/>
              <w:jc w:val="center"/>
            </w:pPr>
            <w:r>
              <w:t>1.</w:t>
            </w:r>
          </w:p>
        </w:tc>
        <w:tc>
          <w:tcPr>
            <w:tcW w:w="2040" w:type="dxa"/>
          </w:tcPr>
          <w:p w:rsidR="00B2529D" w:rsidRDefault="00B2529D">
            <w:pPr>
              <w:pStyle w:val="ConsPlusNormal"/>
            </w:pPr>
          </w:p>
        </w:tc>
        <w:tc>
          <w:tcPr>
            <w:tcW w:w="1320" w:type="dxa"/>
          </w:tcPr>
          <w:p w:rsidR="00B2529D" w:rsidRDefault="00B2529D">
            <w:pPr>
              <w:pStyle w:val="ConsPlusNormal"/>
            </w:pPr>
          </w:p>
        </w:tc>
        <w:tc>
          <w:tcPr>
            <w:tcW w:w="2776" w:type="dxa"/>
          </w:tcPr>
          <w:p w:rsidR="00B2529D" w:rsidRDefault="00B2529D">
            <w:pPr>
              <w:pStyle w:val="ConsPlusNormal"/>
            </w:pPr>
          </w:p>
        </w:tc>
        <w:tc>
          <w:tcPr>
            <w:tcW w:w="964" w:type="dxa"/>
          </w:tcPr>
          <w:p w:rsidR="00B2529D" w:rsidRDefault="00B2529D">
            <w:pPr>
              <w:pStyle w:val="ConsPlusNormal"/>
            </w:pPr>
          </w:p>
        </w:tc>
        <w:tc>
          <w:tcPr>
            <w:tcW w:w="1077" w:type="dxa"/>
          </w:tcPr>
          <w:p w:rsidR="00B2529D" w:rsidRDefault="00B2529D">
            <w:pPr>
              <w:pStyle w:val="ConsPlusNormal"/>
            </w:pPr>
          </w:p>
        </w:tc>
      </w:tr>
      <w:tr w:rsidR="00B2529D">
        <w:tc>
          <w:tcPr>
            <w:tcW w:w="660" w:type="dxa"/>
          </w:tcPr>
          <w:p w:rsidR="00B2529D" w:rsidRDefault="00B2529D">
            <w:pPr>
              <w:pStyle w:val="ConsPlusNormal"/>
              <w:jc w:val="center"/>
            </w:pPr>
            <w:r>
              <w:t>2.</w:t>
            </w:r>
          </w:p>
        </w:tc>
        <w:tc>
          <w:tcPr>
            <w:tcW w:w="2040" w:type="dxa"/>
          </w:tcPr>
          <w:p w:rsidR="00B2529D" w:rsidRDefault="00B2529D">
            <w:pPr>
              <w:pStyle w:val="ConsPlusNormal"/>
            </w:pPr>
          </w:p>
        </w:tc>
        <w:tc>
          <w:tcPr>
            <w:tcW w:w="1320" w:type="dxa"/>
          </w:tcPr>
          <w:p w:rsidR="00B2529D" w:rsidRDefault="00B2529D">
            <w:pPr>
              <w:pStyle w:val="ConsPlusNormal"/>
            </w:pPr>
          </w:p>
        </w:tc>
        <w:tc>
          <w:tcPr>
            <w:tcW w:w="2776" w:type="dxa"/>
          </w:tcPr>
          <w:p w:rsidR="00B2529D" w:rsidRDefault="00B2529D">
            <w:pPr>
              <w:pStyle w:val="ConsPlusNormal"/>
            </w:pPr>
          </w:p>
        </w:tc>
        <w:tc>
          <w:tcPr>
            <w:tcW w:w="964" w:type="dxa"/>
          </w:tcPr>
          <w:p w:rsidR="00B2529D" w:rsidRDefault="00B2529D">
            <w:pPr>
              <w:pStyle w:val="ConsPlusNormal"/>
            </w:pPr>
          </w:p>
        </w:tc>
        <w:tc>
          <w:tcPr>
            <w:tcW w:w="1077" w:type="dxa"/>
          </w:tcPr>
          <w:p w:rsidR="00B2529D" w:rsidRDefault="00B2529D">
            <w:pPr>
              <w:pStyle w:val="ConsPlusNormal"/>
            </w:pPr>
          </w:p>
        </w:tc>
      </w:tr>
      <w:tr w:rsidR="00B2529D">
        <w:tc>
          <w:tcPr>
            <w:tcW w:w="660" w:type="dxa"/>
          </w:tcPr>
          <w:p w:rsidR="00B2529D" w:rsidRDefault="00B2529D">
            <w:pPr>
              <w:pStyle w:val="ConsPlusNormal"/>
              <w:jc w:val="center"/>
            </w:pPr>
            <w:r>
              <w:t>...</w:t>
            </w:r>
          </w:p>
        </w:tc>
        <w:tc>
          <w:tcPr>
            <w:tcW w:w="2040" w:type="dxa"/>
          </w:tcPr>
          <w:p w:rsidR="00B2529D" w:rsidRDefault="00B2529D">
            <w:pPr>
              <w:pStyle w:val="ConsPlusNormal"/>
            </w:pPr>
          </w:p>
        </w:tc>
        <w:tc>
          <w:tcPr>
            <w:tcW w:w="1320" w:type="dxa"/>
          </w:tcPr>
          <w:p w:rsidR="00B2529D" w:rsidRDefault="00B2529D">
            <w:pPr>
              <w:pStyle w:val="ConsPlusNormal"/>
            </w:pPr>
          </w:p>
        </w:tc>
        <w:tc>
          <w:tcPr>
            <w:tcW w:w="2776" w:type="dxa"/>
          </w:tcPr>
          <w:p w:rsidR="00B2529D" w:rsidRDefault="00B2529D">
            <w:pPr>
              <w:pStyle w:val="ConsPlusNormal"/>
            </w:pPr>
          </w:p>
        </w:tc>
        <w:tc>
          <w:tcPr>
            <w:tcW w:w="964" w:type="dxa"/>
          </w:tcPr>
          <w:p w:rsidR="00B2529D" w:rsidRDefault="00B2529D">
            <w:pPr>
              <w:pStyle w:val="ConsPlusNormal"/>
            </w:pPr>
          </w:p>
        </w:tc>
        <w:tc>
          <w:tcPr>
            <w:tcW w:w="1077" w:type="dxa"/>
          </w:tcPr>
          <w:p w:rsidR="00B2529D" w:rsidRDefault="00B2529D">
            <w:pPr>
              <w:pStyle w:val="ConsPlusNormal"/>
            </w:pPr>
          </w:p>
        </w:tc>
      </w:tr>
    </w:tbl>
    <w:p w:rsidR="00B2529D" w:rsidRDefault="00B2529D">
      <w:pPr>
        <w:pStyle w:val="ConsPlusNormal"/>
        <w:jc w:val="both"/>
      </w:pPr>
    </w:p>
    <w:p w:rsidR="00B2529D" w:rsidRDefault="00B2529D">
      <w:pPr>
        <w:pStyle w:val="ConsPlusNormal"/>
        <w:ind w:firstLine="540"/>
        <w:jc w:val="both"/>
      </w:pPr>
      <w:r>
        <w:t>Разработчик муниципальной программы:</w:t>
      </w: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both"/>
      </w:pPr>
    </w:p>
    <w:p w:rsidR="00B2529D" w:rsidRDefault="00B2529D">
      <w:pPr>
        <w:pStyle w:val="ConsPlusNormal"/>
        <w:jc w:val="right"/>
        <w:outlineLvl w:val="1"/>
      </w:pPr>
      <w:r>
        <w:t>Приложение N 5</w:t>
      </w:r>
    </w:p>
    <w:p w:rsidR="00B2529D" w:rsidRDefault="00B2529D">
      <w:pPr>
        <w:pStyle w:val="ConsPlusNormal"/>
        <w:jc w:val="right"/>
      </w:pPr>
      <w:r>
        <w:t>к Порядку разработки,</w:t>
      </w:r>
    </w:p>
    <w:p w:rsidR="00B2529D" w:rsidRDefault="00B2529D">
      <w:pPr>
        <w:pStyle w:val="ConsPlusNormal"/>
        <w:jc w:val="right"/>
      </w:pPr>
      <w:r>
        <w:t>реализации и оценки эффективности</w:t>
      </w:r>
    </w:p>
    <w:p w:rsidR="00B2529D" w:rsidRDefault="00B2529D">
      <w:pPr>
        <w:pStyle w:val="ConsPlusNormal"/>
        <w:jc w:val="right"/>
      </w:pPr>
      <w:r>
        <w:t>муниципальных программ города Кемерово</w:t>
      </w:r>
    </w:p>
    <w:p w:rsidR="00B2529D" w:rsidRDefault="00B252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252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529D" w:rsidRDefault="00B252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529D" w:rsidRDefault="00B252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529D" w:rsidRDefault="00B2529D">
            <w:pPr>
              <w:pStyle w:val="ConsPlusNormal"/>
              <w:jc w:val="center"/>
            </w:pPr>
            <w:r>
              <w:rPr>
                <w:color w:val="392C69"/>
              </w:rPr>
              <w:t>Список изменяющих документов</w:t>
            </w:r>
          </w:p>
          <w:p w:rsidR="00B2529D" w:rsidRDefault="00B2529D">
            <w:pPr>
              <w:pStyle w:val="ConsPlusNormal"/>
              <w:jc w:val="center"/>
            </w:pPr>
            <w:r>
              <w:rPr>
                <w:color w:val="392C69"/>
              </w:rPr>
              <w:t xml:space="preserve">(в ред. </w:t>
            </w:r>
            <w:hyperlink r:id="rId71">
              <w:r>
                <w:rPr>
                  <w:color w:val="0000FF"/>
                </w:rPr>
                <w:t>постановления</w:t>
              </w:r>
            </w:hyperlink>
            <w:r>
              <w:rPr>
                <w:color w:val="392C69"/>
              </w:rPr>
              <w:t xml:space="preserve"> администрации г. Кемерово</w:t>
            </w:r>
          </w:p>
          <w:p w:rsidR="00B2529D" w:rsidRDefault="00B2529D">
            <w:pPr>
              <w:pStyle w:val="ConsPlusNormal"/>
              <w:jc w:val="center"/>
            </w:pPr>
            <w:r>
              <w:rPr>
                <w:color w:val="392C69"/>
              </w:rPr>
              <w:t>от 25.12.2015 N 3155)</w:t>
            </w:r>
          </w:p>
        </w:tc>
        <w:tc>
          <w:tcPr>
            <w:tcW w:w="113" w:type="dxa"/>
            <w:tcBorders>
              <w:top w:val="nil"/>
              <w:left w:val="nil"/>
              <w:bottom w:val="nil"/>
              <w:right w:val="nil"/>
            </w:tcBorders>
            <w:shd w:val="clear" w:color="auto" w:fill="F4F3F8"/>
            <w:tcMar>
              <w:top w:w="0" w:type="dxa"/>
              <w:left w:w="0" w:type="dxa"/>
              <w:bottom w:w="0" w:type="dxa"/>
              <w:right w:w="0" w:type="dxa"/>
            </w:tcMar>
          </w:tcPr>
          <w:p w:rsidR="00B2529D" w:rsidRDefault="00B2529D">
            <w:pPr>
              <w:pStyle w:val="ConsPlusNormal"/>
            </w:pPr>
          </w:p>
        </w:tc>
      </w:tr>
    </w:tbl>
    <w:p w:rsidR="00B2529D" w:rsidRDefault="00B2529D">
      <w:pPr>
        <w:pStyle w:val="ConsPlusNormal"/>
        <w:jc w:val="both"/>
      </w:pPr>
    </w:p>
    <w:p w:rsidR="00B2529D" w:rsidRDefault="00B2529D">
      <w:pPr>
        <w:pStyle w:val="ConsPlusNormal"/>
        <w:jc w:val="center"/>
      </w:pPr>
      <w:bookmarkStart w:id="12" w:name="P609"/>
      <w:bookmarkEnd w:id="12"/>
      <w:r>
        <w:t>Отчет</w:t>
      </w:r>
    </w:p>
    <w:p w:rsidR="00B2529D" w:rsidRDefault="00B2529D">
      <w:pPr>
        <w:pStyle w:val="ConsPlusNormal"/>
        <w:jc w:val="center"/>
      </w:pPr>
      <w:r>
        <w:t>об объеме финансовых ресурсов</w:t>
      </w:r>
    </w:p>
    <w:p w:rsidR="00B2529D" w:rsidRDefault="00B2529D">
      <w:pPr>
        <w:pStyle w:val="ConsPlusNormal"/>
        <w:jc w:val="center"/>
      </w:pPr>
      <w:r>
        <w:t>муниципальной программы</w:t>
      </w:r>
    </w:p>
    <w:p w:rsidR="00B2529D" w:rsidRDefault="00B2529D">
      <w:pPr>
        <w:pStyle w:val="ConsPlusNormal"/>
        <w:jc w:val="center"/>
      </w:pPr>
      <w:r>
        <w:t>за _________ год</w:t>
      </w:r>
    </w:p>
    <w:p w:rsidR="00B2529D" w:rsidRDefault="00B2529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3480"/>
        <w:gridCol w:w="1134"/>
        <w:gridCol w:w="2494"/>
      </w:tblGrid>
      <w:tr w:rsidR="00B2529D">
        <w:tc>
          <w:tcPr>
            <w:tcW w:w="1860" w:type="dxa"/>
            <w:vMerge w:val="restart"/>
          </w:tcPr>
          <w:p w:rsidR="00B2529D" w:rsidRDefault="00B2529D">
            <w:pPr>
              <w:pStyle w:val="ConsPlusNormal"/>
              <w:jc w:val="center"/>
            </w:pPr>
            <w:r>
              <w:t>Наименование</w:t>
            </w:r>
          </w:p>
        </w:tc>
        <w:tc>
          <w:tcPr>
            <w:tcW w:w="3480" w:type="dxa"/>
            <w:vMerge w:val="restart"/>
          </w:tcPr>
          <w:p w:rsidR="00B2529D" w:rsidRDefault="00B2529D">
            <w:pPr>
              <w:pStyle w:val="ConsPlusNormal"/>
              <w:jc w:val="center"/>
            </w:pPr>
            <w:r>
              <w:t>Источник финансирования</w:t>
            </w:r>
          </w:p>
        </w:tc>
        <w:tc>
          <w:tcPr>
            <w:tcW w:w="3628" w:type="dxa"/>
            <w:gridSpan w:val="2"/>
          </w:tcPr>
          <w:p w:rsidR="00B2529D" w:rsidRDefault="00B2529D">
            <w:pPr>
              <w:pStyle w:val="ConsPlusNormal"/>
              <w:jc w:val="center"/>
            </w:pPr>
            <w:r>
              <w:t>Объем финансовых ресурсов за отчетный год, тыс. рублей</w:t>
            </w:r>
          </w:p>
        </w:tc>
      </w:tr>
      <w:tr w:rsidR="00B2529D">
        <w:tc>
          <w:tcPr>
            <w:tcW w:w="1860" w:type="dxa"/>
            <w:vMerge/>
          </w:tcPr>
          <w:p w:rsidR="00B2529D" w:rsidRDefault="00B2529D">
            <w:pPr>
              <w:pStyle w:val="ConsPlusNormal"/>
            </w:pPr>
          </w:p>
        </w:tc>
        <w:tc>
          <w:tcPr>
            <w:tcW w:w="3480" w:type="dxa"/>
            <w:vMerge/>
          </w:tcPr>
          <w:p w:rsidR="00B2529D" w:rsidRDefault="00B2529D">
            <w:pPr>
              <w:pStyle w:val="ConsPlusNormal"/>
            </w:pPr>
          </w:p>
        </w:tc>
        <w:tc>
          <w:tcPr>
            <w:tcW w:w="1134" w:type="dxa"/>
          </w:tcPr>
          <w:p w:rsidR="00B2529D" w:rsidRDefault="00B2529D">
            <w:pPr>
              <w:pStyle w:val="ConsPlusNormal"/>
              <w:jc w:val="center"/>
            </w:pPr>
            <w:r>
              <w:t>План</w:t>
            </w:r>
          </w:p>
        </w:tc>
        <w:tc>
          <w:tcPr>
            <w:tcW w:w="2494" w:type="dxa"/>
          </w:tcPr>
          <w:p w:rsidR="00B2529D" w:rsidRDefault="00B2529D">
            <w:pPr>
              <w:pStyle w:val="ConsPlusNormal"/>
              <w:jc w:val="center"/>
            </w:pPr>
            <w:r>
              <w:t>кассовое исполнение (на отчетную дату)</w:t>
            </w:r>
          </w:p>
        </w:tc>
      </w:tr>
      <w:tr w:rsidR="00B2529D">
        <w:tc>
          <w:tcPr>
            <w:tcW w:w="1860" w:type="dxa"/>
            <w:vMerge w:val="restart"/>
          </w:tcPr>
          <w:p w:rsidR="00B2529D" w:rsidRDefault="00B2529D">
            <w:pPr>
              <w:pStyle w:val="ConsPlusNormal"/>
            </w:pPr>
            <w:r>
              <w:t>Муниципальная программа</w:t>
            </w:r>
          </w:p>
        </w:tc>
        <w:tc>
          <w:tcPr>
            <w:tcW w:w="3480" w:type="dxa"/>
          </w:tcPr>
          <w:p w:rsidR="00B2529D" w:rsidRDefault="00B2529D">
            <w:pPr>
              <w:pStyle w:val="ConsPlusNormal"/>
            </w:pPr>
            <w:r>
              <w:t>Всего</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бюджет города Кемерово</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 xml:space="preserve">иные не запрещенные законодательством источники </w:t>
            </w:r>
            <w:hyperlink w:anchor="P677">
              <w:r>
                <w:rPr>
                  <w:color w:val="0000FF"/>
                </w:rPr>
                <w:t>*</w:t>
              </w:r>
            </w:hyperlink>
            <w:r>
              <w:t>:</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федеральный бюджет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областной бюджет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средства юридических и физических лиц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val="restart"/>
          </w:tcPr>
          <w:p w:rsidR="00B2529D" w:rsidRDefault="00B2529D">
            <w:pPr>
              <w:pStyle w:val="ConsPlusNormal"/>
            </w:pPr>
            <w:r>
              <w:t>Подпрограмма (при наличии)</w:t>
            </w:r>
          </w:p>
        </w:tc>
        <w:tc>
          <w:tcPr>
            <w:tcW w:w="3480" w:type="dxa"/>
          </w:tcPr>
          <w:p w:rsidR="00B2529D" w:rsidRDefault="00B2529D">
            <w:pPr>
              <w:pStyle w:val="ConsPlusNormal"/>
            </w:pPr>
            <w:r>
              <w:t>Всего</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бюджет города Кемерово</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иные не запрещенные законодательством источники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федеральный бюджет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областной бюджет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средства юридических и физических лиц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val="restart"/>
          </w:tcPr>
          <w:p w:rsidR="00B2529D" w:rsidRDefault="00B2529D">
            <w:pPr>
              <w:pStyle w:val="ConsPlusNormal"/>
            </w:pPr>
            <w:r>
              <w:t>Мероприятие</w:t>
            </w:r>
          </w:p>
        </w:tc>
        <w:tc>
          <w:tcPr>
            <w:tcW w:w="3480" w:type="dxa"/>
          </w:tcPr>
          <w:p w:rsidR="00B2529D" w:rsidRDefault="00B2529D">
            <w:pPr>
              <w:pStyle w:val="ConsPlusNormal"/>
            </w:pPr>
            <w:r>
              <w:t>Всего</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бюджет города Кемерово</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иные не запрещенные законодательством источники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федеральный бюджет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областной бюджет *</w:t>
            </w:r>
          </w:p>
        </w:tc>
        <w:tc>
          <w:tcPr>
            <w:tcW w:w="1134" w:type="dxa"/>
          </w:tcPr>
          <w:p w:rsidR="00B2529D" w:rsidRDefault="00B2529D">
            <w:pPr>
              <w:pStyle w:val="ConsPlusNormal"/>
            </w:pPr>
          </w:p>
        </w:tc>
        <w:tc>
          <w:tcPr>
            <w:tcW w:w="2494" w:type="dxa"/>
          </w:tcPr>
          <w:p w:rsidR="00B2529D" w:rsidRDefault="00B2529D">
            <w:pPr>
              <w:pStyle w:val="ConsPlusNormal"/>
            </w:pPr>
          </w:p>
        </w:tc>
      </w:tr>
      <w:tr w:rsidR="00B2529D">
        <w:tc>
          <w:tcPr>
            <w:tcW w:w="1860" w:type="dxa"/>
            <w:vMerge/>
          </w:tcPr>
          <w:p w:rsidR="00B2529D" w:rsidRDefault="00B2529D">
            <w:pPr>
              <w:pStyle w:val="ConsPlusNormal"/>
            </w:pPr>
          </w:p>
        </w:tc>
        <w:tc>
          <w:tcPr>
            <w:tcW w:w="3480" w:type="dxa"/>
          </w:tcPr>
          <w:p w:rsidR="00B2529D" w:rsidRDefault="00B2529D">
            <w:pPr>
              <w:pStyle w:val="ConsPlusNormal"/>
            </w:pPr>
            <w:r>
              <w:t>средства юридических и физических лиц *</w:t>
            </w:r>
          </w:p>
        </w:tc>
        <w:tc>
          <w:tcPr>
            <w:tcW w:w="1134" w:type="dxa"/>
          </w:tcPr>
          <w:p w:rsidR="00B2529D" w:rsidRDefault="00B2529D">
            <w:pPr>
              <w:pStyle w:val="ConsPlusNormal"/>
            </w:pPr>
          </w:p>
        </w:tc>
        <w:tc>
          <w:tcPr>
            <w:tcW w:w="2494" w:type="dxa"/>
          </w:tcPr>
          <w:p w:rsidR="00B2529D" w:rsidRDefault="00B2529D">
            <w:pPr>
              <w:pStyle w:val="ConsPlusNormal"/>
            </w:pPr>
          </w:p>
        </w:tc>
      </w:tr>
    </w:tbl>
    <w:p w:rsidR="00B2529D" w:rsidRDefault="00B2529D">
      <w:pPr>
        <w:pStyle w:val="ConsPlusNormal"/>
        <w:jc w:val="both"/>
      </w:pPr>
    </w:p>
    <w:p w:rsidR="00B2529D" w:rsidRDefault="00B2529D">
      <w:pPr>
        <w:pStyle w:val="ConsPlusNormal"/>
        <w:ind w:firstLine="540"/>
        <w:jc w:val="both"/>
      </w:pPr>
      <w:bookmarkStart w:id="13" w:name="P677"/>
      <w:bookmarkEnd w:id="13"/>
      <w:r>
        <w:t>* Строки указываются и заполняются при наличии источников</w:t>
      </w:r>
    </w:p>
    <w:p w:rsidR="00B2529D" w:rsidRDefault="00B2529D">
      <w:pPr>
        <w:pStyle w:val="ConsPlusNormal"/>
        <w:jc w:val="both"/>
      </w:pPr>
    </w:p>
    <w:p w:rsidR="00B2529D" w:rsidRDefault="00B2529D">
      <w:pPr>
        <w:pStyle w:val="ConsPlusNonformat"/>
        <w:jc w:val="both"/>
      </w:pPr>
      <w:r>
        <w:t xml:space="preserve">Разработчик муниципальной </w:t>
      </w:r>
      <w:proofErr w:type="gramStart"/>
      <w:r>
        <w:t xml:space="preserve">программы:   </w:t>
      </w:r>
      <w:proofErr w:type="gramEnd"/>
      <w:r>
        <w:t xml:space="preserve">        ________________      ФИО</w:t>
      </w:r>
    </w:p>
    <w:p w:rsidR="00B2529D" w:rsidRDefault="00B2529D">
      <w:pPr>
        <w:pStyle w:val="ConsPlusNonformat"/>
        <w:jc w:val="both"/>
      </w:pPr>
      <w:r>
        <w:t xml:space="preserve">                                                  (подпись)</w:t>
      </w:r>
    </w:p>
    <w:p w:rsidR="00B2529D" w:rsidRDefault="00B2529D">
      <w:pPr>
        <w:pStyle w:val="ConsPlusNonformat"/>
        <w:jc w:val="both"/>
      </w:pPr>
    </w:p>
    <w:p w:rsidR="00B2529D" w:rsidRDefault="00B2529D">
      <w:pPr>
        <w:pStyle w:val="ConsPlusNonformat"/>
        <w:jc w:val="both"/>
      </w:pPr>
      <w:r>
        <w:t>Начальник финансового управления</w:t>
      </w:r>
    </w:p>
    <w:p w:rsidR="00B2529D" w:rsidRDefault="00B2529D">
      <w:pPr>
        <w:pStyle w:val="ConsPlusNonformat"/>
        <w:jc w:val="both"/>
      </w:pPr>
      <w:r>
        <w:t>города Кемерово                                ________________      ФИО</w:t>
      </w:r>
    </w:p>
    <w:p w:rsidR="00B2529D" w:rsidRDefault="00B2529D">
      <w:pPr>
        <w:pStyle w:val="ConsPlusNonformat"/>
        <w:jc w:val="both"/>
      </w:pPr>
      <w:r>
        <w:t xml:space="preserve">                                                  (подпись)</w:t>
      </w:r>
    </w:p>
    <w:p w:rsidR="00B2529D" w:rsidRDefault="00B2529D">
      <w:pPr>
        <w:pStyle w:val="ConsPlusNormal"/>
        <w:jc w:val="both"/>
      </w:pPr>
    </w:p>
    <w:p w:rsidR="00B2529D" w:rsidRDefault="00B2529D">
      <w:pPr>
        <w:pStyle w:val="ConsPlusNormal"/>
        <w:jc w:val="both"/>
      </w:pPr>
    </w:p>
    <w:p w:rsidR="00B2529D" w:rsidRDefault="00B2529D">
      <w:pPr>
        <w:pStyle w:val="ConsPlusNormal"/>
        <w:pBdr>
          <w:bottom w:val="single" w:sz="6" w:space="0" w:color="auto"/>
        </w:pBdr>
        <w:spacing w:before="100" w:after="100"/>
        <w:jc w:val="both"/>
        <w:rPr>
          <w:sz w:val="2"/>
          <w:szCs w:val="2"/>
        </w:rPr>
      </w:pPr>
    </w:p>
    <w:p w:rsidR="000F15B0" w:rsidRDefault="000F15B0"/>
    <w:sectPr w:rsidR="000F15B0" w:rsidSect="005434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29D"/>
    <w:rsid w:val="000F15B0"/>
    <w:rsid w:val="00B252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09B92-621D-4F13-83F8-38D78DB0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529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52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529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2529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2529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2529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2529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2529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284&amp;n=121480&amp;dst=100008" TargetMode="External"/><Relationship Id="rId18" Type="http://schemas.openxmlformats.org/officeDocument/2006/relationships/hyperlink" Target="https://login.consultant.ru/link/?req=doc&amp;base=RLAW284&amp;n=77740&amp;dst=100008" TargetMode="External"/><Relationship Id="rId26" Type="http://schemas.openxmlformats.org/officeDocument/2006/relationships/hyperlink" Target="https://login.consultant.ru/link/?req=doc&amp;base=RLAW284&amp;n=89616&amp;dst=100009" TargetMode="External"/><Relationship Id="rId39" Type="http://schemas.openxmlformats.org/officeDocument/2006/relationships/hyperlink" Target="https://login.consultant.ru/link/?req=doc&amp;base=RLAW284&amp;n=90287&amp;dst=100040" TargetMode="External"/><Relationship Id="rId21" Type="http://schemas.openxmlformats.org/officeDocument/2006/relationships/hyperlink" Target="https://login.consultant.ru/link/?req=doc&amp;base=RLAW284&amp;n=69889&amp;dst=100013" TargetMode="External"/><Relationship Id="rId34" Type="http://schemas.openxmlformats.org/officeDocument/2006/relationships/hyperlink" Target="https://login.consultant.ru/link/?req=doc&amp;base=RLAW284&amp;n=69889&amp;dst=100013" TargetMode="External"/><Relationship Id="rId42" Type="http://schemas.openxmlformats.org/officeDocument/2006/relationships/hyperlink" Target="https://login.consultant.ru/link/?req=doc&amp;base=RLAW284&amp;n=95061&amp;dst=100008" TargetMode="External"/><Relationship Id="rId47" Type="http://schemas.openxmlformats.org/officeDocument/2006/relationships/hyperlink" Target="https://login.consultant.ru/link/?req=doc&amp;base=RLAW284&amp;n=139619&amp;dst=100006" TargetMode="External"/><Relationship Id="rId50" Type="http://schemas.openxmlformats.org/officeDocument/2006/relationships/hyperlink" Target="https://login.consultant.ru/link/?req=doc&amp;base=RLAW284&amp;n=69889&amp;dst=100041" TargetMode="External"/><Relationship Id="rId55" Type="http://schemas.openxmlformats.org/officeDocument/2006/relationships/hyperlink" Target="https://login.consultant.ru/link/?req=doc&amp;base=RLAW284&amp;n=89616&amp;dst=100009" TargetMode="External"/><Relationship Id="rId63" Type="http://schemas.openxmlformats.org/officeDocument/2006/relationships/hyperlink" Target="https://login.consultant.ru/link/?req=doc&amp;base=RLAW284&amp;n=69889&amp;dst=100013" TargetMode="External"/><Relationship Id="rId68" Type="http://schemas.openxmlformats.org/officeDocument/2006/relationships/hyperlink" Target="https://login.consultant.ru/link/?req=doc&amp;base=RLAW284&amp;n=69889&amp;dst=100013" TargetMode="External"/><Relationship Id="rId7" Type="http://schemas.openxmlformats.org/officeDocument/2006/relationships/hyperlink" Target="https://login.consultant.ru/link/?req=doc&amp;base=RLAW284&amp;n=56692" TargetMode="External"/><Relationship Id="rId71" Type="http://schemas.openxmlformats.org/officeDocument/2006/relationships/hyperlink" Target="https://login.consultant.ru/link/?req=doc&amp;base=RLAW284&amp;n=69889&amp;dst=100013" TargetMode="External"/><Relationship Id="rId2" Type="http://schemas.openxmlformats.org/officeDocument/2006/relationships/settings" Target="settings.xml"/><Relationship Id="rId16" Type="http://schemas.openxmlformats.org/officeDocument/2006/relationships/hyperlink" Target="https://login.consultant.ru/link/?req=doc&amp;base=RLAW284&amp;n=108980&amp;dst=100008" TargetMode="External"/><Relationship Id="rId29" Type="http://schemas.openxmlformats.org/officeDocument/2006/relationships/hyperlink" Target="https://login.consultant.ru/link/?req=doc&amp;base=RLAW284&amp;n=69889&amp;dst=100013" TargetMode="External"/><Relationship Id="rId11" Type="http://schemas.openxmlformats.org/officeDocument/2006/relationships/hyperlink" Target="https://login.consultant.ru/link/?req=doc&amp;base=RLAW284&amp;n=95061&amp;dst=100006" TargetMode="External"/><Relationship Id="rId24" Type="http://schemas.openxmlformats.org/officeDocument/2006/relationships/hyperlink" Target="https://login.consultant.ru/link/?req=doc&amp;base=RLAW284&amp;n=69889&amp;dst=100018" TargetMode="External"/><Relationship Id="rId32" Type="http://schemas.openxmlformats.org/officeDocument/2006/relationships/hyperlink" Target="https://login.consultant.ru/link/?req=doc&amp;base=RLAW284&amp;n=69889&amp;dst=100022" TargetMode="External"/><Relationship Id="rId37" Type="http://schemas.openxmlformats.org/officeDocument/2006/relationships/hyperlink" Target="https://login.consultant.ru/link/?req=doc&amp;base=RLAW284&amp;n=69889&amp;dst=100037" TargetMode="External"/><Relationship Id="rId40" Type="http://schemas.openxmlformats.org/officeDocument/2006/relationships/hyperlink" Target="https://login.consultant.ru/link/?req=doc&amp;base=RLAW284&amp;n=92871&amp;dst=100006" TargetMode="External"/><Relationship Id="rId45" Type="http://schemas.openxmlformats.org/officeDocument/2006/relationships/hyperlink" Target="https://login.consultant.ru/link/?req=doc&amp;base=RLAW284&amp;n=69889&amp;dst=100013" TargetMode="External"/><Relationship Id="rId53" Type="http://schemas.openxmlformats.org/officeDocument/2006/relationships/hyperlink" Target="https://login.consultant.ru/link/?req=doc&amp;base=RLAW284&amp;n=95061&amp;dst=100007" TargetMode="External"/><Relationship Id="rId58" Type="http://schemas.openxmlformats.org/officeDocument/2006/relationships/hyperlink" Target="https://login.consultant.ru/link/?req=doc&amp;base=RLAW284&amp;n=69889&amp;dst=100013" TargetMode="External"/><Relationship Id="rId66" Type="http://schemas.openxmlformats.org/officeDocument/2006/relationships/hyperlink" Target="https://login.consultant.ru/link/?req=doc&amp;base=RLAW284&amp;n=95061&amp;dst=100010" TargetMode="External"/><Relationship Id="rId5" Type="http://schemas.openxmlformats.org/officeDocument/2006/relationships/hyperlink" Target="https://login.consultant.ru/link/?req=doc&amp;base=RLAW284&amp;n=141790&amp;dst=100750" TargetMode="External"/><Relationship Id="rId15" Type="http://schemas.openxmlformats.org/officeDocument/2006/relationships/hyperlink" Target="https://login.consultant.ru/link/?req=doc&amp;base=RLAW284&amp;n=69889&amp;dst=100013" TargetMode="External"/><Relationship Id="rId23" Type="http://schemas.openxmlformats.org/officeDocument/2006/relationships/hyperlink" Target="https://login.consultant.ru/link/?req=doc&amp;base=RLAW284&amp;n=69889&amp;dst=100014" TargetMode="External"/><Relationship Id="rId28" Type="http://schemas.openxmlformats.org/officeDocument/2006/relationships/hyperlink" Target="https://login.consultant.ru/link/?req=doc&amp;base=RLAW284&amp;n=69889&amp;dst=100013" TargetMode="External"/><Relationship Id="rId36" Type="http://schemas.openxmlformats.org/officeDocument/2006/relationships/hyperlink" Target="https://login.consultant.ru/link/?req=doc&amp;base=RLAW284&amp;n=69889&amp;dst=100026" TargetMode="External"/><Relationship Id="rId49" Type="http://schemas.openxmlformats.org/officeDocument/2006/relationships/hyperlink" Target="https://login.consultant.ru/link/?req=doc&amp;base=RLAW284&amp;n=69889&amp;dst=100040" TargetMode="External"/><Relationship Id="rId57" Type="http://schemas.openxmlformats.org/officeDocument/2006/relationships/hyperlink" Target="https://login.consultant.ru/link/?req=doc&amp;base=RLAW284&amp;n=77740&amp;dst=100010" TargetMode="External"/><Relationship Id="rId61" Type="http://schemas.openxmlformats.org/officeDocument/2006/relationships/hyperlink" Target="https://login.consultant.ru/link/?req=doc&amp;base=RLAW284&amp;n=69889&amp;dst=100013" TargetMode="External"/><Relationship Id="rId10" Type="http://schemas.openxmlformats.org/officeDocument/2006/relationships/hyperlink" Target="https://login.consultant.ru/link/?req=doc&amp;base=RLAW284&amp;n=121480&amp;dst=100008" TargetMode="External"/><Relationship Id="rId19" Type="http://schemas.openxmlformats.org/officeDocument/2006/relationships/hyperlink" Target="https://login.consultant.ru/link/?req=doc&amp;base=RLAW284&amp;n=138364" TargetMode="External"/><Relationship Id="rId31" Type="http://schemas.openxmlformats.org/officeDocument/2006/relationships/hyperlink" Target="https://login.consultant.ru/link/?req=doc&amp;base=RLAW284&amp;n=69889&amp;dst=100020" TargetMode="External"/><Relationship Id="rId44" Type="http://schemas.openxmlformats.org/officeDocument/2006/relationships/hyperlink" Target="https://login.consultant.ru/link/?req=doc&amp;base=RLAW284&amp;n=121480&amp;dst=100008" TargetMode="External"/><Relationship Id="rId52" Type="http://schemas.openxmlformats.org/officeDocument/2006/relationships/hyperlink" Target="https://login.consultant.ru/link/?req=doc&amp;base=RLAW284&amp;n=89616&amp;dst=100009" TargetMode="External"/><Relationship Id="rId60" Type="http://schemas.openxmlformats.org/officeDocument/2006/relationships/hyperlink" Target="https://login.consultant.ru/link/?req=doc&amp;base=RLAW284&amp;n=69889&amp;dst=100013" TargetMode="External"/><Relationship Id="rId65" Type="http://schemas.openxmlformats.org/officeDocument/2006/relationships/hyperlink" Target="https://login.consultant.ru/link/?req=doc&amp;base=RLAW284&amp;n=89616&amp;dst=100009" TargetMode="External"/><Relationship Id="rId73" Type="http://schemas.openxmlformats.org/officeDocument/2006/relationships/theme" Target="theme/theme1.xml"/><Relationship Id="rId4" Type="http://schemas.openxmlformats.org/officeDocument/2006/relationships/hyperlink" Target="https://login.consultant.ru/link/?req=doc&amp;base=LAW&amp;n=439977" TargetMode="External"/><Relationship Id="rId9" Type="http://schemas.openxmlformats.org/officeDocument/2006/relationships/hyperlink" Target="https://login.consultant.ru/link/?req=doc&amp;base=RLAW284&amp;n=121480&amp;dst=100006" TargetMode="External"/><Relationship Id="rId14" Type="http://schemas.openxmlformats.org/officeDocument/2006/relationships/hyperlink" Target="https://login.consultant.ru/link/?req=doc&amp;base=RLAW284&amp;n=89616&amp;dst=100007" TargetMode="External"/><Relationship Id="rId22" Type="http://schemas.openxmlformats.org/officeDocument/2006/relationships/hyperlink" Target="https://login.consultant.ru/link/?req=doc&amp;base=RLAW284&amp;n=69889&amp;dst=100013" TargetMode="External"/><Relationship Id="rId27" Type="http://schemas.openxmlformats.org/officeDocument/2006/relationships/hyperlink" Target="https://login.consultant.ru/link/?req=doc&amp;base=RLAW284&amp;n=69889&amp;dst=100013" TargetMode="External"/><Relationship Id="rId30" Type="http://schemas.openxmlformats.org/officeDocument/2006/relationships/hyperlink" Target="https://login.consultant.ru/link/?req=doc&amp;base=RLAW284&amp;n=69889&amp;dst=100013" TargetMode="External"/><Relationship Id="rId35" Type="http://schemas.openxmlformats.org/officeDocument/2006/relationships/hyperlink" Target="https://login.consultant.ru/link/?req=doc&amp;base=RLAW284&amp;n=137293&amp;dst=100006" TargetMode="External"/><Relationship Id="rId43" Type="http://schemas.openxmlformats.org/officeDocument/2006/relationships/hyperlink" Target="https://login.consultant.ru/link/?req=doc&amp;base=RLAW284&amp;n=69889&amp;dst=100013" TargetMode="External"/><Relationship Id="rId48" Type="http://schemas.openxmlformats.org/officeDocument/2006/relationships/hyperlink" Target="https://login.consultant.ru/link/?req=doc&amp;base=RLAW284&amp;n=69889&amp;dst=100038" TargetMode="External"/><Relationship Id="rId56" Type="http://schemas.openxmlformats.org/officeDocument/2006/relationships/hyperlink" Target="https://login.consultant.ru/link/?req=doc&amp;base=RLAW284&amp;n=89616&amp;dst=100010" TargetMode="External"/><Relationship Id="rId64" Type="http://schemas.openxmlformats.org/officeDocument/2006/relationships/hyperlink" Target="https://login.consultant.ru/link/?req=doc&amp;base=RLAW284&amp;n=95061&amp;dst=100007" TargetMode="External"/><Relationship Id="rId69" Type="http://schemas.openxmlformats.org/officeDocument/2006/relationships/hyperlink" Target="https://login.consultant.ru/link/?req=doc&amp;base=RLAW284&amp;n=108980&amp;dst=100012" TargetMode="External"/><Relationship Id="rId8" Type="http://schemas.openxmlformats.org/officeDocument/2006/relationships/hyperlink" Target="https://login.consultant.ru/link/?req=doc&amp;base=RLAW284&amp;n=62970" TargetMode="External"/><Relationship Id="rId51" Type="http://schemas.openxmlformats.org/officeDocument/2006/relationships/hyperlink" Target="https://login.consultant.ru/link/?req=doc&amp;base=RLAW284&amp;n=69889&amp;dst=100013"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login.consultant.ru/link/?req=doc&amp;base=RLAW284&amp;n=92871&amp;dst=100007" TargetMode="External"/><Relationship Id="rId17" Type="http://schemas.openxmlformats.org/officeDocument/2006/relationships/hyperlink" Target="https://login.consultant.ru/link/?req=doc&amp;base=RLAW284&amp;n=108980&amp;dst=100010" TargetMode="External"/><Relationship Id="rId25" Type="http://schemas.openxmlformats.org/officeDocument/2006/relationships/hyperlink" Target="https://login.consultant.ru/link/?req=doc&amp;base=RLAW284&amp;n=77740&amp;dst=100009" TargetMode="External"/><Relationship Id="rId33" Type="http://schemas.openxmlformats.org/officeDocument/2006/relationships/hyperlink" Target="https://login.consultant.ru/link/?req=doc&amp;base=RLAW284&amp;n=69889&amp;dst=100013" TargetMode="External"/><Relationship Id="rId38" Type="http://schemas.openxmlformats.org/officeDocument/2006/relationships/hyperlink" Target="https://login.consultant.ru/link/?req=doc&amp;base=RLAW284&amp;n=69889&amp;dst=100013" TargetMode="External"/><Relationship Id="rId46" Type="http://schemas.openxmlformats.org/officeDocument/2006/relationships/hyperlink" Target="https://login.consultant.ru/link/?req=doc&amp;base=RLAW284&amp;n=89616&amp;dst=100009" TargetMode="External"/><Relationship Id="rId59" Type="http://schemas.openxmlformats.org/officeDocument/2006/relationships/hyperlink" Target="https://login.consultant.ru/link/?req=doc&amp;base=RLAW284&amp;n=89616&amp;dst=100011" TargetMode="External"/><Relationship Id="rId67" Type="http://schemas.openxmlformats.org/officeDocument/2006/relationships/hyperlink" Target="https://login.consultant.ru/link/?req=doc&amp;base=RLAW284&amp;n=95061&amp;dst=100011" TargetMode="External"/><Relationship Id="rId20" Type="http://schemas.openxmlformats.org/officeDocument/2006/relationships/hyperlink" Target="https://login.consultant.ru/link/?req=doc&amp;base=RLAW284&amp;n=121480&amp;dst=100008" TargetMode="External"/><Relationship Id="rId41" Type="http://schemas.openxmlformats.org/officeDocument/2006/relationships/hyperlink" Target="https://login.consultant.ru/link/?req=doc&amp;base=LAW&amp;n=193969&amp;dst=100009" TargetMode="External"/><Relationship Id="rId54" Type="http://schemas.openxmlformats.org/officeDocument/2006/relationships/image" Target="media/image1.wmf"/><Relationship Id="rId62" Type="http://schemas.openxmlformats.org/officeDocument/2006/relationships/hyperlink" Target="https://login.consultant.ru/link/?req=doc&amp;base=RLAW284&amp;n=69889&amp;dst=100013" TargetMode="External"/><Relationship Id="rId70" Type="http://schemas.openxmlformats.org/officeDocument/2006/relationships/hyperlink" Target="https://login.consultant.ru/link/?req=doc&amp;base=RLAW284&amp;n=69889&amp;dst=100013" TargetMode="External"/><Relationship Id="rId1" Type="http://schemas.openxmlformats.org/officeDocument/2006/relationships/styles" Target="styles.xml"/><Relationship Id="rId6" Type="http://schemas.openxmlformats.org/officeDocument/2006/relationships/hyperlink" Target="https://login.consultant.ru/link/?req=doc&amp;base=RLAW284&amp;n=63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7331</Words>
  <Characters>41790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Econom5</dc:creator>
  <cp:keywords/>
  <dc:description/>
  <cp:lastModifiedBy>Econom5</cp:lastModifiedBy>
  <cp:revision>1</cp:revision>
  <dcterms:created xsi:type="dcterms:W3CDTF">2024-04-03T01:52:00Z</dcterms:created>
  <dcterms:modified xsi:type="dcterms:W3CDTF">2024-04-03T01:56:00Z</dcterms:modified>
</cp:coreProperties>
</file>