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B8" w:rsidRPr="00862659" w:rsidRDefault="005A76B8" w:rsidP="005A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5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A76B8" w:rsidRDefault="005A76B8" w:rsidP="005A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2659">
        <w:rPr>
          <w:rFonts w:ascii="Times New Roman" w:hAnsi="Times New Roman"/>
          <w:b/>
          <w:sz w:val="28"/>
          <w:szCs w:val="28"/>
        </w:rPr>
        <w:t>к отчету о выполнении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в 2023 году</w:t>
      </w:r>
    </w:p>
    <w:p w:rsidR="005A76B8" w:rsidRDefault="005A76B8" w:rsidP="005A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6B8" w:rsidRDefault="005A76B8" w:rsidP="005A7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76B8" w:rsidRDefault="005A76B8" w:rsidP="005A76B8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2659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</w:t>
      </w:r>
      <w:r w:rsidRPr="0086265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</w:t>
      </w:r>
      <w:r w:rsidRPr="00131FE4">
        <w:rPr>
          <w:rFonts w:ascii="Times New Roman" w:hAnsi="Times New Roman"/>
          <w:sz w:val="28"/>
          <w:szCs w:val="28"/>
        </w:rPr>
        <w:t xml:space="preserve">в области энергосбережения. </w:t>
      </w:r>
    </w:p>
    <w:p w:rsidR="005A76B8" w:rsidRPr="00704D1F" w:rsidRDefault="005A76B8" w:rsidP="005A76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4D1F">
        <w:rPr>
          <w:rFonts w:ascii="Times New Roman" w:hAnsi="Times New Roman"/>
          <w:sz w:val="28"/>
          <w:szCs w:val="28"/>
        </w:rPr>
        <w:t>Для достижения цели муниципальной программы нео</w:t>
      </w:r>
      <w:r>
        <w:rPr>
          <w:rFonts w:ascii="Times New Roman" w:hAnsi="Times New Roman"/>
          <w:sz w:val="28"/>
          <w:szCs w:val="28"/>
        </w:rPr>
        <w:t>бходимо решение следующих задач:</w:t>
      </w:r>
    </w:p>
    <w:p w:rsidR="005A76B8" w:rsidRPr="00800E9A" w:rsidRDefault="005A76B8" w:rsidP="005A76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E9A">
        <w:rPr>
          <w:rFonts w:ascii="Times New Roman" w:hAnsi="Times New Roman"/>
          <w:sz w:val="28"/>
          <w:szCs w:val="28"/>
        </w:rPr>
        <w:t>Сокращение потерь воды, тепловой и электрической энергии при ее передаче потребителям ресурса. Для решения этой задачи были проведены следующие мероприятия:</w:t>
      </w:r>
    </w:p>
    <w:p w:rsidR="005A76B8" w:rsidRDefault="005A76B8" w:rsidP="005A76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реконструкция теплоизоляции теплотрасс в АО «Кемеровская </w:t>
      </w:r>
      <w:proofErr w:type="spellStart"/>
      <w:r>
        <w:rPr>
          <w:rFonts w:ascii="Times New Roman" w:hAnsi="Times New Roman"/>
          <w:sz w:val="28"/>
          <w:szCs w:val="28"/>
        </w:rPr>
        <w:t>теплосетевая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компания»; </w:t>
      </w:r>
    </w:p>
    <w:p w:rsidR="005A76B8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</w:t>
      </w:r>
      <w:r w:rsidRPr="00CC75BB">
        <w:rPr>
          <w:rFonts w:ascii="Times New Roman" w:hAnsi="Times New Roman"/>
          <w:sz w:val="28"/>
          <w:szCs w:val="28"/>
        </w:rPr>
        <w:t>апитальный ремонт теплотрасс ОАО «СКЭК»</w:t>
      </w:r>
      <w:r>
        <w:rPr>
          <w:rFonts w:ascii="Times New Roman" w:hAnsi="Times New Roman"/>
          <w:sz w:val="28"/>
          <w:szCs w:val="28"/>
        </w:rPr>
        <w:t>;</w:t>
      </w:r>
    </w:p>
    <w:p w:rsidR="005A76B8" w:rsidRPr="00800E9A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261F3A">
        <w:rPr>
          <w:rFonts w:ascii="Times New Roman" w:hAnsi="Times New Roman"/>
          <w:sz w:val="28"/>
          <w:szCs w:val="28"/>
        </w:rPr>
        <w:t xml:space="preserve">ценка аварийности и капитальный ремонт водопроводных сетей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61F3A">
        <w:rPr>
          <w:rFonts w:ascii="Times New Roman" w:hAnsi="Times New Roman"/>
          <w:sz w:val="28"/>
          <w:szCs w:val="28"/>
        </w:rPr>
        <w:t xml:space="preserve">ОАО </w:t>
      </w:r>
      <w:r>
        <w:rPr>
          <w:rFonts w:ascii="Times New Roman" w:hAnsi="Times New Roman"/>
          <w:sz w:val="28"/>
          <w:szCs w:val="28"/>
        </w:rPr>
        <w:t>«</w:t>
      </w:r>
      <w:r w:rsidRPr="00261F3A">
        <w:rPr>
          <w:rFonts w:ascii="Times New Roman" w:hAnsi="Times New Roman"/>
          <w:sz w:val="28"/>
          <w:szCs w:val="28"/>
        </w:rPr>
        <w:t>СКЭК</w:t>
      </w:r>
      <w:r>
        <w:rPr>
          <w:rFonts w:ascii="Times New Roman" w:hAnsi="Times New Roman"/>
          <w:sz w:val="28"/>
          <w:szCs w:val="28"/>
        </w:rPr>
        <w:t>».</w:t>
      </w:r>
    </w:p>
    <w:p w:rsidR="005A76B8" w:rsidRPr="004A058A" w:rsidRDefault="005A76B8" w:rsidP="005A76B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058A">
        <w:rPr>
          <w:rFonts w:ascii="Times New Roman" w:hAnsi="Times New Roman"/>
          <w:sz w:val="28"/>
          <w:szCs w:val="28"/>
        </w:rPr>
        <w:t xml:space="preserve">Снижение расхода топлива на выработку тепловой энергии на котельных и тепловых станциях. Для решения этой задачи </w:t>
      </w:r>
      <w:r>
        <w:rPr>
          <w:rFonts w:ascii="Times New Roman" w:hAnsi="Times New Roman"/>
          <w:sz w:val="28"/>
          <w:szCs w:val="28"/>
        </w:rPr>
        <w:t>проведены следующие мероприятия:</w:t>
      </w:r>
    </w:p>
    <w:p w:rsidR="005A76B8" w:rsidRPr="00261F3A" w:rsidRDefault="005A76B8" w:rsidP="005A76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</w:t>
      </w:r>
      <w:r w:rsidRPr="008C15A7">
        <w:rPr>
          <w:rFonts w:ascii="Times New Roman" w:hAnsi="Times New Roman"/>
          <w:sz w:val="28"/>
          <w:szCs w:val="28"/>
        </w:rPr>
        <w:t xml:space="preserve">апитальный ремонт </w:t>
      </w:r>
      <w:proofErr w:type="spellStart"/>
      <w:r w:rsidRPr="008C15A7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8C15A7">
        <w:rPr>
          <w:rFonts w:ascii="Times New Roman" w:hAnsi="Times New Roman"/>
          <w:sz w:val="28"/>
          <w:szCs w:val="28"/>
        </w:rPr>
        <w:t xml:space="preserve"> ОАО «СКЭК</w:t>
      </w:r>
      <w:r>
        <w:rPr>
          <w:rFonts w:ascii="Times New Roman" w:hAnsi="Times New Roman"/>
          <w:sz w:val="28"/>
          <w:szCs w:val="28"/>
        </w:rPr>
        <w:t xml:space="preserve">»; </w:t>
      </w:r>
    </w:p>
    <w:p w:rsidR="005A76B8" w:rsidRPr="004A058A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</w:t>
      </w:r>
      <w:r w:rsidRPr="004A058A">
        <w:rPr>
          <w:rFonts w:ascii="Times New Roman" w:hAnsi="Times New Roman"/>
          <w:sz w:val="28"/>
          <w:szCs w:val="28"/>
        </w:rPr>
        <w:t xml:space="preserve">роведение режимно-наладочных испытаний газовых </w:t>
      </w:r>
      <w:proofErr w:type="spellStart"/>
      <w:r w:rsidRPr="004A058A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4A058A">
        <w:rPr>
          <w:rFonts w:ascii="Times New Roman" w:hAnsi="Times New Roman"/>
          <w:sz w:val="28"/>
          <w:szCs w:val="28"/>
        </w:rPr>
        <w:t xml:space="preserve"> котельных АО «</w:t>
      </w:r>
      <w:proofErr w:type="spellStart"/>
      <w:r w:rsidRPr="004A058A">
        <w:rPr>
          <w:rFonts w:ascii="Times New Roman" w:hAnsi="Times New Roman"/>
          <w:sz w:val="28"/>
          <w:szCs w:val="28"/>
        </w:rPr>
        <w:t>Теплоэнерго</w:t>
      </w:r>
      <w:proofErr w:type="spellEnd"/>
      <w:r w:rsidRPr="004A058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A76B8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F93C9B">
        <w:rPr>
          <w:rFonts w:ascii="Times New Roman" w:hAnsi="Times New Roman"/>
          <w:sz w:val="28"/>
          <w:szCs w:val="28"/>
        </w:rPr>
        <w:t>Минимизация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учреждениями. Для решения данной задачи реализу</w:t>
      </w:r>
      <w:r>
        <w:rPr>
          <w:rFonts w:ascii="Times New Roman" w:hAnsi="Times New Roman"/>
          <w:sz w:val="28"/>
          <w:szCs w:val="28"/>
        </w:rPr>
        <w:t>ю</w:t>
      </w:r>
      <w:r w:rsidRPr="00F93C9B">
        <w:rPr>
          <w:rFonts w:ascii="Times New Roman" w:hAnsi="Times New Roman"/>
          <w:sz w:val="28"/>
          <w:szCs w:val="28"/>
        </w:rPr>
        <w:t>тся мероприяти</w:t>
      </w:r>
      <w:r>
        <w:rPr>
          <w:rFonts w:ascii="Times New Roman" w:hAnsi="Times New Roman"/>
          <w:sz w:val="28"/>
          <w:szCs w:val="28"/>
        </w:rPr>
        <w:t>я</w:t>
      </w:r>
      <w:r w:rsidRPr="00F93C9B">
        <w:rPr>
          <w:rFonts w:ascii="Times New Roman" w:hAnsi="Times New Roman"/>
          <w:sz w:val="28"/>
          <w:szCs w:val="28"/>
        </w:rPr>
        <w:t xml:space="preserve">: </w:t>
      </w:r>
    </w:p>
    <w:p w:rsidR="005A76B8" w:rsidRDefault="005A76B8" w:rsidP="005A76B8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установка (замена), поверка, д</w:t>
      </w:r>
      <w:r w:rsidRPr="00785C9F">
        <w:rPr>
          <w:rFonts w:ascii="Times New Roman" w:hAnsi="Times New Roman" w:cs="Times New Roman"/>
          <w:sz w:val="28"/>
          <w:szCs w:val="28"/>
        </w:rPr>
        <w:t>испетчеризация и сервисное обслуживание приборов учета энергоресурсов в муниципальных учреждениях бюджетной сферы города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6B8" w:rsidRPr="00CC226A" w:rsidRDefault="005A76B8" w:rsidP="005A76B8">
      <w:pPr>
        <w:pStyle w:val="ConsPlusNormal"/>
        <w:tabs>
          <w:tab w:val="left" w:pos="993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BA28A4">
        <w:rPr>
          <w:rFonts w:ascii="Times New Roman" w:hAnsi="Times New Roman" w:cs="Times New Roman"/>
          <w:sz w:val="28"/>
          <w:szCs w:val="28"/>
        </w:rPr>
        <w:t>овышение энергетической эффективности систем освещения зданий, строений, сооружений</w:t>
      </w:r>
      <w:r w:rsidRPr="00245EB7">
        <w:rPr>
          <w:rFonts w:ascii="Times New Roman" w:hAnsi="Times New Roman" w:cs="Times New Roman"/>
          <w:sz w:val="28"/>
          <w:szCs w:val="28"/>
        </w:rPr>
        <w:t xml:space="preserve"> </w:t>
      </w:r>
      <w:r w:rsidRPr="00785C9F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85C9F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6B8" w:rsidRPr="00F93C9B" w:rsidRDefault="005A76B8" w:rsidP="005A76B8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93C9B">
        <w:rPr>
          <w:rFonts w:ascii="Times New Roman" w:hAnsi="Times New Roman"/>
          <w:sz w:val="28"/>
          <w:szCs w:val="28"/>
        </w:rPr>
        <w:t>Повышение безопасности эксплуатации бесхозяйных объектов инженерной инфраструктуры и предотвращение возникновения аварийных ситуаций на них. Мероприятия для решения этой задачи:</w:t>
      </w:r>
    </w:p>
    <w:p w:rsidR="005A76B8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261F3A">
        <w:rPr>
          <w:rFonts w:ascii="Times New Roman" w:hAnsi="Times New Roman"/>
          <w:sz w:val="28"/>
          <w:szCs w:val="28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электроснабжение)</w:t>
      </w:r>
      <w:r>
        <w:rPr>
          <w:rFonts w:ascii="Times New Roman" w:hAnsi="Times New Roman"/>
          <w:sz w:val="28"/>
          <w:szCs w:val="28"/>
        </w:rPr>
        <w:t>;</w:t>
      </w:r>
    </w:p>
    <w:p w:rsidR="005A76B8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261F3A">
        <w:rPr>
          <w:rFonts w:ascii="Times New Roman" w:hAnsi="Times New Roman"/>
          <w:sz w:val="28"/>
          <w:szCs w:val="28"/>
        </w:rPr>
        <w:t>рганизация постановки в установленном порядке бесхозяйных объектов недвижимого имущества на учет, признание права муниципальной собственности на такие бесхозяйные объекты недвижимого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5A76B8" w:rsidRPr="00912D96" w:rsidRDefault="005A76B8" w:rsidP="005A76B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о</w:t>
      </w:r>
      <w:r w:rsidRPr="00261F3A">
        <w:rPr>
          <w:rFonts w:ascii="Times New Roman" w:hAnsi="Times New Roman"/>
          <w:sz w:val="28"/>
          <w:szCs w:val="28"/>
        </w:rPr>
        <w:t>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</w:t>
      </w:r>
      <w:r>
        <w:rPr>
          <w:rFonts w:ascii="Times New Roman" w:hAnsi="Times New Roman"/>
          <w:sz w:val="28"/>
          <w:szCs w:val="28"/>
        </w:rPr>
        <w:t>.</w:t>
      </w:r>
    </w:p>
    <w:p w:rsidR="005A76B8" w:rsidRPr="00C01A2E" w:rsidRDefault="005A76B8" w:rsidP="005A76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4D1F">
        <w:rPr>
          <w:rFonts w:ascii="Times New Roman" w:hAnsi="Times New Roman"/>
          <w:sz w:val="28"/>
          <w:szCs w:val="28"/>
        </w:rPr>
        <w:t xml:space="preserve">Плановый объем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на 2023</w:t>
      </w:r>
      <w:r w:rsidRPr="00704D1F">
        <w:rPr>
          <w:rFonts w:ascii="Times New Roman" w:hAnsi="Times New Roman"/>
          <w:sz w:val="28"/>
          <w:szCs w:val="28"/>
        </w:rPr>
        <w:t xml:space="preserve"> год составил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206 971,2</w:t>
      </w:r>
      <w:r w:rsidRPr="00704D1F">
        <w:rPr>
          <w:rFonts w:ascii="Times New Roman" w:hAnsi="Times New Roman"/>
          <w:sz w:val="28"/>
          <w:szCs w:val="28"/>
        </w:rPr>
        <w:t xml:space="preserve"> тыс. рублей. Фактический объем финансирования составил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208 919,6</w:t>
      </w:r>
      <w:r w:rsidRPr="00704D1F">
        <w:rPr>
          <w:rFonts w:ascii="Times New Roman" w:hAnsi="Times New Roman"/>
          <w:sz w:val="28"/>
          <w:szCs w:val="28"/>
        </w:rPr>
        <w:t xml:space="preserve"> тыс. рублей.  Источник финансирования программы – </w:t>
      </w:r>
      <w:r>
        <w:rPr>
          <w:rFonts w:ascii="Times New Roman" w:hAnsi="Times New Roman"/>
          <w:sz w:val="28"/>
          <w:szCs w:val="28"/>
        </w:rPr>
        <w:t xml:space="preserve">средства юридических и физических лиц, </w:t>
      </w:r>
      <w:r w:rsidRPr="00704D1F">
        <w:rPr>
          <w:rFonts w:ascii="Times New Roman" w:hAnsi="Times New Roman"/>
          <w:sz w:val="28"/>
          <w:szCs w:val="28"/>
        </w:rPr>
        <w:t>бюджет Кемеровской области и бюджет города Кемерово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704D1F">
        <w:rPr>
          <w:rFonts w:ascii="Times New Roman" w:hAnsi="Times New Roman"/>
          <w:sz w:val="28"/>
          <w:szCs w:val="28"/>
        </w:rPr>
        <w:t>.</w:t>
      </w:r>
    </w:p>
    <w:p w:rsidR="005A76B8" w:rsidRDefault="005A76B8" w:rsidP="005A76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было запланированы 3 организационных и 7 </w:t>
      </w:r>
      <w:r w:rsidRPr="00131FE4">
        <w:rPr>
          <w:rFonts w:ascii="Times New Roman" w:hAnsi="Times New Roman"/>
          <w:sz w:val="28"/>
          <w:szCs w:val="28"/>
        </w:rPr>
        <w:t>технических мероприяти</w:t>
      </w:r>
      <w:r>
        <w:rPr>
          <w:rFonts w:ascii="Times New Roman" w:hAnsi="Times New Roman"/>
          <w:sz w:val="28"/>
          <w:szCs w:val="28"/>
        </w:rPr>
        <w:t>й.</w:t>
      </w:r>
      <w:r w:rsidRPr="00131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мероприятия выполнены в полном объеме. Все плановые показатели реализации мероприятий достигнуты.</w:t>
      </w:r>
      <w:r w:rsidRPr="0013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Соответственно с</w:t>
      </w:r>
      <w:r w:rsidRPr="00BB232B">
        <w:rPr>
          <w:rFonts w:ascii="Times New Roman" w:hAnsi="Times New Roman"/>
          <w:sz w:val="28"/>
          <w:szCs w:val="28"/>
        </w:rPr>
        <w:t>тепень реализации мероприятий (</w:t>
      </w:r>
      <w:proofErr w:type="spellStart"/>
      <w:r w:rsidRPr="00BB232B">
        <w:rPr>
          <w:rFonts w:ascii="Times New Roman" w:hAnsi="Times New Roman"/>
          <w:sz w:val="28"/>
          <w:szCs w:val="28"/>
        </w:rPr>
        <w:t>СРм</w:t>
      </w:r>
      <w:proofErr w:type="spellEnd"/>
      <w:r w:rsidRPr="00BB232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составила</w:t>
      </w:r>
      <w:r w:rsidRPr="00BB2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1,0. Степень достижения планового значения показателей представлена в Приложении № 1.</w:t>
      </w:r>
    </w:p>
    <w:p w:rsidR="005A76B8" w:rsidRPr="00BB232B" w:rsidRDefault="005A76B8" w:rsidP="005A76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2023</w:t>
      </w:r>
      <w:r w:rsidRPr="00BB232B">
        <w:rPr>
          <w:rFonts w:ascii="Times New Roman" w:hAnsi="Times New Roman"/>
          <w:sz w:val="28"/>
          <w:szCs w:val="28"/>
        </w:rPr>
        <w:t xml:space="preserve"> года проведена оценка эффективности реализации муниципальной программы (приложение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BB232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Степень реализации муниципальной программы </w:t>
      </w:r>
      <w:r w:rsidRPr="00333E2D">
        <w:rPr>
          <w:rFonts w:ascii="Times New Roman" w:hAnsi="Times New Roman"/>
          <w:sz w:val="28"/>
          <w:szCs w:val="28"/>
        </w:rPr>
        <w:t>(Ср)</w:t>
      </w:r>
      <w:r>
        <w:rPr>
          <w:rFonts w:ascii="Times New Roman" w:hAnsi="Times New Roman"/>
          <w:sz w:val="28"/>
          <w:szCs w:val="28"/>
        </w:rPr>
        <w:t xml:space="preserve">, рассчитанная на основании степени достижения плановых значений показателей (индикаторов) муниципальной </w:t>
      </w:r>
      <w:r w:rsidRPr="00BB232B">
        <w:rPr>
          <w:rFonts w:ascii="Times New Roman" w:hAnsi="Times New Roman"/>
          <w:sz w:val="28"/>
          <w:szCs w:val="28"/>
        </w:rPr>
        <w:t xml:space="preserve">программы составила </w:t>
      </w:r>
      <w:r>
        <w:rPr>
          <w:rFonts w:ascii="Times New Roman" w:hAnsi="Times New Roman"/>
          <w:sz w:val="28"/>
          <w:szCs w:val="28"/>
        </w:rPr>
        <w:t>1,0</w:t>
      </w:r>
      <w:r w:rsidRPr="00BB232B">
        <w:rPr>
          <w:rFonts w:ascii="Times New Roman" w:hAnsi="Times New Roman"/>
          <w:sz w:val="28"/>
          <w:szCs w:val="28"/>
        </w:rPr>
        <w:t>.</w:t>
      </w:r>
    </w:p>
    <w:p w:rsidR="005A76B8" w:rsidRPr="00BB232B" w:rsidRDefault="005A76B8" w:rsidP="005A7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232B">
        <w:rPr>
          <w:rFonts w:ascii="Times New Roman" w:hAnsi="Times New Roman"/>
          <w:sz w:val="28"/>
          <w:szCs w:val="28"/>
        </w:rPr>
        <w:tab/>
        <w:t>Степень соответствия финансирования (</w:t>
      </w:r>
      <w:proofErr w:type="spellStart"/>
      <w:r w:rsidRPr="00BB232B">
        <w:rPr>
          <w:rFonts w:ascii="Times New Roman" w:hAnsi="Times New Roman"/>
          <w:sz w:val="28"/>
          <w:szCs w:val="28"/>
        </w:rPr>
        <w:t>Ссуз</w:t>
      </w:r>
      <w:proofErr w:type="spellEnd"/>
      <w:r w:rsidRPr="00BB232B">
        <w:rPr>
          <w:rFonts w:ascii="Times New Roman" w:hAnsi="Times New Roman"/>
          <w:sz w:val="28"/>
          <w:szCs w:val="28"/>
        </w:rPr>
        <w:t xml:space="preserve">) муниципальной программы по сравнению с запланированным уровнем затрат составила </w:t>
      </w:r>
      <w:r>
        <w:rPr>
          <w:rFonts w:ascii="Times New Roman" w:hAnsi="Times New Roman"/>
          <w:sz w:val="28"/>
          <w:szCs w:val="28"/>
        </w:rPr>
        <w:t xml:space="preserve">1,009. </w:t>
      </w:r>
    </w:p>
    <w:p w:rsidR="005A76B8" w:rsidRPr="0091017E" w:rsidRDefault="005A76B8" w:rsidP="005A76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3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Эффективность использования муниципальных ресурсов составляет 0,991.</w:t>
      </w:r>
    </w:p>
    <w:p w:rsidR="005A76B8" w:rsidRDefault="005A76B8" w:rsidP="005A7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ресурсов.</w:t>
      </w:r>
      <w:r w:rsidRPr="00BB232B">
        <w:rPr>
          <w:rFonts w:ascii="Times New Roman" w:hAnsi="Times New Roman"/>
          <w:sz w:val="28"/>
          <w:szCs w:val="28"/>
        </w:rPr>
        <w:t xml:space="preserve"> </w:t>
      </w:r>
    </w:p>
    <w:p w:rsidR="005A76B8" w:rsidRPr="00B616BA" w:rsidRDefault="005A76B8" w:rsidP="005A76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017E">
        <w:rPr>
          <w:rFonts w:ascii="Times New Roman" w:hAnsi="Times New Roman"/>
          <w:b/>
          <w:sz w:val="28"/>
          <w:szCs w:val="28"/>
        </w:rPr>
        <w:t>ЭРмп</w:t>
      </w:r>
      <w:proofErr w:type="spellEnd"/>
      <w:r w:rsidRPr="0091017E">
        <w:rPr>
          <w:rFonts w:ascii="Times New Roman" w:hAnsi="Times New Roman"/>
          <w:b/>
          <w:sz w:val="28"/>
          <w:szCs w:val="28"/>
        </w:rPr>
        <w:t xml:space="preserve"> = Ср*</w:t>
      </w:r>
      <w:proofErr w:type="spellStart"/>
      <w:r w:rsidRPr="0091017E">
        <w:rPr>
          <w:rFonts w:ascii="Times New Roman" w:hAnsi="Times New Roman"/>
          <w:b/>
          <w:sz w:val="28"/>
          <w:szCs w:val="28"/>
        </w:rPr>
        <w:t>Эис</w:t>
      </w:r>
      <w:proofErr w:type="spellEnd"/>
      <w:r w:rsidRPr="0091017E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1,0</w:t>
      </w:r>
      <w:r w:rsidRPr="0091017E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>0,991</w:t>
      </w:r>
      <w:r w:rsidRPr="0091017E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0,991.</w:t>
      </w:r>
    </w:p>
    <w:p w:rsidR="005A76B8" w:rsidRDefault="005A76B8" w:rsidP="005A7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232B">
        <w:rPr>
          <w:rFonts w:ascii="Times New Roman" w:hAnsi="Times New Roman"/>
          <w:sz w:val="28"/>
          <w:szCs w:val="28"/>
        </w:rPr>
        <w:t>Эффективность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Pr="00BB232B">
        <w:rPr>
          <w:rFonts w:ascii="Times New Roman" w:hAnsi="Times New Roman"/>
          <w:sz w:val="28"/>
          <w:szCs w:val="28"/>
        </w:rPr>
        <w:t xml:space="preserve">признается </w:t>
      </w:r>
      <w:r>
        <w:rPr>
          <w:rFonts w:ascii="Times New Roman" w:hAnsi="Times New Roman"/>
          <w:sz w:val="28"/>
          <w:szCs w:val="28"/>
        </w:rPr>
        <w:t>высокой.</w:t>
      </w:r>
    </w:p>
    <w:p w:rsidR="000E1FBF" w:rsidRDefault="005A76B8">
      <w:bookmarkStart w:id="0" w:name="_GoBack"/>
      <w:bookmarkEnd w:id="0"/>
    </w:p>
    <w:sectPr w:rsidR="000E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CF6"/>
    <w:multiLevelType w:val="hybridMultilevel"/>
    <w:tmpl w:val="2EACEDB0"/>
    <w:lvl w:ilvl="0" w:tplc="0CAC8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25B5DF4"/>
    <w:multiLevelType w:val="hybridMultilevel"/>
    <w:tmpl w:val="5706EFDC"/>
    <w:lvl w:ilvl="0" w:tplc="4016E9C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74"/>
    <w:rsid w:val="00191974"/>
    <w:rsid w:val="00491E29"/>
    <w:rsid w:val="005A76B8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7F09-CD95-458F-AD69-9D76E10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B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6B8"/>
    <w:pPr>
      <w:ind w:left="720"/>
      <w:contextualSpacing/>
    </w:pPr>
  </w:style>
  <w:style w:type="paragraph" w:customStyle="1" w:styleId="ConsPlusNormal">
    <w:name w:val="ConsPlusNormal"/>
    <w:link w:val="ConsPlusNormal0"/>
    <w:rsid w:val="005A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76B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2024-04-12T09:07:00Z</dcterms:created>
  <dcterms:modified xsi:type="dcterms:W3CDTF">2024-04-12T09:07:00Z</dcterms:modified>
</cp:coreProperties>
</file>