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AA" w:rsidRDefault="00D533AA">
      <w:pPr>
        <w:pStyle w:val="ConsPlusNormal"/>
        <w:outlineLvl w:val="0"/>
      </w:pPr>
      <w:bookmarkStart w:id="0" w:name="_GoBack"/>
      <w:bookmarkEnd w:id="0"/>
    </w:p>
    <w:p w:rsidR="00D533AA" w:rsidRDefault="00D533AA">
      <w:pPr>
        <w:pStyle w:val="ConsPlusTitle"/>
        <w:jc w:val="center"/>
        <w:outlineLvl w:val="0"/>
      </w:pPr>
      <w:r>
        <w:t>АДМИНИСТРАЦИЯ ГОРОДА КЕМЕРОВО</w:t>
      </w:r>
    </w:p>
    <w:p w:rsidR="00D533AA" w:rsidRDefault="00D533AA">
      <w:pPr>
        <w:pStyle w:val="ConsPlusTitle"/>
        <w:jc w:val="center"/>
      </w:pPr>
    </w:p>
    <w:p w:rsidR="00D533AA" w:rsidRDefault="00D533AA">
      <w:pPr>
        <w:pStyle w:val="ConsPlusTitle"/>
        <w:jc w:val="center"/>
      </w:pPr>
      <w:r>
        <w:t>ПОСТАНОВЛЕНИЕ</w:t>
      </w:r>
    </w:p>
    <w:p w:rsidR="00D533AA" w:rsidRDefault="00D533AA">
      <w:pPr>
        <w:pStyle w:val="ConsPlusTitle"/>
        <w:jc w:val="center"/>
      </w:pPr>
      <w:r>
        <w:t>от 1 февраля 2018 г. N 175</w:t>
      </w:r>
    </w:p>
    <w:p w:rsidR="00D533AA" w:rsidRDefault="00D533AA">
      <w:pPr>
        <w:pStyle w:val="ConsPlusTitle"/>
        <w:jc w:val="center"/>
      </w:pPr>
    </w:p>
    <w:p w:rsidR="00D533AA" w:rsidRDefault="00D533AA">
      <w:pPr>
        <w:pStyle w:val="ConsPlusTitle"/>
        <w:jc w:val="center"/>
      </w:pPr>
      <w:r>
        <w:t>ОБ УПРАВЛЕНИИ ДОРОЖНОГО ХОЗЯЙСТВА И БЛАГОУСТРОЙСТВА</w:t>
      </w:r>
    </w:p>
    <w:p w:rsidR="00D533AA" w:rsidRDefault="00D533AA">
      <w:pPr>
        <w:pStyle w:val="ConsPlusTitle"/>
        <w:jc w:val="center"/>
      </w:pPr>
      <w:r>
        <w:t>АДМИНИСТРАЦИИ ГОРОДА КЕМЕРОВО</w:t>
      </w:r>
    </w:p>
    <w:p w:rsidR="00D533AA" w:rsidRDefault="00D53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4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31.10.2019 </w:t>
            </w:r>
            <w:hyperlink r:id="rId5" w:history="1">
              <w:r>
                <w:rPr>
                  <w:color w:val="0000FF"/>
                </w:rPr>
                <w:t>N 2909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27.01.2006 N 308 "Об утверждении структуры администрации города Кемерово", руководствуясь ст. </w:t>
      </w:r>
      <w:hyperlink r:id="rId7" w:history="1">
        <w:r>
          <w:rPr>
            <w:color w:val="0000FF"/>
          </w:rPr>
          <w:t>ст. 44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 Устава города Кемерово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 Утвердить: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дорожного хозяйства и благоустройства администрации города Кемерово согласно приложению N 1 к настоящему постановлению.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1.2. </w:t>
      </w:r>
      <w:hyperlink w:anchor="P197" w:history="1">
        <w:r>
          <w:rPr>
            <w:color w:val="0000FF"/>
          </w:rPr>
          <w:t>Структуру</w:t>
        </w:r>
      </w:hyperlink>
      <w:r>
        <w:t xml:space="preserve"> управления дорожного хозяйства и благоустройства администрации города Кемерово согласно приложению N 2 к настоящему постановлению.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09.07.2012 N 996 "Об управлении дорожного хозяйства и благоустройства администрации города Кемерово".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24.08.2012 N 1303 "О внесении изменений в постановление администрации города Кемерово от 09.07.2012 N 996 "Об управлении дорожного хозяйства и благоустройства администрации города Кемерово".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28.11.2012 N 2269 "О внесении изменений в постановление администрации города Кемерово от 09.07.2012 N 996 "Об управлении дорожного хозяйства и благоустройства администрации города Кемерово".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2.4.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08.08.2013 N 2416 "О внесении изменений в постановление администрации города Кемерово от 09.07.2012 N 996 "Об управлении дорожного хозяйства и благоустройства администрации города Кемерово".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2.5.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30.10.2015 N 2581 "О внесении изменений в постановление администрации города Кемерово от 09.07.2012 N 996 "Об управлении дорожного хозяйства и благоустройства администрации города Кемерово".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2.6. </w:t>
      </w: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Кемерово от 24.02.2016 N 355 "О внесении изменений в отдельные правовые акты".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2.7. </w:t>
      </w:r>
      <w:hyperlink r:id="rId15" w:history="1">
        <w:r>
          <w:rPr>
            <w:color w:val="0000FF"/>
          </w:rPr>
          <w:t>Пункт 6</w:t>
        </w:r>
      </w:hyperlink>
      <w:r>
        <w:t xml:space="preserve"> постановления администрации города Кемерово от 19.04.2017 N 947 "О внесении изменений в отдельные правовые акты администрации города".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Д.В.Березовского.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right"/>
      </w:pPr>
      <w:r>
        <w:t>Глава города</w:t>
      </w:r>
    </w:p>
    <w:p w:rsidR="00D533AA" w:rsidRDefault="00D533AA">
      <w:pPr>
        <w:pStyle w:val="ConsPlusNormal"/>
        <w:jc w:val="right"/>
      </w:pPr>
      <w:r>
        <w:t>И.В.СЕРЕДЮК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right"/>
        <w:outlineLvl w:val="0"/>
      </w:pPr>
      <w:r>
        <w:t>Приложение N 1</w:t>
      </w:r>
    </w:p>
    <w:p w:rsidR="00D533AA" w:rsidRDefault="00D533AA">
      <w:pPr>
        <w:pStyle w:val="ConsPlusNormal"/>
        <w:jc w:val="right"/>
      </w:pPr>
      <w:r>
        <w:t>к постановлению администрации</w:t>
      </w:r>
    </w:p>
    <w:p w:rsidR="00D533AA" w:rsidRDefault="00D533AA">
      <w:pPr>
        <w:pStyle w:val="ConsPlusNormal"/>
        <w:jc w:val="right"/>
      </w:pPr>
      <w:r>
        <w:t>города Кемерово</w:t>
      </w:r>
    </w:p>
    <w:p w:rsidR="00D533AA" w:rsidRDefault="00D533AA">
      <w:pPr>
        <w:pStyle w:val="ConsPlusNormal"/>
        <w:jc w:val="right"/>
      </w:pPr>
      <w:r>
        <w:t>от 1 февраля 2018 г. N 175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Title"/>
        <w:jc w:val="center"/>
      </w:pPr>
      <w:bookmarkStart w:id="1" w:name="P39"/>
      <w:bookmarkEnd w:id="1"/>
      <w:r>
        <w:t>ПОЛОЖЕНИЕ</w:t>
      </w:r>
    </w:p>
    <w:p w:rsidR="00D533AA" w:rsidRDefault="00D533AA">
      <w:pPr>
        <w:pStyle w:val="ConsPlusTitle"/>
        <w:jc w:val="center"/>
      </w:pPr>
      <w:r>
        <w:t>ОБ УПРАВЛЕНИИ ДОРОЖНОГО ХОЗЯЙСТВА И БЛАГОУСТРОЙСТВА</w:t>
      </w:r>
    </w:p>
    <w:p w:rsidR="00D533AA" w:rsidRDefault="00D533AA">
      <w:pPr>
        <w:pStyle w:val="ConsPlusTitle"/>
        <w:jc w:val="center"/>
      </w:pPr>
      <w:r>
        <w:t>АДМИНИСТРАЦИИ ГОРОДА КЕМЕРОВО</w:t>
      </w:r>
    </w:p>
    <w:p w:rsidR="00D533AA" w:rsidRDefault="00D53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533AA" w:rsidRDefault="00D53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16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31.10.2019 </w:t>
            </w:r>
            <w:hyperlink r:id="rId17" w:history="1">
              <w:r>
                <w:rPr>
                  <w:color w:val="0000FF"/>
                </w:rPr>
                <w:t>N 2909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33AA" w:rsidRDefault="00D533AA">
      <w:pPr>
        <w:pStyle w:val="ConsPlusNormal"/>
        <w:jc w:val="both"/>
      </w:pPr>
    </w:p>
    <w:p w:rsidR="00D533AA" w:rsidRDefault="00D533AA">
      <w:pPr>
        <w:pStyle w:val="ConsPlusTitle"/>
        <w:jc w:val="center"/>
        <w:outlineLvl w:val="1"/>
      </w:pPr>
      <w:r>
        <w:t>1. Общие положения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ind w:firstLine="540"/>
        <w:jc w:val="both"/>
      </w:pPr>
      <w:r>
        <w:t>1.1. Положение об управлении дорожного хозяйства и благоустройства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администрации города Кемерово (далее - Положение) определяет полномочия и порядок организации деятельности управления дорожного хозяйства и благоустройства администрации города Кемерово (далее - Управление). Сокращенное наименование Управления - УБДХ.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1.2. Управление является отраслевым структурным подразделением администрации города Кемерово, которое возглавляет заместитель Главы города, начальник управления дорожного хозяйства и благоустройства.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Кемеровской области,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Кемерово, правовыми актами органов местного самоуправления, настоящим Положением.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юридическими лицами всех организационно-правовых форм и форм собственности.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1.5. Управление имеет простую круглую печать, специальные круглые печати, бланки и штамп со своим наименованием.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1.6. Управление имеет лицевые счета, открытые в территориальном органе Федерального казначейства.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1.7. Адрес нахождения Управления: 650000, г. Кемерово, просп. Советский, 54.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1.8. В ведении Управления находятся муниципальные предприятия и учреждения, сфера </w:t>
      </w:r>
      <w:r>
        <w:lastRenderedPageBreak/>
        <w:t>деятельности которых соответствует задачам Управления, перечисленным в разделе 2 настоящего Положения.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Title"/>
        <w:jc w:val="center"/>
        <w:outlineLvl w:val="1"/>
      </w:pPr>
      <w:r>
        <w:t>2. Основные задачи Управления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D533AA" w:rsidRDefault="00D533A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2.1.1. Организация деятельности по решению вопросов местного значения в следующих сферах: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дорожная деятельность (ремонт и содержание)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организации дорожного движения в соответствии с законодательством Российской Федерации;</w:t>
      </w:r>
    </w:p>
    <w:p w:rsidR="00D533AA" w:rsidRDefault="00D533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организация благоустройства и озеленения территории городского округа;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организация освещения улиц;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533AA" w:rsidRDefault="00D533A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организация ритуальных услуг и содержания мест захоронения;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организация мероприятий по охране окружающей среды в границах городского округа.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2.1.2. Организация деятельности по осуществлению отдельных государственных полномочий в сфере создания и функционирования административных комиссий на территории городского округа.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2.1.3. Организация деятельности по осуществлению отдельных государственных полномочий по проведению на территории городского округа мероприятий, направленных на содержание и обустройство сибиреязвенных захоронений и скотомогильников (биотермических ям).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2.1.4. Организация оказания следующих муниципальных услуг: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выдача разрешений на снос (опиловку, реконструкцию) зеленых насаждений на территории города Кемерово;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выдача разрешений на производство земляных работ на территории города Кемерово;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выдача специальных разрешений на движение по автомобильным дорогам тяжеловесного и (или) крупногабаритного транспортного средства и согласование маршрутов движения таких транспортных средств;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согласование маршрута транспортного средства, осуществляющего перевозку опасных грузов.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2.2. Решение задач и осуществление функций, предусмотренных настоящим Положением, Управление обеспечивает от имени органа местного самоуправления - администрации города </w:t>
      </w:r>
      <w:r>
        <w:lastRenderedPageBreak/>
        <w:t>Кемерово.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 В целях решения поставленных задач Управление осуществляет следующие функции: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 В области распоряжения муниципальным имуществом: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3.1.1. Подготовка предложений о целесообразности создания, реорганизации и ликвидации муниципальных предприятий, а также создании, реорганизации, изменении типа или ликвидации муниципальных учреждений и их согласовании с руководителями территориальных подразделений администрации города Кемерово и председателем комитета по управлению муниципальным имуществом города Кемерово.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3.1.2. Согласование проектов уставов муниципальных предприятий и учреждений, а также изменений в учредительные документы муниципальных предприятий и учреждений, находящихся в ведении 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3.1.3. Согласование с органами управления муниципальных предприятий, учреждений списания муниципального имущества, закрепленного за предприятиями и учреждениями, в связи с его полным моральным и физическим износом, а также вышедшего из строя и не подлежащего дальнейшей эксплуатации с предоставлением ежегодного отчета комитету по управлению муниципальным имуществом города Кемерово.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3.1.4. Согласование решения органа управления муниципального предприятия или учреждения о предоставлении закрепленного за ними муниципального имущества во владение и (или) пользование, а также уведомление комитета по управлению муниципальным имуществом города Кемерово о необходимости проведения торгов (в случаях, когда такая необходимость предусмотрена действующим законодательством РФ).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3.1.5. Согласование предложений муниципального предприятия, учреждения по изъятию излишнего, неиспользуемого или используемого не по назначению имущества, закрепленного за предприятиями, учреждениями.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3.1.6. Участие в работе комиссий по инвентаризации муниципального имущества.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 В области экономики и финансов: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3.2.1. Осуществление расчетов потребности бюджетных ассигнований на финансовый год и плановый период по подведомственным отраслям.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3.2.2. Осуществление контроля за направлением и эффективностью расходования бюджетных средств получателями средств бюджета.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3.2.3. Организация бухгалтерского учета финансовой деятельности Управления, обеспечение оформления бухгалтерских документов и отчетности в соответствии с установленными требованиями.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3.2.4. Обеспечение ведения учета выполненных работ по подведомственным отраслям и осуществление анализа по учету движения бюджетных средств на счете (счетах) 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3.2.5. Осуществление контроля за движением и списанием муниципального имущества (основных средств) в подведомственных муниципальных предприятиях и учреждениях и предоставление ежегодного отчета комитету по управлению муниципальным имуществом города Кемерово.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3.2.6. Разработка перспективных планов и программ развития в сферах, подведомственных </w:t>
      </w:r>
      <w:r>
        <w:lastRenderedPageBreak/>
        <w:t>Управлению.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3.2.7. Выполнение от имени администрации города Кемерово функции и полномочия учредителя в отношении подведомственных учреждений в порядке, определенном правовыми актами органов местного самоуправления города Кемерово, в части: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формирования и утверждения муниципального задания подведомственным муниципальным бюджетным учреждениям, контроля за выполнением бюджетным учреждением муниципального задания;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финансового обеспечения деятельности подведомственных муниципальных учреждений в соответствии с муниципальным заданием в установленном порядке.</w:t>
      </w:r>
    </w:p>
    <w:p w:rsidR="00D533AA" w:rsidRDefault="00D533AA">
      <w:pPr>
        <w:pStyle w:val="ConsPlusNormal"/>
        <w:jc w:val="both"/>
      </w:pPr>
      <w:r>
        <w:t xml:space="preserve">(п. 3.2.7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3.2.8. Выполнение функций получателя бюджетных средств, выделяемых на финансирование дорожной деятельности, обеспечения безопасности дорожного движения в отношении автомобильных дорог местного значения в границах городского округа, в том числе на осуществление мероприятий по ремонту и содержанию автомобильных дорог общего пользования местного значения указанных в </w:t>
      </w:r>
      <w:hyperlink w:anchor="P61" w:history="1">
        <w:r>
          <w:rPr>
            <w:color w:val="0000FF"/>
          </w:rPr>
          <w:t>пункте 2.1.1</w:t>
        </w:r>
      </w:hyperlink>
      <w:r>
        <w:t xml:space="preserve"> настоящего Положения.</w:t>
      </w:r>
    </w:p>
    <w:p w:rsidR="00D533AA" w:rsidRDefault="00D533AA">
      <w:pPr>
        <w:pStyle w:val="ConsPlusNormal"/>
        <w:jc w:val="both"/>
      </w:pPr>
      <w:r>
        <w:t xml:space="preserve">(п. 3.2.8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3.2.9. Выполнение функций главного администратора доходов бюджета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 решением Кемеровского городского Совета народных депутатов "О бюджете города Кемерово" на соответствующий финансовый период.</w:t>
      </w:r>
    </w:p>
    <w:p w:rsidR="00D533AA" w:rsidRDefault="00D533AA">
      <w:pPr>
        <w:pStyle w:val="ConsPlusNormal"/>
        <w:jc w:val="both"/>
      </w:pPr>
      <w:r>
        <w:t xml:space="preserve">(п. 3.2.9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3.3. В сфере осуществления закупок товаров, работ, услуг для обеспечения муниципальных нужд: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3.3.1. Осуществление функций муниципального заказчика.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3.3.2. Планирование размещения муниципального заказа.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3.3.3. Для установления начальной (максимальной) цены контракта (цены лота) осуществление мероприятий по обоснованию начальной цены контракта.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 В области дорожной деятельности в отношении автомобильных дорог общего пользования местного значения в границах городского округа: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3.4.1. Планирование дорожной деятельности, а также разработка основных направлений инвестиционной политики в области развития автомобильных дорог общего пользования местного значения.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3.4.2. Организация работы по техническому обследованию и паспортизации, а также диагностики транспортно-эксплуатационного состояния автомобильных дорог общего пользования местного значения.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3.4.3. Организация осуществления деятельности по ремонту и содержанию автомобильных дорог общего пользования местного значения, включая защитные дорожные сооружения, искусственные дорожные сооружения, элементы обустройства автомобильных дорог (в том числе их строительство и установка); создание и обеспечение функционирования парковок (парковочных мест) на территории городского округа, а также осуществление контроля за надлежащим выполнением перечисленных работ и обеспечение их приемки.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3.4.4. Организация информационного обеспечения пользователей автомобильными дорогами общего пользования местного значения.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lastRenderedPageBreak/>
        <w:t>3.4.5. Согласование в письменной форме планируемого размещения инженерных коммуникаций при проектировании прокладки, переноса или переустройства инженерных коммуникаций в границах полосы отвода автомобильной дороги, а также заключение договора с владельцем данных коммуникаций при прокладке, переносе и переустройстве таких коммуникаций.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3.4.6. Выдача письменного согласия на прокладку, перенос или переустройство инженерных коммуникаций в границах придорожных полос автомобильной дороги.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3.4.7. Согласование в письменной форме строительства, реконструкции, капитального ремонта и ремонта,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3.4.8. Согласование устройства элементов обустройства автомобильных дорог, включая стоянки транспортных средств (парковки, парковочные места).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3.4.9. Реализация полномочий органов местного самоуправления по присоединению объектов дорожного сервиса к автомобильным дорогам, за исключением полномочий по выдаче разрешения на строительство и разрешения на ввод объекта в эксплуатацию.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 В области благоустройства и озеленения: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3.5.1. Организация деятельности по проектированию, строительству, реконструкции, капитальному ремонту, ремонту и содержанию объектов благоустройства и озеленения городского округа, а также осуществление контроля за выполнением перечисленных работ и обеспечение их приемки.</w:t>
      </w:r>
    </w:p>
    <w:p w:rsidR="00D533AA" w:rsidRDefault="00D533AA">
      <w:pPr>
        <w:pStyle w:val="ConsPlusNormal"/>
        <w:jc w:val="both"/>
      </w:pPr>
      <w:r>
        <w:t xml:space="preserve">(п. 3.5.1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07.06.2018 N 1182)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3.5.2. Организация деятельности по обустройству пляжей и мест массового отдыха людей на водных объектах, а также осуществление контроля за надлежащим выполнением перечисленных работ и обеспечение их приемки.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3.5.3. Организация деятельности по освещению улиц городского округа, а также осуществление контроля за надлежащим выполнением данных работ и организация их приемки.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3.5.4. Организация работы по выдаче разрешений на снос (опиловку, реконструкцию) зеленых насаждений, расчет восстановительной стоимости за снос зеленых насаждений, контроль за надлежащим выполнением работ по сносу (опиловке, реконструкции) зеленых насаждений, а также за поступлением и расходованием бюджетных средств, поступивших в качестве восстановительной стоимости за снос зеленых насаждений.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3.5.5. Организация работы по выдаче разрешений на производство земляных работ, связанных с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а также осуществление контроля за качеством и сроками выполнения работ по восстановлению нарушенного благоустройства после проведения земляных работ.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3.5.6. Согласование и ведение учета выданных согласований на размещение объектов временного характера; актов выбора площадок; проектов производства работ, включая перевод жилого помещения в нежилое и наоборот, а также устройство парковок (парковочных мест), связанных с нарушением существующего благоустройства, а также осуществление контроля за исполнением выданных согласований.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3.5.7. Осуществление деятельности по обращению с животными без владельцев, обитающими на территории городского округа.</w:t>
      </w:r>
    </w:p>
    <w:p w:rsidR="00D533AA" w:rsidRDefault="00D533AA">
      <w:pPr>
        <w:pStyle w:val="ConsPlusNormal"/>
        <w:jc w:val="both"/>
      </w:pPr>
      <w:r>
        <w:t xml:space="preserve">(п. 3.5.7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lastRenderedPageBreak/>
        <w:t>3.5.8. Организация контроля за соблюдением муниципальных нормативных правовых актов, регулирующих вопросы в пределах компетенции 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3.6. Реализация полномочий органов местного самоуправления по организации мероприятий по охране окружающей среды в границах городского округа, а также в области использования и охраны особо охраняемых природных территорий местного значения, включая осуществление муниципального контроля в указанной области.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3.7. Реализация полномочий в области погребения и похоронного дела, за исключением установления общеобязательных правил по вопросам городского значения.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3.8. Организация учета информации о деятельности административных комиссий на территории городского округа, формирование отчетов и аналитических материалов о деятельности административных комиссий.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3.9. В области обеспечения сохранности автомобильных дорог общего пользования местного значения в границах городского округа: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3.9.1. Осуществление муниципального контроля за обеспечением сохранности автомобильных дорог местного значения.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3.9.2. Организация мероприятий по введению временного ограничения или прекращения движения транспортных средств по автомобильным дорогам общего пользования местного значения в установленном порядке.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3.9.3. Организация работы по выдаче специальных разрешений на движение по автомобильным дорогам тяжеловесного и (или) крупногабаритного транспортного средства; согласованию маршрутов движения тяжеловесного и (или) крупногабаритного транспортного средств, а также транспортного средства, осуществляющего перевозку опасных грузов.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3.10. В области организации и обеспечения безопасности дорожного движения: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3.10.1. Организация работы городской комиссии по безопасности дорожного движения.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3.10.2. Взаимодействие с ОГИБДД УМВД России по городу Кемерово по вопросам обеспечения безопасности дорожного движения на территории городского округа в рамках предоставленных органам местного самоуправления полномочий.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3.10.3. Организация деятельности по разработке проектов и схем организации дорожного движения, дислокаций дорожных знаков и дорожной разметки.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3.10.4. Ведение реестра парковок общего пользования на автомобильных дорогах общего пользования местного значения.</w:t>
      </w:r>
    </w:p>
    <w:p w:rsidR="00D533AA" w:rsidRDefault="00D533AA">
      <w:pPr>
        <w:pStyle w:val="ConsPlusNormal"/>
        <w:jc w:val="both"/>
      </w:pPr>
      <w:r>
        <w:t xml:space="preserve">(п. 3.10.4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3.11. Реализация полномочий органов местного самоуправления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а также: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- организация экологического воспитания и формирования экологической культуры в области </w:t>
      </w:r>
      <w:r>
        <w:lastRenderedPageBreak/>
        <w:t>обращения с твердыми коммунальными отходами.</w:t>
      </w:r>
    </w:p>
    <w:p w:rsidR="00D533AA" w:rsidRDefault="00D533AA">
      <w:pPr>
        <w:pStyle w:val="ConsPlusNormal"/>
        <w:jc w:val="both"/>
      </w:pPr>
      <w:r>
        <w:t xml:space="preserve">(п. 3.11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31.10.2019 N 2909)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3.12. В сфере организации деятельности по осуществлению отдельных государственных полномочий по проведению на территории городского округа мероприятий, направленных на содержание и обустройство сибиреязвенных захоронений и скотомогильников (биотермических ям):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3.12.1. Содержание сибиреязвенных захоронений и скотомогильников (биотермических ям) (далее по тексту - объекты), в том числе их обустройство.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3.12.2. Принятие мер по содержанию и эксплуатации объектов в соответствии с ветеринарно-санитарными правилами.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3.12.3. Консервация объектов.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 Права и обязанности Управления: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4.1. Для реализации возложенных задач и функций Управление вправе: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4.1.1. Распоряжаться бюджетными ассигнованиями, в пределах доведенных в установленном порядке лимитов бюджетных обязательств, для решения вопросов городского значения в подведомственных отраслях.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4.1.2. Запрашивать и получать в установленном порядке информацию, от структурных подразделений администрации города, органов власти, контролирующих и надзорных органов, юридических лиц всех форм собственности.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4.1.3. Осуществлять контроль за соблюдением муниципальных актов в подведомственных Управлению отраслях.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4.1.4. Запрашивать и получать от юридических лиц независимо от их организационно-правовой формы, выполняющих работы (оказывающие услуги, поставляющие товары) за счет бюджетных средств, информацию и подтверждающие фактические расходы документы, необходимые для осуществления контроля за рациональным и целевым расходованием бюджетных средств.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4.2.1. Обеспечить решение задач и исполнение функций, возложенных на Управление настоящим Положением.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4.2.2. Осуществлять свою деятельность в соответствии с нормами действующего законодательства Российской Федерации, Кемеровской области, </w:t>
      </w:r>
      <w:hyperlink r:id="rId30" w:history="1">
        <w:r>
          <w:rPr>
            <w:color w:val="0000FF"/>
          </w:rPr>
          <w:t>Уставом</w:t>
        </w:r>
      </w:hyperlink>
      <w:r>
        <w:t xml:space="preserve"> города и иными нормативными правовыми актами органов местного самоуправления.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4.2.3. Рассматривать в установленном порядке заявления, обращения граждан и юридических лиц по вопросам деятельности 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4.2.4. Отчитываться о результатах своей деятельности в установленном порядке.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 Организация деятельности Управления: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5.1. Управление возглавляет заместитель Главы города, начальник управления дорожного хозяйства и благоустройства. Заместитель Главы города, начальник управления дорожного хозяйства и благоустройства, а также заместители начальника управления назначаются на должность и освобождаются от должности Главой города. Работники Управления назначаются и </w:t>
      </w:r>
      <w:r>
        <w:lastRenderedPageBreak/>
        <w:t>освобождаются от должности заместителем Главы города, начальником управления дорожного хозяйства и благоустройства.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5.2. Заместитель Главы города, начальник управления дорожного хозяйства и благоустройства выполняет следующие функции: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а) руководит деятельностью Управления;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б) заключает от имени администрации города муниципальные контракты и гражданско-правовые договоры;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в) выдает доверенности;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г) издает распоряжения - правовые акты по вопросам деятельности Управления и отраслевых предприятий и учреждений в пределах компетенции, предоставленной настоящим Положением, а также приказы, регулирующие трудовые правоотношения;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д) рассматривает поступившие в Управление и подготовленные специалистами Управления проекты правовых и иных актов по вопросам, относящимся к компетенции Управления, визирует указанные проекты, подписывает заключения и замечания к ним;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е) обеспечивает решение задач и выполнение функций, возложенных на Управление настоящим Положением;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ж) распределяет обязанности между работниками Управления и согласовывает должностные инструкции;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з) выполняет иные функции.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5.3. Заместитель Главы города, начальник управления имеет право: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5.3.1. Самостоятельно принимать решения по текущим вопросам деятельности Управления в пределах предоставленных полномочий.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5.3.2. Без доверенности действовать от имени Управления, представлять его интересы в государственных и иных органах, в том числе контролирующих, заключать договоры, муниципальные контракты от имени администрации города Кемерово по вопросам, отнесенным к компетенции Управления.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5.3.3. В рамках возложенных на Управление задач требовать от работников своевременного и качественного исполнения принятых решений, а также запрашивать оперативную и статистическую информацию по их выполнению.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5.4. Заместитель Главы города, начальник управления дорожного хозяйства и благоустройства обязан: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 xml:space="preserve">5.4.1. Соблюдать требования законодательства Российской Федерации, Кемеровской области, </w:t>
      </w:r>
      <w:hyperlink r:id="rId31" w:history="1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города Кемерово.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5.4.2. Поддерживать уровень квалификации, достаточный для исполнения должностных обязанностей.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5.5. Заместитель Главы города, начальник управления дорожного хозяйства и благоустройства несет ответственность за: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5.5.1. Несоответствие принятых решений требованиям законодательства Российской Федерации, Кемеровской области, муниципальных нормативных правовых актов.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lastRenderedPageBreak/>
        <w:t>5.5.2. Нарушение, неисполнение или ненадлежащее исполнение возложенных на Управление задач и функций.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5.5.3. Ненадлежащую организацию работы по обеспечению бесперебойного функционирования подведомственных служб.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5.5.4. Несоблюдение правил внутреннего трудового распорядка администрации города, правил охраны труда, техники безопасности и противопожарной безопасности.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5.6. Во время отсутствия заместителя Главы города, начальника управления дорожного хозяйства и благоустройства его обязанности исполняет один из заместителей начальника управления в пределах полномочий, предоставленных заместителю Главы города, начальнику управления дорожного хозяйства и благоустройства настоящим Положением.</w:t>
      </w:r>
    </w:p>
    <w:p w:rsidR="00D533AA" w:rsidRDefault="00D533AA">
      <w:pPr>
        <w:pStyle w:val="ConsPlusNormal"/>
        <w:spacing w:before="220"/>
        <w:ind w:firstLine="540"/>
        <w:jc w:val="both"/>
      </w:pPr>
      <w:r>
        <w:t>5.7. В состав Управления входят отдел подрядных работ, технический отдел, юридический отдел, финансово-экономический отдел, отдел охраны окружающей среды, отдел закупок, проектный отдел.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right"/>
      </w:pPr>
      <w:r>
        <w:t>Начальник управления делами</w:t>
      </w:r>
    </w:p>
    <w:p w:rsidR="00D533AA" w:rsidRDefault="00D533AA">
      <w:pPr>
        <w:pStyle w:val="ConsPlusNormal"/>
        <w:jc w:val="right"/>
      </w:pPr>
      <w:r>
        <w:t>В.И.ВЫЛЕГЖАНИНА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right"/>
        <w:outlineLvl w:val="0"/>
      </w:pPr>
      <w:r>
        <w:t>Приложение N 2</w:t>
      </w:r>
    </w:p>
    <w:p w:rsidR="00D533AA" w:rsidRDefault="00D533AA">
      <w:pPr>
        <w:pStyle w:val="ConsPlusNormal"/>
        <w:jc w:val="right"/>
      </w:pPr>
      <w:r>
        <w:t>к постановлению администрации</w:t>
      </w:r>
    </w:p>
    <w:p w:rsidR="00D533AA" w:rsidRDefault="00D533AA">
      <w:pPr>
        <w:pStyle w:val="ConsPlusNormal"/>
        <w:jc w:val="right"/>
      </w:pPr>
      <w:r>
        <w:t>города Кемерово</w:t>
      </w:r>
    </w:p>
    <w:p w:rsidR="00D533AA" w:rsidRDefault="00D533AA">
      <w:pPr>
        <w:pStyle w:val="ConsPlusNormal"/>
        <w:jc w:val="right"/>
      </w:pPr>
      <w:r>
        <w:t>от 1 февраля 2018 г. N 175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Title"/>
        <w:jc w:val="center"/>
      </w:pPr>
      <w:bookmarkStart w:id="3" w:name="P197"/>
      <w:bookmarkEnd w:id="3"/>
      <w:r>
        <w:t>СТРУКТУРА</w:t>
      </w:r>
    </w:p>
    <w:p w:rsidR="00D533AA" w:rsidRDefault="00D533AA">
      <w:pPr>
        <w:pStyle w:val="ConsPlusTitle"/>
        <w:jc w:val="center"/>
      </w:pPr>
      <w:r>
        <w:t>УПРАВЛЕНИЯ ДОРОЖНОГО ХОЗЯЙСТВА И БЛАГОУСТРОЙСТВА</w:t>
      </w:r>
    </w:p>
    <w:p w:rsidR="00D533AA" w:rsidRDefault="00D533AA">
      <w:pPr>
        <w:pStyle w:val="ConsPlusTitle"/>
        <w:jc w:val="center"/>
      </w:pPr>
      <w:r>
        <w:t>АДМИНИСТРАЦИИ ГОРОДА КЕМЕРОВО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┌──────────────────────────────────────────────────────────┐</w:t>
      </w:r>
    </w:p>
    <w:p w:rsidR="00D533AA" w:rsidRDefault="00D533AA">
      <w:pPr>
        <w:pStyle w:val="ConsPlusNonformat"/>
        <w:jc w:val="both"/>
      </w:pPr>
      <w:r>
        <w:t xml:space="preserve">        │ Заместитель Главы города, начальник управления дорожного │</w:t>
      </w:r>
    </w:p>
    <w:p w:rsidR="00D533AA" w:rsidRDefault="00D533AA">
      <w:pPr>
        <w:pStyle w:val="ConsPlusNonformat"/>
        <w:jc w:val="both"/>
      </w:pPr>
      <w:r>
        <w:t xml:space="preserve">        │               хозяйства и благоустройства                │</w:t>
      </w:r>
    </w:p>
    <w:p w:rsidR="00D533AA" w:rsidRDefault="00D533AA">
      <w:pPr>
        <w:pStyle w:val="ConsPlusNonformat"/>
        <w:jc w:val="both"/>
      </w:pPr>
      <w:r>
        <w:t xml:space="preserve">        └─────────┬───────┬──────────────┬──────────────────────┬──┘</w:t>
      </w:r>
    </w:p>
    <w:p w:rsidR="00D533AA" w:rsidRDefault="00D533AA">
      <w:pPr>
        <w:pStyle w:val="ConsPlusNonformat"/>
        <w:jc w:val="both"/>
      </w:pPr>
      <w:r>
        <w:t xml:space="preserve">                  │       │              │                      │</w:t>
      </w:r>
    </w:p>
    <w:p w:rsidR="00D533AA" w:rsidRDefault="00D533AA">
      <w:pPr>
        <w:pStyle w:val="ConsPlusNonformat"/>
        <w:jc w:val="both"/>
      </w:pPr>
      <w:r>
        <w:t>┌─────────────────┴────┐  │  ┌───────────┴──────────┐    ┌──────┴─────────┐</w:t>
      </w:r>
    </w:p>
    <w:p w:rsidR="00D533AA" w:rsidRDefault="00D533AA">
      <w:pPr>
        <w:pStyle w:val="ConsPlusNonformat"/>
        <w:jc w:val="both"/>
      </w:pPr>
      <w:r>
        <w:t>│Заместитель начальника│  │  │Заместитель начальника│    │Заместитель     │</w:t>
      </w:r>
    </w:p>
    <w:p w:rsidR="00D533AA" w:rsidRDefault="00D533AA">
      <w:pPr>
        <w:pStyle w:val="ConsPlusNonformat"/>
        <w:jc w:val="both"/>
      </w:pPr>
      <w:r>
        <w:t>│управления по финансам│  │  │управления            │    │начальника      │</w:t>
      </w:r>
    </w:p>
    <w:p w:rsidR="00D533AA" w:rsidRDefault="00D533AA">
      <w:pPr>
        <w:pStyle w:val="ConsPlusNonformat"/>
        <w:jc w:val="both"/>
      </w:pPr>
      <w:r>
        <w:t>│и экономике           │  │  └───────────┬──────────┘    │управления      │</w:t>
      </w:r>
    </w:p>
    <w:p w:rsidR="00D533AA" w:rsidRDefault="00D533AA">
      <w:pPr>
        <w:pStyle w:val="ConsPlusNonformat"/>
        <w:jc w:val="both"/>
      </w:pPr>
      <w:r>
        <w:t>└─────────────────┬────┘  │              │               └──────┬─────────┘</w:t>
      </w:r>
    </w:p>
    <w:p w:rsidR="00D533AA" w:rsidRDefault="00D533AA">
      <w:pPr>
        <w:pStyle w:val="ConsPlusNonformat"/>
        <w:jc w:val="both"/>
      </w:pPr>
      <w:r>
        <w:t xml:space="preserve">                  │       │              │                      │</w:t>
      </w:r>
    </w:p>
    <w:p w:rsidR="00D533AA" w:rsidRDefault="00D533AA">
      <w:pPr>
        <w:pStyle w:val="ConsPlusNonformat"/>
        <w:jc w:val="both"/>
      </w:pPr>
      <w:r>
        <w:t>┌─────────────────┴────┐  │  ┌───────────┴──────────┐    ┌──────┴─────────┐</w:t>
      </w:r>
    </w:p>
    <w:p w:rsidR="00D533AA" w:rsidRDefault="00D533AA">
      <w:pPr>
        <w:pStyle w:val="ConsPlusNonformat"/>
        <w:jc w:val="both"/>
      </w:pPr>
      <w:r>
        <w:t>│Финансово-            │  │  │Технический отдел     │    │Отдел подрядных │</w:t>
      </w:r>
    </w:p>
    <w:p w:rsidR="00D533AA" w:rsidRDefault="00D533AA">
      <w:pPr>
        <w:pStyle w:val="ConsPlusNonformat"/>
        <w:jc w:val="both"/>
      </w:pPr>
      <w:r>
        <w:t>│экономический отдел   │  │  └───────────┬──────────┘    │работ           │</w:t>
      </w:r>
    </w:p>
    <w:p w:rsidR="00D533AA" w:rsidRDefault="00D533AA">
      <w:pPr>
        <w:pStyle w:val="ConsPlusNonformat"/>
        <w:jc w:val="both"/>
      </w:pPr>
      <w:r>
        <w:t>└──────────────────────┘  │              │               └────────────────┘</w:t>
      </w:r>
    </w:p>
    <w:p w:rsidR="00D533AA" w:rsidRDefault="00D533AA">
      <w:pPr>
        <w:pStyle w:val="ConsPlusNonformat"/>
        <w:jc w:val="both"/>
      </w:pPr>
      <w:r>
        <w:t xml:space="preserve">                          │              │</w:t>
      </w:r>
    </w:p>
    <w:p w:rsidR="00D533AA" w:rsidRDefault="00D533AA">
      <w:pPr>
        <w:pStyle w:val="ConsPlusNonformat"/>
        <w:jc w:val="both"/>
      </w:pPr>
      <w:r>
        <w:t>┌──────────────────────┐  │  ┌───────────┴──────────┐</w:t>
      </w:r>
    </w:p>
    <w:p w:rsidR="00D533AA" w:rsidRDefault="00D533AA">
      <w:pPr>
        <w:pStyle w:val="ConsPlusNonformat"/>
        <w:jc w:val="both"/>
      </w:pPr>
      <w:r>
        <w:t>│Юридический отдел     ├──┤  │Отдел по охране       │</w:t>
      </w:r>
    </w:p>
    <w:p w:rsidR="00D533AA" w:rsidRDefault="00D533AA">
      <w:pPr>
        <w:pStyle w:val="ConsPlusNonformat"/>
        <w:jc w:val="both"/>
      </w:pPr>
      <w:r>
        <w:t>└──────────────────────┘  │  │окружающей среды      │</w:t>
      </w:r>
    </w:p>
    <w:p w:rsidR="00D533AA" w:rsidRDefault="00D533AA">
      <w:pPr>
        <w:pStyle w:val="ConsPlusNonformat"/>
        <w:jc w:val="both"/>
      </w:pPr>
      <w:r>
        <w:t xml:space="preserve">                          │  └──────────────────────┘</w:t>
      </w:r>
    </w:p>
    <w:p w:rsidR="00D533AA" w:rsidRDefault="00D533AA">
      <w:pPr>
        <w:pStyle w:val="ConsPlusNonformat"/>
        <w:jc w:val="both"/>
      </w:pPr>
      <w:r>
        <w:t>┌──────────────────────┐  │</w:t>
      </w:r>
    </w:p>
    <w:p w:rsidR="00D533AA" w:rsidRDefault="00D533AA">
      <w:pPr>
        <w:pStyle w:val="ConsPlusNonformat"/>
        <w:jc w:val="both"/>
      </w:pPr>
      <w:r>
        <w:t>│Отдел закупок         ├──┤</w:t>
      </w:r>
    </w:p>
    <w:p w:rsidR="00D533AA" w:rsidRDefault="00D533AA">
      <w:pPr>
        <w:pStyle w:val="ConsPlusNonformat"/>
        <w:jc w:val="both"/>
      </w:pPr>
      <w:r>
        <w:t>└──────────────────────┘  │</w:t>
      </w:r>
    </w:p>
    <w:p w:rsidR="00D533AA" w:rsidRDefault="00D533AA">
      <w:pPr>
        <w:pStyle w:val="ConsPlusNonformat"/>
        <w:jc w:val="both"/>
      </w:pPr>
      <w:r>
        <w:t xml:space="preserve">                          │</w:t>
      </w:r>
    </w:p>
    <w:p w:rsidR="00D533AA" w:rsidRDefault="00D533AA">
      <w:pPr>
        <w:pStyle w:val="ConsPlusNonformat"/>
        <w:jc w:val="both"/>
      </w:pPr>
      <w:r>
        <w:lastRenderedPageBreak/>
        <w:t>┌──────────────────────┐  │</w:t>
      </w:r>
    </w:p>
    <w:p w:rsidR="00D533AA" w:rsidRDefault="00D533AA">
      <w:pPr>
        <w:pStyle w:val="ConsPlusNonformat"/>
        <w:jc w:val="both"/>
      </w:pPr>
      <w:r>
        <w:t>│Проектный отдел       ├──┘</w:t>
      </w:r>
    </w:p>
    <w:p w:rsidR="00D533AA" w:rsidRDefault="00D533AA">
      <w:pPr>
        <w:pStyle w:val="ConsPlusNonformat"/>
        <w:jc w:val="both"/>
      </w:pPr>
      <w:r>
        <w:t>└──────────────────────┘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right"/>
      </w:pPr>
      <w:r>
        <w:t>Начальник управления делами</w:t>
      </w:r>
    </w:p>
    <w:p w:rsidR="00D533AA" w:rsidRDefault="00D533AA">
      <w:pPr>
        <w:pStyle w:val="ConsPlusNormal"/>
        <w:jc w:val="right"/>
      </w:pPr>
      <w:r>
        <w:t>В.И.ВЫЛЕГЖАНИНА</w:t>
      </w: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jc w:val="both"/>
      </w:pPr>
    </w:p>
    <w:p w:rsidR="00D533AA" w:rsidRDefault="00D5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20F" w:rsidRDefault="004D620F"/>
    <w:sectPr w:rsidR="004D620F" w:rsidSect="009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A"/>
    <w:rsid w:val="004D620F"/>
    <w:rsid w:val="00D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D9CC-30EE-465B-BECC-6058FBF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1C35B63658A6ECC3C059B4854F52194435407FC8557F6EC0DFB2AA05043449A7E91CA9D93A9FBF436BD721BA4C0A28014D99A8B4D185981990A48d7J" TargetMode="External"/><Relationship Id="rId13" Type="http://schemas.openxmlformats.org/officeDocument/2006/relationships/hyperlink" Target="consultantplus://offline/ref=0C61C35B63658A6ECC3C059B4854F52194435407F38B5CFEE90DFB2AA05043449A7E91D89DCBA5FBF52FB8760EF291E44Dd5J" TargetMode="External"/><Relationship Id="rId18" Type="http://schemas.openxmlformats.org/officeDocument/2006/relationships/hyperlink" Target="consultantplus://offline/ref=0C61C35B63658A6ECC3C1B965E38A92492400D0FFED508AAE707AE72FF091303CB78C588C79EACE5F631BA47d2J" TargetMode="External"/><Relationship Id="rId26" Type="http://schemas.openxmlformats.org/officeDocument/2006/relationships/hyperlink" Target="consultantplus://offline/ref=0C61C35B63658A6ECC3C059B4854F52194435407FD8A50F9EB0DFB2AA05043449A7E91CA9D93A9FBF431B8741BA4C0A28014D99A8B4D185981990A48d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61C35B63658A6ECC3C059B4854F52194435407F48355FAED04A620A8094F469D71CEDD9ADAA5FAF431B87219FBC5B7914CD49B94531C439D9B088541d6J" TargetMode="External"/><Relationship Id="rId7" Type="http://schemas.openxmlformats.org/officeDocument/2006/relationships/hyperlink" Target="consultantplus://offline/ref=0C61C35B63658A6ECC3C059B4854F52194435407FC8557F6EC0DFB2AA05043449A7E91CA9D93A9FBF432B17B1BA4C0A28014D99A8B4D185981990A48d7J" TargetMode="External"/><Relationship Id="rId12" Type="http://schemas.openxmlformats.org/officeDocument/2006/relationships/hyperlink" Target="consultantplus://offline/ref=0C61C35B63658A6ECC3C059B4854F52194435407F08251F8ED0DFB2AA05043449A7E91D89DCBA5FBF52FB8760EF291E44Dd5J" TargetMode="External"/><Relationship Id="rId17" Type="http://schemas.openxmlformats.org/officeDocument/2006/relationships/hyperlink" Target="consultantplus://offline/ref=0C61C35B63658A6ECC3C059B4854F52194435407F48355FAED04A620A8094F469D71CEDD9ADAA5FAF431B87216FBC5B7914CD49B94531C439D9B088541d6J" TargetMode="External"/><Relationship Id="rId25" Type="http://schemas.openxmlformats.org/officeDocument/2006/relationships/hyperlink" Target="consultantplus://offline/ref=0C61C35B63658A6ECC3C059B4854F52194435407F48355FAED04A620A8094F469D71CEDD9ADAA5FAF431B87316FBC5B7914CD49B94531C439D9B088541d6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61C35B63658A6ECC3C059B4854F52194435407FD8A50F9EB0DFB2AA05043449A7E91CA9D93A9FBF431B8741BA4C0A28014D99A8B4D185981990A48d7J" TargetMode="External"/><Relationship Id="rId20" Type="http://schemas.openxmlformats.org/officeDocument/2006/relationships/hyperlink" Target="consultantplus://offline/ref=0C61C35B63658A6ECC3C059B4854F52194435407F48355FAED04A620A8094F469D71CEDD9ADAA5FAF431B87217FBC5B7914CD49B94531C439D9B088541d6J" TargetMode="External"/><Relationship Id="rId29" Type="http://schemas.openxmlformats.org/officeDocument/2006/relationships/hyperlink" Target="consultantplus://offline/ref=0C61C35B63658A6ECC3C059B4854F52194435407F48355FAED04A620A8094F469D71CEDD9ADAA5FAF431B87011FBC5B7914CD49B94531C439D9B088541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1C35B63658A6ECC3C059B4854F52194435407FD8251F7EE0DFB2AA05043449A7E91CA9D93A9FBF431BF741BA4C0A28014D99A8B4D185981990A48d7J" TargetMode="External"/><Relationship Id="rId11" Type="http://schemas.openxmlformats.org/officeDocument/2006/relationships/hyperlink" Target="consultantplus://offline/ref=0C61C35B63658A6ECC3C059B4854F52194435407F18556F6E90DFB2AA05043449A7E91D89DCBA5FBF52FB8760EF291E44Dd5J" TargetMode="External"/><Relationship Id="rId24" Type="http://schemas.openxmlformats.org/officeDocument/2006/relationships/hyperlink" Target="consultantplus://offline/ref=0C61C35B63658A6ECC3C1B965E38A924934A0D03F08B5FA8B652A077F7594913CF319084D99FB6FBF02FBA72124Fd0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C61C35B63658A6ECC3C059B4854F52194435407F48355FAED04A620A8094F469D71CEDD9ADAA5FAF431B87215FBC5B7914CD49B94531C439D9B088541d6J" TargetMode="External"/><Relationship Id="rId15" Type="http://schemas.openxmlformats.org/officeDocument/2006/relationships/hyperlink" Target="consultantplus://offline/ref=0C61C35B63658A6ECC3C059B4854F52194435407FD8354FEEE0DFB2AA05043449A7E91CA9D93A9FBF431BA721BA4C0A28014D99A8B4D185981990A48d7J" TargetMode="External"/><Relationship Id="rId23" Type="http://schemas.openxmlformats.org/officeDocument/2006/relationships/hyperlink" Target="consultantplus://offline/ref=0C61C35B63658A6ECC3C059B4854F52194435407F48355FAED04A620A8094F469D71CEDD9ADAA5FAF431B87315FBC5B7914CD49B94531C439D9B088541d6J" TargetMode="External"/><Relationship Id="rId28" Type="http://schemas.openxmlformats.org/officeDocument/2006/relationships/hyperlink" Target="consultantplus://offline/ref=0C61C35B63658A6ECC3C059B4854F52194435407F48355FAED04A620A8094F469D71CEDD9ADAA5FAF431B87319FBC5B7914CD49B94531C439D9B088541d6J" TargetMode="External"/><Relationship Id="rId10" Type="http://schemas.openxmlformats.org/officeDocument/2006/relationships/hyperlink" Target="consultantplus://offline/ref=0C61C35B63658A6ECC3C059B4854F52194435407F18757F6EF0DFB2AA05043449A7E91D89DCBA5FBF52FB8760EF291E44Dd5J" TargetMode="External"/><Relationship Id="rId19" Type="http://schemas.openxmlformats.org/officeDocument/2006/relationships/hyperlink" Target="consultantplus://offline/ref=0C61C35B63658A6ECC3C059B4854F52194435407FC8557F6EC0DFB2AA05043449A7E91D89DCBA5FBF52FB8760EF291E44Dd5J" TargetMode="External"/><Relationship Id="rId31" Type="http://schemas.openxmlformats.org/officeDocument/2006/relationships/hyperlink" Target="consultantplus://offline/ref=0C61C35B63658A6ECC3C059B4854F52194435407FC8557F6EC0DFB2AA05043449A7E91D89DCBA5FBF52FB8760EF291E44Dd5J" TargetMode="External"/><Relationship Id="rId4" Type="http://schemas.openxmlformats.org/officeDocument/2006/relationships/hyperlink" Target="consultantplus://offline/ref=0C61C35B63658A6ECC3C059B4854F52194435407FD8A50F9EB0DFB2AA05043449A7E91CA9D93A9FBF431B8771BA4C0A28014D99A8B4D185981990A48d7J" TargetMode="External"/><Relationship Id="rId9" Type="http://schemas.openxmlformats.org/officeDocument/2006/relationships/hyperlink" Target="consultantplus://offline/ref=0C61C35B63658A6ECC3C059B4854F52194435407FD8354F8EF0DFB2AA05043449A7E91D89DCBA5FBF52FB8760EF291E44Dd5J" TargetMode="External"/><Relationship Id="rId14" Type="http://schemas.openxmlformats.org/officeDocument/2006/relationships/hyperlink" Target="consultantplus://offline/ref=0C61C35B63658A6ECC3C059B4854F52194435407F2835CFFEB0DFB2AA05043449A7E91CA9D93A9FBF431B87A1BA4C0A28014D99A8B4D185981990A48d7J" TargetMode="External"/><Relationship Id="rId22" Type="http://schemas.openxmlformats.org/officeDocument/2006/relationships/hyperlink" Target="consultantplus://offline/ref=0C61C35B63658A6ECC3C059B4854F52194435407F48355FAED04A620A8094F469D71CEDD9ADAA5FAF431B87311FBC5B7914CD49B94531C439D9B088541d6J" TargetMode="External"/><Relationship Id="rId27" Type="http://schemas.openxmlformats.org/officeDocument/2006/relationships/hyperlink" Target="consultantplus://offline/ref=0C61C35B63658A6ECC3C059B4854F52194435407F48355FAED04A620A8094F469D71CEDD9ADAA5FAF431B87317FBC5B7914CD49B94531C439D9B088541d6J" TargetMode="External"/><Relationship Id="rId30" Type="http://schemas.openxmlformats.org/officeDocument/2006/relationships/hyperlink" Target="consultantplus://offline/ref=0C61C35B63658A6ECC3C059B4854F52194435407FC8557F6EC0DFB2AA05043449A7E91D89DCBA5FBF52FB8760EF291E44D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2020-04-01T09:29:00Z</dcterms:created>
  <dcterms:modified xsi:type="dcterms:W3CDTF">2020-04-01T09:30:00Z</dcterms:modified>
</cp:coreProperties>
</file>